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BF" w:rsidRPr="00A40109" w:rsidRDefault="003117BF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40109">
        <w:rPr>
          <w:b/>
          <w:noProof/>
          <w:color w:val="000000"/>
          <w:sz w:val="28"/>
          <w:szCs w:val="28"/>
        </w:rPr>
        <w:t>Задачи ревизии кассовых операций, источник</w:t>
      </w:r>
      <w:r w:rsidR="00727AB4" w:rsidRPr="00A40109">
        <w:rPr>
          <w:b/>
          <w:noProof/>
          <w:color w:val="000000"/>
          <w:sz w:val="28"/>
          <w:szCs w:val="28"/>
        </w:rPr>
        <w:t>и информации, процедуры ревизии</w:t>
      </w:r>
    </w:p>
    <w:p w:rsidR="003117BF" w:rsidRPr="00A40109" w:rsidRDefault="003117BF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117BF" w:rsidRPr="00A40109" w:rsidRDefault="003117B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Организации располагают денежными средствами, необходимыми для их финансово-хозяйственной деятельности. Денежные средства в основном должны храниться в учреждениях банка и незначительные суммы – в кассе организации.</w:t>
      </w:r>
    </w:p>
    <w:p w:rsidR="003117BF" w:rsidRPr="00A40109" w:rsidRDefault="003117B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Порядок хранения, расходования и учета денежных средств в кассе установлен решением Совета директоров Центрального банка Российской Федерации от 22 сентября 1993 г. №40, инструкция «О порядке ведения кассовых операций в Российской Федерации» приведена в письме Банка России от 4 октября 1993 г. №18.</w:t>
      </w:r>
    </w:p>
    <w:p w:rsidR="003117BF" w:rsidRPr="00A40109" w:rsidRDefault="009F18D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Ведение операций с наличными денежными средствами возлагается на кассира, который несет полную материальную ответственность за сохранность принятых ценностей. В кассе можно хранить наличные в пределах лимита, согласованного с обслуживающей банковской организацией. Превышение его допускается лишь в течении трех рабочих дней в период выплаты заработной платы. Пределы расчетов наличными денежными средствами с юридическими лицами в один день по одному договору не должны превышать установленного лимита.</w:t>
      </w:r>
    </w:p>
    <w:p w:rsidR="009F18DA" w:rsidRPr="00A40109" w:rsidRDefault="00A02114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Выдача наличных денег под отчет производится из кассы организации. Лица, получившие наличные деньги под отчет, обязаны не позднее трех рабочих дней с момента получения аванса, если не предусмотрены другие сроки, на которые они выданы, или со дня возвращения из командировки предъявить в бухгалтерию отчет об израсходованных суммах и произвести окончательный расчет по ним. Выдача наличных денег под отчет производится при условии полного отчета конкретного подотчетного лица по раннее выданному авансу.</w:t>
      </w:r>
    </w:p>
    <w:p w:rsidR="004570F9" w:rsidRPr="00A40109" w:rsidRDefault="003C1F6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Кассовые операции оформляются типовыми межведомственными формами первичной учетной документации, установленными постановлениями Госкомстата России от 18 августа 1998 г. №88 «Об утверждении унифицированных форм первичной учетной документации по учету кассовых операций». Прием наличных денег в кассу оформляется приходным кассовым ордером (форма № КО-1), а выдача расходным кассовым ордером (форма № КО-2) или надлежаще оформленными другими документами (платежными ведомостями, расчетно-платежными ведомостями), которые регистрируются в журнале регистрации приходных и расходных кассовых документов (форма № КО</w:t>
      </w:r>
      <w:r w:rsidR="008A0A98" w:rsidRPr="00A40109">
        <w:rPr>
          <w:noProof/>
          <w:color w:val="000000"/>
          <w:sz w:val="28"/>
          <w:szCs w:val="28"/>
        </w:rPr>
        <w:t>-3</w:t>
      </w:r>
      <w:r w:rsidRPr="00A40109">
        <w:rPr>
          <w:noProof/>
          <w:color w:val="000000"/>
          <w:sz w:val="28"/>
          <w:szCs w:val="28"/>
        </w:rPr>
        <w:t>)</w:t>
      </w:r>
      <w:r w:rsidR="008A0A98" w:rsidRPr="00A40109">
        <w:rPr>
          <w:noProof/>
          <w:color w:val="000000"/>
          <w:sz w:val="28"/>
          <w:szCs w:val="28"/>
        </w:rPr>
        <w:t>. Все поступления и выдача наличных ден</w:t>
      </w:r>
      <w:r w:rsidR="004570F9" w:rsidRPr="00A40109">
        <w:rPr>
          <w:noProof/>
          <w:color w:val="000000"/>
          <w:sz w:val="28"/>
          <w:szCs w:val="28"/>
        </w:rPr>
        <w:t>ег предприятий учитывают в кассовой книге (форма № КО-4), записи в которой должны осуществляться в хронологическом порядке.</w:t>
      </w:r>
    </w:p>
    <w:p w:rsidR="004570F9" w:rsidRPr="00A40109" w:rsidRDefault="004570F9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реализации товаров за наличный расчет в розничной торговле предусмотрен порядок применения контрольно-кассовых машин (ККМ), который регулируется нормативно-законодательными актами.</w:t>
      </w:r>
    </w:p>
    <w:p w:rsidR="004570F9" w:rsidRPr="00A40109" w:rsidRDefault="004570F9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Организации, осуществляющие расчеты с покупателями с использованием ККМ, должны зарегистрировать их в налоговом органе по месту своего нахождения, оформить паспорт, в который заносятся сведения о вводе машины в эксплуатацию и ее ремонтах, а также вести для учета поступающей выручки книгу кассира - операциониста на каждую ККМ.</w:t>
      </w:r>
    </w:p>
    <w:p w:rsidR="004570F9" w:rsidRPr="00A40109" w:rsidRDefault="004570F9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Основные задачи контроля денежных средств, кассовых и банковских операций состоят в том, чтобы выявить состояние сохранности денежных средств, целесообразность и законность их использования, достоверность совершенных денежных операций, отраженных в бухгалтерском учете, соблюдение кассовой дисциплины и условий хранения денежных средств.</w:t>
      </w:r>
    </w:p>
    <w:p w:rsidR="003444BA" w:rsidRPr="00A40109" w:rsidRDefault="004570F9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Для решения этих задач ревизор должен располагать необходимой информацией, источниками которой являются данные первичного учета, кассовые документы, регистры синтетического и аналитического учета. При проверке кассовых</w:t>
      </w:r>
      <w:r w:rsidR="003444BA" w:rsidRPr="00A40109">
        <w:rPr>
          <w:noProof/>
          <w:color w:val="000000"/>
          <w:sz w:val="28"/>
          <w:szCs w:val="28"/>
        </w:rPr>
        <w:t xml:space="preserve"> операций используют чековые книжки, журналы регистрации, приходных, расходных кассовых ордеров, кассовые книги, отчеты кассира с приложенными первичными документами, журнал-ордер № 1-ПК и анализ счета 50 «Касса» (при компьютерной обработке данных).</w:t>
      </w:r>
    </w:p>
    <w:p w:rsidR="003444BA" w:rsidRPr="00A40109" w:rsidRDefault="003444B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проверке операций по расчетному и другим счетам в банке используют выписки счетов, открытых в учреждениях банков с приложениями первичных документов: платежных поручений, инкассовых поручений, требований, объявлений на сдачу выручки из кассы в банк, мемориальных ордеров банка и др.</w:t>
      </w:r>
    </w:p>
    <w:p w:rsidR="00924300" w:rsidRPr="00A40109" w:rsidRDefault="003444B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 целях осуществления внутрихозяйственного контроля в сроки, установленные руководителем организации, а также при смене кассиров в организации производится ревизия (инвентаризация) кассы с полным полистным пересчетом денежной наличности и проверкой других ценностей, находящихся в кассе.</w:t>
      </w:r>
    </w:p>
    <w:p w:rsidR="00A40109" w:rsidRPr="00A40109" w:rsidRDefault="00A40109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444BA" w:rsidRPr="00A40109" w:rsidRDefault="00924300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40109">
        <w:rPr>
          <w:b/>
          <w:noProof/>
          <w:color w:val="000000"/>
          <w:sz w:val="28"/>
          <w:szCs w:val="28"/>
        </w:rPr>
        <w:t>Инвентар</w:t>
      </w:r>
      <w:r w:rsidR="00A40109" w:rsidRPr="00A40109">
        <w:rPr>
          <w:b/>
          <w:noProof/>
          <w:color w:val="000000"/>
          <w:sz w:val="28"/>
          <w:szCs w:val="28"/>
        </w:rPr>
        <w:t>изация денежных средств в кассе</w:t>
      </w:r>
    </w:p>
    <w:p w:rsidR="00A40109" w:rsidRPr="00A40109" w:rsidRDefault="00A40109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4300" w:rsidRPr="00A40109" w:rsidRDefault="00924300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Ревизия наличия денежных средств, ценных бумаг в кассе и кассовых операций начинается с инвентаризации денежной наличности в кассе.</w:t>
      </w:r>
    </w:p>
    <w:p w:rsidR="00924300" w:rsidRPr="00A40109" w:rsidRDefault="00924300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 операционных кассах магазинов и столовых инвентаризацию денежной наличности осуществляют одновременно с инвентаризацией в них товарно-материальных ценностей.</w:t>
      </w:r>
    </w:p>
    <w:p w:rsidR="00924300" w:rsidRPr="00A40109" w:rsidRDefault="00924300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Перед инвентаризацией денежных средств и ценных бумаг в кассе следует установить количество касс в организации. При наличии двух касс и более их необходимо опечатать. Кроме того, перед инвентаризацией необходимо установить реальность нахождения части денежных средств в пути, числящихся на счете 57 «Переводы в пути». С этой целью проверяют суммы, числящиеся на счете 57 «Переводы в пути», с копией сопроводительной ведомости на сдачу выручки инкассатором банка.</w:t>
      </w:r>
    </w:p>
    <w:p w:rsidR="00924300" w:rsidRPr="00A40109" w:rsidRDefault="00924300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Инвентаризацию денежной наличности в кассе организации проводит ревизор в присутствии главного (старшего) бухгалтера и кассира.</w:t>
      </w:r>
    </w:p>
    <w:p w:rsidR="00924300" w:rsidRPr="00A40109" w:rsidRDefault="00924300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Для предупреждения возможности покрытия из других источников недостачи денег в кассе необходимо получить от кассира расписку о том, что в кассе хранятся деньги, принадлежащие только организации. Перед инвентаризацией необходимо уточнить книжный остаток денег, отраженный в кассовой книге.</w:t>
      </w:r>
    </w:p>
    <w:p w:rsidR="00924300" w:rsidRPr="00A40109" w:rsidRDefault="00924300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Если имеются приходные или расходные документы в кассе, кассир должен составить последний отчет перед инвентаризацией и дать расписку о том, что все кассовые документы приложены к отчету</w:t>
      </w:r>
      <w:r w:rsidR="005855CA" w:rsidRPr="00A40109">
        <w:rPr>
          <w:noProof/>
          <w:color w:val="000000"/>
          <w:sz w:val="28"/>
          <w:szCs w:val="28"/>
        </w:rPr>
        <w:t xml:space="preserve"> и неоприходованные денежные средства отсутствуют. Проверенные отчеты подписывает главный бухгалтер. Ревизор делает на отчетах пометку о том, что они составлены в присутствии комиссии.</w:t>
      </w:r>
    </w:p>
    <w:p w:rsidR="005855CA" w:rsidRPr="00A40109" w:rsidRDefault="005855C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подсчете фактического наличия денежных средств и документов в кассе никакие расписки или неправильно оформленные первичные документы в остаток наличности кассы не включаются, а заявление кассира о наличии денежных средств и документов, не принадлежащих проверяемой организации, во внимание не принимаются. Они переписываются, пересчитываются и по ним составляется отдельный акт, а излишне выявленные денежные средства засчитываются в остаток как принадлежащие проверяемой организации.</w:t>
      </w:r>
    </w:p>
    <w:p w:rsidR="005855CA" w:rsidRPr="00A40109" w:rsidRDefault="005855C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проверке фактического наличия денежных документов устанавливаются сумма, подлинность каждого документа и правильность его оформления. Проверка проводится по отдельным видам документов с указанием в акте названия, номера, серии о общей суммы. Реквизиты каждого документа сопоставляются с данными описей, хранящихся в бухгалтерии.</w:t>
      </w:r>
    </w:p>
    <w:p w:rsidR="005855CA" w:rsidRPr="00A40109" w:rsidRDefault="005855C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Деньги подбирают по купюрам, вначале их подсчитывает кассир, затем члены инвентаризационной комиссии, деньги, упакованные в пачки за бандеролями банка, вскрывают и пересчитывают.</w:t>
      </w:r>
    </w:p>
    <w:p w:rsidR="005855CA" w:rsidRPr="00A40109" w:rsidRDefault="005855C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 операционных кассах торговых организаций отражают сумму выручки по последнему кассовому отчету и показателям счетчика ККМ. Выплаты по расчетно-платежным ведомостям помечают надписью «До начала инвентаризации денег по ведомости выплачено». Результаты инвентаризации денег оформляют актом по форме № 15-инв.</w:t>
      </w:r>
    </w:p>
    <w:p w:rsidR="005855CA" w:rsidRPr="00A40109" w:rsidRDefault="005855C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 акте инвентаризации кассы указывают остаток ценностей в натуре (количество купюр определенного номинала, количество документов определенного вида) и в суммовом выражении по данным проверки и по данным учета, последние (до инвентаризации) номера приходного и расходного кассовых ордеров.</w:t>
      </w:r>
    </w:p>
    <w:p w:rsidR="005855CA" w:rsidRPr="00A40109" w:rsidRDefault="005855CA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Акт составляется в двух экземплярах для материально-ответственного лица</w:t>
      </w:r>
      <w:r w:rsidR="00177D3D" w:rsidRPr="00A40109">
        <w:rPr>
          <w:noProof/>
          <w:color w:val="000000"/>
          <w:sz w:val="28"/>
          <w:szCs w:val="28"/>
        </w:rPr>
        <w:t xml:space="preserve"> и для бухгалтерии, а при смене кассира – в трех экземплярах.</w:t>
      </w:r>
    </w:p>
    <w:p w:rsidR="00177D3D" w:rsidRPr="00A40109" w:rsidRDefault="00177D3D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недостаче денежных средств, выявленных в результате инвентаризации, ревизор должен принять соответствующие меры. Прежде всего он обязан выяснить причины недостачи, т.е. получить объяснительную от кассира, рекомендовать руководству предприятия отстранить кассира от исполнения обязанностей, а при крупных недостачах – оформить документы в следственные органы. Выявленные излишки должны быть оприходованы с увеличением финансового результата (Дебет счета 50 «Касса» - Кредит счета 91 «Прочие доходы и расходы»).</w:t>
      </w:r>
    </w:p>
    <w:p w:rsidR="00177D3D" w:rsidRPr="00A40109" w:rsidRDefault="00177D3D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инвентаризации кассы ревизор проверяет, созданы ли условия контроля, и наличие необходимости средств для обеспечения сохранности денежных средств и документов по организации учета кассовых операций и подготовки бухгалтерской отчетности.</w:t>
      </w:r>
    </w:p>
    <w:p w:rsidR="00177D3D" w:rsidRPr="00A40109" w:rsidRDefault="00177D3D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Для этого выясняют и проверяют:</w:t>
      </w:r>
    </w:p>
    <w:p w:rsidR="00D26DEF" w:rsidRPr="00A40109" w:rsidRDefault="00D26DEF" w:rsidP="00727AB4">
      <w:pPr>
        <w:numPr>
          <w:ilvl w:val="0"/>
          <w:numId w:val="1"/>
        </w:numPr>
        <w:tabs>
          <w:tab w:val="clear" w:pos="162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Имеется ли обязательство кассира (или лица, его заменяющего) о полной материальной ответственности;</w:t>
      </w:r>
    </w:p>
    <w:p w:rsidR="00D26DEF" w:rsidRPr="00A40109" w:rsidRDefault="00D26DEF" w:rsidP="00727AB4">
      <w:pPr>
        <w:numPr>
          <w:ilvl w:val="0"/>
          <w:numId w:val="1"/>
        </w:numPr>
        <w:tabs>
          <w:tab w:val="clear" w:pos="162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Не передает ли кассир выполнение своих функций другим лицам;</w:t>
      </w:r>
    </w:p>
    <w:p w:rsidR="00D26DEF" w:rsidRPr="00A40109" w:rsidRDefault="00D26DEF" w:rsidP="00727AB4">
      <w:pPr>
        <w:numPr>
          <w:ilvl w:val="0"/>
          <w:numId w:val="1"/>
        </w:numPr>
        <w:tabs>
          <w:tab w:val="clear" w:pos="162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Выполнение единых требований по технической оснащенности и оборудованию сигнализаций помещений касс с передачей на пульт внутренних дел, изолирована ли касса от других служебных помещений и др.;</w:t>
      </w:r>
    </w:p>
    <w:p w:rsidR="00D26DEF" w:rsidRPr="00A40109" w:rsidRDefault="00D26DEF" w:rsidP="00727AB4">
      <w:pPr>
        <w:numPr>
          <w:ilvl w:val="0"/>
          <w:numId w:val="1"/>
        </w:numPr>
        <w:tabs>
          <w:tab w:val="clear" w:pos="162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Выполнение рекомендаций по обеспечению сохранности денежных средств при их хранении и транспортировке, перечисленных в приложении 2 к «Порядку ведения кассовых операций в Российской Федерации», по ведению кассовых операций, обслуживанию средств охранно-пожарной сигнализации, охране и транспортировке денежных средств, не допускаются ли посторонние лица;</w:t>
      </w:r>
    </w:p>
    <w:p w:rsidR="00D26DEF" w:rsidRPr="00A40109" w:rsidRDefault="00D26DEF" w:rsidP="00727AB4">
      <w:pPr>
        <w:numPr>
          <w:ilvl w:val="0"/>
          <w:numId w:val="1"/>
        </w:numPr>
        <w:tabs>
          <w:tab w:val="clear" w:pos="1622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Не назначаются ли на должность кассира, раннее привлекаемы к уголовной ответственности за умышленные преступления, судимость которых не погашена или не снята в установленном порядке, страдающие хроническими психическими заболеваниями; систематически нарушающие общественный порядок; злоупотребляющие спиртными напитками; употребляющие наркотические вещества.</w:t>
      </w:r>
    </w:p>
    <w:p w:rsidR="00D26DEF" w:rsidRPr="00A40109" w:rsidRDefault="00D26DE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Руководитель организации должен представить кассиру охрану при транспортировке денежных средств и ценностей из учреждений банков или сдаче в них и в случае необходимости транспортное средство.</w:t>
      </w:r>
    </w:p>
    <w:p w:rsidR="00D26DEF" w:rsidRPr="00A40109" w:rsidRDefault="00D26DE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Кроме того, ревизор проверяет наличие и соблюдение:</w:t>
      </w:r>
    </w:p>
    <w:p w:rsidR="00D26DEF" w:rsidRPr="00A40109" w:rsidRDefault="00D26DEF" w:rsidP="00727AB4">
      <w:pPr>
        <w:numPr>
          <w:ilvl w:val="0"/>
          <w:numId w:val="2"/>
        </w:numPr>
        <w:tabs>
          <w:tab w:val="clear" w:pos="1620"/>
          <w:tab w:val="num" w:pos="-28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Должностных инструкций работников бухгалтерии, в том числе и кассира, при этом ревизор обращает внимание на обязанность</w:t>
      </w:r>
      <w:r w:rsidR="00727AB4" w:rsidRPr="00A40109">
        <w:rPr>
          <w:noProof/>
          <w:color w:val="000000"/>
          <w:sz w:val="28"/>
          <w:szCs w:val="28"/>
        </w:rPr>
        <w:t xml:space="preserve"> </w:t>
      </w:r>
      <w:r w:rsidR="00435C4B" w:rsidRPr="00A40109">
        <w:rPr>
          <w:noProof/>
          <w:color w:val="000000"/>
          <w:sz w:val="28"/>
          <w:szCs w:val="28"/>
        </w:rPr>
        <w:t>работника докладывать руководству о нарушениях установленных требований и правил, а также на ответственность за невыполнение или ненадлежащее выполнение предписанных обязанностей;</w:t>
      </w:r>
    </w:p>
    <w:p w:rsidR="00435C4B" w:rsidRPr="00A40109" w:rsidRDefault="00435C4B" w:rsidP="00727AB4">
      <w:pPr>
        <w:numPr>
          <w:ilvl w:val="0"/>
          <w:numId w:val="2"/>
        </w:numPr>
        <w:tabs>
          <w:tab w:val="clear" w:pos="1620"/>
          <w:tab w:val="num" w:pos="-28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Планов внезапных инвентаризаций кассы, соблюдаются ли установленные сроки проведения инвентаризаций и правильно ли оформляются акты и отражаются результаты инвентаризации в бухгалтерском учете;</w:t>
      </w:r>
    </w:p>
    <w:p w:rsidR="00435C4B" w:rsidRPr="00A40109" w:rsidRDefault="00435C4B" w:rsidP="00727AB4">
      <w:pPr>
        <w:numPr>
          <w:ilvl w:val="0"/>
          <w:numId w:val="2"/>
        </w:numPr>
        <w:tabs>
          <w:tab w:val="clear" w:pos="1620"/>
          <w:tab w:val="num" w:pos="-28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Графиков документооборота по учету движения денежных средств в кассе; при этом ревизор обращает внимание на своевременную в конце рабочего дня сдачу под подпись старшего кассира контрольных лент ККМ, на оформление приходных и расходных кассовых ордеров сразу после выдачи или получения денежных средств, на погашение штампом «Оплачено» кассовых ордеров после их заполнения с указанием даты и внесение их реквизитов в книгу регистрации приходных и расходных кассовых ордеров, на заполнение в конце рабочего дня кассовой книги и передачу в бухгалтерию отчета кассира согласно установленным срокам;</w:t>
      </w:r>
    </w:p>
    <w:p w:rsidR="00435C4B" w:rsidRPr="00A40109" w:rsidRDefault="00435C4B" w:rsidP="00727AB4">
      <w:pPr>
        <w:numPr>
          <w:ilvl w:val="0"/>
          <w:numId w:val="2"/>
        </w:numPr>
        <w:tabs>
          <w:tab w:val="clear" w:pos="1620"/>
          <w:tab w:val="num" w:pos="-28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Инструкции по составлению корреспонденции счетов по типовым операциям в кассе; в процессе ревизии ревизор обращает особое внимание на нетипичные операции по кассе, которые не предусмотрены в схемах корреспонденции счетов, наиболее характерных для ревизуемой организации.</w:t>
      </w:r>
    </w:p>
    <w:p w:rsidR="00435C4B" w:rsidRPr="00A40109" w:rsidRDefault="00435C4B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обнаружении слабых сторон системы внутреннего контроля за кассовыми операциями в акте ревизии необходимо отметить их и рекомендовать способы восполнения недостающих элементов системы внутреннего контроля, а при проверке бухгалтерского учета кассовых операций обращается особое внимание на те участки, где вероятность нарушений и злоупотреблений наиболее велика.</w:t>
      </w:r>
    </w:p>
    <w:p w:rsidR="008B2AB3" w:rsidRPr="00A40109" w:rsidRDefault="008B2AB3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2AB3" w:rsidRPr="00A40109" w:rsidRDefault="00A40109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40109">
        <w:rPr>
          <w:b/>
          <w:noProof/>
          <w:color w:val="000000"/>
          <w:sz w:val="28"/>
          <w:szCs w:val="28"/>
        </w:rPr>
        <w:t>Ревизия кассовых операций</w:t>
      </w:r>
    </w:p>
    <w:p w:rsidR="00A40109" w:rsidRPr="00A40109" w:rsidRDefault="00A40109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2AB3" w:rsidRPr="00A40109" w:rsidRDefault="008B2AB3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Недостатки в системе внутреннего контроля могут не отразиться на правильности отражения оборотов и сальдо по счетам 50 «Касса», субсчет «Касса организации» и субсчет «Денежные документы», а нарушения методологии бухгалтерского учета приводят к искажениям отчетных показателей по данным счетам. Для выявления таких нарушений следует выполнить следующие процедуры.</w:t>
      </w:r>
    </w:p>
    <w:p w:rsidR="008B2AB3" w:rsidRPr="00A40109" w:rsidRDefault="008B2AB3" w:rsidP="00727AB4">
      <w:pPr>
        <w:numPr>
          <w:ilvl w:val="0"/>
          <w:numId w:val="3"/>
        </w:numPr>
        <w:tabs>
          <w:tab w:val="clear" w:pos="1620"/>
          <w:tab w:val="num" w:pos="-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заполнение существенных реквизитов по каждому приходному, расходному кассовому ордеру, ведомости на оплату труда. Существенными являются такие реквизиты, без которых документы не являются законными и не могут быть приняты к учету. К ним относятся наличие распорядительных подписей и подписи лиц, подтверждающих совершение кассовых операций. При наличии подчисток, несанкционированных исправлений в документах и сомнений в подлинности реквизитов рекомендуется делать сличение с копиями документов и другими документами, содержащими эту же информацию, выполнить встречную проверку по данной операции.</w:t>
      </w:r>
    </w:p>
    <w:p w:rsidR="008B2AB3" w:rsidRPr="00A40109" w:rsidRDefault="008B2AB3" w:rsidP="00727AB4">
      <w:pPr>
        <w:numPr>
          <w:ilvl w:val="0"/>
          <w:numId w:val="3"/>
        </w:numPr>
        <w:tabs>
          <w:tab w:val="clear" w:pos="1620"/>
          <w:tab w:val="num" w:pos="-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законность первичных документов можно путем сличения печатей с названием организации, подписей с перечнем лиц, которым предоставлено право подписи, и т.п.</w:t>
      </w:r>
    </w:p>
    <w:p w:rsidR="008B2AB3" w:rsidRPr="00A40109" w:rsidRDefault="008B2AB3" w:rsidP="00727AB4">
      <w:pPr>
        <w:numPr>
          <w:ilvl w:val="0"/>
          <w:numId w:val="3"/>
        </w:numPr>
        <w:tabs>
          <w:tab w:val="clear" w:pos="1620"/>
          <w:tab w:val="num" w:pos="-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своевременность и полноту оприходования наличных средств, полученных в банке, можно путем сопоставления дат и сумм в выписках банка, приходных кассовых ордерах и кассовой книге.</w:t>
      </w:r>
    </w:p>
    <w:p w:rsidR="00FB2E87" w:rsidRDefault="00FB2E87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14A82" w:rsidRPr="00A40109" w:rsidRDefault="00414A82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40109">
        <w:rPr>
          <w:b/>
          <w:noProof/>
          <w:color w:val="000000"/>
          <w:sz w:val="28"/>
          <w:szCs w:val="28"/>
        </w:rPr>
        <w:t>Таблица 1</w:t>
      </w:r>
    </w:p>
    <w:p w:rsidR="00414A82" w:rsidRPr="00A40109" w:rsidRDefault="00414A82" w:rsidP="00727AB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40109">
        <w:rPr>
          <w:b/>
          <w:noProof/>
          <w:color w:val="000000"/>
          <w:sz w:val="28"/>
          <w:szCs w:val="28"/>
        </w:rPr>
        <w:t>Проверка своевременности и полноты оприходования денег, полученных в банке за период с 1 августа 2008 г. По 1 августа 2009 г. По организации «АВС»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50"/>
        <w:gridCol w:w="1039"/>
        <w:gridCol w:w="1374"/>
        <w:gridCol w:w="1449"/>
        <w:gridCol w:w="1039"/>
        <w:gridCol w:w="1374"/>
        <w:gridCol w:w="923"/>
        <w:gridCol w:w="923"/>
      </w:tblGrid>
      <w:tr w:rsidR="00414A82" w:rsidRPr="001F3419" w:rsidTr="001F3419">
        <w:tc>
          <w:tcPr>
            <w:tcW w:w="2018" w:type="pct"/>
            <w:gridSpan w:val="3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Получено в банке по выписке</w:t>
            </w:r>
          </w:p>
        </w:tc>
        <w:tc>
          <w:tcPr>
            <w:tcW w:w="2018" w:type="pct"/>
            <w:gridSpan w:val="3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Оприходовано по кассе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Отклонения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Дата получения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№ чека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Дата поступления в кассу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№ чека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В сумме, руб. (+, -)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14A82" w:rsidRPr="001F3419" w:rsidRDefault="00414A82" w:rsidP="001F341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1F3419">
              <w:rPr>
                <w:noProof/>
                <w:color w:val="000000"/>
                <w:sz w:val="20"/>
                <w:szCs w:val="20"/>
              </w:rPr>
              <w:t>В днях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10.08.08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153 455</w:t>
            </w: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57 800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10.08.08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153 455</w:t>
            </w: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57 800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15.09.08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60 000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15.09.08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60 000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20.10.08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39 500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20.10.08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39 000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- 500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23.11.08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47 000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25.11.08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47 000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+ 2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14.01.09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55 900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14.01.09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55 900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20.02.09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29 000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20.02.09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28 000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- 1 000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414A82" w:rsidRPr="001F3419" w:rsidTr="001F3419"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289 200</w:t>
            </w:r>
          </w:p>
        </w:tc>
        <w:tc>
          <w:tcPr>
            <w:tcW w:w="75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3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287 700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- 1 500</w:t>
            </w:r>
          </w:p>
        </w:tc>
        <w:tc>
          <w:tcPr>
            <w:tcW w:w="482" w:type="pct"/>
            <w:shd w:val="clear" w:color="auto" w:fill="auto"/>
          </w:tcPr>
          <w:p w:rsidR="00414A82" w:rsidRPr="001F3419" w:rsidRDefault="00414A82" w:rsidP="001F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F3419">
              <w:rPr>
                <w:noProof/>
                <w:color w:val="000000"/>
                <w:sz w:val="20"/>
                <w:szCs w:val="28"/>
              </w:rPr>
              <w:t>+ 2</w:t>
            </w:r>
          </w:p>
        </w:tc>
      </w:tr>
    </w:tbl>
    <w:p w:rsidR="00414A82" w:rsidRPr="00A40109" w:rsidRDefault="00414A82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5C3C" w:rsidRPr="00A40109" w:rsidRDefault="00F95C3C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 xml:space="preserve">Составление </w:t>
      </w:r>
      <w:r w:rsidR="00414A82" w:rsidRPr="00A40109">
        <w:rPr>
          <w:noProof/>
          <w:color w:val="000000"/>
          <w:sz w:val="28"/>
          <w:szCs w:val="28"/>
        </w:rPr>
        <w:t xml:space="preserve">данной </w:t>
      </w:r>
      <w:r w:rsidRPr="00A40109">
        <w:rPr>
          <w:noProof/>
          <w:color w:val="000000"/>
          <w:sz w:val="28"/>
          <w:szCs w:val="28"/>
        </w:rPr>
        <w:t>таблицы позволяет выяснить полноту и своевременность оприходования денег в кассу. Данные таблицы</w:t>
      </w:r>
      <w:r w:rsidR="00727AB4" w:rsidRPr="00A40109">
        <w:rPr>
          <w:noProof/>
          <w:color w:val="000000"/>
          <w:sz w:val="28"/>
          <w:szCs w:val="28"/>
        </w:rPr>
        <w:t xml:space="preserve"> </w:t>
      </w:r>
      <w:r w:rsidR="00414A82" w:rsidRPr="00A40109">
        <w:rPr>
          <w:noProof/>
          <w:color w:val="000000"/>
          <w:sz w:val="28"/>
          <w:szCs w:val="28"/>
        </w:rPr>
        <w:t xml:space="preserve">1 </w:t>
      </w:r>
      <w:r w:rsidRPr="00A40109">
        <w:rPr>
          <w:noProof/>
          <w:color w:val="000000"/>
          <w:sz w:val="28"/>
          <w:szCs w:val="28"/>
        </w:rPr>
        <w:t>свидетельствуют о недоста</w:t>
      </w:r>
      <w:r w:rsidR="00414A82" w:rsidRPr="00A40109">
        <w:rPr>
          <w:noProof/>
          <w:color w:val="000000"/>
          <w:sz w:val="28"/>
          <w:szCs w:val="28"/>
        </w:rPr>
        <w:t>то</w:t>
      </w:r>
      <w:r w:rsidRPr="00A40109">
        <w:rPr>
          <w:noProof/>
          <w:color w:val="000000"/>
          <w:sz w:val="28"/>
          <w:szCs w:val="28"/>
        </w:rPr>
        <w:t>чном контроле главного бухгалтера за полнотой и своевременностью</w:t>
      </w:r>
      <w:r w:rsidR="00414A82" w:rsidRPr="00A40109">
        <w:rPr>
          <w:noProof/>
          <w:color w:val="000000"/>
          <w:sz w:val="28"/>
          <w:szCs w:val="28"/>
        </w:rPr>
        <w:t xml:space="preserve"> оприходования денежных средств, полученных в учреждении банка.</w:t>
      </w:r>
    </w:p>
    <w:p w:rsidR="00414A82" w:rsidRPr="00A40109" w:rsidRDefault="00414A82" w:rsidP="00727AB4">
      <w:pPr>
        <w:numPr>
          <w:ilvl w:val="0"/>
          <w:numId w:val="4"/>
        </w:numPr>
        <w:tabs>
          <w:tab w:val="clear" w:pos="1620"/>
          <w:tab w:val="num" w:pos="-30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своевременность и полноту оприходования выручки возможно путем сличения дат, объемов и стоимости отпущенных товаров на продажу и учтенной выручки по дебету счета 50 «Касса» с кредита счета 90 «Продажи» (табл. 2). Например, в потребительских обществах практикуется закупка скота у населения. Расчеты с владельцем скота производят, как правило, через кассы. По аналогии производятся расчеты по заготовке сельхозпродукции и сырья. Зачастую выдают деньги на руки заготовителям в крупных размерах на длительный срок. Покупка скота оформляется односторонними актами, по которым невозможно установить ни бывшего владельца животного или сельхозпродукции, ни реальную сумму, которая была уплачена.</w:t>
      </w:r>
    </w:p>
    <w:p w:rsidR="00414A82" w:rsidRPr="00A40109" w:rsidRDefault="00414A82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 xml:space="preserve">В данном случае ревизор применяет прием встречной сверки кассовых документов с </w:t>
      </w:r>
      <w:r w:rsidR="00C77F14" w:rsidRPr="00A40109">
        <w:rPr>
          <w:noProof/>
          <w:color w:val="000000"/>
          <w:sz w:val="28"/>
          <w:szCs w:val="28"/>
        </w:rPr>
        <w:t>актами на приобретение животных, ведомостями их взвешивания, отчетами на движение скота и птицы на фермах.</w:t>
      </w:r>
    </w:p>
    <w:p w:rsidR="00C77F14" w:rsidRPr="00A40109" w:rsidRDefault="00C77F14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Тщательной проверке подлежит полнота оприходования денег от реализации товаров через розничную торговую сеть, общественное питание. Необходимо не только сопоставить данные документов кассы с отчетами должностных лиц о реализации товаров, но и проверить порядок их отпуска и учета при поступлении на склад и далее в столовую – буфет, магазин, палатку, в детские учреждения.</w:t>
      </w:r>
    </w:p>
    <w:p w:rsidR="00C77F14" w:rsidRPr="00A40109" w:rsidRDefault="00C77F14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Полнота поступления выручки от реализации услуг жилищно-коммунального и обслуживающих население хозяйств проверяется путем сверки записей в кассовых документах на приход денежных средств с отчетами по оказанию этих услуг:</w:t>
      </w:r>
    </w:p>
    <w:p w:rsidR="00C77F14" w:rsidRPr="00A40109" w:rsidRDefault="00530204" w:rsidP="00727AB4">
      <w:pPr>
        <w:numPr>
          <w:ilvl w:val="0"/>
          <w:numId w:val="4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правильность корреспонденции по счетам 50 «Касса» и 56 «Денежные документы», а также правомерность и полноту выделения НДС, налога с продаж и других налогов, для которых облагаемой базой является выручка (объем реализации).</w:t>
      </w:r>
    </w:p>
    <w:p w:rsidR="00530204" w:rsidRPr="00A40109" w:rsidRDefault="00530204" w:rsidP="00727AB4">
      <w:pPr>
        <w:numPr>
          <w:ilvl w:val="0"/>
          <w:numId w:val="4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соблюдение ежедневного лимита остатка наличности в кассе согласно договору с обслуживающим банком и своевременность сдачи кассовой выручки в банк.</w:t>
      </w:r>
    </w:p>
    <w:p w:rsidR="00530204" w:rsidRPr="00A40109" w:rsidRDefault="00530204" w:rsidP="00727AB4">
      <w:pPr>
        <w:numPr>
          <w:ilvl w:val="0"/>
          <w:numId w:val="4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соблюдение лимита расчетов наличными денежными средствами с каждым юридическим лицом по одному договору.</w:t>
      </w:r>
    </w:p>
    <w:p w:rsidR="00530204" w:rsidRPr="00A40109" w:rsidRDefault="00530204" w:rsidP="00727AB4">
      <w:pPr>
        <w:numPr>
          <w:ilvl w:val="0"/>
          <w:numId w:val="4"/>
        </w:numPr>
        <w:tabs>
          <w:tab w:val="clear" w:pos="16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Проверить целевое поступление и использование наличных денежных средств, полученных в банке для выдачи заработной платы, для выдачи авансов на командировочные расходы, на хозяйственные нужды, на закупку сельскохозяйственной продукции т.д. Для этого сличаются цели и суммы, указанные на корешках чеков, на расходных кассовых ордерах и на авансовых отчетах подотчетных лиц.</w:t>
      </w:r>
    </w:p>
    <w:p w:rsidR="00530204" w:rsidRPr="00A40109" w:rsidRDefault="00EE61F8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Проверяя правомерность и законность выдачи денег по доверенности, необходимо проверить, указаны ли в расходных ордерах, ведомостях номер, дата и место выдачи документа, удостоверяющая личность получателя. Выборочно следует выяснить у конкретных лиц, получали ли они деньги в и в каком размере, когда и за что.</w:t>
      </w:r>
    </w:p>
    <w:p w:rsidR="00EE61F8" w:rsidRPr="00A40109" w:rsidRDefault="00EE61F8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проверке платежных ведомостей на выплату заработной платы, пособий по временной нетрудоспособности, премий необходимо выяснить, имеются ли на титульном листе платежной ведомости разрешительные подписи руководителя и главного бухгалтера предприятия с указанием срока выдачи денег и суммы прописью; соблюдается ли трехдневный, а в районах Крайнего Севера пятидневный срок выдачи заработной плат</w:t>
      </w:r>
      <w:r w:rsidR="00E57618" w:rsidRPr="00A40109">
        <w:rPr>
          <w:noProof/>
          <w:color w:val="000000"/>
          <w:sz w:val="28"/>
          <w:szCs w:val="28"/>
        </w:rPr>
        <w:t>ы после получения денег в банке; составляется ли реестр депонированных сумм и делается ли надпись о фактически выплаченной и депонированной сумме.</w:t>
      </w:r>
    </w:p>
    <w:p w:rsidR="00E57618" w:rsidRPr="00A40109" w:rsidRDefault="00745E7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При ревизии кассы следует проверить правомерность и целесообразность расходования денег на хозяйственные цели.</w:t>
      </w:r>
    </w:p>
    <w:p w:rsidR="00745E7F" w:rsidRPr="00A40109" w:rsidRDefault="00745E7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Тщательной проверке подлежат записи в кассовой книге. Подчистки и неоговоренные исправления в ней запрещаются. Исправления должны быть заверены подписями кассира и главного бухгалтера.</w:t>
      </w:r>
    </w:p>
    <w:p w:rsidR="00745E7F" w:rsidRPr="00A40109" w:rsidRDefault="00745E7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Ревизор должен выяснить порядок записей в кассовой книге: делает ли кассир записи сразу после получения или выдачи денег по каждому кассовому документу; подсчитывает ли ежедневно в конце рабочего дня итоги операций за день; выводит ли остатки денег на следующее число и передает ли в бухгалтерию отчет под расписку в кассовой книге.</w:t>
      </w:r>
    </w:p>
    <w:p w:rsidR="00745E7F" w:rsidRPr="00A40109" w:rsidRDefault="00745E7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Кассовые документы проверяются в отношении правильности их заполнения. Все приходные и расходные кассовые ордера должны быть подписаны кассиром, а приложенные к ним документы погашены штампами или подписями «Получено» (приходные документы) и «Оплачено» (расходные документы) с указанием даты (числа, месяца, года), что также должно быть установлено в ходе ревизии кассовых операций.</w:t>
      </w:r>
    </w:p>
    <w:p w:rsidR="00745E7F" w:rsidRPr="00A40109" w:rsidRDefault="00745E7F" w:rsidP="00727A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40109">
        <w:rPr>
          <w:noProof/>
          <w:color w:val="000000"/>
          <w:sz w:val="28"/>
          <w:szCs w:val="28"/>
        </w:rPr>
        <w:t>Полученные отклонения от нормы по каждому виду нарушения отражаются в рабочих документах, а затем в акте ревизии. Для устранения нарушений целесообразно указать, каким образом это можно сделать (дооформление документов</w:t>
      </w:r>
      <w:r w:rsidR="00FC641D" w:rsidRPr="00A40109">
        <w:rPr>
          <w:noProof/>
          <w:color w:val="000000"/>
          <w:sz w:val="28"/>
          <w:szCs w:val="28"/>
        </w:rPr>
        <w:t>, исправительные проводки и т.п.</w:t>
      </w:r>
      <w:r w:rsidRPr="00A40109">
        <w:rPr>
          <w:noProof/>
          <w:color w:val="000000"/>
          <w:sz w:val="28"/>
          <w:szCs w:val="28"/>
        </w:rPr>
        <w:t>)</w:t>
      </w:r>
      <w:r w:rsidR="00FC641D" w:rsidRPr="00A40109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745E7F" w:rsidRPr="00A40109" w:rsidSect="00A4010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19" w:rsidRDefault="001F3419">
      <w:r>
        <w:separator/>
      </w:r>
    </w:p>
  </w:endnote>
  <w:endnote w:type="continuationSeparator" w:id="0">
    <w:p w:rsidR="001F3419" w:rsidRDefault="001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19" w:rsidRDefault="001F3419">
      <w:r>
        <w:separator/>
      </w:r>
    </w:p>
  </w:footnote>
  <w:footnote w:type="continuationSeparator" w:id="0">
    <w:p w:rsidR="001F3419" w:rsidRDefault="001F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3ABF"/>
    <w:multiLevelType w:val="hybridMultilevel"/>
    <w:tmpl w:val="DF44CAA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326221EE"/>
    <w:multiLevelType w:val="hybridMultilevel"/>
    <w:tmpl w:val="A184BB1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72606E6"/>
    <w:multiLevelType w:val="hybridMultilevel"/>
    <w:tmpl w:val="199A83F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35838E7"/>
    <w:multiLevelType w:val="hybridMultilevel"/>
    <w:tmpl w:val="6E9E19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7BF"/>
    <w:rsid w:val="0001355D"/>
    <w:rsid w:val="000B7DBC"/>
    <w:rsid w:val="00177D3D"/>
    <w:rsid w:val="001F3419"/>
    <w:rsid w:val="003117BF"/>
    <w:rsid w:val="003444BA"/>
    <w:rsid w:val="003C1F6A"/>
    <w:rsid w:val="00414A82"/>
    <w:rsid w:val="00435C4B"/>
    <w:rsid w:val="004570F9"/>
    <w:rsid w:val="00530204"/>
    <w:rsid w:val="005564B3"/>
    <w:rsid w:val="005855CA"/>
    <w:rsid w:val="006324D1"/>
    <w:rsid w:val="006706E9"/>
    <w:rsid w:val="006D6BC4"/>
    <w:rsid w:val="00727AB4"/>
    <w:rsid w:val="00745E7F"/>
    <w:rsid w:val="008A0A98"/>
    <w:rsid w:val="008B2AB3"/>
    <w:rsid w:val="00924300"/>
    <w:rsid w:val="009F18DA"/>
    <w:rsid w:val="00A02114"/>
    <w:rsid w:val="00A40109"/>
    <w:rsid w:val="00C77F14"/>
    <w:rsid w:val="00D26DEF"/>
    <w:rsid w:val="00E43006"/>
    <w:rsid w:val="00E57618"/>
    <w:rsid w:val="00EE61F8"/>
    <w:rsid w:val="00F95C3C"/>
    <w:rsid w:val="00FB2E87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C2E96-335B-41ED-94EF-485F75A3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27A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27A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A401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ревизии кассовых операций, источники информации, процедуры ревизии</vt:lpstr>
    </vt:vector>
  </TitlesOfParts>
  <Company/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ревизии кассовых операций, источники информации, процедуры ревизии</dc:title>
  <dc:subject/>
  <dc:creator>COMP</dc:creator>
  <cp:keywords/>
  <dc:description/>
  <cp:lastModifiedBy>admin</cp:lastModifiedBy>
  <cp:revision>2</cp:revision>
  <dcterms:created xsi:type="dcterms:W3CDTF">2014-03-04T00:43:00Z</dcterms:created>
  <dcterms:modified xsi:type="dcterms:W3CDTF">2014-03-04T00:43:00Z</dcterms:modified>
</cp:coreProperties>
</file>