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CBD" w:rsidRDefault="003A4CBD" w:rsidP="003A4CBD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  <w:bCs/>
          <w:caps/>
          <w:lang w:val="en-US"/>
        </w:rPr>
      </w:pPr>
    </w:p>
    <w:p w:rsidR="003A4CBD" w:rsidRDefault="003A4CBD" w:rsidP="003A4CBD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  <w:bCs/>
          <w:caps/>
          <w:lang w:val="en-US"/>
        </w:rPr>
      </w:pPr>
    </w:p>
    <w:p w:rsidR="003A4CBD" w:rsidRDefault="003A4CBD" w:rsidP="003A4CBD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  <w:bCs/>
          <w:caps/>
          <w:lang w:val="en-US"/>
        </w:rPr>
      </w:pPr>
    </w:p>
    <w:p w:rsidR="003A4CBD" w:rsidRDefault="003A4CBD" w:rsidP="003A4CBD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  <w:bCs/>
          <w:caps/>
          <w:lang w:val="en-US"/>
        </w:rPr>
      </w:pPr>
    </w:p>
    <w:p w:rsidR="003A4CBD" w:rsidRDefault="003A4CBD" w:rsidP="003A4CBD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  <w:bCs/>
          <w:caps/>
          <w:lang w:val="en-US"/>
        </w:rPr>
      </w:pPr>
    </w:p>
    <w:p w:rsidR="003A4CBD" w:rsidRDefault="003A4CBD" w:rsidP="003A4CBD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  <w:bCs/>
          <w:caps/>
          <w:lang w:val="en-US"/>
        </w:rPr>
      </w:pPr>
    </w:p>
    <w:p w:rsidR="003A4CBD" w:rsidRDefault="003A4CBD" w:rsidP="003A4CBD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  <w:bCs/>
          <w:caps/>
          <w:lang w:val="en-US"/>
        </w:rPr>
      </w:pPr>
    </w:p>
    <w:p w:rsidR="003A4CBD" w:rsidRDefault="003A4CBD" w:rsidP="003A4CBD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  <w:bCs/>
          <w:caps/>
          <w:lang w:val="en-US"/>
        </w:rPr>
      </w:pPr>
    </w:p>
    <w:p w:rsidR="003A4CBD" w:rsidRDefault="003A4CBD" w:rsidP="003A4CBD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  <w:bCs/>
          <w:caps/>
          <w:lang w:val="en-US"/>
        </w:rPr>
      </w:pPr>
    </w:p>
    <w:p w:rsidR="003A4CBD" w:rsidRDefault="003A4CBD" w:rsidP="003A4CBD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  <w:bCs/>
          <w:caps/>
          <w:lang w:val="en-US"/>
        </w:rPr>
      </w:pPr>
    </w:p>
    <w:p w:rsidR="003A4CBD" w:rsidRDefault="003A4CBD" w:rsidP="003A4CBD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  <w:bCs/>
          <w:caps/>
          <w:lang w:val="en-US"/>
        </w:rPr>
      </w:pPr>
    </w:p>
    <w:p w:rsidR="003A4CBD" w:rsidRDefault="003A4CBD" w:rsidP="003A4CBD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  <w:bCs/>
          <w:caps/>
          <w:lang w:val="en-US"/>
        </w:rPr>
      </w:pPr>
    </w:p>
    <w:p w:rsidR="003A4CBD" w:rsidRDefault="003A4CBD" w:rsidP="003A4CBD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  <w:bCs/>
          <w:caps/>
          <w:lang w:val="en-US"/>
        </w:rPr>
      </w:pPr>
    </w:p>
    <w:p w:rsidR="00CE406C" w:rsidRPr="003A4CBD" w:rsidRDefault="00F95B66" w:rsidP="003A4CBD">
      <w:pPr>
        <w:pStyle w:val="1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/>
          <w:b w:val="0"/>
          <w:bCs/>
        </w:rPr>
      </w:pPr>
      <w:r w:rsidRPr="003A4CBD">
        <w:rPr>
          <w:rFonts w:ascii="Times New Roman" w:hAnsi="Times New Roman"/>
          <w:b w:val="0"/>
          <w:bCs/>
          <w:caps/>
        </w:rPr>
        <w:t>РОБОТОТЕХНИЧЕСКИ</w:t>
      </w:r>
      <w:r w:rsidR="00CE406C" w:rsidRPr="003A4CBD">
        <w:rPr>
          <w:rFonts w:ascii="Times New Roman" w:hAnsi="Times New Roman"/>
          <w:b w:val="0"/>
          <w:bCs/>
          <w:caps/>
        </w:rPr>
        <w:t>Е</w:t>
      </w:r>
      <w:r w:rsidRPr="003A4CBD">
        <w:rPr>
          <w:rFonts w:ascii="Times New Roman" w:hAnsi="Times New Roman"/>
          <w:b w:val="0"/>
          <w:bCs/>
          <w:caps/>
        </w:rPr>
        <w:t xml:space="preserve"> КОМПЛЕКС</w:t>
      </w:r>
      <w:r w:rsidR="00CE406C" w:rsidRPr="003A4CBD">
        <w:rPr>
          <w:rFonts w:ascii="Times New Roman" w:hAnsi="Times New Roman"/>
          <w:b w:val="0"/>
          <w:bCs/>
          <w:caps/>
        </w:rPr>
        <w:t>Ы</w:t>
      </w:r>
      <w:r w:rsidRPr="003A4CBD">
        <w:rPr>
          <w:rFonts w:ascii="Times New Roman" w:hAnsi="Times New Roman"/>
          <w:b w:val="0"/>
          <w:bCs/>
          <w:caps/>
        </w:rPr>
        <w:t xml:space="preserve"> (РТК)</w:t>
      </w:r>
      <w:r w:rsidR="003A4CBD">
        <w:rPr>
          <w:rFonts w:ascii="Times New Roman" w:hAnsi="Times New Roman"/>
          <w:b w:val="0"/>
          <w:bCs/>
          <w:caps/>
        </w:rPr>
        <w:t xml:space="preserve"> </w:t>
      </w:r>
      <w:bookmarkStart w:id="0" w:name="_Toc128449337"/>
      <w:r w:rsidR="00CE406C" w:rsidRPr="003A4CBD">
        <w:rPr>
          <w:rFonts w:ascii="Times New Roman" w:hAnsi="Times New Roman"/>
          <w:b w:val="0"/>
          <w:bCs/>
        </w:rPr>
        <w:t>ЭЛЕКТРОФИЗИЧЕСКОЙ ОБРАБОТКИ</w:t>
      </w:r>
      <w:bookmarkEnd w:id="0"/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</w:p>
    <w:p w:rsidR="00CE406C" w:rsidRPr="003A4CBD" w:rsidRDefault="003A4CBD" w:rsidP="003A4CBD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i w:val="0"/>
          <w:sz w:val="28"/>
        </w:rPr>
      </w:pPr>
      <w:bookmarkStart w:id="1" w:name="_Toc128449338"/>
      <w:r w:rsidRPr="003A4CBD">
        <w:rPr>
          <w:rFonts w:ascii="Times New Roman" w:hAnsi="Times New Roman"/>
          <w:b w:val="0"/>
          <w:bCs/>
          <w:i w:val="0"/>
          <w:sz w:val="28"/>
        </w:rPr>
        <w:br w:type="page"/>
      </w:r>
      <w:r w:rsidR="00CE406C" w:rsidRPr="003A4CBD">
        <w:rPr>
          <w:rFonts w:ascii="Times New Roman" w:hAnsi="Times New Roman"/>
          <w:b w:val="0"/>
          <w:bCs/>
          <w:i w:val="0"/>
          <w:sz w:val="28"/>
        </w:rPr>
        <w:t>Современное состояние развития электрофизических методов обработки и возможность их роботизации</w:t>
      </w:r>
      <w:bookmarkEnd w:id="1"/>
    </w:p>
    <w:p w:rsidR="003A4CBD" w:rsidRPr="00877CA9" w:rsidRDefault="003A4CBD" w:rsidP="003A4CBD">
      <w:pPr>
        <w:suppressAutoHyphens/>
        <w:spacing w:line="360" w:lineRule="auto"/>
        <w:ind w:firstLine="709"/>
        <w:jc w:val="both"/>
        <w:rPr>
          <w:sz w:val="28"/>
        </w:rPr>
      </w:pP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В настоящее время есть перспективы и настоятельная необходимость</w:t>
      </w:r>
      <w:r w:rsidR="003A4CBD">
        <w:rPr>
          <w:sz w:val="28"/>
        </w:rPr>
        <w:t xml:space="preserve"> </w:t>
      </w:r>
      <w:r w:rsidRPr="003A4CBD">
        <w:rPr>
          <w:sz w:val="28"/>
        </w:rPr>
        <w:t>широкого внедрения методов упрочнения деталей за счет нанесения плазменно-ионных покрытий, ионного легирования, лазерной закалки и модификации, а также комбинированных технологий упрочнения. Все это обусловлено тем, что запасы легирующих элементов вольфрама, хрома, никеля и других металлов практически иссякли во всех странах (исключение составляет Китай, где вольфрам добывается в огромных количествах), поэтому легирование всего объема конструкции материала тем или иным элементом становится</w:t>
      </w:r>
      <w:r w:rsidR="003A4CBD">
        <w:rPr>
          <w:sz w:val="28"/>
        </w:rPr>
        <w:t xml:space="preserve"> </w:t>
      </w:r>
      <w:r w:rsidRPr="003A4CBD">
        <w:rPr>
          <w:sz w:val="28"/>
        </w:rPr>
        <w:t>все более проблематичным, что требует использования методов упрочнения поверхностных слоев за счет концентрации легирующих элементов в нем или изменения фазового или кристаллического состояния поверхностного слоя за счет химико-термической обработки.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Все перечисленные электрофизические методы обработки используются для обеспечения требуемых характеристик и нуждаются в роботизации и автоматизации. В то же время для применения ряда металлических покрытий и химических элементов в обработке необходимо вывести ручной труд из зоны обработки (по требованиям охраны труда). Это позволяет утверждать, что роботизация электрофизических технологий является важной и своевременной задачей.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При нанесении покрытий, ионно</w:t>
      </w:r>
      <w:r w:rsidR="00877CA9">
        <w:rPr>
          <w:sz w:val="28"/>
        </w:rPr>
        <w:t>-лучевой, светолучевой, электро</w:t>
      </w:r>
      <w:r w:rsidRPr="003A4CBD">
        <w:rPr>
          <w:sz w:val="28"/>
        </w:rPr>
        <w:t>термической и других методах обработки деталь или напыляющая головка (имплантер, лазер) для получения высококачественных деталей подвергаются сложным манипуляционным движениям. Дальнейшее повышение качества обрабатываемых деталей не возможно без использования комплексно роботизированных установок: для нанесения покрытий (на плоские детали и стекла, диэлектрические детали, детали машиностроения); объемной термической обработки: установок термомеханической и термоциклической обработки; установок цементации и азотирования, установок диффузионного насыщения, установок нанесения покрытий из парогазовой смеси, газового хромирования, светолучевой, электроннолучевой обработок.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Для реализации практически всех технологий показана возможность создания гибких производственных робототехнических комплексов. Даны примеры типовой компоновки гибких технологических робототехнических комплексов для электрофизической</w:t>
      </w:r>
      <w:r w:rsidRPr="003A4CBD">
        <w:rPr>
          <w:sz w:val="28"/>
          <w:szCs w:val="28"/>
        </w:rPr>
        <w:t xml:space="preserve"> </w:t>
      </w:r>
      <w:r w:rsidRPr="003A4CBD">
        <w:rPr>
          <w:sz w:val="28"/>
        </w:rPr>
        <w:t>обработки, включающих подготовительные технологические операции.</w:t>
      </w:r>
    </w:p>
    <w:p w:rsidR="003A4CBD" w:rsidRPr="00877CA9" w:rsidRDefault="003A4CBD" w:rsidP="003A4CBD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i w:val="0"/>
          <w:sz w:val="28"/>
        </w:rPr>
      </w:pPr>
      <w:bookmarkStart w:id="2" w:name="_Toc128449339"/>
    </w:p>
    <w:p w:rsidR="00CE406C" w:rsidRPr="003A4CBD" w:rsidRDefault="00CE406C" w:rsidP="003A4CBD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i w:val="0"/>
          <w:sz w:val="28"/>
        </w:rPr>
      </w:pPr>
      <w:r w:rsidRPr="003A4CBD">
        <w:rPr>
          <w:rFonts w:ascii="Times New Roman" w:hAnsi="Times New Roman"/>
          <w:b w:val="0"/>
          <w:bCs/>
          <w:i w:val="0"/>
          <w:sz w:val="28"/>
        </w:rPr>
        <w:t>Роботизированные установки для напыления тонкослойных покрытий на поверхность листового материала</w:t>
      </w:r>
      <w:bookmarkEnd w:id="2"/>
    </w:p>
    <w:p w:rsidR="003A4CBD" w:rsidRPr="00877CA9" w:rsidRDefault="003A4CBD" w:rsidP="003A4CBD">
      <w:pPr>
        <w:suppressAutoHyphens/>
        <w:spacing w:line="360" w:lineRule="auto"/>
        <w:ind w:firstLine="709"/>
        <w:jc w:val="both"/>
        <w:rPr>
          <w:sz w:val="28"/>
        </w:rPr>
      </w:pP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Установки представляют собой герметичную камеру из нержавеющей стали, внутри которой с помощью вакуумной системы и системы напуска газа создается разреженная газовая среда определенного состава при давлении 10</w:t>
      </w:r>
      <w:r w:rsidRPr="003A4CBD">
        <w:rPr>
          <w:sz w:val="28"/>
          <w:vertAlign w:val="superscript"/>
        </w:rPr>
        <w:t>-2</w:t>
      </w:r>
      <w:r w:rsidRPr="003A4CBD">
        <w:rPr>
          <w:sz w:val="28"/>
          <w:szCs w:val="28"/>
        </w:rPr>
        <w:sym w:font="Symbol" w:char="F0BC"/>
      </w:r>
      <w:r w:rsidRPr="003A4CBD">
        <w:rPr>
          <w:sz w:val="28"/>
        </w:rPr>
        <w:t>10</w:t>
      </w:r>
      <w:r w:rsidRPr="003A4CBD">
        <w:rPr>
          <w:sz w:val="28"/>
          <w:vertAlign w:val="superscript"/>
        </w:rPr>
        <w:t>-1</w:t>
      </w:r>
      <w:r w:rsidRPr="003A4CBD">
        <w:rPr>
          <w:sz w:val="28"/>
        </w:rPr>
        <w:t xml:space="preserve"> Па. В камеру помещены магнетронные распылительные системы, представляющие собой диод с аномальным тлеющим разрядом в скрещенных электрическом и магнитном полях. Плазма благодаря магнитному полю генерируется преимущественно вблизи катода и распыляет его. Образующиеся частицы осаждаются на обрабатываемой поверхности, создавая модифицирующее покрытие. Плазма может быть химически активной, и тогда в ней можно получать оксиды, нитриды и другие соединения металлов с газами. Это позволяет существенно расширить состав наносимых покрытий. Установки адаптированы применительно к определенным технологическим процессам и изготовлены в разных вариантах, например: проекты </w:t>
      </w:r>
      <w:r w:rsidR="003A4CBD">
        <w:rPr>
          <w:sz w:val="28"/>
        </w:rPr>
        <w:t>"</w:t>
      </w:r>
      <w:r w:rsidRPr="003A4CBD">
        <w:rPr>
          <w:sz w:val="28"/>
        </w:rPr>
        <w:t>Аметист</w:t>
      </w:r>
      <w:r w:rsidR="003A4CBD">
        <w:rPr>
          <w:sz w:val="28"/>
        </w:rPr>
        <w:t>"</w:t>
      </w:r>
      <w:r w:rsidRPr="003A4CBD">
        <w:rPr>
          <w:sz w:val="28"/>
        </w:rPr>
        <w:t xml:space="preserve">, </w:t>
      </w:r>
      <w:r w:rsidR="003A4CBD">
        <w:rPr>
          <w:sz w:val="28"/>
        </w:rPr>
        <w:t>"</w:t>
      </w:r>
      <w:r w:rsidRPr="003A4CBD">
        <w:rPr>
          <w:sz w:val="28"/>
        </w:rPr>
        <w:t>Аметист-3</w:t>
      </w:r>
      <w:r w:rsidR="003A4CBD">
        <w:rPr>
          <w:sz w:val="28"/>
        </w:rPr>
        <w:t>"</w:t>
      </w:r>
      <w:r w:rsidRPr="003A4CBD">
        <w:rPr>
          <w:sz w:val="28"/>
        </w:rPr>
        <w:t xml:space="preserve">, </w:t>
      </w:r>
      <w:r w:rsidR="003A4CBD">
        <w:rPr>
          <w:sz w:val="28"/>
        </w:rPr>
        <w:t>"</w:t>
      </w:r>
      <w:r w:rsidRPr="003A4CBD">
        <w:rPr>
          <w:sz w:val="28"/>
        </w:rPr>
        <w:t>Яшма</w:t>
      </w:r>
      <w:r w:rsidR="003A4CBD">
        <w:rPr>
          <w:sz w:val="28"/>
        </w:rPr>
        <w:t>"</w:t>
      </w:r>
      <w:r w:rsidRPr="003A4CBD">
        <w:rPr>
          <w:sz w:val="28"/>
        </w:rPr>
        <w:t xml:space="preserve">, </w:t>
      </w:r>
      <w:r w:rsidR="003A4CBD">
        <w:rPr>
          <w:sz w:val="28"/>
        </w:rPr>
        <w:t>"</w:t>
      </w:r>
      <w:r w:rsidRPr="003A4CBD">
        <w:rPr>
          <w:sz w:val="28"/>
        </w:rPr>
        <w:t>Изумруд</w:t>
      </w:r>
      <w:r w:rsidR="003A4CBD">
        <w:rPr>
          <w:sz w:val="28"/>
        </w:rPr>
        <w:t>"</w:t>
      </w:r>
      <w:r w:rsidRPr="003A4CBD">
        <w:rPr>
          <w:sz w:val="28"/>
        </w:rPr>
        <w:t xml:space="preserve">, </w:t>
      </w:r>
      <w:r w:rsidR="003A4CBD">
        <w:rPr>
          <w:sz w:val="28"/>
        </w:rPr>
        <w:t>"</w:t>
      </w:r>
      <w:r w:rsidRPr="003A4CBD">
        <w:rPr>
          <w:sz w:val="28"/>
        </w:rPr>
        <w:t>Опал</w:t>
      </w:r>
      <w:r w:rsidR="003A4CBD">
        <w:rPr>
          <w:sz w:val="28"/>
        </w:rPr>
        <w:t>"</w:t>
      </w:r>
      <w:r w:rsidRPr="003A4CBD">
        <w:rPr>
          <w:sz w:val="28"/>
        </w:rPr>
        <w:t>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Преимущества магнетронных систем следующие: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– хорошая адгезия осаждаемых слоев по отношению к поверхности твердого тела;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– широкий спектр осаждаемых материалов;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– возможность осаждения многослойных покрытий;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– высокая пространственная однородность покрытий;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– большие размеры обрабатываемых образцов;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– широкий круг материалов, на которые могут быть осаждены модифицирующие покрытия;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– отсутствие высоких температур на обрабатываемой поверхности.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К недостаткам относятся: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– ограничения по осаждению магнитных материалов;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– весьма сложная система управления.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3A4CBD">
        <w:rPr>
          <w:iCs/>
          <w:sz w:val="28"/>
        </w:rPr>
        <w:t xml:space="preserve">Проект </w:t>
      </w:r>
      <w:r w:rsidR="003A4CBD">
        <w:rPr>
          <w:iCs/>
          <w:sz w:val="28"/>
        </w:rPr>
        <w:t>"</w:t>
      </w:r>
      <w:r w:rsidRPr="003A4CBD">
        <w:rPr>
          <w:iCs/>
          <w:sz w:val="28"/>
        </w:rPr>
        <w:t>АМЕТИСТ</w:t>
      </w:r>
      <w:r w:rsidR="003A4CBD">
        <w:rPr>
          <w:iCs/>
          <w:sz w:val="28"/>
        </w:rPr>
        <w:t>"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Установка предназначена для тонирования листового стекла и изготовления зеркал. Отличительная особенность состоит в том, что она снабжена стационарными распылительными системами, вертикально расположенными в центре камеры, а также обеспечена возможность сканирования листов относительно неподвижных магнетронов.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3A4CBD">
        <w:rPr>
          <w:iCs/>
          <w:sz w:val="28"/>
        </w:rPr>
        <w:t>Роботизированная установка</w:t>
      </w:r>
      <w:r w:rsidR="003A4CBD">
        <w:rPr>
          <w:iCs/>
          <w:sz w:val="28"/>
        </w:rPr>
        <w:t xml:space="preserve"> "</w:t>
      </w:r>
      <w:r w:rsidRPr="003A4CBD">
        <w:rPr>
          <w:iCs/>
          <w:sz w:val="28"/>
        </w:rPr>
        <w:t>АМЕТИСТ-3</w:t>
      </w:r>
      <w:r w:rsidR="003A4CBD">
        <w:rPr>
          <w:iCs/>
          <w:sz w:val="28"/>
        </w:rPr>
        <w:t>"</w:t>
      </w:r>
    </w:p>
    <w:p w:rsidR="003A4CBD" w:rsidRPr="00877CA9" w:rsidRDefault="00CE406C" w:rsidP="003A4CBD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3A4CBD">
        <w:rPr>
          <w:sz w:val="28"/>
        </w:rPr>
        <w:t>В отличие от установки "Аметист" роботизированная система "Аметист-3" обладает двумя манипулируемыми (подвижными) планарными магнетронами. Это позволяет увеличить загрузку рабочей камеры и производительность установки. Загрузка и выгрузка листов может осуществляться с помощью робота IR 601/60 (схват имеет 18 вакуумных присосок).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3A4CBD">
        <w:rPr>
          <w:iCs/>
          <w:sz w:val="28"/>
        </w:rPr>
        <w:t>Роботизированная установка комбинированной обработки</w:t>
      </w:r>
      <w:r w:rsidR="003A4CBD">
        <w:rPr>
          <w:iCs/>
          <w:sz w:val="28"/>
        </w:rPr>
        <w:t xml:space="preserve"> "</w:t>
      </w:r>
      <w:r w:rsidRPr="003A4CBD">
        <w:rPr>
          <w:iCs/>
          <w:sz w:val="28"/>
        </w:rPr>
        <w:t>ЯШМА</w:t>
      </w:r>
      <w:r w:rsidR="003A4CBD">
        <w:rPr>
          <w:iCs/>
          <w:sz w:val="28"/>
        </w:rPr>
        <w:t>"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Установка для ионно-лучевой обработки и осаждения покрытий "Яшма" является наиболее совершенной из семейства магнетронных распылительных систем.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Отличительные особенности ее конструкции позволяют обеспечить следующие режимы обработки: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– осаждение покрытий из двух видов магнетронных источников: с дискового, позиционируемого с помощью роботизированной системы, или неподвижного протяженного, позволяющего проводить напыление последовательно с двух катодов;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– ионная имплантация газовых ионов;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– осаждение покрытий с ионным ассистированием;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– ионное перемешивание осажденных покрытий ядрами отдачи.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Иными словами, наличие магнетронов двух типов обеспечивает за один цикл обработки изделия последовательное нанесение трех разных покрытий (немагнитные материалы, металлы и сплавы). Использование ионного источника позволяет совместить процесс нанесения пленки с ионной имплантацией, называемый комбинированной обработкой. Таким образом, существенно повышается адгезия пленки с подложкой и, следовательно, улучшается качество покрытия обрабатываемого изделия.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Рабочая камера установки снабжена вращающимся поворотным столом.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3A4CBD">
        <w:rPr>
          <w:iCs/>
          <w:sz w:val="28"/>
        </w:rPr>
        <w:t xml:space="preserve">Роботизированная установка </w:t>
      </w:r>
      <w:r w:rsidR="003A4CBD">
        <w:rPr>
          <w:iCs/>
          <w:sz w:val="28"/>
        </w:rPr>
        <w:t>"</w:t>
      </w:r>
      <w:r w:rsidRPr="003A4CBD">
        <w:rPr>
          <w:iCs/>
          <w:sz w:val="28"/>
        </w:rPr>
        <w:t>ИЗУМРУД</w:t>
      </w:r>
      <w:r w:rsidR="003A4CBD">
        <w:rPr>
          <w:iCs/>
          <w:sz w:val="28"/>
        </w:rPr>
        <w:t>"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Установка предназначена для обработки листового стекла. Отличительной особенностью является то, что она не дискретного, а непрерывного действия. Установка снабжена входным и выходным шлюзами, которые позволяют производить ее загрузку без разгерметизации рабочей камеры, благодаря этому существенно повышается производительность.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На входе и выходе из установки имеется рольганговый участок, обеспечивающий подачу стекла, которое подается и снимается роботом IR 601/60 с вакуумным схватом.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3A4CBD">
        <w:rPr>
          <w:iCs/>
          <w:sz w:val="28"/>
        </w:rPr>
        <w:t xml:space="preserve">Роботизированная установка </w:t>
      </w:r>
      <w:r w:rsidR="003A4CBD">
        <w:rPr>
          <w:iCs/>
          <w:sz w:val="28"/>
        </w:rPr>
        <w:t>"</w:t>
      </w:r>
      <w:r w:rsidRPr="003A4CBD">
        <w:rPr>
          <w:iCs/>
          <w:sz w:val="28"/>
        </w:rPr>
        <w:t>ОПАЛ</w:t>
      </w:r>
      <w:r w:rsidR="003A4CBD">
        <w:rPr>
          <w:iCs/>
          <w:sz w:val="28"/>
        </w:rPr>
        <w:t>"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Установка предназначена для нанесения тонкопленочных покрытий из металлических материалов, а также их оксидов и нитридов методом распыления в вакууме металлических катодов плазмой аномального тлеющего разряда магнетронного типа. Принцип действия установки основан на дискретном шлюзовании кассеты с листовыми или малогабаритными изделиями и последующей обработке их в рабочей камере, постоянно находящейся под вакуумом. Рабочая камера оснащена системами предварительной очистки изделий потоком ионов и магнетронного распыления. Одновременно обрабатываются две пластины размерами 2600x1600 мм или обе стороны малогабаритных штучных изделий. Управление установкой осуществляется с унифицированного пульта, регламентирующего работу вакуумной системы и процесс напыления в полуавтоматическом режиме.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Установка и выгрузка кассеты с листовыми или малогабаритными изделиями осуществляется роботом с вакуумным многопозиционным схватом.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3A4CBD">
        <w:rPr>
          <w:iCs/>
          <w:sz w:val="28"/>
        </w:rPr>
        <w:t>Роботизированная установка магнетронного напыления УМН-8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Установка УМН-8 – это двухкамерная установка непрерывного действия с шлюзовой загрузкой, двумя параллельно работающими ионно-магнетронными системами очистки-напыления, содержащими по одному ионному источнику очистки и по два магнетрона напыления. Свойства получаемых покрытий варьируются путем изменения толщины пленок, комбинации различных материалов (оксидов, нитридов металла) и подбора стехиометрии.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Установка может снабжаться робототехническим комплексом для загрузки и выгрузки деталей.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3A4CBD">
        <w:rPr>
          <w:iCs/>
          <w:sz w:val="28"/>
        </w:rPr>
        <w:t>Роботизированная установка вакуумная металлизационная УВМ-20У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bCs/>
          <w:sz w:val="28"/>
        </w:rPr>
        <w:t>Эта установка п</w:t>
      </w:r>
      <w:r w:rsidRPr="003A4CBD">
        <w:rPr>
          <w:sz w:val="28"/>
        </w:rPr>
        <w:t xml:space="preserve">редназначена для нанесения алюминиевого покрытия в вакууме на поверхность изделий из стекла. </w:t>
      </w:r>
      <w:r w:rsidRPr="003A4CBD">
        <w:rPr>
          <w:bCs/>
          <w:sz w:val="28"/>
        </w:rPr>
        <w:t>П</w:t>
      </w:r>
      <w:r w:rsidRPr="003A4CBD">
        <w:rPr>
          <w:sz w:val="28"/>
        </w:rPr>
        <w:t>роцесс металлизации изделий происходит в вакуумной камере установки при давлении 6,65</w:t>
      </w:r>
      <w:r w:rsidRPr="003A4CBD">
        <w:rPr>
          <w:sz w:val="28"/>
          <w:szCs w:val="28"/>
        </w:rPr>
        <w:sym w:font="Symbol" w:char="F0B4"/>
      </w:r>
      <w:r w:rsidRPr="003A4CBD">
        <w:rPr>
          <w:sz w:val="28"/>
        </w:rPr>
        <w:t>10</w:t>
      </w:r>
      <w:r w:rsidRPr="003A4CBD">
        <w:rPr>
          <w:sz w:val="28"/>
          <w:vertAlign w:val="superscript"/>
        </w:rPr>
        <w:t>-2</w:t>
      </w:r>
      <w:r w:rsidR="003A4CBD">
        <w:rPr>
          <w:sz w:val="28"/>
        </w:rPr>
        <w:t xml:space="preserve"> </w:t>
      </w:r>
      <w:r w:rsidRPr="003A4CBD">
        <w:rPr>
          <w:sz w:val="28"/>
        </w:rPr>
        <w:t>Па (5</w:t>
      </w:r>
      <w:r w:rsidRPr="003A4CBD">
        <w:rPr>
          <w:sz w:val="28"/>
          <w:szCs w:val="28"/>
        </w:rPr>
        <w:sym w:font="Symbol" w:char="F0B4"/>
      </w:r>
      <w:r w:rsidRPr="003A4CBD">
        <w:rPr>
          <w:sz w:val="28"/>
        </w:rPr>
        <w:t>10</w:t>
      </w:r>
      <w:r w:rsidRPr="003A4CBD">
        <w:rPr>
          <w:sz w:val="28"/>
          <w:vertAlign w:val="superscript"/>
        </w:rPr>
        <w:t>-4</w:t>
      </w:r>
      <w:r w:rsidRPr="003A4CBD">
        <w:rPr>
          <w:sz w:val="28"/>
        </w:rPr>
        <w:t xml:space="preserve"> мм</w:t>
      </w:r>
      <w:r w:rsidR="003A4CBD">
        <w:rPr>
          <w:sz w:val="28"/>
        </w:rPr>
        <w:t xml:space="preserve"> </w:t>
      </w:r>
      <w:r w:rsidRPr="003A4CBD">
        <w:rPr>
          <w:sz w:val="28"/>
        </w:rPr>
        <w:t>рт.ст.) и заключается в конденсации паров алюминия на поверхность изделий, которые размещаются в контейнере, установленном в камере.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Для открывания камеры, загрузки и выгрузки можно использовать робототехнический комплекс.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3A4CBD">
        <w:rPr>
          <w:bCs/>
          <w:iCs/>
          <w:sz w:val="28"/>
        </w:rPr>
        <w:t>Роботизированная установка вакуумная напылительная УВН-4ЭД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bCs/>
          <w:sz w:val="28"/>
        </w:rPr>
        <w:t>Установка УВН-4ЭД п</w:t>
      </w:r>
      <w:r w:rsidRPr="003A4CBD">
        <w:rPr>
          <w:sz w:val="28"/>
        </w:rPr>
        <w:t>редназначена для нанесения металлических покрытий (титан, алюминий, нержавеющая сталь, медь) на стекла при производстве зеркал, а также для тонирования стекол.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3A4CBD">
        <w:rPr>
          <w:bCs/>
          <w:sz w:val="28"/>
        </w:rPr>
        <w:t>В</w:t>
      </w:r>
      <w:r w:rsidRPr="003A4CBD">
        <w:rPr>
          <w:sz w:val="28"/>
        </w:rPr>
        <w:t>акуумная металлизационная установка УВН-4ЭД</w:t>
      </w:r>
      <w:r w:rsidR="003A4CBD">
        <w:rPr>
          <w:sz w:val="28"/>
        </w:rPr>
        <w:t xml:space="preserve"> </w:t>
      </w:r>
      <w:r w:rsidRPr="003A4CBD">
        <w:rPr>
          <w:sz w:val="28"/>
        </w:rPr>
        <w:t>– однокамерная, периодического действия.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bCs/>
          <w:sz w:val="28"/>
        </w:rPr>
        <w:t>У</w:t>
      </w:r>
      <w:r w:rsidRPr="003A4CBD">
        <w:rPr>
          <w:sz w:val="28"/>
        </w:rPr>
        <w:t>правление установкой дистанционное. Процесс металлизации изделий происходит в вакуумной камере установки при давлении 6,65</w:t>
      </w:r>
      <w:r w:rsidRPr="003A4CBD">
        <w:rPr>
          <w:sz w:val="28"/>
          <w:szCs w:val="28"/>
        </w:rPr>
        <w:sym w:font="Symbol" w:char="F0B4"/>
      </w:r>
      <w:r w:rsidRPr="003A4CBD">
        <w:rPr>
          <w:sz w:val="28"/>
        </w:rPr>
        <w:t>10-2 Па (5</w:t>
      </w:r>
      <w:r w:rsidRPr="003A4CBD">
        <w:rPr>
          <w:sz w:val="28"/>
          <w:szCs w:val="28"/>
        </w:rPr>
        <w:sym w:font="Symbol" w:char="F0B4"/>
      </w:r>
      <w:r w:rsidRPr="003A4CBD">
        <w:rPr>
          <w:sz w:val="28"/>
        </w:rPr>
        <w:t>10-</w:t>
      </w:r>
      <w:smartTag w:uri="urn:schemas-microsoft-com:office:smarttags" w:element="metricconverter">
        <w:smartTagPr>
          <w:attr w:name="ProductID" w:val="4 мм"/>
        </w:smartTagPr>
        <w:r w:rsidRPr="003A4CBD">
          <w:rPr>
            <w:sz w:val="28"/>
          </w:rPr>
          <w:t>4 мм</w:t>
        </w:r>
      </w:smartTag>
      <w:r w:rsidRPr="003A4CBD">
        <w:rPr>
          <w:sz w:val="28"/>
        </w:rPr>
        <w:t xml:space="preserve"> рт.ст.) и заключается в конденсации паров металла на поверхность изделий, которые размещаются в контейнере, устанавливаемом в камере.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Загрузка и выгрузка деталей или листового стекла осуществляется с применением робототехнического комплекса.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3A4CBD">
        <w:rPr>
          <w:iCs/>
          <w:sz w:val="28"/>
        </w:rPr>
        <w:t>Роботизированная установка вакуумная напылительная УВН-4М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 xml:space="preserve">Эта установка </w:t>
      </w:r>
      <w:r w:rsidRPr="003A4CBD">
        <w:rPr>
          <w:bCs/>
          <w:sz w:val="28"/>
        </w:rPr>
        <w:t>п</w:t>
      </w:r>
      <w:r w:rsidRPr="003A4CBD">
        <w:rPr>
          <w:sz w:val="28"/>
        </w:rPr>
        <w:t>редназначена для нанесения магнетронным распылением металлов на поверхность изделий различной геометрической формы, открытой для прямого попадания на нее испаряемых паров металла.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bCs/>
          <w:sz w:val="28"/>
        </w:rPr>
        <w:t>У</w:t>
      </w:r>
      <w:r w:rsidRPr="003A4CBD">
        <w:rPr>
          <w:sz w:val="28"/>
        </w:rPr>
        <w:t>становка может быть использована в производстве товаров народного потребления с улучшенной цветовой и декоративной отделкой поверхности, а также изделий с повышенной коррозионно- и износостойкостью.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bCs/>
          <w:sz w:val="28"/>
        </w:rPr>
        <w:t>П</w:t>
      </w:r>
      <w:r w:rsidRPr="003A4CBD">
        <w:rPr>
          <w:sz w:val="28"/>
        </w:rPr>
        <w:t>ринцип работы установки основан на распылении материала мишени, которое осуществляется ионами рабочего газа, образующимися в плазме аномального тлеющего разряда, в скрещенных электрических и магнитных полях. Загрузка и выгрузка деталей может осуществляться с помощью робототехнического комплекса.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bCs/>
          <w:iCs/>
          <w:sz w:val="28"/>
        </w:rPr>
      </w:pPr>
      <w:r w:rsidRPr="003A4CBD">
        <w:rPr>
          <w:bCs/>
          <w:iCs/>
          <w:sz w:val="28"/>
        </w:rPr>
        <w:t>Роботизированная</w:t>
      </w:r>
      <w:r w:rsidR="003A4CBD">
        <w:rPr>
          <w:bCs/>
          <w:iCs/>
          <w:sz w:val="28"/>
        </w:rPr>
        <w:t xml:space="preserve"> </w:t>
      </w:r>
      <w:r w:rsidRPr="003A4CBD">
        <w:rPr>
          <w:bCs/>
          <w:iCs/>
          <w:sz w:val="28"/>
        </w:rPr>
        <w:t>установка вакуумная напылительная УВН-4МC-5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bCs/>
          <w:sz w:val="28"/>
        </w:rPr>
        <w:t>Установка п</w:t>
      </w:r>
      <w:r w:rsidRPr="003A4CBD">
        <w:rPr>
          <w:sz w:val="28"/>
        </w:rPr>
        <w:t>редназначена для нанесения декоративного покрытия магнетронным распылением металлов на поверхность изделий различного назначения.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3A4CBD">
        <w:rPr>
          <w:bCs/>
          <w:sz w:val="28"/>
        </w:rPr>
        <w:t>У</w:t>
      </w:r>
      <w:r w:rsidRPr="003A4CBD">
        <w:rPr>
          <w:sz w:val="28"/>
        </w:rPr>
        <w:t>становка может быть использована в производстве товаров народного потребления, для улучшения цветовой и декоративной поверхности различных изделий, а также изделий с повышенной коррозионной и износостойкостью.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bCs/>
          <w:sz w:val="28"/>
        </w:rPr>
        <w:t>У</w:t>
      </w:r>
      <w:r w:rsidRPr="003A4CBD">
        <w:rPr>
          <w:sz w:val="28"/>
        </w:rPr>
        <w:t>становка изготавливается в климатическом исполнении УХЛ, категории 4 по ГОСТ 15150.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t>Загрузка и выгрузка деталей может осуществляться с помощью робототехнического комплекса.</w:t>
      </w:r>
    </w:p>
    <w:p w:rsidR="003A4CBD" w:rsidRPr="003A4CBD" w:rsidRDefault="003A4CBD" w:rsidP="003A4CBD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i w:val="0"/>
          <w:sz w:val="28"/>
        </w:rPr>
      </w:pPr>
      <w:bookmarkStart w:id="3" w:name="_Toc128449340"/>
    </w:p>
    <w:p w:rsidR="00CE406C" w:rsidRPr="003A4CBD" w:rsidRDefault="00CE406C" w:rsidP="003A4CBD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i w:val="0"/>
          <w:sz w:val="28"/>
        </w:rPr>
      </w:pPr>
      <w:r w:rsidRPr="003A4CBD">
        <w:rPr>
          <w:rFonts w:ascii="Times New Roman" w:hAnsi="Times New Roman"/>
          <w:b w:val="0"/>
          <w:bCs/>
          <w:i w:val="0"/>
          <w:sz w:val="28"/>
        </w:rPr>
        <w:t>Автоматизированные и роботизированные установки для нанесения покрытий на диэлектрики</w:t>
      </w:r>
      <w:bookmarkEnd w:id="3"/>
    </w:p>
    <w:p w:rsidR="003A4CBD" w:rsidRPr="00877CA9" w:rsidRDefault="003A4CBD" w:rsidP="003A4CBD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i w:val="0"/>
          <w:sz w:val="28"/>
        </w:rPr>
      </w:pPr>
      <w:bookmarkStart w:id="4" w:name="_Toc128449341"/>
    </w:p>
    <w:p w:rsidR="00CE406C" w:rsidRPr="003A4CBD" w:rsidRDefault="00CE406C" w:rsidP="003A4CBD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i w:val="0"/>
          <w:sz w:val="28"/>
        </w:rPr>
      </w:pPr>
      <w:r w:rsidRPr="003A4CBD">
        <w:rPr>
          <w:rFonts w:ascii="Times New Roman" w:hAnsi="Times New Roman"/>
          <w:b w:val="0"/>
          <w:bCs/>
          <w:i w:val="0"/>
          <w:sz w:val="28"/>
        </w:rPr>
        <w:t xml:space="preserve">Роботизированная установка </w:t>
      </w:r>
      <w:r w:rsidR="003A4CBD">
        <w:rPr>
          <w:rFonts w:ascii="Times New Roman" w:hAnsi="Times New Roman"/>
          <w:b w:val="0"/>
          <w:bCs/>
          <w:i w:val="0"/>
          <w:sz w:val="28"/>
        </w:rPr>
        <w:t>"</w:t>
      </w:r>
      <w:r w:rsidRPr="003A4CBD">
        <w:rPr>
          <w:rFonts w:ascii="Times New Roman" w:hAnsi="Times New Roman"/>
          <w:b w:val="0"/>
          <w:bCs/>
          <w:i w:val="0"/>
          <w:sz w:val="28"/>
        </w:rPr>
        <w:t>PLASMASCAN</w:t>
      </w:r>
      <w:r w:rsidR="003A4CBD">
        <w:rPr>
          <w:rFonts w:ascii="Times New Roman" w:hAnsi="Times New Roman"/>
          <w:b w:val="0"/>
          <w:bCs/>
          <w:i w:val="0"/>
          <w:sz w:val="28"/>
        </w:rPr>
        <w:t>"</w:t>
      </w:r>
      <w:bookmarkEnd w:id="4"/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3A4CBD">
        <w:rPr>
          <w:bCs/>
          <w:sz w:val="28"/>
        </w:rPr>
        <w:t>В установках PlasmaScan ключевая идея заложена в обработке неподвижной подложки с помощью систем ионной очистки и распыления, установленных на сканирующей каретке. При этом обеспечивается возможность применения полного набора распыляемых материалов. Подложка загружается и выгружается из главной камеры через шлюзовую камеру. В результате источники очистки и распыления постоянно находятся в зоне высокого вакуума. Полный цикл напыления включает загрузку подложки,</w:t>
      </w:r>
      <w:r w:rsidR="003A4CBD">
        <w:rPr>
          <w:bCs/>
          <w:sz w:val="28"/>
        </w:rPr>
        <w:t xml:space="preserve"> </w:t>
      </w:r>
      <w:r w:rsidRPr="003A4CBD">
        <w:rPr>
          <w:bCs/>
          <w:sz w:val="28"/>
        </w:rPr>
        <w:t>ионно-лучевую</w:t>
      </w:r>
      <w:r w:rsidR="003A4CBD">
        <w:rPr>
          <w:bCs/>
          <w:sz w:val="28"/>
        </w:rPr>
        <w:t xml:space="preserve"> </w:t>
      </w:r>
      <w:r w:rsidRPr="003A4CBD">
        <w:rPr>
          <w:bCs/>
          <w:sz w:val="28"/>
        </w:rPr>
        <w:t>очистку, нанесение всех предусмотренных слоев в одном цикле напыления и выгрузку подложки.</w:t>
      </w:r>
    </w:p>
    <w:p w:rsidR="003A4CBD" w:rsidRDefault="00CE406C" w:rsidP="003A4CBD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3A4CBD">
        <w:rPr>
          <w:bCs/>
          <w:sz w:val="28"/>
        </w:rPr>
        <w:t>Установка PlasmaScan незаменима для получения разнообразных и сложных покрытий как при проведении исследований, так и при мелкосерийном производстве тонкопленочных структур.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3A4CBD">
        <w:rPr>
          <w:bCs/>
          <w:sz w:val="28"/>
        </w:rPr>
        <w:t>Гибкое и удобное в управлении программное обеспечение служит для построения производственных сетей, сравнимых по производительности с установками линейного типа, но значительно превосходящих последние по гибкости организации производства.</w:t>
      </w:r>
    </w:p>
    <w:p w:rsidR="00CE406C" w:rsidRPr="003A4CBD" w:rsidRDefault="00CE406C" w:rsidP="003A4CBD">
      <w:pPr>
        <w:suppressAutoHyphens/>
        <w:spacing w:line="360" w:lineRule="auto"/>
        <w:ind w:firstLine="709"/>
        <w:jc w:val="both"/>
        <w:rPr>
          <w:bCs/>
          <w:sz w:val="28"/>
        </w:rPr>
      </w:pPr>
      <w:r w:rsidRPr="003A4CBD">
        <w:rPr>
          <w:bCs/>
          <w:sz w:val="28"/>
        </w:rPr>
        <w:t>Области применения:</w:t>
      </w:r>
    </w:p>
    <w:p w:rsidR="003A4CBD" w:rsidRDefault="00CE406C" w:rsidP="003A4CBD">
      <w:pPr>
        <w:pStyle w:val="a8"/>
        <w:widowControl/>
        <w:tabs>
          <w:tab w:val="num" w:pos="768"/>
          <w:tab w:val="num" w:pos="1069"/>
        </w:tabs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исследование и производство плоских дисплеев (Flat Panel Display);</w:t>
      </w:r>
    </w:p>
    <w:p w:rsidR="003A4CBD" w:rsidRDefault="00CE406C" w:rsidP="003A4CBD">
      <w:pPr>
        <w:pStyle w:val="a8"/>
        <w:widowControl/>
        <w:tabs>
          <w:tab w:val="num" w:pos="768"/>
          <w:tab w:val="num" w:pos="1069"/>
        </w:tabs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напыление для лазерных элементов;</w:t>
      </w:r>
    </w:p>
    <w:p w:rsidR="003A4CBD" w:rsidRDefault="00CE406C" w:rsidP="003A4CBD">
      <w:pPr>
        <w:pStyle w:val="a8"/>
        <w:widowControl/>
        <w:tabs>
          <w:tab w:val="num" w:pos="768"/>
          <w:tab w:val="num" w:pos="1069"/>
        </w:tabs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производство DWDM и CWDM фильтров;</w:t>
      </w:r>
    </w:p>
    <w:p w:rsidR="003A4CBD" w:rsidRDefault="00CE406C" w:rsidP="003A4CBD">
      <w:pPr>
        <w:pStyle w:val="a8"/>
        <w:widowControl/>
        <w:tabs>
          <w:tab w:val="num" w:pos="768"/>
          <w:tab w:val="num" w:pos="1069"/>
        </w:tabs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производство диэлектрических фильтров и зеркал.</w:t>
      </w:r>
    </w:p>
    <w:p w:rsidR="00CE406C" w:rsidRPr="003A4CBD" w:rsidRDefault="00CE406C" w:rsidP="003A4CBD">
      <w:pPr>
        <w:pStyle w:val="11"/>
        <w:widowControl/>
        <w:suppressAutoHyphens/>
        <w:spacing w:after="0" w:line="360" w:lineRule="auto"/>
        <w:jc w:val="both"/>
        <w:rPr>
          <w:rFonts w:ascii="Times New Roman" w:hAnsi="Times New Roman"/>
          <w:b w:val="0"/>
        </w:rPr>
      </w:pPr>
      <w:r w:rsidRPr="003A4CBD">
        <w:rPr>
          <w:rFonts w:ascii="Times New Roman" w:hAnsi="Times New Roman"/>
          <w:b w:val="0"/>
        </w:rPr>
        <w:t>Концепция системы:</w:t>
      </w:r>
    </w:p>
    <w:p w:rsidR="00CE406C" w:rsidRP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1. Протяженный ионно-лучевой источник распыления IBSS или двойной планарный магнетрон IzoMag с автоматически меняющимися мишенями из различных материалов.</w:t>
      </w:r>
    </w:p>
    <w:p w:rsidR="00CE406C" w:rsidRP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2. Протяженный ионно-лучевой источник очистки IBCS, используемый для окончательной очистки поверхности подложки от микрочастиц, адсорбированных паров газов или молекул воды и подготовки ее к напылению.</w:t>
      </w:r>
    </w:p>
    <w:p w:rsidR="00CE406C" w:rsidRPr="003A4CBD" w:rsidRDefault="00CE406C" w:rsidP="003A4CBD">
      <w:pPr>
        <w:pStyle w:val="11"/>
        <w:widowControl/>
        <w:suppressAutoHyphens/>
        <w:spacing w:after="0" w:line="360" w:lineRule="auto"/>
        <w:jc w:val="both"/>
        <w:rPr>
          <w:rFonts w:ascii="Times New Roman" w:hAnsi="Times New Roman"/>
          <w:b w:val="0"/>
        </w:rPr>
      </w:pPr>
      <w:r w:rsidRPr="003A4CBD">
        <w:rPr>
          <w:rFonts w:ascii="Times New Roman" w:hAnsi="Times New Roman"/>
          <w:b w:val="0"/>
        </w:rPr>
        <w:t>Подложка загружается в рабочую камеру через шлюзовую систему и остается неподвижной в течение всего процесса напыления. Оптический контроль осуществляется непосредственно по самой подложке. Датчик кварцевого контроля также находится в плоскости подложки.</w:t>
      </w:r>
    </w:p>
    <w:p w:rsidR="00CE406C" w:rsidRPr="003A4CBD" w:rsidRDefault="00CE406C" w:rsidP="003A4CBD">
      <w:pPr>
        <w:pStyle w:val="11"/>
        <w:widowControl/>
        <w:suppressAutoHyphens/>
        <w:spacing w:after="0" w:line="360" w:lineRule="auto"/>
        <w:jc w:val="both"/>
        <w:rPr>
          <w:rFonts w:ascii="Times New Roman" w:hAnsi="Times New Roman"/>
          <w:b w:val="0"/>
        </w:rPr>
      </w:pPr>
      <w:r w:rsidRPr="003A4CBD">
        <w:rPr>
          <w:rFonts w:ascii="Times New Roman" w:hAnsi="Times New Roman"/>
          <w:b w:val="0"/>
        </w:rPr>
        <w:t>Будучи испытанной с широким перечнем распыляемых материалов (Ti, Ta, Nb, In-Sn (5%), Al, Mg, Si, Ge, Pb, Cu, Ag и т.д) и комбинацией газов (Ar, O</w:t>
      </w:r>
      <w:r w:rsidRPr="003A4CBD">
        <w:rPr>
          <w:rFonts w:ascii="Times New Roman" w:hAnsi="Times New Roman"/>
          <w:b w:val="0"/>
          <w:vertAlign w:val="subscript"/>
        </w:rPr>
        <w:t>2</w:t>
      </w:r>
      <w:r w:rsidRPr="003A4CBD">
        <w:rPr>
          <w:rFonts w:ascii="Times New Roman" w:hAnsi="Times New Roman"/>
          <w:b w:val="0"/>
        </w:rPr>
        <w:t>, N</w:t>
      </w:r>
      <w:r w:rsidRPr="003A4CBD">
        <w:rPr>
          <w:rFonts w:ascii="Times New Roman" w:hAnsi="Times New Roman"/>
          <w:b w:val="0"/>
          <w:vertAlign w:val="subscript"/>
        </w:rPr>
        <w:t>2</w:t>
      </w:r>
      <w:r w:rsidRPr="003A4CBD">
        <w:rPr>
          <w:rFonts w:ascii="Times New Roman" w:hAnsi="Times New Roman"/>
          <w:b w:val="0"/>
        </w:rPr>
        <w:t>, H</w:t>
      </w:r>
      <w:r w:rsidRPr="003A4CBD">
        <w:rPr>
          <w:rFonts w:ascii="Times New Roman" w:hAnsi="Times New Roman"/>
          <w:b w:val="0"/>
          <w:vertAlign w:val="subscript"/>
        </w:rPr>
        <w:t>2</w:t>
      </w:r>
      <w:r w:rsidRPr="003A4CBD">
        <w:rPr>
          <w:rFonts w:ascii="Times New Roman" w:hAnsi="Times New Roman"/>
          <w:b w:val="0"/>
        </w:rPr>
        <w:t>, C</w:t>
      </w:r>
      <w:r w:rsidRPr="003A4CBD">
        <w:rPr>
          <w:rFonts w:ascii="Times New Roman" w:hAnsi="Times New Roman"/>
          <w:b w:val="0"/>
          <w:vertAlign w:val="subscript"/>
        </w:rPr>
        <w:t>2</w:t>
      </w:r>
      <w:r w:rsidRPr="003A4CBD">
        <w:rPr>
          <w:rFonts w:ascii="Times New Roman" w:hAnsi="Times New Roman"/>
          <w:b w:val="0"/>
        </w:rPr>
        <w:t>H</w:t>
      </w:r>
      <w:r w:rsidRPr="003A4CBD">
        <w:rPr>
          <w:rFonts w:ascii="Times New Roman" w:hAnsi="Times New Roman"/>
          <w:b w:val="0"/>
          <w:vertAlign w:val="subscript"/>
        </w:rPr>
        <w:t>2</w:t>
      </w:r>
      <w:r w:rsidRPr="003A4CBD">
        <w:rPr>
          <w:rFonts w:ascii="Times New Roman" w:hAnsi="Times New Roman"/>
          <w:b w:val="0"/>
        </w:rPr>
        <w:t>, C</w:t>
      </w:r>
      <w:r w:rsidRPr="003A4CBD">
        <w:rPr>
          <w:rFonts w:ascii="Times New Roman" w:hAnsi="Times New Roman"/>
          <w:b w:val="0"/>
          <w:vertAlign w:val="subscript"/>
        </w:rPr>
        <w:t>3</w:t>
      </w:r>
      <w:r w:rsidRPr="003A4CBD">
        <w:rPr>
          <w:rFonts w:ascii="Times New Roman" w:hAnsi="Times New Roman"/>
          <w:b w:val="0"/>
        </w:rPr>
        <w:t>F</w:t>
      </w:r>
      <w:r w:rsidRPr="003A4CBD">
        <w:rPr>
          <w:rFonts w:ascii="Times New Roman" w:hAnsi="Times New Roman"/>
          <w:b w:val="0"/>
          <w:vertAlign w:val="subscript"/>
        </w:rPr>
        <w:t>8</w:t>
      </w:r>
      <w:r w:rsidRPr="003A4CBD">
        <w:rPr>
          <w:rFonts w:ascii="Times New Roman" w:hAnsi="Times New Roman"/>
          <w:b w:val="0"/>
        </w:rPr>
        <w:t>, C</w:t>
      </w:r>
      <w:r w:rsidRPr="003A4CBD">
        <w:rPr>
          <w:rFonts w:ascii="Times New Roman" w:hAnsi="Times New Roman"/>
          <w:b w:val="0"/>
          <w:vertAlign w:val="subscript"/>
        </w:rPr>
        <w:t>3</w:t>
      </w:r>
      <w:r w:rsidRPr="003A4CBD">
        <w:rPr>
          <w:rFonts w:ascii="Times New Roman" w:hAnsi="Times New Roman"/>
          <w:b w:val="0"/>
        </w:rPr>
        <w:t>H</w:t>
      </w:r>
      <w:r w:rsidRPr="003A4CBD">
        <w:rPr>
          <w:rFonts w:ascii="Times New Roman" w:hAnsi="Times New Roman"/>
          <w:b w:val="0"/>
          <w:vertAlign w:val="subscript"/>
        </w:rPr>
        <w:t>8</w:t>
      </w:r>
      <w:r w:rsidRPr="003A4CBD">
        <w:rPr>
          <w:rFonts w:ascii="Times New Roman" w:hAnsi="Times New Roman"/>
          <w:b w:val="0"/>
        </w:rPr>
        <w:t>, и т.д.), установка PlsamaScan предоставляет неограниченные возможности для разработки и исследования новых процессов и тонкопленочных покрытий, что невозможно с использованием традиционного вакуумного напылительного оборудования.</w:t>
      </w:r>
    </w:p>
    <w:p w:rsidR="00CE406C" w:rsidRPr="003A4CBD" w:rsidRDefault="00CE406C" w:rsidP="003A4CBD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i w:val="0"/>
          <w:sz w:val="28"/>
        </w:rPr>
      </w:pPr>
      <w:bookmarkStart w:id="5" w:name="_Toc128449342"/>
      <w:r w:rsidRPr="003A4CBD">
        <w:rPr>
          <w:rFonts w:ascii="Times New Roman" w:hAnsi="Times New Roman"/>
          <w:b w:val="0"/>
          <w:bCs/>
          <w:i w:val="0"/>
          <w:sz w:val="28"/>
        </w:rPr>
        <w:t>Система ионно-лучевого распыления IBSS</w:t>
      </w:r>
      <w:bookmarkEnd w:id="5"/>
    </w:p>
    <w:p w:rsid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  <w:bCs/>
        </w:rPr>
        <w:t>Назначение.</w:t>
      </w:r>
      <w:r w:rsidRPr="003A4CBD">
        <w:rPr>
          <w:rFonts w:ascii="Times New Roman" w:hAnsi="Times New Roman"/>
        </w:rPr>
        <w:t xml:space="preserve"> Система IBSS (рис.1) является высокоэффективным инструментом для качественного нанесения покрытий из металлов, сплавов, окислов, нитридов методом ионно-лучевого распыления протяженных мишеней в среде аргона, кислорода, азота, фреонов или смеси этих газов и позволяет обеспечить: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нанесение проводников, полупроводников и диэлектриков;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температуру подложки при распылении не выше 60°С (140°F).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возможность последовательного распыления нескольких различных материалов в одном процессе;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 xml:space="preserve">– большой динамический диапазон скоростей нанесения 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(1 Å/сек</w:t>
      </w:r>
      <w:r w:rsidRPr="003A4CBD">
        <w:rPr>
          <w:rFonts w:ascii="Times New Roman" w:hAnsi="Times New Roman"/>
          <w:szCs w:val="28"/>
        </w:rPr>
        <w:sym w:font="Symbol" w:char="F0BC"/>
      </w:r>
      <w:r w:rsidRPr="003A4CBD">
        <w:rPr>
          <w:rFonts w:ascii="Times New Roman" w:hAnsi="Times New Roman"/>
        </w:rPr>
        <w:t>10 Å/сек);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очень гладкую поверхность пленок;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высокую плотность структуры пленок;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однородный состав многокомпонентных пленок;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 xml:space="preserve">– возможность распыления мишеней длиной до </w:t>
      </w:r>
      <w:smartTag w:uri="urn:schemas-microsoft-com:office:smarttags" w:element="metricconverter">
        <w:smartTagPr>
          <w:attr w:name="ProductID" w:val="3400 мм"/>
        </w:smartTagPr>
        <w:r w:rsidRPr="003A4CBD">
          <w:rPr>
            <w:rFonts w:ascii="Times New Roman" w:hAnsi="Times New Roman"/>
          </w:rPr>
          <w:t>3360 мм</w:t>
        </w:r>
      </w:smartTag>
      <w:r w:rsidRPr="003A4CBD">
        <w:rPr>
          <w:rFonts w:ascii="Times New Roman" w:hAnsi="Times New Roman"/>
        </w:rPr>
        <w:t>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уровень неравномерности не хуже ±2% по поверхности распыления;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надежную непрерывную работу;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стабильные реактивные процессы распыления;</w:t>
      </w:r>
    </w:p>
    <w:p w:rsidR="00CE406C" w:rsidRP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возможность работы с инертными (Ar, He, Ne, и т.д.) и активными газами (O</w:t>
      </w:r>
      <w:r w:rsidRPr="003A4CBD">
        <w:rPr>
          <w:rFonts w:ascii="Times New Roman" w:hAnsi="Times New Roman"/>
          <w:vertAlign w:val="subscript"/>
        </w:rPr>
        <w:t>2</w:t>
      </w:r>
      <w:r w:rsidRPr="003A4CBD">
        <w:rPr>
          <w:rFonts w:ascii="Times New Roman" w:hAnsi="Times New Roman"/>
        </w:rPr>
        <w:t>, N</w:t>
      </w:r>
      <w:r w:rsidRPr="003A4CBD">
        <w:rPr>
          <w:rFonts w:ascii="Times New Roman" w:hAnsi="Times New Roman"/>
          <w:vertAlign w:val="subscript"/>
        </w:rPr>
        <w:t>2</w:t>
      </w:r>
      <w:r w:rsidRPr="003A4CBD">
        <w:rPr>
          <w:rFonts w:ascii="Times New Roman" w:hAnsi="Times New Roman"/>
        </w:rPr>
        <w:t>, CF</w:t>
      </w:r>
      <w:r w:rsidRPr="003A4CBD">
        <w:rPr>
          <w:rFonts w:ascii="Times New Roman" w:hAnsi="Times New Roman"/>
          <w:vertAlign w:val="subscript"/>
        </w:rPr>
        <w:t>x</w:t>
      </w:r>
      <w:r w:rsidRPr="003A4CBD">
        <w:rPr>
          <w:rFonts w:ascii="Times New Roman" w:hAnsi="Times New Roman"/>
        </w:rPr>
        <w:t>, C</w:t>
      </w:r>
      <w:r w:rsidRPr="003A4CBD">
        <w:rPr>
          <w:rFonts w:ascii="Times New Roman" w:hAnsi="Times New Roman"/>
          <w:vertAlign w:val="subscript"/>
        </w:rPr>
        <w:t>x</w:t>
      </w:r>
      <w:r w:rsidRPr="003A4CBD">
        <w:rPr>
          <w:rFonts w:ascii="Times New Roman" w:hAnsi="Times New Roman"/>
        </w:rPr>
        <w:t>H</w:t>
      </w:r>
      <w:r w:rsidRPr="003A4CBD">
        <w:rPr>
          <w:rFonts w:ascii="Times New Roman" w:hAnsi="Times New Roman"/>
          <w:vertAlign w:val="subscript"/>
        </w:rPr>
        <w:t>y</w:t>
      </w:r>
      <w:r w:rsidRPr="003A4CBD">
        <w:rPr>
          <w:rFonts w:ascii="Times New Roman" w:hAnsi="Times New Roman"/>
        </w:rPr>
        <w:t xml:space="preserve"> и т.д.);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косое напыление.</w:t>
      </w:r>
    </w:p>
    <w:p w:rsidR="00CE406C" w:rsidRP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 xml:space="preserve">Схема установки </w:t>
      </w:r>
      <w:r w:rsidRPr="003A4CBD">
        <w:rPr>
          <w:rFonts w:ascii="Times New Roman" w:hAnsi="Times New Roman"/>
          <w:lang w:val="en-US"/>
        </w:rPr>
        <w:t>IBSS</w:t>
      </w:r>
      <w:r w:rsidRPr="003A4CBD">
        <w:rPr>
          <w:rFonts w:ascii="Times New Roman" w:hAnsi="Times New Roman"/>
        </w:rPr>
        <w:t xml:space="preserve"> показана на рис.1.</w:t>
      </w:r>
    </w:p>
    <w:p w:rsidR="00CE406C" w:rsidRP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</w:p>
    <w:p w:rsidR="00CE406C" w:rsidRPr="003A4CBD" w:rsidRDefault="00080F97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2.5pt;height:89.25pt" fillcolor="window">
            <v:imagedata r:id="rId7" o:title="" gain="79922f" blacklevel="-5898f" grayscale="t" bilevel="t"/>
          </v:shape>
        </w:pict>
      </w:r>
    </w:p>
    <w:p w:rsidR="00CE406C" w:rsidRP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Рис. 1 - Схема установки IBSS</w:t>
      </w:r>
    </w:p>
    <w:p w:rsidR="00CE406C" w:rsidRP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Применение системы ионно-лучевого распыления IBSS наиболее эффективно в следующих областях: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напыление на чувствительные к температуре подложки;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высококачественные оптические пленки для дисплейной промышленности;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высокоточная оптика;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износоустойчивые пленки;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сверхтонкие пленки (нанотехнологии).</w:t>
      </w:r>
    </w:p>
    <w:p w:rsidR="00CE406C" w:rsidRP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Система распыления IzoMag является высокоэффективным инструментом для нанесения покрытий из металлов, сплавов, окислов и нитридов методом двойного магнетронного распыления на переменном токе с частотами 40…80 кГц и магнетронного распыления на постоянном токе.</w:t>
      </w:r>
    </w:p>
    <w:p w:rsidR="00CE406C" w:rsidRPr="003A4CBD" w:rsidRDefault="00CE406C" w:rsidP="003A4CBD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  <w:bCs/>
          <w:i w:val="0"/>
          <w:sz w:val="28"/>
        </w:rPr>
      </w:pPr>
      <w:bookmarkStart w:id="6" w:name="_Toc128449343"/>
      <w:r w:rsidRPr="003A4CBD">
        <w:rPr>
          <w:rFonts w:ascii="Times New Roman" w:hAnsi="Times New Roman"/>
          <w:b w:val="0"/>
          <w:bCs/>
          <w:i w:val="0"/>
          <w:sz w:val="28"/>
        </w:rPr>
        <w:t>Система двойного магнетронного распыления на постоянном/переменном токе</w:t>
      </w:r>
      <w:r w:rsidR="003A4CBD">
        <w:rPr>
          <w:rFonts w:ascii="Times New Roman" w:hAnsi="Times New Roman"/>
          <w:b w:val="0"/>
          <w:bCs/>
          <w:i w:val="0"/>
          <w:sz w:val="28"/>
        </w:rPr>
        <w:t xml:space="preserve"> </w:t>
      </w:r>
      <w:r w:rsidRPr="003A4CBD">
        <w:rPr>
          <w:rFonts w:ascii="Times New Roman" w:hAnsi="Times New Roman"/>
          <w:b w:val="0"/>
          <w:bCs/>
          <w:i w:val="0"/>
          <w:sz w:val="28"/>
        </w:rPr>
        <w:t>IzoMag</w:t>
      </w:r>
      <w:bookmarkEnd w:id="6"/>
    </w:p>
    <w:p w:rsidR="00CE406C" w:rsidRP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Схема установки IzoMag представлена на рис. 2.</w:t>
      </w:r>
    </w:p>
    <w:p w:rsidR="00CE406C" w:rsidRP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</w:p>
    <w:p w:rsidR="00CE406C" w:rsidRPr="003A4CBD" w:rsidRDefault="00080F97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6" type="#_x0000_t75" style="width:317.25pt;height:189pt" fillcolor="window">
            <v:imagedata r:id="rId8" o:title="" gain="74473f" blacklevel="-9830f" grayscale="t" bilevel="t"/>
          </v:shape>
        </w:pict>
      </w:r>
    </w:p>
    <w:p w:rsidR="00CE406C" w:rsidRPr="003A4CBD" w:rsidRDefault="00CE406C" w:rsidP="003A4CBD">
      <w:pPr>
        <w:pStyle w:val="8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A4CBD">
        <w:rPr>
          <w:rFonts w:ascii="Times New Roman" w:hAnsi="Times New Roman"/>
          <w:sz w:val="28"/>
        </w:rPr>
        <w:t>Рис. 2 - Схема установки IzoMag</w:t>
      </w:r>
    </w:p>
    <w:p w:rsidR="00CE406C" w:rsidRP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</w:p>
    <w:p w:rsidR="00CE406C" w:rsidRP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Основные достоинства и преимущества IzoMag: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возможность распыления от одного до четырех материалов мишеней в одном цикле на постоянном токе;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возможность чередующегося нанесения слоев с низким и высоким коэффициентом преломления;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возможность нанесения сплавов переменного состава при одновременном независимом распылении двух металлических мишеней на постоянном токе;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 xml:space="preserve">– возможность распыления мишеней длиной до </w:t>
      </w:r>
      <w:smartTag w:uri="urn:schemas-microsoft-com:office:smarttags" w:element="metricconverter">
        <w:smartTagPr>
          <w:attr w:name="ProductID" w:val="3400 мм"/>
        </w:smartTagPr>
        <w:r w:rsidRPr="003A4CBD">
          <w:rPr>
            <w:rFonts w:ascii="Times New Roman" w:hAnsi="Times New Roman"/>
          </w:rPr>
          <w:t>1646 мм</w:t>
        </w:r>
      </w:smartTag>
      <w:r w:rsidRPr="003A4CBD">
        <w:rPr>
          <w:rFonts w:ascii="Times New Roman" w:hAnsi="Times New Roman"/>
        </w:rPr>
        <w:t>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уровень неравномерности не хуже ±5% по поверхности распыления;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надежная непрерывная работа.</w:t>
      </w:r>
    </w:p>
    <w:p w:rsidR="00CE406C" w:rsidRP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Применение системы двойного магнетронного распыления IzoMag наиболее эффективно в следующих областях: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высококачественные оптические пленки для дисплейной промышленности;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износоустойчивые пленки;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декоративные пленки;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напыление на большие поверхности;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оптические пленки;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защитные пленки.</w:t>
      </w:r>
    </w:p>
    <w:p w:rsid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  <w:bCs/>
        </w:rPr>
      </w:pPr>
      <w:r w:rsidRPr="003A4CBD">
        <w:rPr>
          <w:rFonts w:ascii="Times New Roman" w:hAnsi="Times New Roman"/>
        </w:rPr>
        <w:t>Система ионно-лучевой очистки IBCS</w:t>
      </w:r>
    </w:p>
    <w:p w:rsidR="00CE406C" w:rsidRP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  <w:bCs/>
        </w:rPr>
        <w:t>Описание изделия.</w:t>
      </w:r>
      <w:r w:rsidRPr="003A4CBD">
        <w:rPr>
          <w:rFonts w:ascii="Times New Roman" w:hAnsi="Times New Roman"/>
        </w:rPr>
        <w:t xml:space="preserve"> Система ионно-лучевой очистки IBCS предназначена для финишной очистки поверхности подложки от молекулярных частиц, адсорбированных газов, полимерных фрагментов, воды, а также для активации поверхностных связей подложки в вакуумной камере непосредственно перед нанесением покрытия. Ионно-лучевая очистка гарантирует отличную адгезию между первым нанесенным слоем и подложкой. Ионно-лучевой источник очистки может поставляться с оригинальным блоком питания IPS-С5K.</w:t>
      </w:r>
    </w:p>
    <w:p w:rsidR="00CE406C" w:rsidRPr="003A4CBD" w:rsidRDefault="00CE406C" w:rsidP="003A4CBD">
      <w:pPr>
        <w:pStyle w:val="12"/>
        <w:widowControl/>
        <w:suppressAutoHyphens/>
        <w:spacing w:line="360" w:lineRule="auto"/>
        <w:jc w:val="both"/>
        <w:rPr>
          <w:rFonts w:ascii="Times New Roman" w:hAnsi="Times New Roman"/>
          <w:b w:val="0"/>
          <w:bCs w:val="0"/>
        </w:rPr>
      </w:pPr>
      <w:r w:rsidRPr="003A4CBD">
        <w:rPr>
          <w:rFonts w:ascii="Times New Roman" w:hAnsi="Times New Roman"/>
          <w:b w:val="0"/>
          <w:bCs w:val="0"/>
        </w:rPr>
        <w:t>Достоинства: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возможность работы с инертными (Ar) и активными (O2, N2, CFx, CxHy ) газами и их смесями;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 xml:space="preserve">– очистка с равномерностью не хуже ±5% подложки с шириной до </w:t>
      </w:r>
      <w:smartTag w:uri="urn:schemas-microsoft-com:office:smarttags" w:element="metricconverter">
        <w:smartTagPr>
          <w:attr w:name="ProductID" w:val="3400 мм"/>
        </w:smartTagPr>
        <w:r w:rsidRPr="003A4CBD">
          <w:rPr>
            <w:rFonts w:ascii="Times New Roman" w:hAnsi="Times New Roman"/>
          </w:rPr>
          <w:t>3400 мм</w:t>
        </w:r>
      </w:smartTag>
      <w:r w:rsidRPr="003A4CBD">
        <w:rPr>
          <w:rFonts w:ascii="Times New Roman" w:hAnsi="Times New Roman"/>
        </w:rPr>
        <w:t>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надежная продолжительная работа;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 xml:space="preserve">– давление в вакуумной камере в процессе очистки 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10-3…102Па;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легкая и надежная установка в вакуумные установки поточного и периодического действия;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возможность обработки поверхности под различными углами: 10 …90°;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высокая скорость очистки;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надежная адгезия без специальных подслоев;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возможность обрабатывать различные типы подложек (металлические, полупроводники, диэлектрики, полимеры).</w:t>
      </w:r>
    </w:p>
    <w:p w:rsidR="00CE406C" w:rsidRP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  <w:bCs/>
        </w:rPr>
        <w:t>Применение.</w:t>
      </w:r>
      <w:r w:rsidRPr="003A4CBD">
        <w:rPr>
          <w:rFonts w:ascii="Times New Roman" w:hAnsi="Times New Roman"/>
        </w:rPr>
        <w:t xml:space="preserve"> Система ионно-лучевой очистки (рис.3) обеспечивает эффективную атомарную очистку и подготовку поверхности подложки при использовании в следующих областях: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нанесение покрытий на большие подложки при производстве плоскопанельных дисплеев (FPD);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нанесение покрытий на большие подложки при производстве архитектурного стекла;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производство кремниевых микроэлектронных чипов;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оптика и лазеры;</w:t>
      </w:r>
    </w:p>
    <w:p w:rsid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– оптическая электроника и телекоммуникации.</w:t>
      </w:r>
    </w:p>
    <w:p w:rsidR="00CE406C" w:rsidRPr="003A4CBD" w:rsidRDefault="00CE406C" w:rsidP="003A4CBD">
      <w:pPr>
        <w:pStyle w:val="a8"/>
        <w:widowControl/>
        <w:suppressAutoHyphens/>
        <w:spacing w:line="360" w:lineRule="auto"/>
        <w:rPr>
          <w:rFonts w:ascii="Times New Roman" w:hAnsi="Times New Roman"/>
        </w:rPr>
      </w:pPr>
    </w:p>
    <w:p w:rsidR="00CE406C" w:rsidRPr="003A4CBD" w:rsidRDefault="00080F97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7" type="#_x0000_t75" style="width:270pt;height:92.25pt" fillcolor="window">
            <v:imagedata r:id="rId9" o:title="" cropright="7564f" blacklevel="-3932f" grayscale="t" bilevel="t"/>
          </v:shape>
        </w:pict>
      </w:r>
    </w:p>
    <w:p w:rsidR="00CE406C" w:rsidRPr="003A4CBD" w:rsidRDefault="00CE406C" w:rsidP="003A4CBD">
      <w:pPr>
        <w:pStyle w:val="8"/>
        <w:widowControl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3A4CBD">
        <w:rPr>
          <w:rFonts w:ascii="Times New Roman" w:hAnsi="Times New Roman"/>
          <w:sz w:val="28"/>
        </w:rPr>
        <w:t>Рис. 3 - Схема ионно-лучевого источника очи</w:t>
      </w:r>
      <w:r w:rsidRPr="003A4CBD">
        <w:rPr>
          <w:rFonts w:ascii="Times New Roman" w:hAnsi="Times New Roman"/>
          <w:b/>
          <w:sz w:val="28"/>
        </w:rPr>
        <w:t>с</w:t>
      </w:r>
      <w:r w:rsidRPr="003A4CBD">
        <w:rPr>
          <w:rFonts w:ascii="Times New Roman" w:hAnsi="Times New Roman"/>
          <w:sz w:val="28"/>
        </w:rPr>
        <w:t>тки</w:t>
      </w:r>
    </w:p>
    <w:p w:rsidR="003A4CBD" w:rsidRPr="00877CA9" w:rsidRDefault="003A4CBD" w:rsidP="003A4CBD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128449344"/>
    </w:p>
    <w:p w:rsidR="00CE406C" w:rsidRPr="003A4CBD" w:rsidRDefault="00CE406C" w:rsidP="003A4CBD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4CBD">
        <w:rPr>
          <w:rFonts w:ascii="Times New Roman" w:hAnsi="Times New Roman" w:cs="Times New Roman"/>
          <w:b w:val="0"/>
          <w:sz w:val="28"/>
          <w:szCs w:val="28"/>
        </w:rPr>
        <w:t xml:space="preserve">Автоматизированная установка </w:t>
      </w:r>
      <w:r w:rsidR="003A4CBD">
        <w:rPr>
          <w:rFonts w:ascii="Times New Roman" w:hAnsi="Times New Roman" w:cs="Times New Roman"/>
          <w:b w:val="0"/>
          <w:sz w:val="28"/>
          <w:szCs w:val="28"/>
        </w:rPr>
        <w:t>"</w:t>
      </w:r>
      <w:r w:rsidRPr="003A4CBD">
        <w:rPr>
          <w:rFonts w:ascii="Times New Roman" w:hAnsi="Times New Roman" w:cs="Times New Roman"/>
          <w:b w:val="0"/>
          <w:sz w:val="28"/>
          <w:szCs w:val="28"/>
        </w:rPr>
        <w:t>НИКОЛАЙ</w:t>
      </w:r>
      <w:r w:rsidR="003A4CBD">
        <w:rPr>
          <w:rFonts w:ascii="Times New Roman" w:hAnsi="Times New Roman" w:cs="Times New Roman"/>
          <w:b w:val="0"/>
          <w:sz w:val="28"/>
          <w:szCs w:val="28"/>
        </w:rPr>
        <w:t>"</w:t>
      </w:r>
      <w:bookmarkEnd w:id="7"/>
    </w:p>
    <w:p w:rsidR="00CE406C" w:rsidRP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Установка предназначена для получения тонких пленок различных материалов на стекле, полиэтилене, металле, бумаге методом вакуумного дугового и магнетронного напыления. Установка позволяет получать полупрозрачные и зеркальные пленки на листовых и рулонных материалах, изделиях большого габарита.</w:t>
      </w:r>
    </w:p>
    <w:p w:rsidR="00CE406C" w:rsidRP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</w:rPr>
      </w:pPr>
      <w:r w:rsidRPr="003A4CBD">
        <w:rPr>
          <w:rFonts w:ascii="Times New Roman" w:hAnsi="Times New Roman"/>
        </w:rPr>
        <w:t>Имеется возможность получения многокомпонентных составов (до шести элементов плюс реактивные газы).</w:t>
      </w:r>
    </w:p>
    <w:p w:rsidR="00CE406C" w:rsidRPr="003A4CBD" w:rsidRDefault="00CE406C" w:rsidP="003A4CBD">
      <w:pPr>
        <w:pStyle w:val="a9"/>
        <w:widowControl/>
        <w:suppressAutoHyphens/>
        <w:spacing w:line="360" w:lineRule="auto"/>
        <w:rPr>
          <w:rFonts w:ascii="Times New Roman" w:hAnsi="Times New Roman"/>
          <w:lang w:val="uk-UA"/>
        </w:rPr>
      </w:pPr>
      <w:r w:rsidRPr="003A4CBD">
        <w:rPr>
          <w:rFonts w:ascii="Times New Roman" w:hAnsi="Times New Roman"/>
        </w:rPr>
        <w:t>Установка рассчитана на эксплуатацию в условиях умеренного климата. Управление установкой производится от ЭВМ, что гарантирует высокое качество и стабильность технологии.</w:t>
      </w:r>
    </w:p>
    <w:p w:rsidR="00CE406C" w:rsidRPr="003A4CBD" w:rsidRDefault="00CE406C" w:rsidP="003A4CBD">
      <w:pPr>
        <w:pStyle w:val="1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</w:p>
    <w:p w:rsidR="00400C57" w:rsidRPr="003A4CBD" w:rsidRDefault="003A4CBD" w:rsidP="003A4CBD">
      <w:pPr>
        <w:suppressAutoHyphens/>
        <w:spacing w:line="360" w:lineRule="auto"/>
        <w:ind w:firstLine="709"/>
        <w:jc w:val="both"/>
        <w:rPr>
          <w:sz w:val="28"/>
        </w:rPr>
      </w:pPr>
      <w:r w:rsidRPr="003A4CBD">
        <w:rPr>
          <w:sz w:val="28"/>
        </w:rPr>
        <w:br w:type="page"/>
      </w:r>
      <w:r w:rsidR="00400C57" w:rsidRPr="003A4CBD">
        <w:rPr>
          <w:sz w:val="28"/>
        </w:rPr>
        <w:t>Список литературы</w:t>
      </w:r>
    </w:p>
    <w:p w:rsidR="00400C57" w:rsidRPr="003A4CBD" w:rsidRDefault="00400C57" w:rsidP="003A4CBD">
      <w:pPr>
        <w:suppressAutoHyphens/>
        <w:spacing w:line="360" w:lineRule="auto"/>
        <w:rPr>
          <w:sz w:val="28"/>
        </w:rPr>
      </w:pPr>
    </w:p>
    <w:p w:rsidR="00400C57" w:rsidRPr="003A4CBD" w:rsidRDefault="00400C57" w:rsidP="003A4CBD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A4CBD">
        <w:rPr>
          <w:sz w:val="28"/>
          <w:szCs w:val="28"/>
        </w:rPr>
        <w:t>Гибкие производственные комплексы /под.ред. П.Н.Белянина. – М.: Машиностроение, 1984. – 384с.</w:t>
      </w:r>
    </w:p>
    <w:p w:rsidR="00400C57" w:rsidRPr="003A4CBD" w:rsidRDefault="00400C57" w:rsidP="003A4CBD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  <w:szCs w:val="28"/>
        </w:rPr>
      </w:pPr>
      <w:r w:rsidRPr="003A4CBD">
        <w:rPr>
          <w:sz w:val="28"/>
          <w:szCs w:val="28"/>
        </w:rPr>
        <w:t>Гибкое автоматическое производство/под.ред. С.А.Майорова. – М.: Машиностроение, 1985. – 456с.</w:t>
      </w:r>
    </w:p>
    <w:p w:rsidR="00400C57" w:rsidRPr="003A4CBD" w:rsidRDefault="00400C57" w:rsidP="003A4CBD">
      <w:pPr>
        <w:numPr>
          <w:ilvl w:val="0"/>
          <w:numId w:val="4"/>
        </w:numPr>
        <w:suppressAutoHyphens/>
        <w:spacing w:line="360" w:lineRule="auto"/>
        <w:ind w:left="0" w:firstLine="0"/>
        <w:rPr>
          <w:sz w:val="28"/>
        </w:rPr>
      </w:pPr>
      <w:r w:rsidRPr="003A4CBD">
        <w:rPr>
          <w:sz w:val="28"/>
          <w:szCs w:val="28"/>
        </w:rPr>
        <w:t>Иванов А.А. ГПС в приборостроении. – М.: Машиностроение,1988. – 282с.</w:t>
      </w:r>
    </w:p>
    <w:p w:rsidR="00F658EB" w:rsidRPr="003A4CBD" w:rsidRDefault="00F658EB" w:rsidP="003A4CBD">
      <w:pPr>
        <w:suppressAutoHyphens/>
        <w:spacing w:line="360" w:lineRule="auto"/>
        <w:rPr>
          <w:sz w:val="28"/>
        </w:rPr>
      </w:pPr>
      <w:bookmarkStart w:id="8" w:name="_GoBack"/>
      <w:bookmarkEnd w:id="8"/>
    </w:p>
    <w:sectPr w:rsidR="00F658EB" w:rsidRPr="003A4CBD" w:rsidSect="003A4CBD">
      <w:headerReference w:type="even" r:id="rId10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581" w:rsidRDefault="008B5581">
      <w:r>
        <w:separator/>
      </w:r>
    </w:p>
  </w:endnote>
  <w:endnote w:type="continuationSeparator" w:id="0">
    <w:p w:rsidR="008B5581" w:rsidRDefault="008B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581" w:rsidRDefault="008B5581">
      <w:r>
        <w:separator/>
      </w:r>
    </w:p>
  </w:footnote>
  <w:footnote w:type="continuationSeparator" w:id="0">
    <w:p w:rsidR="008B5581" w:rsidRDefault="008B5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38B" w:rsidRDefault="000F638B" w:rsidP="000F638B">
    <w:pPr>
      <w:pStyle w:val="a5"/>
      <w:framePr w:wrap="around" w:vAnchor="text" w:hAnchor="margin" w:xAlign="right" w:y="1"/>
      <w:rPr>
        <w:rStyle w:val="a7"/>
      </w:rPr>
    </w:pPr>
  </w:p>
  <w:p w:rsidR="000F638B" w:rsidRDefault="000F638B" w:rsidP="000F638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D2B41"/>
    <w:multiLevelType w:val="hybridMultilevel"/>
    <w:tmpl w:val="106436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24476C54"/>
    <w:multiLevelType w:val="hybridMultilevel"/>
    <w:tmpl w:val="4D0C5DC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52A303A1"/>
    <w:multiLevelType w:val="hybridMultilevel"/>
    <w:tmpl w:val="B5FAF0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31B33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C57"/>
    <w:rsid w:val="00021E93"/>
    <w:rsid w:val="00080F97"/>
    <w:rsid w:val="000F638B"/>
    <w:rsid w:val="003A4CBD"/>
    <w:rsid w:val="00400C57"/>
    <w:rsid w:val="00567911"/>
    <w:rsid w:val="006903CB"/>
    <w:rsid w:val="00877CA9"/>
    <w:rsid w:val="008B5581"/>
    <w:rsid w:val="00AB1D21"/>
    <w:rsid w:val="00AB36EC"/>
    <w:rsid w:val="00C51701"/>
    <w:rsid w:val="00CE406C"/>
    <w:rsid w:val="00F658EB"/>
    <w:rsid w:val="00F9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6F97D1C3-075C-467D-894D-3CA03632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C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0C5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400C57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"/>
    <w:qFormat/>
    <w:rsid w:val="00400C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400C57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F638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0F638B"/>
    <w:rPr>
      <w:rFonts w:cs="Times New Roman"/>
    </w:rPr>
  </w:style>
  <w:style w:type="paragraph" w:customStyle="1" w:styleId="a8">
    <w:name w:val="Основной стиль Знак"/>
    <w:basedOn w:val="a3"/>
    <w:rsid w:val="00CE406C"/>
    <w:pPr>
      <w:widowControl w:val="0"/>
      <w:ind w:firstLine="709"/>
    </w:pPr>
    <w:rPr>
      <w:rFonts w:ascii="Arial" w:hAnsi="Arial"/>
    </w:rPr>
  </w:style>
  <w:style w:type="paragraph" w:customStyle="1" w:styleId="a9">
    <w:name w:val="Основной стиль"/>
    <w:basedOn w:val="a3"/>
    <w:rsid w:val="00CE406C"/>
    <w:pPr>
      <w:widowControl w:val="0"/>
      <w:ind w:firstLine="709"/>
    </w:pPr>
    <w:rPr>
      <w:rFonts w:ascii="Arial" w:hAnsi="Arial"/>
    </w:rPr>
  </w:style>
  <w:style w:type="paragraph" w:customStyle="1" w:styleId="11">
    <w:name w:val="Заголовок текста 1 уровня"/>
    <w:basedOn w:val="a9"/>
    <w:rsid w:val="00CE406C"/>
    <w:pPr>
      <w:spacing w:after="280"/>
      <w:jc w:val="center"/>
    </w:pPr>
    <w:rPr>
      <w:b/>
    </w:rPr>
  </w:style>
  <w:style w:type="paragraph" w:customStyle="1" w:styleId="8">
    <w:name w:val="Стиль8"/>
    <w:basedOn w:val="a"/>
    <w:rsid w:val="00CE406C"/>
    <w:pPr>
      <w:widowControl w:val="0"/>
      <w:spacing w:before="120" w:after="120"/>
      <w:jc w:val="center"/>
    </w:pPr>
    <w:rPr>
      <w:rFonts w:ascii="Arial" w:hAnsi="Arial"/>
      <w:bCs/>
    </w:rPr>
  </w:style>
  <w:style w:type="paragraph" w:customStyle="1" w:styleId="12">
    <w:name w:val="Стиль Заголовок текста 1 уровня + влево"/>
    <w:basedOn w:val="11"/>
    <w:rsid w:val="00CE406C"/>
    <w:pPr>
      <w:spacing w:after="0"/>
      <w:jc w:val="left"/>
    </w:pPr>
    <w:rPr>
      <w:bCs/>
      <w:szCs w:val="20"/>
    </w:rPr>
  </w:style>
  <w:style w:type="paragraph" w:styleId="aa">
    <w:name w:val="footer"/>
    <w:basedOn w:val="a"/>
    <w:link w:val="ab"/>
    <w:uiPriority w:val="99"/>
    <w:rsid w:val="003A4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3A4CB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admin</cp:lastModifiedBy>
  <cp:revision>2</cp:revision>
  <dcterms:created xsi:type="dcterms:W3CDTF">2014-03-09T18:47:00Z</dcterms:created>
  <dcterms:modified xsi:type="dcterms:W3CDTF">2014-03-09T18:47:00Z</dcterms:modified>
</cp:coreProperties>
</file>