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C2" w:rsidRPr="00141D52" w:rsidRDefault="008219C2" w:rsidP="00DC1D63">
      <w:pPr>
        <w:pStyle w:val="2"/>
      </w:pPr>
      <w:r w:rsidRPr="00141D52">
        <w:t>Национальное государство как главный субъект международных отношений</w:t>
      </w:r>
    </w:p>
    <w:p w:rsidR="00DC1D63" w:rsidRDefault="00DC1D63" w:rsidP="00141D52">
      <w:pPr>
        <w:ind w:firstLine="709"/>
      </w:pPr>
    </w:p>
    <w:p w:rsidR="00141D52" w:rsidRDefault="008219C2" w:rsidP="00141D52">
      <w:pPr>
        <w:ind w:firstLine="709"/>
      </w:pPr>
      <w:r w:rsidRPr="00141D52">
        <w:t>Содержание и предназначение системы международных отношений состоит в том, чтобы найти пути и способы разрешения конфликтов между государствами и странами, возникающи</w:t>
      </w:r>
      <w:r w:rsidR="00F323AE" w:rsidRPr="00141D52">
        <w:t>ми</w:t>
      </w:r>
      <w:r w:rsidRPr="00141D52">
        <w:t xml:space="preserve"> прежде всего в результате столкновения их реальных и нередко превратно понятых национальных интересов</w:t>
      </w:r>
      <w:r w:rsidR="00141D52" w:rsidRPr="00141D52">
        <w:t xml:space="preserve">. </w:t>
      </w:r>
      <w:r w:rsidRPr="00141D52">
        <w:t>В этом контексте политология уделяет особое внимание механизмам принятия решений, роли и функциям важнейших институтов при решении международных конфликтов и достижении консенсуса между государствами</w:t>
      </w:r>
      <w:r w:rsidR="00141D52" w:rsidRPr="00141D52">
        <w:t>.</w:t>
      </w:r>
    </w:p>
    <w:p w:rsidR="00F323AE" w:rsidRPr="00141D52" w:rsidRDefault="00F323AE" w:rsidP="00141D52">
      <w:pPr>
        <w:ind w:firstLine="709"/>
      </w:pPr>
      <w:r w:rsidRPr="00141D52">
        <w:t>Роль государства очень велика</w:t>
      </w:r>
      <w:r w:rsidR="00141D52" w:rsidRPr="00141D52">
        <w:t xml:space="preserve">. </w:t>
      </w:r>
      <w:r w:rsidRPr="00141D52">
        <w:t>Она заключается в полномочии представлять в мировой политике общество в целом, а не какую либо отдельно взятую социальную группу или политическую организацию</w:t>
      </w:r>
      <w:r w:rsidR="00141D52" w:rsidRPr="00141D52">
        <w:t xml:space="preserve">. </w:t>
      </w:r>
      <w:r w:rsidRPr="00141D52">
        <w:t>Вопросы, связанные с общенациональными задачами обеспечения суверенитета, безопасности, территориальной целостности, находятся в ведении именно государства</w:t>
      </w:r>
      <w:r w:rsidR="00141D52" w:rsidRPr="00141D52">
        <w:t xml:space="preserve">. </w:t>
      </w:r>
      <w:r w:rsidRPr="00141D52">
        <w:t>Политологи подчеркивают, что государство</w:t>
      </w:r>
      <w:r w:rsidR="00141D52" w:rsidRPr="00141D52">
        <w:t xml:space="preserve"> - </w:t>
      </w:r>
      <w:r w:rsidRPr="00141D52">
        <w:t>единственный общенациональный институт, имеющий легитимные полномочия участвовать в отношениях с другими государствами, заключать договоры, объявлять войну</w:t>
      </w:r>
      <w:r w:rsidR="00141D52" w:rsidRPr="00141D52">
        <w:t xml:space="preserve">. </w:t>
      </w:r>
      <w:r w:rsidR="00F90CB6" w:rsidRPr="00141D52">
        <w:rPr>
          <w:rStyle w:val="aa"/>
          <w:color w:val="000000"/>
        </w:rPr>
        <w:footnoteReference w:id="1"/>
      </w:r>
    </w:p>
    <w:p w:rsidR="00141D52" w:rsidRDefault="00F323AE" w:rsidP="00141D52">
      <w:pPr>
        <w:ind w:firstLine="709"/>
      </w:pPr>
      <w:r w:rsidRPr="00141D52">
        <w:t>Государства по-прежнему остаются основными субъектами мировой политики и международных отношений</w:t>
      </w:r>
      <w:r w:rsidR="00141D52" w:rsidRPr="00141D52">
        <w:t xml:space="preserve">. </w:t>
      </w:r>
      <w:r w:rsidRPr="00141D52">
        <w:t>Влияние, силу государства на мировой арене можно представить как его способность, защищая собственные интересы, воздействовать на другие государства, на ход событий в мире</w:t>
      </w:r>
      <w:r w:rsidR="00141D52" w:rsidRPr="00141D52">
        <w:t>.</w:t>
      </w:r>
    </w:p>
    <w:p w:rsidR="00141D52" w:rsidRDefault="00F323AE" w:rsidP="00141D52">
      <w:pPr>
        <w:ind w:firstLine="709"/>
      </w:pPr>
      <w:r w:rsidRPr="00141D52">
        <w:t>Силу государства, его положение в системе международных отношений обусловливает целый ряд факторов</w:t>
      </w:r>
      <w:r w:rsidR="00141D52" w:rsidRPr="00141D52">
        <w:t xml:space="preserve">. </w:t>
      </w:r>
      <w:r w:rsidRPr="00141D52">
        <w:t>Еще недавно считалось, что главным для этого является военная мощь</w:t>
      </w:r>
      <w:r w:rsidR="00141D52" w:rsidRPr="00141D52">
        <w:t xml:space="preserve">. </w:t>
      </w:r>
      <w:r w:rsidRPr="00141D52">
        <w:t>Безусловно, военный потенциал страны во многом определяет ее могущество и соответствующее положение на международной арене</w:t>
      </w:r>
      <w:r w:rsidR="00141D52" w:rsidRPr="00141D52">
        <w:t xml:space="preserve">. </w:t>
      </w:r>
      <w:r w:rsidRPr="00141D52">
        <w:t>Реальное положение государства на мировой арене определяется более широкими показателями</w:t>
      </w:r>
      <w:r w:rsidR="00141D52" w:rsidRPr="00141D52">
        <w:t xml:space="preserve">. </w:t>
      </w:r>
      <w:r w:rsidRPr="00141D52">
        <w:t>К ним принято относить величину территории, природные и людские ресурсы, структуру национальной экономики, объем и качество промышленного и сельскохозяйственного производства, умение обеспечивать поступательное развитие страны, гарантировать экономическую безопасность обществ, а также способность страны оказывать прогрессивное влияние на международное развитие</w:t>
      </w:r>
      <w:r w:rsidR="00141D52" w:rsidRPr="00141D52">
        <w:t>.</w:t>
      </w:r>
    </w:p>
    <w:p w:rsidR="00141D52" w:rsidRDefault="00F323AE" w:rsidP="00141D52">
      <w:pPr>
        <w:ind w:firstLine="709"/>
      </w:pPr>
      <w:r w:rsidRPr="00141D52">
        <w:t>Международные отношения как систему нельзя понять без взаимосвязи с такой категорией, как</w:t>
      </w:r>
      <w:r w:rsidR="00141D52">
        <w:t xml:space="preserve"> "</w:t>
      </w:r>
      <w:r w:rsidRPr="00141D52">
        <w:t>внешняя политика</w:t>
      </w:r>
      <w:r w:rsidR="00141D52">
        <w:t xml:space="preserve">". </w:t>
      </w:r>
      <w:r w:rsidRPr="00141D52">
        <w:t>В конечном итоге международные отношения складываются, прежде всего, из совокупности внешнеполитической деятельности государств, которые являются основными участниками международных отношений и в качестве самостоятельных субъектов, и как члены каких-либо организаций</w:t>
      </w:r>
      <w:r w:rsidR="00141D52" w:rsidRPr="00141D52">
        <w:t>.</w:t>
      </w:r>
    </w:p>
    <w:p w:rsidR="00141D52" w:rsidRDefault="00F323AE" w:rsidP="00141D52">
      <w:pPr>
        <w:ind w:firstLine="709"/>
      </w:pPr>
      <w:r w:rsidRPr="00141D52">
        <w:t>Внешняя политика регулирует отношения данного государства с другими государствами, обеспечивает реализацию его потребностей и интересов на международной арене</w:t>
      </w:r>
      <w:r w:rsidR="00141D52" w:rsidRPr="00141D52">
        <w:t xml:space="preserve">. </w:t>
      </w:r>
      <w:r w:rsidRPr="00141D52">
        <w:t>Внешняя политика есть деятельность и взаимодействие официальных субъектов, имеющих или присвоивших право выступать от имени общества, выражать интересы общества, избирать определенные методы и способы их реализации</w:t>
      </w:r>
      <w:r w:rsidR="00141D52" w:rsidRPr="00141D52">
        <w:t xml:space="preserve">. </w:t>
      </w:r>
      <w:r w:rsidRPr="00141D52">
        <w:t>Внешнеполитическая деятельность по достижению поставленных целей реализуется различными средствами</w:t>
      </w:r>
      <w:r w:rsidR="00141D52" w:rsidRPr="00141D52">
        <w:t xml:space="preserve">: </w:t>
      </w:r>
      <w:r w:rsidRPr="00141D52">
        <w:t>политическими, экономическими, военными, информационно-пропагандистскими</w:t>
      </w:r>
      <w:r w:rsidR="00141D52" w:rsidRPr="00141D52">
        <w:t>.</w:t>
      </w:r>
    </w:p>
    <w:p w:rsidR="00141D52" w:rsidRDefault="008219C2" w:rsidP="00141D52">
      <w:pPr>
        <w:ind w:firstLine="709"/>
      </w:pPr>
      <w:r w:rsidRPr="00141D52">
        <w:t xml:space="preserve">Каждое суверенное государство как субъект международных отношений проводит собственную внешнюю политику, которая определяется множеством детерминант, включая уровень социально-экономического и общественно-политического развития, географическое положение, ее национально-исторические традиции, цели и потребности обеспечения суверенитета и безопасности и </w:t>
      </w:r>
      <w:r w:rsidR="00141D52">
        <w:t>т.д.</w:t>
      </w:r>
      <w:r w:rsidR="00141D52" w:rsidRPr="00141D52">
        <w:t xml:space="preserve"> </w:t>
      </w:r>
      <w:r w:rsidRPr="00141D52">
        <w:t>Все они в переложении на внешнюю политику фокусируются в концепции национального интереса</w:t>
      </w:r>
      <w:r w:rsidR="00141D52" w:rsidRPr="00141D52">
        <w:t xml:space="preserve">. </w:t>
      </w:r>
      <w:r w:rsidRPr="00141D52">
        <w:t xml:space="preserve">Можно сказать, что реальные, объективные национальные или государственные интересы, затрагивающие суверенитет, территориальную целостность, принцип невмешательства во внутренние дела и </w:t>
      </w:r>
      <w:r w:rsidR="00141D52">
        <w:t>т.д.,</w:t>
      </w:r>
      <w:r w:rsidRPr="00141D52">
        <w:t xml:space="preserve"> составляют главный движущий фактор внешнеполитической деятельности государств и реализации международных отношений</w:t>
      </w:r>
      <w:r w:rsidR="00141D52" w:rsidRPr="00141D52">
        <w:t xml:space="preserve">. </w:t>
      </w:r>
      <w:r w:rsidRPr="00141D52">
        <w:t xml:space="preserve">При формулировании национальных интересов и принятии на их основе внешнеполитических решений руководители государств учитывают объективные экономические, политические, географические и прочие факторы, внутриполитические интересы, политические маневры различных социально-политических сил, заинтересованных групп, организаций и </w:t>
      </w:r>
      <w:r w:rsidR="00141D52">
        <w:t>т.д.</w:t>
      </w:r>
      <w:r w:rsidR="00141D52" w:rsidRPr="00141D52">
        <w:t xml:space="preserve"> </w:t>
      </w:r>
      <w:r w:rsidRPr="00141D52">
        <w:t>Учитываются также возможные реакции на эти решения со стороны тех государств, которые они затрагивают</w:t>
      </w:r>
      <w:r w:rsidR="00141D52" w:rsidRPr="00141D52">
        <w:t>.</w:t>
      </w:r>
    </w:p>
    <w:p w:rsidR="00141D52" w:rsidRDefault="008219C2" w:rsidP="00141D52">
      <w:pPr>
        <w:ind w:firstLine="709"/>
      </w:pPr>
      <w:r w:rsidRPr="00141D52">
        <w:t>Таким образом, главной детерминирующей силой внешнеполитической деятельности является национальный или государственный интерес</w:t>
      </w:r>
      <w:r w:rsidR="00141D52" w:rsidRPr="00141D52">
        <w:t xml:space="preserve">. </w:t>
      </w:r>
      <w:r w:rsidRPr="00141D52">
        <w:t>Но сама концепция национального интереса пронизана ценностными нормами и идеологическим содержанием</w:t>
      </w:r>
      <w:r w:rsidR="00141D52" w:rsidRPr="00141D52">
        <w:t xml:space="preserve">. </w:t>
      </w:r>
      <w:r w:rsidRPr="00141D52">
        <w:t>Это особенно верно в отношении ложно понятых и превратно сформулированных национальных интересов</w:t>
      </w:r>
      <w:r w:rsidR="00141D52" w:rsidRPr="00141D52">
        <w:t xml:space="preserve">. </w:t>
      </w:r>
      <w:r w:rsidRPr="00141D52">
        <w:t>В формулировании обеих категорий интересов и формировании внешнеполитической стратегии, призванной их реализовать, немаловажное значение имеет система ценностных ориентации, установок, принципов и убеждений государственных деятелей, то, как они воспринимают окружающий мир и как оценивают место своей страны в мировом сообществе</w:t>
      </w:r>
      <w:r w:rsidR="00141D52" w:rsidRPr="00141D52">
        <w:t>.</w:t>
      </w:r>
    </w:p>
    <w:p w:rsidR="008219C2" w:rsidRPr="00141D52" w:rsidRDefault="008219C2" w:rsidP="00141D52">
      <w:pPr>
        <w:ind w:firstLine="709"/>
      </w:pPr>
      <w:r w:rsidRPr="00141D52">
        <w:t>Среди главных целей государства в системе мирового сообщества, соответствующих его национальным интересам, можно назвать обеспечение безопасности, стабильности и процветания</w:t>
      </w:r>
      <w:r w:rsidR="00141D52" w:rsidRPr="00141D52">
        <w:t xml:space="preserve">. </w:t>
      </w:r>
      <w:r w:rsidRPr="00141D52">
        <w:t>Каждое государство по-своему оценивает относительную важность каждой из преследуемых им целей</w:t>
      </w:r>
      <w:r w:rsidR="00141D52" w:rsidRPr="00141D52">
        <w:t xml:space="preserve">. </w:t>
      </w:r>
      <w:r w:rsidRPr="00141D52">
        <w:t>Значимость для государства каждой из них и его способность реализовать их зависят от многих факторов</w:t>
      </w:r>
      <w:r w:rsidR="00141D52" w:rsidRPr="00141D52">
        <w:t xml:space="preserve">: </w:t>
      </w:r>
      <w:r w:rsidRPr="00141D52">
        <w:t xml:space="preserve">его геополитического положения, истории, культуры, политической системы, руководства, характера взаимоотношений с другими государствами и </w:t>
      </w:r>
      <w:r w:rsidR="00141D52">
        <w:t>т.д.</w:t>
      </w:r>
      <w:r w:rsidR="00141D52" w:rsidRPr="00141D52">
        <w:t xml:space="preserve"> </w:t>
      </w:r>
      <w:r w:rsidRPr="00141D52">
        <w:t>В целом государство не может обеспечить реализацию всех целей в полном объеме</w:t>
      </w:r>
      <w:r w:rsidR="00141D52" w:rsidRPr="00141D52">
        <w:t xml:space="preserve">. </w:t>
      </w:r>
      <w:r w:rsidR="00F90CB6" w:rsidRPr="00141D52">
        <w:rPr>
          <w:rStyle w:val="aa"/>
          <w:color w:val="000000"/>
        </w:rPr>
        <w:footnoteReference w:id="2"/>
      </w:r>
    </w:p>
    <w:p w:rsidR="008219C2" w:rsidRPr="00141D52" w:rsidRDefault="008219C2" w:rsidP="00141D52">
      <w:pPr>
        <w:ind w:firstLine="709"/>
      </w:pPr>
      <w:r w:rsidRPr="00141D52">
        <w:t>Национальная безопасность</w:t>
      </w:r>
      <w:r w:rsidR="00141D52" w:rsidRPr="00141D52">
        <w:t xml:space="preserve"> - </w:t>
      </w:r>
      <w:r w:rsidRPr="00141D52">
        <w:t>это одновременно и аналитическая концепция, и особая сфера исследований</w:t>
      </w:r>
      <w:r w:rsidR="00141D52" w:rsidRPr="00141D52">
        <w:t xml:space="preserve">. </w:t>
      </w:r>
      <w:r w:rsidRPr="00141D52">
        <w:t>В первом случае речь идет о способности того или иного национального государства защищать и отстаивать свои внутренние ценности от внешних угроз, принимая меры по предотвращению непосредственных угроз физическому единству национального общества, косвенных, долгосрочных и случайных непредсказуемых угроз, а также угроз самому образу жизни</w:t>
      </w:r>
      <w:r w:rsidR="00141D52" w:rsidRPr="00141D52">
        <w:t xml:space="preserve">. </w:t>
      </w:r>
      <w:r w:rsidRPr="00141D52">
        <w:t>В крайнем своем выражении эта цель выступает как обеспечение выживания государства</w:t>
      </w:r>
      <w:r w:rsidR="00141D52" w:rsidRPr="00141D52">
        <w:t xml:space="preserve">. </w:t>
      </w:r>
      <w:r w:rsidRPr="00141D52">
        <w:t>Очевидно, что область исследования национальной безопасности охватывает средства, формы и методы, с помощью которых национальные государства планируют, принимают и оценивают решения и политические курсы</w:t>
      </w:r>
      <w:r w:rsidR="00141D52" w:rsidRPr="00141D52">
        <w:t xml:space="preserve">. </w:t>
      </w:r>
      <w:r w:rsidRPr="00141D52">
        <w:t>Национальная безопасность неразрывно связана с национальным интересом</w:t>
      </w:r>
      <w:r w:rsidR="00141D52" w:rsidRPr="00141D52">
        <w:t xml:space="preserve">. </w:t>
      </w:r>
      <w:r w:rsidRPr="00141D52">
        <w:t>Отдельные элементы концепции национальной безопасности можно обнаружить уже у Дж</w:t>
      </w:r>
      <w:r w:rsidR="00141D52" w:rsidRPr="00141D52">
        <w:t xml:space="preserve">. </w:t>
      </w:r>
      <w:r w:rsidRPr="00141D52">
        <w:t>Медисона, у известного американского историка</w:t>
      </w:r>
      <w:r w:rsidR="00141D52" w:rsidRPr="00141D52">
        <w:t xml:space="preserve"> </w:t>
      </w:r>
      <w:r w:rsidRPr="00141D52">
        <w:t>Ч</w:t>
      </w:r>
      <w:r w:rsidR="00141D52" w:rsidRPr="00141D52">
        <w:t xml:space="preserve">. </w:t>
      </w:r>
      <w:r w:rsidRPr="00141D52">
        <w:t>Бирда в начале XX в</w:t>
      </w:r>
      <w:r w:rsidR="00141D52" w:rsidRPr="00141D52">
        <w:t xml:space="preserve">. </w:t>
      </w:r>
      <w:r w:rsidRPr="00141D52">
        <w:t>Все же первым, кто четко сформулировал эту концепцию, был У</w:t>
      </w:r>
      <w:r w:rsidR="00141D52" w:rsidRPr="00141D52">
        <w:t xml:space="preserve">. </w:t>
      </w:r>
      <w:r w:rsidRPr="00141D52">
        <w:t>Липпман</w:t>
      </w:r>
      <w:r w:rsidR="00141D52" w:rsidRPr="00141D52">
        <w:t>:</w:t>
      </w:r>
      <w:r w:rsidR="00141D52">
        <w:t xml:space="preserve"> "</w:t>
      </w:r>
      <w:r w:rsidRPr="00141D52">
        <w:t>Нация обеспечивает свою безопасность, когда она не жертвует своими законными интересами для избежания войны и способна, в случае если эти интересы подвергаются опасности, отстаивать их с помощью войны</w:t>
      </w:r>
      <w:r w:rsidR="00141D52">
        <w:t xml:space="preserve">." </w:t>
      </w:r>
      <w:r w:rsidR="00F90CB6" w:rsidRPr="00141D52">
        <w:rPr>
          <w:rStyle w:val="aa"/>
          <w:color w:val="000000"/>
        </w:rPr>
        <w:footnoteReference w:id="3"/>
      </w:r>
    </w:p>
    <w:p w:rsidR="00141D52" w:rsidRDefault="008219C2" w:rsidP="00141D52">
      <w:pPr>
        <w:ind w:firstLine="709"/>
      </w:pPr>
      <w:r w:rsidRPr="00141D52">
        <w:t>В современных условиях главные цели мирового сообщества</w:t>
      </w:r>
      <w:r w:rsidR="00141D52" w:rsidRPr="00141D52">
        <w:t xml:space="preserve"> - </w:t>
      </w:r>
      <w:r w:rsidRPr="00141D52">
        <w:t>сохранение и обеспечение международной безопасности, создание условий, исключающих нарушение всеобщего мира или возникновение угрозы безопасности народов в какой бы то ни было форме</w:t>
      </w:r>
      <w:r w:rsidR="00141D52" w:rsidRPr="00141D52">
        <w:t xml:space="preserve">. </w:t>
      </w:r>
      <w:r w:rsidRPr="00141D52">
        <w:t>Основные принципы поддержания мира и международной безопасности сформулированы в Уставе и других документах ООН</w:t>
      </w:r>
      <w:r w:rsidR="00141D52" w:rsidRPr="00141D52">
        <w:t xml:space="preserve">. </w:t>
      </w:r>
      <w:r w:rsidRPr="00141D52">
        <w:t xml:space="preserve">Эти принципы предусматривают, в частности, принятие коллективных мер для предотвращения и устранения угрозы миру, подавление актов агрессии, неприменение насилия при разрешении международных споров и </w:t>
      </w:r>
      <w:r w:rsidR="00141D52">
        <w:t>т.д.</w:t>
      </w:r>
      <w:r w:rsidR="00141D52" w:rsidRPr="00141D52">
        <w:t xml:space="preserve"> </w:t>
      </w:r>
      <w:r w:rsidRPr="00141D52">
        <w:t>В соответствии с Уставом ОО</w:t>
      </w:r>
      <w:r w:rsidR="007D7CE0" w:rsidRPr="00141D52">
        <w:t>Н</w:t>
      </w:r>
      <w:r w:rsidRPr="00141D52">
        <w:t xml:space="preserve"> главная ответственность за поддержание мира и международной безопасности возложена на Совет Безопасности ООН</w:t>
      </w:r>
      <w:r w:rsidR="00141D52" w:rsidRPr="00141D52">
        <w:t xml:space="preserve">. </w:t>
      </w:r>
      <w:r w:rsidRPr="00141D52">
        <w:t>Большое значение с рассматриваемой точки зрения имело принятие между народным сообществом определения агрессии</w:t>
      </w:r>
      <w:r w:rsidR="00141D52" w:rsidRPr="00141D52">
        <w:t xml:space="preserve">. </w:t>
      </w:r>
      <w:r w:rsidRPr="00141D52">
        <w:t>Впервые это был</w:t>
      </w:r>
      <w:r w:rsidR="007D7CE0" w:rsidRPr="00141D52">
        <w:t>о</w:t>
      </w:r>
      <w:r w:rsidRPr="00141D52">
        <w:t xml:space="preserve"> сделано в резолюции, одобренной в 1974 г</w:t>
      </w:r>
      <w:r w:rsidR="00141D52" w:rsidRPr="00141D52">
        <w:t xml:space="preserve">. </w:t>
      </w:r>
      <w:r w:rsidRPr="00141D52">
        <w:t>на XXIX сессии Генеральной Ассамблеи ООН</w:t>
      </w:r>
      <w:r w:rsidR="00141D52" w:rsidRPr="00141D52">
        <w:t>:</w:t>
      </w:r>
    </w:p>
    <w:p w:rsidR="008219C2" w:rsidRPr="00141D52" w:rsidRDefault="008219C2" w:rsidP="00141D52">
      <w:pPr>
        <w:ind w:firstLine="709"/>
      </w:pPr>
      <w:r w:rsidRPr="00141D52">
        <w:t xml:space="preserve">К актам агрессии в соответствии с этой резолюцией отнесены такие действия, как вторжение или нападение вооруженных сил одного государства на территорию другого государства, любая военная оккупация или любая аннексия территории другого государства с применением силы, бомбардировка территории другого государства, блокада его портов или берегов, предоставление государством своей территории в распоряжение другого государства для совершения акта агрессии против третьего государства и </w:t>
      </w:r>
      <w:r w:rsidR="00141D52">
        <w:t>т.д.</w:t>
      </w:r>
      <w:r w:rsidR="00141D52" w:rsidRPr="00141D52">
        <w:t xml:space="preserve"> </w:t>
      </w:r>
      <w:r w:rsidRPr="00141D52">
        <w:t>Особо важное значение данного определения состоит в том, что в нем агрессия и агрессивная война квалифицируются как преступление против международного мира, которые не могут быть оправданы никакими соображениями и доводами</w:t>
      </w:r>
      <w:r w:rsidR="00141D52" w:rsidRPr="00141D52">
        <w:t xml:space="preserve">. </w:t>
      </w:r>
      <w:r w:rsidR="00F90CB6" w:rsidRPr="00141D52">
        <w:rPr>
          <w:rStyle w:val="aa"/>
          <w:color w:val="000000"/>
        </w:rPr>
        <w:footnoteReference w:id="4"/>
      </w:r>
    </w:p>
    <w:p w:rsidR="00141D52" w:rsidRDefault="008219C2" w:rsidP="00141D52">
      <w:pPr>
        <w:ind w:firstLine="709"/>
      </w:pPr>
      <w:r w:rsidRPr="00141D52">
        <w:t>Главным средством предотвращения войн, агрессии и разного рода конфликтов между государствами является внешняя политика суверенных государств</w:t>
      </w:r>
      <w:r w:rsidR="00141D52" w:rsidRPr="00141D52">
        <w:t xml:space="preserve">. </w:t>
      </w:r>
      <w:r w:rsidRPr="00141D52">
        <w:t>Она призвана регулировать отношения каждого отдельного государства с другими государствами и народами на основе соответствующих принципов, методов и механизмов</w:t>
      </w:r>
      <w:r w:rsidR="00141D52" w:rsidRPr="00141D52">
        <w:t xml:space="preserve">. </w:t>
      </w:r>
      <w:r w:rsidRPr="00141D52">
        <w:t>Наиболее распространенным и общепринятым из этих механизмов является дипломатия</w:t>
      </w:r>
      <w:r w:rsidR="00141D52" w:rsidRPr="00141D52">
        <w:t xml:space="preserve">. </w:t>
      </w:r>
      <w:r w:rsidRPr="00141D52">
        <w:t>Дипломатия восходит к древнейшей истории человечества, хотя первые постоянные миссии стали учреждаться с конца XV в</w:t>
      </w:r>
      <w:r w:rsidR="00141D52" w:rsidRPr="00141D52">
        <w:t>.</w:t>
      </w:r>
    </w:p>
    <w:p w:rsidR="00141D52" w:rsidRDefault="008219C2" w:rsidP="00141D52">
      <w:pPr>
        <w:ind w:firstLine="709"/>
      </w:pPr>
      <w:r w:rsidRPr="00141D52">
        <w:t>Задача дипломатической практики</w:t>
      </w:r>
      <w:r w:rsidR="00141D52" w:rsidRPr="00141D52">
        <w:t xml:space="preserve"> - </w:t>
      </w:r>
      <w:r w:rsidRPr="00141D52">
        <w:t>обеспечить представителям государства условия для вступления в регулярные дискуссии и переговоры с представителями других стран</w:t>
      </w:r>
      <w:r w:rsidR="00141D52" w:rsidRPr="00141D52">
        <w:t xml:space="preserve">. </w:t>
      </w:r>
      <w:r w:rsidRPr="00141D52">
        <w:t>Так, большинство государств содержит специально подготовленных людей</w:t>
      </w:r>
      <w:r w:rsidR="00141D52">
        <w:t xml:space="preserve"> (</w:t>
      </w:r>
      <w:r w:rsidRPr="00141D52">
        <w:t xml:space="preserve">послов, культурных, военных атташе и </w:t>
      </w:r>
      <w:r w:rsidR="00141D52">
        <w:t>др.)</w:t>
      </w:r>
      <w:r w:rsidR="00141D52" w:rsidRPr="00141D52">
        <w:t>,</w:t>
      </w:r>
      <w:r w:rsidRPr="00141D52">
        <w:t xml:space="preserve"> а также институты</w:t>
      </w:r>
      <w:r w:rsidR="00141D52">
        <w:t xml:space="preserve"> (</w:t>
      </w:r>
      <w:r w:rsidRPr="00141D52">
        <w:t xml:space="preserve">посольства, торговые представительства и </w:t>
      </w:r>
      <w:r w:rsidR="00141D52">
        <w:t>т.д.)</w:t>
      </w:r>
      <w:r w:rsidR="00141D52" w:rsidRPr="00141D52">
        <w:t>,</w:t>
      </w:r>
      <w:r w:rsidRPr="00141D52">
        <w:t xml:space="preserve"> в задачу которых входит продвижение их интересов и разрешение возникающих проблем с помощью нормальных дипломатических каналов и неформальных связей</w:t>
      </w:r>
      <w:r w:rsidR="00141D52" w:rsidRPr="00141D52">
        <w:t>.</w:t>
      </w:r>
    </w:p>
    <w:p w:rsidR="00141D52" w:rsidRDefault="008219C2" w:rsidP="00141D52">
      <w:pPr>
        <w:ind w:firstLine="709"/>
      </w:pPr>
      <w:r w:rsidRPr="00141D52">
        <w:t>Дипломатия представляет собой совокупность практических мероприятий, приемов и методов невоенного характера, применяемых с учетом конкретных условий и характера решаемых задач</w:t>
      </w:r>
      <w:r w:rsidR="00141D52" w:rsidRPr="00141D52">
        <w:t xml:space="preserve">. </w:t>
      </w:r>
      <w:r w:rsidRPr="00141D52">
        <w:t xml:space="preserve">Ее осуществление входит в задачу глав государств и правительств, министров иностранных дел, дипломатических представительств за рубежом и </w:t>
      </w:r>
      <w:r w:rsidR="00141D52">
        <w:t>т.д.</w:t>
      </w:r>
    </w:p>
    <w:p w:rsidR="008219C2" w:rsidRPr="00141D52" w:rsidRDefault="008219C2" w:rsidP="00141D52">
      <w:pPr>
        <w:ind w:firstLine="709"/>
      </w:pPr>
      <w:r w:rsidRPr="00141D52">
        <w:t>В наиболее очевидной форме сотрудничество между государствами проявляется в двух</w:t>
      </w:r>
      <w:r w:rsidR="00141D52" w:rsidRPr="00141D52">
        <w:t xml:space="preserve"> - </w:t>
      </w:r>
      <w:r w:rsidRPr="00141D52">
        <w:t>и многосторонних договорах и союзах</w:t>
      </w:r>
      <w:r w:rsidR="00141D52" w:rsidRPr="00141D52">
        <w:t xml:space="preserve">. </w:t>
      </w:r>
      <w:r w:rsidRPr="00141D52">
        <w:t>Союзы представляют собой формальные или неформальные договоренности между государствами по вопросу сотрудничества или взаимопомощи в военной, экономической или политической сферах</w:t>
      </w:r>
      <w:r w:rsidR="00141D52" w:rsidRPr="00141D52">
        <w:t xml:space="preserve">. </w:t>
      </w:r>
      <w:r w:rsidRPr="00141D52">
        <w:t>Договоры имеют те же цели, но носят более формальный и правовой характер</w:t>
      </w:r>
      <w:r w:rsidR="00141D52" w:rsidRPr="00141D52">
        <w:t xml:space="preserve">. </w:t>
      </w:r>
      <w:r w:rsidRPr="00141D52">
        <w:t xml:space="preserve">Они могут варьироваться от прямых соглашений по культурному обмену между двумя дружественными странами </w:t>
      </w:r>
      <w:r w:rsidR="007D7CE0" w:rsidRPr="00141D52">
        <w:t>д</w:t>
      </w:r>
      <w:r w:rsidRPr="00141D52">
        <w:t>о сложных договоров об ограничении стратегических ядерных вооружений между двумя и более великими державами</w:t>
      </w:r>
      <w:r w:rsidR="00141D52" w:rsidRPr="00141D52">
        <w:t xml:space="preserve">. </w:t>
      </w:r>
      <w:r w:rsidRPr="00141D52">
        <w:t>В современном мире большинство важных договоров</w:t>
      </w:r>
      <w:r w:rsidR="00141D52" w:rsidRPr="00141D52">
        <w:t xml:space="preserve"> - </w:t>
      </w:r>
      <w:r w:rsidRPr="00141D52">
        <w:t>это, как правило, торговые соглашения и взаимные соглашения о безопасности между различными странами</w:t>
      </w:r>
      <w:r w:rsidR="00141D52" w:rsidRPr="00141D52">
        <w:t xml:space="preserve">. </w:t>
      </w:r>
      <w:r w:rsidRPr="00141D52">
        <w:t>Наиболее типичным примером многостороннего международного соглашения является Генеральное соглашение о тарифах и торговле</w:t>
      </w:r>
      <w:r w:rsidR="00141D52">
        <w:t xml:space="preserve"> (</w:t>
      </w:r>
      <w:r w:rsidRPr="00141D52">
        <w:t>ГАТТ</w:t>
      </w:r>
      <w:r w:rsidR="00141D52" w:rsidRPr="00141D52">
        <w:t>),</w:t>
      </w:r>
      <w:r w:rsidRPr="00141D52">
        <w:t xml:space="preserve"> которое содержит комплекс, или свод, правовых норм, регулирующих торговые отношения между странами-участницами</w:t>
      </w:r>
      <w:r w:rsidR="00141D52" w:rsidRPr="00141D52">
        <w:t xml:space="preserve">. </w:t>
      </w:r>
      <w:r w:rsidRPr="00141D52">
        <w:t>Это соглашение представляет одновременно международную организацию для проведения консультаций и Переговоров по торговым вопросам</w:t>
      </w:r>
      <w:r w:rsidR="00141D52" w:rsidRPr="00141D52">
        <w:t xml:space="preserve">. </w:t>
      </w:r>
      <w:r w:rsidRPr="00141D52">
        <w:t>Оно было подписано в Женеве 23 странами в 1947 г</w:t>
      </w:r>
      <w:r w:rsidR="00141D52" w:rsidRPr="00141D52">
        <w:t xml:space="preserve">. </w:t>
      </w:r>
      <w:r w:rsidRPr="00141D52">
        <w:t>и вступило в силу 1 января 1948 г</w:t>
      </w:r>
      <w:r w:rsidR="00141D52" w:rsidRPr="00141D52">
        <w:t xml:space="preserve">. </w:t>
      </w:r>
      <w:r w:rsidR="00EE14AD" w:rsidRPr="00141D52">
        <w:rPr>
          <w:rStyle w:val="aa"/>
          <w:color w:val="000000"/>
        </w:rPr>
        <w:footnoteReference w:id="5"/>
      </w:r>
    </w:p>
    <w:p w:rsidR="00141D52" w:rsidRDefault="008219C2" w:rsidP="00141D52">
      <w:pPr>
        <w:ind w:firstLine="709"/>
      </w:pPr>
      <w:r w:rsidRPr="00141D52">
        <w:t xml:space="preserve">После второй мировой войны важное место в международной </w:t>
      </w:r>
      <w:r w:rsidR="00465922" w:rsidRPr="00141D52">
        <w:t>п</w:t>
      </w:r>
      <w:r w:rsidRPr="00141D52">
        <w:t>олитике заняла проблема защиты прав человека</w:t>
      </w:r>
      <w:r w:rsidR="00141D52" w:rsidRPr="00141D52">
        <w:t xml:space="preserve">. </w:t>
      </w:r>
      <w:r w:rsidRPr="00141D52">
        <w:t>В этой сфере был принят ряд международных актов, которые стали составной частью международного права</w:t>
      </w:r>
      <w:r w:rsidR="00141D52" w:rsidRPr="00141D52">
        <w:t xml:space="preserve">. </w:t>
      </w:r>
      <w:r w:rsidRPr="00141D52">
        <w:t xml:space="preserve">Они призваны обеспечить между народно-правовую базу для гарантии прав и свобод личности не зависимо от национальности, социального происхождения, религиозной веры и </w:t>
      </w:r>
      <w:r w:rsidR="00141D52">
        <w:t>т.д.</w:t>
      </w:r>
      <w:r w:rsidR="00141D52" w:rsidRPr="00141D52">
        <w:t xml:space="preserve"> </w:t>
      </w:r>
      <w:r w:rsidRPr="00141D52">
        <w:t>Примером таких актов служит Европейская конвенция по правам человека от 4 ноября 1950 г</w:t>
      </w:r>
      <w:r w:rsidR="00141D52" w:rsidRPr="00141D52">
        <w:t xml:space="preserve">. </w:t>
      </w:r>
      <w:r w:rsidRPr="00141D52">
        <w:t>Государства подписавшие эту конвенцию, взяли на себя обязательства разрешать своим гражданам обращаться с жалобой в Европейскую комиссию по правам человека в случае нарушения их прав и свобод</w:t>
      </w:r>
      <w:r w:rsidR="00141D52" w:rsidRPr="00141D52">
        <w:t>.</w:t>
      </w:r>
    </w:p>
    <w:p w:rsidR="00141D52" w:rsidRDefault="008219C2" w:rsidP="00141D52">
      <w:pPr>
        <w:ind w:firstLine="709"/>
      </w:pPr>
      <w:r w:rsidRPr="00141D52">
        <w:t>Немаловажным фактором мировой политики стали ежегодные совещания по важнейшим экономическим и внешнеполитическим вопросам так называемой Большой семерки, в которую вошли семь наиболее индустриально развитых стран</w:t>
      </w:r>
      <w:r w:rsidR="00141D52" w:rsidRPr="00141D52">
        <w:t xml:space="preserve">: </w:t>
      </w:r>
      <w:r w:rsidRPr="00141D52">
        <w:t>США, ФРГ, Франция, Великобритания, Япония, Италия и Канада</w:t>
      </w:r>
      <w:r w:rsidR="00141D52" w:rsidRPr="00141D52">
        <w:t xml:space="preserve">. </w:t>
      </w:r>
      <w:r w:rsidRPr="00141D52">
        <w:t>По месту проведения первой такой встречи, состоявшейся в 1975 г</w:t>
      </w:r>
      <w:r w:rsidR="00141D52" w:rsidRPr="00141D52">
        <w:t xml:space="preserve">. </w:t>
      </w:r>
      <w:r w:rsidRPr="00141D52">
        <w:t>в Рамбуйе близ Парижа,</w:t>
      </w:r>
      <w:r w:rsidR="00141D52">
        <w:t xml:space="preserve"> "</w:t>
      </w:r>
      <w:r w:rsidRPr="00141D52">
        <w:t>семерка</w:t>
      </w:r>
      <w:r w:rsidR="00141D52">
        <w:t xml:space="preserve">" </w:t>
      </w:r>
      <w:r w:rsidRPr="00141D52">
        <w:t>иногда именуется Клубом Рамбуйе</w:t>
      </w:r>
      <w:r w:rsidR="00141D52" w:rsidRPr="00141D52">
        <w:t xml:space="preserve">. </w:t>
      </w:r>
      <w:r w:rsidRPr="00141D52">
        <w:t>Главное внимание на совещаниях</w:t>
      </w:r>
      <w:r w:rsidR="00141D52">
        <w:t xml:space="preserve"> "</w:t>
      </w:r>
      <w:r w:rsidRPr="00141D52">
        <w:t>семерки</w:t>
      </w:r>
      <w:r w:rsidR="00141D52">
        <w:t xml:space="preserve">", </w:t>
      </w:r>
      <w:r w:rsidRPr="00141D52">
        <w:t xml:space="preserve">как правило, уделяется решению таких вопросов, как обеспечение экономического роста, сглаживание несбалансированности внешнеэкономических связей, инфляция, безработица и </w:t>
      </w:r>
      <w:r w:rsidR="00141D52">
        <w:t>т.д.</w:t>
      </w:r>
      <w:r w:rsidR="00141D52" w:rsidRPr="00141D52">
        <w:t xml:space="preserve"> </w:t>
      </w:r>
      <w:r w:rsidRPr="00141D52">
        <w:t>Вместе с тем все большее внимание уделяется военно-стратегическим, внешнеполитическим и иным вопросам</w:t>
      </w:r>
      <w:r w:rsidR="00141D52" w:rsidRPr="00141D52">
        <w:t>.</w:t>
      </w:r>
    </w:p>
    <w:p w:rsidR="00141D52" w:rsidRDefault="008219C2" w:rsidP="00141D52">
      <w:pPr>
        <w:ind w:firstLine="709"/>
      </w:pPr>
      <w:r w:rsidRPr="00141D52">
        <w:t>Здесь названы и в самой общей форме охарактеризованы лишь основные элементы, которые в совокупности составляют инфраструктуру системы международных отношений в современном мире, а также важнейшие функции</w:t>
      </w:r>
      <w:r w:rsidR="00465922" w:rsidRPr="00141D52">
        <w:t xml:space="preserve"> государства в сфере международных отношений</w:t>
      </w:r>
      <w:r w:rsidR="00141D52" w:rsidRPr="00141D52">
        <w:t>.</w:t>
      </w:r>
    </w:p>
    <w:p w:rsidR="00141D52" w:rsidRPr="00141D52" w:rsidRDefault="00DC1D63" w:rsidP="00DC1D63">
      <w:pPr>
        <w:pStyle w:val="2"/>
      </w:pPr>
      <w:r>
        <w:br w:type="page"/>
      </w:r>
      <w:r w:rsidR="008D0037" w:rsidRPr="00141D52">
        <w:t>Федерализм</w:t>
      </w:r>
      <w:r w:rsidR="00141D52" w:rsidRPr="00141D52">
        <w:t xml:space="preserve">: </w:t>
      </w:r>
      <w:r w:rsidR="00F113DD" w:rsidRPr="00141D52">
        <w:t>история и современные проблемы</w:t>
      </w:r>
    </w:p>
    <w:p w:rsidR="00DC1D63" w:rsidRDefault="00DC1D63" w:rsidP="00141D52">
      <w:pPr>
        <w:ind w:firstLine="709"/>
      </w:pPr>
    </w:p>
    <w:p w:rsidR="00F113DD" w:rsidRPr="00141D52" w:rsidRDefault="00F113DD" w:rsidP="00DC1D63">
      <w:pPr>
        <w:pStyle w:val="2"/>
      </w:pPr>
      <w:r w:rsidRPr="00141D52">
        <w:t>История федерализма</w:t>
      </w:r>
    </w:p>
    <w:p w:rsidR="00DC1D63" w:rsidRDefault="00DC1D63" w:rsidP="00141D52">
      <w:pPr>
        <w:ind w:firstLine="709"/>
      </w:pPr>
    </w:p>
    <w:p w:rsidR="00141D52" w:rsidRDefault="00424797" w:rsidP="00141D52">
      <w:pPr>
        <w:ind w:firstLine="709"/>
      </w:pPr>
      <w:r w:rsidRPr="00141D52">
        <w:t>Понятие</w:t>
      </w:r>
      <w:r w:rsidR="00141D52">
        <w:t xml:space="preserve"> "</w:t>
      </w:r>
      <w:r w:rsidRPr="00141D52">
        <w:t>федерализм</w:t>
      </w:r>
      <w:r w:rsidR="00141D52">
        <w:t xml:space="preserve">" </w:t>
      </w:r>
      <w:r w:rsidRPr="00141D52">
        <w:t>шире понятия</w:t>
      </w:r>
      <w:r w:rsidR="00141D52">
        <w:t xml:space="preserve"> "</w:t>
      </w:r>
      <w:r w:rsidRPr="00141D52">
        <w:t>федерация</w:t>
      </w:r>
      <w:r w:rsidR="00141D52">
        <w:t xml:space="preserve">". </w:t>
      </w:r>
      <w:r w:rsidRPr="00141D52">
        <w:t>Суть его состоит, прежде всего, в том, что федерализм включает в себя систему основных признаков и принципов определенной формы государственного устройства, характеризующих организацию и функционирование федеративного государства любой страны и отличающих его от унитарного</w:t>
      </w:r>
      <w:r w:rsidR="00141D52" w:rsidRPr="00141D52">
        <w:t>.</w:t>
      </w:r>
    </w:p>
    <w:p w:rsidR="00424797" w:rsidRPr="00141D52" w:rsidRDefault="00424797" w:rsidP="00141D52">
      <w:pPr>
        <w:ind w:firstLine="709"/>
      </w:pPr>
      <w:r w:rsidRPr="00141D52">
        <w:t>К основным признакам федерализма относятся</w:t>
      </w:r>
      <w:r w:rsidR="00141D52" w:rsidRPr="00141D52">
        <w:t xml:space="preserve">: </w:t>
      </w:r>
      <w:r w:rsidRPr="00141D52">
        <w:t>подобный государственному характер объединенных в единое государство территориальных единиц</w:t>
      </w:r>
      <w:r w:rsidR="00141D52" w:rsidRPr="00141D52">
        <w:t xml:space="preserve"> - </w:t>
      </w:r>
      <w:r w:rsidRPr="00141D52">
        <w:t>субъектов федерации</w:t>
      </w:r>
      <w:r w:rsidR="00141D52" w:rsidRPr="00141D52">
        <w:t xml:space="preserve">; </w:t>
      </w:r>
      <w:r w:rsidRPr="00141D52">
        <w:t>конституционное разграничение компетенции между субъектами федерации и центром</w:t>
      </w:r>
      <w:r w:rsidR="00141D52" w:rsidRPr="00141D52">
        <w:t xml:space="preserve">; </w:t>
      </w:r>
      <w:r w:rsidRPr="00141D52">
        <w:t>недопустимость изменения границ без согласия субъектов федерации и др</w:t>
      </w:r>
      <w:r w:rsidR="00141D52" w:rsidRPr="00141D52">
        <w:t xml:space="preserve">. </w:t>
      </w:r>
      <w:r w:rsidRPr="00141D52">
        <w:t>К основным принципам федерализма относятся</w:t>
      </w:r>
      <w:r w:rsidR="00141D52" w:rsidRPr="00141D52">
        <w:t xml:space="preserve">: </w:t>
      </w:r>
      <w:r w:rsidRPr="00141D52">
        <w:t>добровольность объединения государств и подобных образований в единое государство</w:t>
      </w:r>
      <w:r w:rsidR="00141D52" w:rsidRPr="00141D52">
        <w:t xml:space="preserve">; </w:t>
      </w:r>
      <w:r w:rsidRPr="00141D52">
        <w:t>принятие федеральной конституции и конституций субъектов федерации</w:t>
      </w:r>
      <w:r w:rsidR="00141D52" w:rsidRPr="00141D52">
        <w:t xml:space="preserve">; </w:t>
      </w:r>
      <w:r w:rsidRPr="00141D52">
        <w:t>однопорядковый</w:t>
      </w:r>
      <w:r w:rsidR="00141D52">
        <w:t xml:space="preserve"> (</w:t>
      </w:r>
      <w:r w:rsidRPr="00141D52">
        <w:t>симметричный</w:t>
      </w:r>
      <w:r w:rsidR="00141D52" w:rsidRPr="00141D52">
        <w:t xml:space="preserve">) </w:t>
      </w:r>
      <w:r w:rsidRPr="00141D52">
        <w:t>конституционный статус субъектов федерации и их равноправие</w:t>
      </w:r>
      <w:r w:rsidR="00141D52" w:rsidRPr="00141D52">
        <w:t xml:space="preserve">; </w:t>
      </w:r>
      <w:r w:rsidRPr="00141D52">
        <w:t>конституционно-правовые разграничения суверенитета федерации и суверенности ее субъектов</w:t>
      </w:r>
      <w:r w:rsidR="00141D52" w:rsidRPr="00141D52">
        <w:t xml:space="preserve">; </w:t>
      </w:r>
      <w:r w:rsidRPr="00141D52">
        <w:t>общие территория и гражданство</w:t>
      </w:r>
      <w:r w:rsidR="00141D52" w:rsidRPr="00141D52">
        <w:t xml:space="preserve">; </w:t>
      </w:r>
      <w:r w:rsidRPr="00141D52">
        <w:t>единая денежная и таможенная системы</w:t>
      </w:r>
      <w:r w:rsidR="00141D52" w:rsidRPr="00141D52">
        <w:t xml:space="preserve">; </w:t>
      </w:r>
      <w:r w:rsidRPr="00141D52">
        <w:t>федеральная армия и другие институты государства, обеспечивающие его эффективное функционирование</w:t>
      </w:r>
      <w:r w:rsidR="00141D52" w:rsidRPr="00141D52">
        <w:t xml:space="preserve">. </w:t>
      </w:r>
      <w:r w:rsidR="00EE14AD" w:rsidRPr="00141D52">
        <w:rPr>
          <w:rStyle w:val="aa"/>
          <w:color w:val="000000"/>
        </w:rPr>
        <w:footnoteReference w:id="6"/>
      </w:r>
    </w:p>
    <w:p w:rsidR="00141D52" w:rsidRDefault="00AD55F9" w:rsidP="00141D52">
      <w:pPr>
        <w:ind w:firstLine="709"/>
      </w:pPr>
      <w:r w:rsidRPr="00141D52">
        <w:t>В</w:t>
      </w:r>
      <w:r w:rsidR="0009055F" w:rsidRPr="00141D52">
        <w:t xml:space="preserve"> современном мире у федерализма немало серьезных проблем, но это скорее</w:t>
      </w:r>
      <w:r w:rsidR="00141D52">
        <w:t xml:space="preserve"> "</w:t>
      </w:r>
      <w:r w:rsidR="0009055F" w:rsidRPr="00141D52">
        <w:t>детские</w:t>
      </w:r>
      <w:r w:rsidR="00141D52">
        <w:t xml:space="preserve">" </w:t>
      </w:r>
      <w:r w:rsidR="0009055F" w:rsidRPr="00141D52">
        <w:t>болезни, нежели</w:t>
      </w:r>
      <w:r w:rsidR="00141D52">
        <w:t xml:space="preserve"> "</w:t>
      </w:r>
      <w:r w:rsidR="0009055F" w:rsidRPr="00141D52">
        <w:t>старческие</w:t>
      </w:r>
      <w:r w:rsidR="00141D52">
        <w:t xml:space="preserve">". </w:t>
      </w:r>
      <w:r w:rsidR="0009055F" w:rsidRPr="00141D52">
        <w:t>Становится вполне очевидно, что федерализм существовал задолго до возникновения первой</w:t>
      </w:r>
      <w:r w:rsidR="00141D52">
        <w:t xml:space="preserve"> "</w:t>
      </w:r>
      <w:r w:rsidR="0009055F" w:rsidRPr="00141D52">
        <w:t>официальной</w:t>
      </w:r>
      <w:r w:rsidR="00141D52">
        <w:t xml:space="preserve">" </w:t>
      </w:r>
      <w:r w:rsidR="0009055F" w:rsidRPr="00141D52">
        <w:t>федерации</w:t>
      </w:r>
      <w:r w:rsidR="00141D52" w:rsidRPr="00141D52">
        <w:t xml:space="preserve"> - </w:t>
      </w:r>
      <w:r w:rsidR="0009055F" w:rsidRPr="00141D52">
        <w:t>США</w:t>
      </w:r>
      <w:r w:rsidR="00141D52" w:rsidRPr="00141D52">
        <w:t xml:space="preserve">. </w:t>
      </w:r>
      <w:r w:rsidR="0009055F" w:rsidRPr="00141D52">
        <w:t>Американский федерализм образца 1787 г</w:t>
      </w:r>
      <w:r w:rsidR="00141D52" w:rsidRPr="00141D52">
        <w:t xml:space="preserve">. </w:t>
      </w:r>
      <w:r w:rsidR="0009055F" w:rsidRPr="00141D52">
        <w:t>не был новшеством даже для самой Америки</w:t>
      </w:r>
      <w:r w:rsidR="00141D52" w:rsidRPr="00141D52">
        <w:t xml:space="preserve">. </w:t>
      </w:r>
      <w:r w:rsidR="0009055F" w:rsidRPr="00141D52">
        <w:t>Та модель федерализма, которую сегодня принято считать классической, возникла как итог многолетнего опыта созидания государства, зиждившегося на множественности единиц правления</w:t>
      </w:r>
      <w:r w:rsidR="00141D52" w:rsidRPr="00141D52">
        <w:t xml:space="preserve">. </w:t>
      </w:r>
      <w:r w:rsidR="0009055F" w:rsidRPr="00141D52">
        <w:t>История федерализма куда более обширна и корнями своими уходит гораздо глубже, чем принято считать</w:t>
      </w:r>
      <w:r w:rsidR="00141D52" w:rsidRPr="00141D52">
        <w:t xml:space="preserve">. </w:t>
      </w:r>
      <w:r w:rsidR="0009055F" w:rsidRPr="00141D52">
        <w:t>Задолго до создания американской федерации более ранние опыты такого рода наблюдались в вольных городах Европы</w:t>
      </w:r>
      <w:r w:rsidR="00141D52" w:rsidRPr="00141D52">
        <w:t xml:space="preserve">. </w:t>
      </w:r>
      <w:r w:rsidR="0009055F" w:rsidRPr="00141D52">
        <w:t>Кроме того, существовало даже государство</w:t>
      </w:r>
      <w:r w:rsidR="00141D52">
        <w:t xml:space="preserve"> "</w:t>
      </w:r>
      <w:r w:rsidR="0009055F" w:rsidRPr="00141D52">
        <w:t>Республика объединенных провинций</w:t>
      </w:r>
      <w:r w:rsidR="00141D52">
        <w:t>" (</w:t>
      </w:r>
      <w:r w:rsidR="0009055F" w:rsidRPr="00141D52">
        <w:t>Голландия</w:t>
      </w:r>
      <w:r w:rsidR="00141D52" w:rsidRPr="00141D52">
        <w:t>),</w:t>
      </w:r>
      <w:r w:rsidR="0009055F" w:rsidRPr="00141D52">
        <w:t xml:space="preserve"> которое можно охарактеризовать как протофедеративное государственное образование</w:t>
      </w:r>
      <w:r w:rsidR="00141D52" w:rsidRPr="00141D52">
        <w:t xml:space="preserve">. </w:t>
      </w:r>
      <w:r w:rsidR="0009055F" w:rsidRPr="00141D52">
        <w:t>Так же глубоко в историю уходят корни швейцарского федерализма</w:t>
      </w:r>
      <w:r w:rsidR="00141D52" w:rsidRPr="00141D52">
        <w:t>.</w:t>
      </w:r>
    </w:p>
    <w:p w:rsidR="0009055F" w:rsidRPr="00141D52" w:rsidRDefault="0009055F" w:rsidP="00141D52">
      <w:pPr>
        <w:ind w:firstLine="709"/>
      </w:pPr>
      <w:r w:rsidRPr="00141D52">
        <w:t>Формы проявления европейского полицентризма</w:t>
      </w:r>
      <w:r w:rsidR="00141D52">
        <w:t xml:space="preserve"> (</w:t>
      </w:r>
      <w:r w:rsidRPr="00141D52">
        <w:t xml:space="preserve">в Голландии, Швейцарии, Англии, Германии, Австрии, Франции, Италии и </w:t>
      </w:r>
      <w:r w:rsidR="00141D52">
        <w:t>др.)</w:t>
      </w:r>
      <w:r w:rsidR="00141D52" w:rsidRPr="00141D52">
        <w:t xml:space="preserve"> </w:t>
      </w:r>
      <w:r w:rsidRPr="00141D52">
        <w:t>существовали задолго до создания США</w:t>
      </w:r>
      <w:r w:rsidR="00141D52" w:rsidRPr="00141D52">
        <w:t xml:space="preserve">. </w:t>
      </w:r>
      <w:r w:rsidRPr="00141D52">
        <w:t>Упоминания о подобной организации общества встречается уже в эпоху античности</w:t>
      </w:r>
      <w:r w:rsidR="00141D52" w:rsidRPr="00141D52">
        <w:t xml:space="preserve">. </w:t>
      </w:r>
      <w:r w:rsidRPr="00141D52">
        <w:t>Для укрепления военной организации западно-римские императоры пошли по пути, известному еще с IV в</w:t>
      </w:r>
      <w:r w:rsidR="00141D52">
        <w:t>.,</w:t>
      </w:r>
      <w:r w:rsidRPr="00141D52">
        <w:t xml:space="preserve"> а именно начали заключать договоры с вождями варварских племен, по которым последние объявлялись союзниками</w:t>
      </w:r>
      <w:r w:rsidR="00141D52">
        <w:t xml:space="preserve"> (</w:t>
      </w:r>
      <w:r w:rsidRPr="00141D52">
        <w:t>федератами</w:t>
      </w:r>
      <w:r w:rsidR="00141D52" w:rsidRPr="00141D52">
        <w:t xml:space="preserve">) </w:t>
      </w:r>
      <w:r w:rsidRPr="00141D52">
        <w:t>империи и получали от императоров места для поселения, продовольствие, снаряжение, а также регулярную плату</w:t>
      </w:r>
      <w:r w:rsidR="00141D52" w:rsidRPr="00141D52">
        <w:t xml:space="preserve">. </w:t>
      </w:r>
      <w:r w:rsidRPr="00141D52">
        <w:t>В результате такой политики на границах Римской империи образовались племенные федерации франков</w:t>
      </w:r>
      <w:r w:rsidR="00141D52" w:rsidRPr="00141D52">
        <w:t xml:space="preserve">, </w:t>
      </w:r>
      <w:r w:rsidRPr="00141D52">
        <w:t>алеманов, бургундов, вандалов, готов и др</w:t>
      </w:r>
      <w:r w:rsidR="00141D52" w:rsidRPr="00141D52">
        <w:t xml:space="preserve">. </w:t>
      </w:r>
      <w:r w:rsidRPr="00141D52">
        <w:t>Как писал русский правовед А</w:t>
      </w:r>
      <w:r w:rsidR="00141D52" w:rsidRPr="00141D52">
        <w:t xml:space="preserve">. </w:t>
      </w:r>
      <w:r w:rsidRPr="00141D52">
        <w:t>Ященко,</w:t>
      </w:r>
      <w:r w:rsidR="00141D52">
        <w:t xml:space="preserve"> "</w:t>
      </w:r>
      <w:r w:rsidRPr="00141D52">
        <w:t>еще древняя римская держава… в своем внутреннем строении покоилась на федеративных началах</w:t>
      </w:r>
      <w:r w:rsidR="00141D52">
        <w:t xml:space="preserve">" </w:t>
      </w:r>
      <w:r w:rsidR="00AC5EF9" w:rsidRPr="00141D52">
        <w:rPr>
          <w:rStyle w:val="aa"/>
          <w:color w:val="000000"/>
        </w:rPr>
        <w:footnoteReference w:id="7"/>
      </w:r>
    </w:p>
    <w:p w:rsidR="00141D52" w:rsidRDefault="0009055F" w:rsidP="00141D52">
      <w:pPr>
        <w:ind w:firstLine="709"/>
      </w:pPr>
      <w:r w:rsidRPr="00141D52">
        <w:t>Примеры такого рода можно продолжать и далее</w:t>
      </w:r>
      <w:r w:rsidR="00141D52" w:rsidRPr="00141D52">
        <w:t xml:space="preserve">. </w:t>
      </w:r>
      <w:r w:rsidRPr="00141D52">
        <w:t>История знает и греческое полисное устройство, и союзы древнешумерских городов-государств, и разного рода племенные объединения, жившие по все тому же принципу полицентризма</w:t>
      </w:r>
      <w:r w:rsidR="00141D52" w:rsidRPr="00141D52">
        <w:t xml:space="preserve">. </w:t>
      </w:r>
      <w:r w:rsidRPr="00141D52">
        <w:t>Как сами примеры протофедеративной организации общества, так и попытки ее концептуального осмысления можно встретить в самые ранние периоды человеческой истории, что является подтверждением глубокого укоренения полицентрической психологии в человеческом сознании</w:t>
      </w:r>
      <w:r w:rsidR="00141D52" w:rsidRPr="00141D52">
        <w:t xml:space="preserve">. </w:t>
      </w:r>
      <w:r w:rsidRPr="00141D52">
        <w:t>Полицентрические формы общественного бытия встречаются во все времена и практически у всех народов</w:t>
      </w:r>
      <w:r w:rsidR="00141D52" w:rsidRPr="00141D52">
        <w:t xml:space="preserve">. </w:t>
      </w:r>
      <w:r w:rsidRPr="00141D52">
        <w:t>Другое дело, что в силу целого ряда обстоятельств внутреннего</w:t>
      </w:r>
      <w:r w:rsidR="00141D52">
        <w:t xml:space="preserve"> (</w:t>
      </w:r>
      <w:r w:rsidRPr="00141D52">
        <w:t>неумение раскрыть потенциал развития, заключенный в вариабельности полицентрической структуры</w:t>
      </w:r>
      <w:r w:rsidR="00141D52" w:rsidRPr="00141D52">
        <w:t xml:space="preserve">) </w:t>
      </w:r>
      <w:r w:rsidRPr="00141D52">
        <w:t>и внешнего</w:t>
      </w:r>
      <w:r w:rsidR="00141D52">
        <w:t xml:space="preserve"> (</w:t>
      </w:r>
      <w:r w:rsidRPr="00141D52">
        <w:t>агрессивная среда</w:t>
      </w:r>
      <w:r w:rsidR="00141D52" w:rsidRPr="00141D52">
        <w:t xml:space="preserve">) </w:t>
      </w:r>
      <w:r w:rsidRPr="00141D52">
        <w:t>характера они менялись на более жесткие в организационном плане формы, не обладающие, однако, большим потенциалом саморазвития</w:t>
      </w:r>
      <w:r w:rsidR="00141D52" w:rsidRPr="00141D52">
        <w:t>.</w:t>
      </w:r>
    </w:p>
    <w:p w:rsidR="00DC1D63" w:rsidRDefault="00DC1D63" w:rsidP="00141D52">
      <w:pPr>
        <w:ind w:firstLine="709"/>
        <w:rPr>
          <w:kern w:val="36"/>
        </w:rPr>
      </w:pPr>
    </w:p>
    <w:p w:rsidR="0009055F" w:rsidRPr="00141D52" w:rsidRDefault="0009055F" w:rsidP="00DC1D63">
      <w:pPr>
        <w:pStyle w:val="2"/>
        <w:rPr>
          <w:kern w:val="36"/>
        </w:rPr>
      </w:pPr>
      <w:r w:rsidRPr="00141D52">
        <w:rPr>
          <w:kern w:val="36"/>
        </w:rPr>
        <w:t>Становление и развитие федерализма в России</w:t>
      </w:r>
    </w:p>
    <w:p w:rsidR="00DC1D63" w:rsidRDefault="00DC1D63" w:rsidP="00141D52">
      <w:pPr>
        <w:ind w:firstLine="709"/>
        <w:rPr>
          <w:kern w:val="36"/>
        </w:rPr>
      </w:pP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До революции 1917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Россия развивалась как унитарное государство на протяжении почти тысячи лет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Поэтому федерализм в России рассматривается с 1918 г</w:t>
      </w:r>
      <w:r w:rsidR="00141D52">
        <w:rPr>
          <w:kern w:val="36"/>
        </w:rPr>
        <w:t>.,</w:t>
      </w:r>
      <w:r w:rsidRPr="00141D52">
        <w:rPr>
          <w:kern w:val="36"/>
        </w:rPr>
        <w:t xml:space="preserve"> с</w:t>
      </w:r>
      <w:r w:rsidR="00F113DD" w:rsidRPr="00141D52">
        <w:rPr>
          <w:kern w:val="36"/>
        </w:rPr>
        <w:t>о</w:t>
      </w:r>
      <w:r w:rsidRPr="00141D52">
        <w:rPr>
          <w:kern w:val="36"/>
        </w:rPr>
        <w:t xml:space="preserve"> Всероссийского съезда советов</w:t>
      </w:r>
      <w:r w:rsidR="00141D52" w:rsidRPr="00141D52">
        <w:rPr>
          <w:kern w:val="36"/>
        </w:rPr>
        <w:t>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В своем развитии российский федерализм прошел три основных этапа</w:t>
      </w:r>
      <w:r w:rsidR="00141D52" w:rsidRPr="00141D52">
        <w:rPr>
          <w:kern w:val="36"/>
        </w:rPr>
        <w:t>: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1</w:t>
      </w:r>
      <w:r w:rsidR="00141D52" w:rsidRPr="00141D52">
        <w:rPr>
          <w:kern w:val="36"/>
        </w:rPr>
        <w:t xml:space="preserve">) </w:t>
      </w:r>
      <w:r w:rsidRPr="00141D52">
        <w:rPr>
          <w:kern w:val="36"/>
        </w:rPr>
        <w:t>создание основ социалистического федерализма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 xml:space="preserve">1918-1936 </w:t>
      </w:r>
      <w:r w:rsidR="00141D52">
        <w:rPr>
          <w:kern w:val="36"/>
        </w:rPr>
        <w:t>гг.)</w:t>
      </w:r>
      <w:r w:rsidR="00141D52" w:rsidRPr="00141D52">
        <w:rPr>
          <w:kern w:val="36"/>
        </w:rPr>
        <w:t>;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2</w:t>
      </w:r>
      <w:r w:rsidR="00141D52" w:rsidRPr="00141D52">
        <w:rPr>
          <w:kern w:val="36"/>
        </w:rPr>
        <w:t xml:space="preserve">) </w:t>
      </w:r>
      <w:r w:rsidRPr="00141D52">
        <w:rPr>
          <w:kern w:val="36"/>
        </w:rPr>
        <w:t>утверждение фактического унитаризма в организации государственной власти в условиях сложной организации территории России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 xml:space="preserve">1937-1985 </w:t>
      </w:r>
      <w:r w:rsidR="00141D52">
        <w:rPr>
          <w:kern w:val="36"/>
        </w:rPr>
        <w:t>гг.)</w:t>
      </w:r>
      <w:r w:rsidR="00141D52" w:rsidRPr="00141D52">
        <w:rPr>
          <w:kern w:val="36"/>
        </w:rPr>
        <w:t>;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3</w:t>
      </w:r>
      <w:r w:rsidR="00141D52" w:rsidRPr="00141D52">
        <w:rPr>
          <w:kern w:val="36"/>
        </w:rPr>
        <w:t xml:space="preserve">) </w:t>
      </w:r>
      <w:r w:rsidRPr="00141D52">
        <w:rPr>
          <w:kern w:val="36"/>
        </w:rPr>
        <w:t>реформы государственного устройства перед принятием Конституции РФ 1993 г</w:t>
      </w:r>
      <w:r w:rsidR="00141D52" w:rsidRPr="00141D52">
        <w:rPr>
          <w:kern w:val="36"/>
        </w:rPr>
        <w:t>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1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Федерализм в России возник и развивался по идеологическим схемам большевизма, положившего в основу федерации не реальную демократизацию власти, а преодоление</w:t>
      </w:r>
      <w:r w:rsidR="00141D52">
        <w:rPr>
          <w:kern w:val="36"/>
        </w:rPr>
        <w:t xml:space="preserve"> "</w:t>
      </w:r>
      <w:r w:rsidRPr="00141D52">
        <w:rPr>
          <w:kern w:val="36"/>
        </w:rPr>
        <w:t>национального гнета</w:t>
      </w:r>
      <w:r w:rsidR="00141D52">
        <w:rPr>
          <w:kern w:val="36"/>
        </w:rPr>
        <w:t xml:space="preserve">". </w:t>
      </w:r>
      <w:r w:rsidRPr="00141D52">
        <w:rPr>
          <w:kern w:val="36"/>
        </w:rPr>
        <w:t>В федерации виделся государственно-правовой базис мировой социалистической революции, которую проповедовали большевики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Оснований для цивилизованного федерализма в стране, до 1917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 xml:space="preserve">бывшей унитарным государством, не было, ибо подавляющую часть населения составляли русские, и поэтому РСФСР могла сложиться только как федерация, основанная на автономии небольшого числа других наций с произвольными границами </w:t>
      </w:r>
      <w:r w:rsidR="00AC5EF9" w:rsidRPr="00141D52">
        <w:rPr>
          <w:rStyle w:val="aa"/>
          <w:color w:val="000000"/>
          <w:kern w:val="36"/>
        </w:rPr>
        <w:footnoteReference w:id="8"/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Российская Федерация была провозглашена на III Всероссийском съезде советов в январе 1918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Этим устанавливалось новое государственное устройство не только России, но и всей бывшей Российской империи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Но на первых порах федерации всех бывших окраинных территорий Российской империи не получилось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Была провозглашена независимость Финляндии, Польши, Литвы, Латвии, Эстонии, а Украина, Белоруссия, Туркестан и закавказские республики, также объявленные независимыми, вступили в договорные отношения с Российской Федерацией</w:t>
      </w:r>
      <w:r w:rsidR="00141D52" w:rsidRPr="00141D52">
        <w:rPr>
          <w:kern w:val="36"/>
        </w:rPr>
        <w:t>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На собственно российской территории начался хаотичные процесс создания автономий по национальному или географическому признаку, хотя ясных границ национального расселения не существовало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Тем не менее, этот процесс активизировался после принятия Конституции РСФСР от 10 июля 1918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Были созданы Башкирская, Татарская и другие АССР, а также ряд автономных областей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Но большинство административно-территориальных частей России оставалось в статусе областей и губерний, в которых были созданы административные органы для решения вопросов национальных меньшинств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Всего в 1923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составе РСФСР находилось 11 автономных республик, 14 автономных областей и 63 губернии и области</w:t>
      </w:r>
      <w:r w:rsidR="00141D52" w:rsidRPr="00141D52">
        <w:rPr>
          <w:kern w:val="36"/>
        </w:rPr>
        <w:t xml:space="preserve">. </w:t>
      </w:r>
      <w:r w:rsidR="00AC5EF9" w:rsidRPr="00141D52">
        <w:rPr>
          <w:rStyle w:val="aa"/>
          <w:color w:val="000000"/>
          <w:kern w:val="36"/>
        </w:rPr>
        <w:footnoteReference w:id="9"/>
      </w:r>
      <w:r w:rsidR="00AC5EF9" w:rsidRPr="00141D52">
        <w:rPr>
          <w:kern w:val="36"/>
        </w:rPr>
        <w:t xml:space="preserve"> </w:t>
      </w:r>
      <w:r w:rsidRPr="00141D52">
        <w:rPr>
          <w:kern w:val="36"/>
        </w:rPr>
        <w:t>Процесс создания автономий, изменение их границ и полномочий продолжался и после принятия в 1925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новой Конституции РСФСР</w:t>
      </w:r>
      <w:r w:rsidR="00141D52" w:rsidRPr="00141D52">
        <w:rPr>
          <w:kern w:val="36"/>
        </w:rPr>
        <w:t>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Созданный в 1922 г</w:t>
      </w:r>
      <w:r w:rsidR="00141D52">
        <w:rPr>
          <w:kern w:val="36"/>
        </w:rPr>
        <w:t>.,</w:t>
      </w:r>
      <w:r w:rsidRPr="00141D52">
        <w:rPr>
          <w:kern w:val="36"/>
        </w:rPr>
        <w:t xml:space="preserve"> СССР являл собой совершенно иное федеративное государство, ибо состоял из равных субъектов с правом выхода из федерации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Это объединение народов было тесно увязано с антидемократической сущностью тоталитарного государства и представляло собой фиктивную федерацию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Считалось, что субъекты федерации являются национальными по форме и социалистическими по содержанию, но главное звено реального управления, каковым была коммунистическая партия, рассматривалось как сила интернациональная, что и превращало формально федеративное государство в фактически унитарное</w:t>
      </w:r>
      <w:r w:rsidR="00141D52" w:rsidRPr="00141D52">
        <w:rPr>
          <w:kern w:val="36"/>
        </w:rPr>
        <w:t>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После создания СССР внимание к процессам государственного устройства РСФСР было существенно ослаблено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Во-первых, к этому времени всем стало ясно, что нелепая идея мировой революции и ожидание соответствующего расширения территориальных границ РСФСР потерпели полный крах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Во-вторых, в центре внимания правящей партии встали вопросы укрепления Союза ССР, который преподносился как шедевр национальной политики партии</w:t>
      </w:r>
      <w:r w:rsidR="00141D52" w:rsidRPr="00141D52">
        <w:rPr>
          <w:kern w:val="36"/>
        </w:rPr>
        <w:t>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2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Ко времени принятия Конституций СССР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1936 г</w:t>
      </w:r>
      <w:r w:rsidR="00141D52" w:rsidRPr="00141D52">
        <w:rPr>
          <w:kern w:val="36"/>
        </w:rPr>
        <w:t xml:space="preserve">) </w:t>
      </w:r>
      <w:r w:rsidRPr="00141D52">
        <w:rPr>
          <w:kern w:val="36"/>
        </w:rPr>
        <w:t>и РСФСР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1937 г</w:t>
      </w:r>
      <w:r w:rsidR="00141D52" w:rsidRPr="00141D52">
        <w:rPr>
          <w:kern w:val="36"/>
        </w:rPr>
        <w:t xml:space="preserve">) </w:t>
      </w:r>
      <w:r w:rsidRPr="00141D52">
        <w:rPr>
          <w:kern w:val="36"/>
        </w:rPr>
        <w:t>государство стало уже по существу унитарным с точки зрения организации государственной власти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Конституции РСФСР были поименно перечислены 16 автономных республик и пять автономных областей</w:t>
      </w:r>
      <w:r w:rsidR="00141D52" w:rsidRPr="00141D52">
        <w:rPr>
          <w:kern w:val="36"/>
        </w:rPr>
        <w:t>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Конституционные гарантии не оказали какого-либо сдерживающего влияния на политику репрессий, которая осуществлялась под руководством коммунистической партии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Без какого-либо камуфляжа были ликвидированы многие автономии, а целые народы подвергнуты массовой депортации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1941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эта варварская акция была осуществлена в отношении немцев Поволжья, в 1943 г</w:t>
      </w:r>
      <w:r w:rsidR="00141D52" w:rsidRPr="00141D52">
        <w:rPr>
          <w:kern w:val="36"/>
        </w:rPr>
        <w:t>. -</w:t>
      </w:r>
      <w:r w:rsidR="00141D52">
        <w:rPr>
          <w:kern w:val="36"/>
        </w:rPr>
        <w:t xml:space="preserve"> </w:t>
      </w:r>
      <w:r w:rsidRPr="00141D52">
        <w:rPr>
          <w:kern w:val="36"/>
        </w:rPr>
        <w:t>калмыков и карачаевцев, в 1944 г</w:t>
      </w:r>
      <w:r w:rsidR="00141D52" w:rsidRPr="00141D52">
        <w:rPr>
          <w:kern w:val="36"/>
        </w:rPr>
        <w:t>. -</w:t>
      </w:r>
      <w:r w:rsidR="00141D52">
        <w:rPr>
          <w:kern w:val="36"/>
        </w:rPr>
        <w:t xml:space="preserve"> </w:t>
      </w:r>
      <w:r w:rsidRPr="00141D52">
        <w:rPr>
          <w:kern w:val="36"/>
        </w:rPr>
        <w:t>чеченцев, ингушей и балкарцев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послесталинский период автономии некоторых из этих народов были восстановлены, но только в 1991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Законом РСФСР о реабилитации репрессированных народов эти акции были объявлены преступными, а народы реабилитированы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Закон РСФСР от 26 апреля 1991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№1107-1</w:t>
      </w:r>
      <w:r w:rsidR="00141D52">
        <w:rPr>
          <w:kern w:val="36"/>
        </w:rPr>
        <w:t xml:space="preserve"> "</w:t>
      </w:r>
      <w:r w:rsidRPr="00141D52">
        <w:rPr>
          <w:kern w:val="36"/>
        </w:rPr>
        <w:t>О реабилитации репрессированных народов</w:t>
      </w:r>
      <w:r w:rsidR="00141D52">
        <w:rPr>
          <w:kern w:val="36"/>
        </w:rPr>
        <w:t>".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3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Мощная демократическая волна, вызванная перестройкой и последующими реформами, обострила процессы государственно-правового развития СССР в целом и России в частности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1990-1991 гг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большинство автономных республик и многие автономные области России провозгласили себя суверенными государствами в составе РСФСР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ряде республик сепаратистские силы стали требовать выхода из состава Федерации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На IV Съезде народных депутатов РСФСР было принято решение об исключении из названия республик термина</w:t>
      </w:r>
      <w:r w:rsidR="00141D52">
        <w:rPr>
          <w:kern w:val="36"/>
        </w:rPr>
        <w:t xml:space="preserve"> "</w:t>
      </w:r>
      <w:r w:rsidRPr="00141D52">
        <w:rPr>
          <w:kern w:val="36"/>
        </w:rPr>
        <w:t>автономная</w:t>
      </w:r>
      <w:r w:rsidR="00141D52">
        <w:rPr>
          <w:kern w:val="36"/>
        </w:rPr>
        <w:t xml:space="preserve">", </w:t>
      </w:r>
      <w:r w:rsidRPr="00141D52">
        <w:rPr>
          <w:kern w:val="36"/>
        </w:rPr>
        <w:t>они приобрели конституционный статус</w:t>
      </w:r>
      <w:r w:rsidR="00141D52">
        <w:rPr>
          <w:kern w:val="36"/>
        </w:rPr>
        <w:t xml:space="preserve"> "</w:t>
      </w:r>
      <w:r w:rsidRPr="00141D52">
        <w:rPr>
          <w:kern w:val="36"/>
        </w:rPr>
        <w:t>республика в составе Российской Федерации</w:t>
      </w:r>
      <w:r w:rsidR="00141D52">
        <w:rPr>
          <w:kern w:val="36"/>
        </w:rPr>
        <w:t>".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В условиях усилившихся центробежных тенденций, создававших опасность распада Российской Федерации, большое значение имело заключение 31 марта 1992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Федеративного договора, который 10 апреля 1992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был включен в Конституцию РСФСР в качестве ее составной части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Договор подтверждал суверенитет республик в составе Российской Федерации, а края, области, города Москва и Санкт-Петербург, автономные образования признавались субъектами Федерации</w:t>
      </w:r>
      <w:r w:rsidR="00141D52" w:rsidRPr="00141D52">
        <w:rPr>
          <w:kern w:val="36"/>
        </w:rPr>
        <w:t>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Россия относится к самым многосубъектным федерациям в мире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ее составе 82 субъекта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Конституцией РФ 1993 г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все субъекты сгруппированы по шести видам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ч</w:t>
      </w:r>
      <w:r w:rsidR="00141D52">
        <w:rPr>
          <w:kern w:val="36"/>
        </w:rPr>
        <w:t>.1</w:t>
      </w:r>
      <w:r w:rsidRPr="00141D52">
        <w:rPr>
          <w:kern w:val="36"/>
        </w:rPr>
        <w:t xml:space="preserve"> ст</w:t>
      </w:r>
      <w:r w:rsidR="00141D52">
        <w:rPr>
          <w:kern w:val="36"/>
        </w:rPr>
        <w:t>.5</w:t>
      </w:r>
      <w:r w:rsidR="00141D52" w:rsidRPr="00141D52">
        <w:rPr>
          <w:kern w:val="36"/>
        </w:rPr>
        <w:t>),</w:t>
      </w:r>
      <w:r w:rsidRPr="00141D52">
        <w:rPr>
          <w:kern w:val="36"/>
        </w:rPr>
        <w:t xml:space="preserve"> сделано перечисление их названий в алфавитном порядке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ч</w:t>
      </w:r>
      <w:r w:rsidR="00141D52">
        <w:rPr>
          <w:kern w:val="36"/>
        </w:rPr>
        <w:t>.1</w:t>
      </w:r>
      <w:r w:rsidRPr="00141D52">
        <w:rPr>
          <w:kern w:val="36"/>
        </w:rPr>
        <w:t xml:space="preserve"> ст</w:t>
      </w:r>
      <w:r w:rsidR="00141D52">
        <w:rPr>
          <w:kern w:val="36"/>
        </w:rPr>
        <w:t>.6</w:t>
      </w:r>
      <w:r w:rsidRPr="00141D52">
        <w:rPr>
          <w:kern w:val="36"/>
        </w:rPr>
        <w:t>5</w:t>
      </w:r>
      <w:r w:rsidR="00141D52" w:rsidRPr="00141D52">
        <w:rPr>
          <w:kern w:val="36"/>
        </w:rPr>
        <w:t xml:space="preserve">). </w:t>
      </w:r>
      <w:r w:rsidRPr="00141D52">
        <w:rPr>
          <w:kern w:val="36"/>
        </w:rPr>
        <w:t>Это свидетельствует об объективном, а не статусном подходе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Закрытый конституционный перечень субъектов РФ не означает запрета изменения субъектного состава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ч</w:t>
      </w:r>
      <w:r w:rsidR="00141D52">
        <w:rPr>
          <w:kern w:val="36"/>
        </w:rPr>
        <w:t>.2</w:t>
      </w:r>
      <w:r w:rsidRPr="00141D52">
        <w:rPr>
          <w:kern w:val="36"/>
        </w:rPr>
        <w:t xml:space="preserve"> ст</w:t>
      </w:r>
      <w:r w:rsidR="00141D52">
        <w:rPr>
          <w:kern w:val="36"/>
        </w:rPr>
        <w:t>.6</w:t>
      </w:r>
      <w:r w:rsidRPr="00141D52">
        <w:rPr>
          <w:kern w:val="36"/>
        </w:rPr>
        <w:t>5</w:t>
      </w:r>
      <w:r w:rsidR="00141D52" w:rsidRPr="00141D52">
        <w:rPr>
          <w:kern w:val="36"/>
        </w:rPr>
        <w:t xml:space="preserve">). </w:t>
      </w:r>
      <w:r w:rsidRPr="00141D52">
        <w:rPr>
          <w:kern w:val="36"/>
        </w:rPr>
        <w:t>Федеральным конституционным законом от 17 декабря 2001 г</w:t>
      </w:r>
      <w:r w:rsidR="00141D52" w:rsidRPr="00141D52">
        <w:rPr>
          <w:kern w:val="36"/>
        </w:rPr>
        <w:t>.</w:t>
      </w:r>
      <w:r w:rsidR="00141D52">
        <w:rPr>
          <w:kern w:val="36"/>
        </w:rPr>
        <w:t xml:space="preserve"> "</w:t>
      </w:r>
      <w:r w:rsidRPr="00141D52">
        <w:rPr>
          <w:kern w:val="36"/>
        </w:rPr>
        <w:t>О порядке принятия в Российскую Федерацию и образования в ее составе нового субъекта Российской Федерации</w:t>
      </w:r>
      <w:r w:rsidR="00AC5EF9" w:rsidRPr="00141D52">
        <w:rPr>
          <w:kern w:val="36"/>
        </w:rPr>
        <w:t xml:space="preserve"> </w:t>
      </w:r>
      <w:r w:rsidR="00AC5EF9" w:rsidRPr="00141D52">
        <w:rPr>
          <w:rStyle w:val="aa"/>
          <w:color w:val="000000"/>
          <w:kern w:val="36"/>
        </w:rPr>
        <w:footnoteReference w:id="10"/>
      </w:r>
      <w:r w:rsidRPr="00141D52">
        <w:rPr>
          <w:kern w:val="36"/>
        </w:rPr>
        <w:t>не предусмотрено изменение субъектного состава РФ по инициативе федерального центра, что ограничивает потенциал изменения федеративного устройства России на основе федеральных округов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Инициатором предложения о принятии в Российскую Федерацию в качестве нового субъекта иностранного государства или его части и заключении международного договора является данное иностранное государство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Инициатива образования в составе Российской Федерации нового субъекта принадлежит субъектам Российской Федерации, на территориях которых образуется новый субъект РФ</w:t>
      </w:r>
      <w:r w:rsidR="00141D52" w:rsidRPr="00141D52">
        <w:rPr>
          <w:kern w:val="36"/>
        </w:rPr>
        <w:t>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Конституция РФ не предусматривает право субъекта на односторонний выход из состава РФ</w:t>
      </w:r>
      <w:r w:rsidR="00141D52" w:rsidRPr="00141D52">
        <w:rPr>
          <w:kern w:val="36"/>
        </w:rPr>
        <w:t xml:space="preserve"> - </w:t>
      </w:r>
      <w:r w:rsidRPr="00141D52">
        <w:rPr>
          <w:kern w:val="36"/>
        </w:rPr>
        <w:t>право сецессии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Поэтому любое официальное заявление подобного рода является прямым нарушением Конституции РФ, в частности, ее норм о государственной целостности России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ч</w:t>
      </w:r>
      <w:r w:rsidR="00141D52">
        <w:rPr>
          <w:kern w:val="36"/>
        </w:rPr>
        <w:t>.3</w:t>
      </w:r>
      <w:r w:rsidRPr="00141D52">
        <w:rPr>
          <w:kern w:val="36"/>
        </w:rPr>
        <w:t xml:space="preserve"> ст</w:t>
      </w:r>
      <w:r w:rsidR="00141D52">
        <w:rPr>
          <w:kern w:val="36"/>
        </w:rPr>
        <w:t>.4</w:t>
      </w:r>
      <w:r w:rsidR="00141D52" w:rsidRPr="00141D52">
        <w:rPr>
          <w:kern w:val="36"/>
        </w:rPr>
        <w:t>).</w:t>
      </w:r>
    </w:p>
    <w:p w:rsid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Применение двух подходов в основание выделения субъектов</w:t>
      </w:r>
      <w:r w:rsidR="00141D52" w:rsidRPr="00141D52">
        <w:rPr>
          <w:kern w:val="36"/>
        </w:rPr>
        <w:t xml:space="preserve"> - </w:t>
      </w:r>
      <w:r w:rsidRPr="00141D52">
        <w:rPr>
          <w:kern w:val="36"/>
        </w:rPr>
        <w:t>национальный и территориальный</w:t>
      </w:r>
      <w:r w:rsidR="00141D52" w:rsidRPr="00141D52">
        <w:rPr>
          <w:kern w:val="36"/>
        </w:rPr>
        <w:t xml:space="preserve"> - </w:t>
      </w:r>
      <w:r w:rsidRPr="00141D52">
        <w:rPr>
          <w:kern w:val="36"/>
        </w:rPr>
        <w:t>также относится к особенностям российского федерализма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результате из 82 субъектов 26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21 республика + 4 автономных округа + 1 автономная область</w:t>
      </w:r>
      <w:r w:rsidR="00141D52" w:rsidRPr="00141D52">
        <w:rPr>
          <w:kern w:val="36"/>
        </w:rPr>
        <w:t xml:space="preserve">) </w:t>
      </w:r>
      <w:r w:rsidRPr="00141D52">
        <w:rPr>
          <w:kern w:val="36"/>
        </w:rPr>
        <w:t>являются национальными, что преимущественно отражено в названии данных субъектов, и 56 территориальных субъектов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9 краев + 45 областей + 2 города федерального значения</w:t>
      </w:r>
      <w:r w:rsidR="00141D52" w:rsidRPr="00141D52">
        <w:rPr>
          <w:kern w:val="36"/>
        </w:rPr>
        <w:t>).</w:t>
      </w:r>
    </w:p>
    <w:p w:rsidR="0009055F" w:rsidRPr="00141D52" w:rsidRDefault="0009055F" w:rsidP="00141D52">
      <w:pPr>
        <w:ind w:firstLine="709"/>
        <w:rPr>
          <w:kern w:val="36"/>
        </w:rPr>
      </w:pPr>
      <w:r w:rsidRPr="00141D52">
        <w:rPr>
          <w:kern w:val="36"/>
        </w:rPr>
        <w:t>Таким образом, формирование современных федеративных отношений в России обусловлено историческими корнями, политическими факторами, национально-этническими особенностями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Здесь следует отметить, что федерации, создаваемые по национально-территориальному принципу, традиционно рассматриваются как средство решения национального вопроса в многонациональных государствах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советском государствоведении длительное время противопоставлялись</w:t>
      </w:r>
      <w:r w:rsidR="00141D52">
        <w:rPr>
          <w:kern w:val="36"/>
        </w:rPr>
        <w:t xml:space="preserve"> "</w:t>
      </w:r>
      <w:r w:rsidRPr="00141D52">
        <w:rPr>
          <w:kern w:val="36"/>
        </w:rPr>
        <w:t>буржуазные</w:t>
      </w:r>
      <w:r w:rsidR="00141D52">
        <w:rPr>
          <w:kern w:val="36"/>
        </w:rPr>
        <w:t xml:space="preserve">" </w:t>
      </w:r>
      <w:r w:rsidRPr="00141D52">
        <w:rPr>
          <w:kern w:val="36"/>
        </w:rPr>
        <w:t>федерации, созданные по территориальному принципу, и федерации</w:t>
      </w:r>
      <w:r w:rsidR="00141D52">
        <w:rPr>
          <w:kern w:val="36"/>
        </w:rPr>
        <w:t xml:space="preserve"> "</w:t>
      </w:r>
      <w:r w:rsidRPr="00141D52">
        <w:rPr>
          <w:kern w:val="36"/>
        </w:rPr>
        <w:t>социалистические</w:t>
      </w:r>
      <w:r w:rsidR="00141D52">
        <w:rPr>
          <w:kern w:val="36"/>
        </w:rPr>
        <w:t xml:space="preserve">", </w:t>
      </w:r>
      <w:r w:rsidRPr="00141D52">
        <w:rPr>
          <w:kern w:val="36"/>
        </w:rPr>
        <w:t>в основе которых лежал наци</w:t>
      </w:r>
      <w:r w:rsidR="00AC5EF9" w:rsidRPr="00141D52">
        <w:rPr>
          <w:kern w:val="36"/>
        </w:rPr>
        <w:t>онально-территориальный принцип</w:t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Социалистическая федерация, во-первых, должна была строиться только по национально-территориальному принципу</w:t>
      </w:r>
      <w:r w:rsidR="00141D52" w:rsidRPr="00141D52">
        <w:rPr>
          <w:kern w:val="36"/>
        </w:rPr>
        <w:t xml:space="preserve">; </w:t>
      </w:r>
      <w:r w:rsidRPr="00141D52">
        <w:rPr>
          <w:kern w:val="36"/>
        </w:rPr>
        <w:t>во-вторых, согласно теории социалистического федерализма, сочетать в себе суверенитет федерации и ее субъектов, из чего выводилось право выхода субъектов из федерации</w:t>
      </w:r>
      <w:r w:rsidR="00141D52" w:rsidRPr="00141D52">
        <w:rPr>
          <w:kern w:val="36"/>
        </w:rPr>
        <w:t xml:space="preserve">; </w:t>
      </w:r>
      <w:r w:rsidRPr="00141D52">
        <w:rPr>
          <w:kern w:val="36"/>
        </w:rPr>
        <w:t>в-третьих, основываться на принципах добровольности объединения и равноправия субъектов федерации</w:t>
      </w:r>
      <w:r w:rsidR="00AC5EF9" w:rsidRPr="00141D52">
        <w:rPr>
          <w:rStyle w:val="aa"/>
          <w:color w:val="000000"/>
          <w:kern w:val="36"/>
        </w:rPr>
        <w:footnoteReference w:id="11"/>
      </w:r>
      <w:r w:rsidR="00141D52" w:rsidRPr="00141D52">
        <w:rPr>
          <w:kern w:val="36"/>
        </w:rPr>
        <w:t xml:space="preserve">. </w:t>
      </w:r>
      <w:r w:rsidRPr="00141D52">
        <w:rPr>
          <w:kern w:val="36"/>
        </w:rPr>
        <w:t>В последние десятилетия развитие федерализма показывает, что ни национально-территориальный подход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средство решения национального вопроса</w:t>
      </w:r>
      <w:r w:rsidR="00141D52" w:rsidRPr="00141D52">
        <w:rPr>
          <w:kern w:val="36"/>
        </w:rPr>
        <w:t>),</w:t>
      </w:r>
      <w:r w:rsidRPr="00141D52">
        <w:rPr>
          <w:kern w:val="36"/>
        </w:rPr>
        <w:t xml:space="preserve"> ни подход территориальный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в частности, как способ децентрализации управления</w:t>
      </w:r>
      <w:r w:rsidR="00141D52" w:rsidRPr="00141D52">
        <w:rPr>
          <w:kern w:val="36"/>
        </w:rPr>
        <w:t xml:space="preserve">) </w:t>
      </w:r>
      <w:r w:rsidRPr="00141D52">
        <w:rPr>
          <w:kern w:val="36"/>
        </w:rPr>
        <w:t>к организации федеративного государства нельзя абсолютизировать</w:t>
      </w:r>
      <w:r w:rsidR="00141D52" w:rsidRPr="00141D52">
        <w:rPr>
          <w:kern w:val="36"/>
        </w:rPr>
        <w:t xml:space="preserve">. </w:t>
      </w:r>
      <w:r w:rsidR="00AC5EF9" w:rsidRPr="00141D52">
        <w:rPr>
          <w:rStyle w:val="aa"/>
          <w:color w:val="000000"/>
          <w:kern w:val="36"/>
        </w:rPr>
        <w:footnoteReference w:id="12"/>
      </w:r>
    </w:p>
    <w:p w:rsidR="00141D52" w:rsidRDefault="0009055F" w:rsidP="00141D52">
      <w:pPr>
        <w:ind w:firstLine="709"/>
      </w:pPr>
      <w:r w:rsidRPr="00141D52">
        <w:t>Многонациональное российское государство с точки зрения управления требует большой осторожности, ибо вопросы сохранения страны как единого непротиворечивого целого и национальной безопасности напрямую связаны с умением находить компромиссные решения в федеративных отношениях</w:t>
      </w:r>
      <w:r w:rsidR="00141D52" w:rsidRPr="00141D52">
        <w:t>.</w:t>
      </w:r>
    </w:p>
    <w:p w:rsidR="00141D52" w:rsidRDefault="0009055F" w:rsidP="00141D52">
      <w:pPr>
        <w:ind w:firstLine="709"/>
      </w:pPr>
      <w:r w:rsidRPr="00141D52">
        <w:t>В настоящее время административно-территориальное устройство субъектов Российской Федерации, сохраняя историческую преемственность, базируется на принципах, к которым О</w:t>
      </w:r>
      <w:r w:rsidR="00141D52">
        <w:t xml:space="preserve">.Е. </w:t>
      </w:r>
      <w:r w:rsidRPr="00141D52">
        <w:t>Кутафин относит экономический и национальный принципы и максимальное приближение государственного аппарата к населению Козлова Е</w:t>
      </w:r>
      <w:r w:rsidR="00141D52">
        <w:t xml:space="preserve">.И., </w:t>
      </w:r>
      <w:r w:rsidRPr="00141D52">
        <w:t>Кутафин О</w:t>
      </w:r>
      <w:r w:rsidR="00141D52">
        <w:t xml:space="preserve">.Е. </w:t>
      </w:r>
      <w:r w:rsidRPr="00141D52">
        <w:t>Конституционное право Российской Федерации</w:t>
      </w:r>
      <w:r w:rsidR="00141D52">
        <w:t xml:space="preserve">.М., </w:t>
      </w:r>
      <w:r w:rsidR="00141D52" w:rsidRPr="00141D52">
        <w:t>19</w:t>
      </w:r>
      <w:r w:rsidRPr="00141D52">
        <w:t>95</w:t>
      </w:r>
      <w:r w:rsidR="00141D52" w:rsidRPr="00141D52">
        <w:t xml:space="preserve">. </w:t>
      </w:r>
      <w:r w:rsidRPr="00141D52">
        <w:t>С</w:t>
      </w:r>
      <w:r w:rsidR="00141D52">
        <w:t>.2</w:t>
      </w:r>
      <w:r w:rsidRPr="00141D52">
        <w:t>85</w:t>
      </w:r>
      <w:r w:rsidR="00141D52" w:rsidRPr="00141D52">
        <w:t>. .</w:t>
      </w:r>
    </w:p>
    <w:p w:rsidR="00141D52" w:rsidRDefault="0009055F" w:rsidP="00141D52">
      <w:pPr>
        <w:ind w:firstLine="709"/>
      </w:pPr>
      <w:r w:rsidRPr="00141D52">
        <w:t>Российская национальная система территориальной организации по Конституции РФ 1993 года хотя и пыталась придать старой структуре жесткость и неизменность границ между субъектами Федерации, все же имела определенную новизну</w:t>
      </w:r>
      <w:r w:rsidR="00141D52" w:rsidRPr="00141D52">
        <w:t xml:space="preserve">. </w:t>
      </w:r>
      <w:r w:rsidRPr="00141D52">
        <w:t>Новая федерация была не национально-государственной организацией с различным статусом составляющих ее элементов, а государственно-территориальной федерацией</w:t>
      </w:r>
      <w:r w:rsidR="00141D52">
        <w:t xml:space="preserve"> (</w:t>
      </w:r>
      <w:r w:rsidRPr="00141D52">
        <w:t>хотя и асимметричной</w:t>
      </w:r>
      <w:r w:rsidR="00141D52" w:rsidRPr="00141D52">
        <w:t>).</w:t>
      </w:r>
    </w:p>
    <w:p w:rsidR="00DC1D63" w:rsidRDefault="00DC1D63" w:rsidP="00141D52">
      <w:pPr>
        <w:ind w:firstLine="709"/>
      </w:pPr>
    </w:p>
    <w:p w:rsidR="00141D52" w:rsidRPr="00141D52" w:rsidRDefault="00F113DD" w:rsidP="00DC1D63">
      <w:pPr>
        <w:pStyle w:val="2"/>
      </w:pPr>
      <w:r w:rsidRPr="00141D52">
        <w:t>Проблемы современного федерализма</w:t>
      </w:r>
    </w:p>
    <w:p w:rsidR="00DC1D63" w:rsidRDefault="00DC1D63" w:rsidP="00141D52">
      <w:pPr>
        <w:ind w:firstLine="709"/>
      </w:pPr>
    </w:p>
    <w:p w:rsidR="00141D52" w:rsidRDefault="002A31C9" w:rsidP="00141D52">
      <w:pPr>
        <w:ind w:firstLine="709"/>
      </w:pPr>
      <w:r w:rsidRPr="00141D52">
        <w:t>Сейчас Россия</w:t>
      </w:r>
      <w:r w:rsidR="00141D52" w:rsidRPr="00141D52">
        <w:t xml:space="preserve"> </w:t>
      </w:r>
      <w:r w:rsidRPr="00141D52">
        <w:t>проходит</w:t>
      </w:r>
      <w:r w:rsidR="00141D52" w:rsidRPr="00141D52">
        <w:t xml:space="preserve"> </w:t>
      </w:r>
      <w:r w:rsidRPr="00141D52">
        <w:t>нелегкий</w:t>
      </w:r>
      <w:r w:rsidR="00141D52" w:rsidRPr="00141D52">
        <w:t xml:space="preserve"> </w:t>
      </w:r>
      <w:r w:rsidRPr="00141D52">
        <w:t>путь</w:t>
      </w:r>
      <w:r w:rsidR="00141D52" w:rsidRPr="00141D52">
        <w:t xml:space="preserve"> </w:t>
      </w:r>
      <w:r w:rsidRPr="00141D52">
        <w:t>становления</w:t>
      </w:r>
      <w:r w:rsidR="00141D52" w:rsidRPr="00141D52">
        <w:t xml:space="preserve"> </w:t>
      </w:r>
      <w:r w:rsidRPr="00141D52">
        <w:t>федеративной</w:t>
      </w:r>
      <w:r w:rsidR="00DC1D63">
        <w:t xml:space="preserve"> </w:t>
      </w:r>
      <w:r w:rsidRPr="00141D52">
        <w:t>государственности</w:t>
      </w:r>
      <w:r w:rsidR="00141D52" w:rsidRPr="00141D52">
        <w:t xml:space="preserve"> </w:t>
      </w:r>
      <w:r w:rsidRPr="00141D52">
        <w:t>через</w:t>
      </w:r>
      <w:r w:rsidR="00141D52" w:rsidRPr="00141D52">
        <w:t xml:space="preserve"> </w:t>
      </w:r>
      <w:r w:rsidRPr="00141D52">
        <w:t>многослойную</w:t>
      </w:r>
      <w:r w:rsidR="00141D52" w:rsidRPr="00141D52">
        <w:t xml:space="preserve"> </w:t>
      </w:r>
      <w:r w:rsidRPr="00141D52">
        <w:t>федеральную</w:t>
      </w:r>
      <w:r w:rsidR="00141D52" w:rsidRPr="00141D52">
        <w:t xml:space="preserve"> </w:t>
      </w:r>
      <w:r w:rsidRPr="00141D52">
        <w:t>систему</w:t>
      </w:r>
      <w:r w:rsidR="00141D52" w:rsidRPr="00141D52">
        <w:t xml:space="preserve">, </w:t>
      </w:r>
      <w:r w:rsidRPr="00141D52">
        <w:t>при</w:t>
      </w:r>
      <w:r w:rsidR="00141D52" w:rsidRPr="00141D52">
        <w:t xml:space="preserve"> </w:t>
      </w:r>
      <w:r w:rsidRPr="00141D52">
        <w:t>которой</w:t>
      </w:r>
      <w:r w:rsidR="00DC1D63">
        <w:t xml:space="preserve"> </w:t>
      </w:r>
      <w:r w:rsidRPr="00141D52">
        <w:t>субъекты Федерации при формальном равенстве оказались по</w:t>
      </w:r>
      <w:r w:rsidR="00141D52" w:rsidRPr="00141D52">
        <w:t xml:space="preserve"> </w:t>
      </w:r>
      <w:r w:rsidRPr="00141D52">
        <w:t>многим</w:t>
      </w:r>
      <w:r w:rsidR="00141D52" w:rsidRPr="00141D52">
        <w:t xml:space="preserve"> </w:t>
      </w:r>
      <w:r w:rsidRPr="00141D52">
        <w:t>параметрам фактически неравны</w:t>
      </w:r>
      <w:r w:rsidR="00141D52" w:rsidRPr="00141D52">
        <w:t xml:space="preserve">. </w:t>
      </w:r>
      <w:r w:rsidRPr="00141D52">
        <w:t>Потребуется сложный, длительный процесс, чтобы</w:t>
      </w:r>
      <w:r w:rsidR="00141D52" w:rsidRPr="00141D52">
        <w:t xml:space="preserve"> </w:t>
      </w:r>
      <w:r w:rsidRPr="00141D52">
        <w:t>субъекты Федерации получили равные права</w:t>
      </w:r>
      <w:r w:rsidR="00141D52" w:rsidRPr="00141D52">
        <w:t xml:space="preserve">. </w:t>
      </w:r>
      <w:r w:rsidRPr="00141D52">
        <w:t>Еще рано готовить о</w:t>
      </w:r>
      <w:r w:rsidR="00141D52" w:rsidRPr="00141D52">
        <w:t xml:space="preserve"> </w:t>
      </w:r>
      <w:r w:rsidRPr="00141D52">
        <w:t>фактическом</w:t>
      </w:r>
      <w:r w:rsidR="00141D52" w:rsidRPr="00141D52">
        <w:t xml:space="preserve"> </w:t>
      </w:r>
      <w:r w:rsidRPr="00141D52">
        <w:t>равенстве субъектов</w:t>
      </w:r>
      <w:r w:rsidR="00141D52" w:rsidRPr="00141D52">
        <w:t xml:space="preserve"> </w:t>
      </w:r>
      <w:r w:rsidRPr="00141D52">
        <w:t>Федерации</w:t>
      </w:r>
      <w:r w:rsidR="00141D52" w:rsidRPr="00141D52">
        <w:t xml:space="preserve">, </w:t>
      </w:r>
      <w:r w:rsidRPr="00141D52">
        <w:t>так</w:t>
      </w:r>
      <w:r w:rsidR="00141D52" w:rsidRPr="00141D52">
        <w:t xml:space="preserve"> </w:t>
      </w:r>
      <w:r w:rsidRPr="00141D52">
        <w:t>как</w:t>
      </w:r>
      <w:r w:rsidR="00141D52" w:rsidRPr="00141D52">
        <w:t xml:space="preserve"> </w:t>
      </w:r>
      <w:r w:rsidRPr="00141D52">
        <w:t>прежде</w:t>
      </w:r>
      <w:r w:rsidR="00141D52" w:rsidRPr="00141D52">
        <w:t xml:space="preserve"> </w:t>
      </w:r>
      <w:r w:rsidRPr="00141D52">
        <w:t>всего</w:t>
      </w:r>
      <w:r w:rsidR="00141D52" w:rsidRPr="00141D52">
        <w:t xml:space="preserve"> </w:t>
      </w:r>
      <w:r w:rsidRPr="00141D52">
        <w:t>не</w:t>
      </w:r>
      <w:r w:rsidR="00141D52" w:rsidRPr="00141D52">
        <w:t xml:space="preserve"> </w:t>
      </w:r>
      <w:r w:rsidRPr="00141D52">
        <w:t>завершено</w:t>
      </w:r>
      <w:r w:rsidR="00141D52" w:rsidRPr="00141D52">
        <w:t xml:space="preserve"> </w:t>
      </w:r>
      <w:r w:rsidRPr="00141D52">
        <w:t>формирование соответствующей вертикали исполнительной власти</w:t>
      </w:r>
      <w:r w:rsidR="00141D52" w:rsidRPr="00141D52">
        <w:t xml:space="preserve">. </w:t>
      </w:r>
      <w:r w:rsidRPr="00141D52">
        <w:t>Федерализм</w:t>
      </w:r>
      <w:r w:rsidR="00141D52" w:rsidRPr="00141D52">
        <w:t xml:space="preserve"> </w:t>
      </w:r>
      <w:r w:rsidRPr="00141D52">
        <w:t>представляет</w:t>
      </w:r>
      <w:r w:rsidR="00141D52" w:rsidRPr="00141D52">
        <w:t xml:space="preserve"> </w:t>
      </w:r>
      <w:r w:rsidRPr="00141D52">
        <w:t>собой универсальный инструмент</w:t>
      </w:r>
      <w:r w:rsidR="00141D52" w:rsidRPr="00141D52">
        <w:t xml:space="preserve"> </w:t>
      </w:r>
      <w:r w:rsidRPr="00141D52">
        <w:t>организации государства, который отвечает как критериям целостности и</w:t>
      </w:r>
      <w:r w:rsidR="00141D52" w:rsidRPr="00141D52">
        <w:t xml:space="preserve"> </w:t>
      </w:r>
      <w:r w:rsidRPr="00141D52">
        <w:t>единства</w:t>
      </w:r>
      <w:r w:rsidR="00141D52" w:rsidRPr="00141D52">
        <w:t xml:space="preserve">, </w:t>
      </w:r>
      <w:r w:rsidRPr="00141D52">
        <w:t>так</w:t>
      </w:r>
      <w:r w:rsidR="00141D52" w:rsidRPr="00141D52">
        <w:t xml:space="preserve"> </w:t>
      </w:r>
      <w:r w:rsidRPr="00141D52">
        <w:t>и широкой самостоятельности субъектов Федерации</w:t>
      </w:r>
      <w:r w:rsidR="00141D52" w:rsidRPr="00141D52">
        <w:t xml:space="preserve">, </w:t>
      </w:r>
      <w:r w:rsidRPr="00141D52">
        <w:t>федерализм</w:t>
      </w:r>
      <w:r w:rsidR="00141D52" w:rsidRPr="00141D52">
        <w:t xml:space="preserve"> </w:t>
      </w:r>
      <w:r w:rsidRPr="00141D52">
        <w:t>для</w:t>
      </w:r>
      <w:r w:rsidR="00141D52" w:rsidRPr="00141D52">
        <w:t xml:space="preserve"> </w:t>
      </w:r>
      <w:r w:rsidRPr="00141D52">
        <w:t>России</w:t>
      </w:r>
      <w:r w:rsidR="00141D52" w:rsidRPr="00141D52">
        <w:t xml:space="preserve"> </w:t>
      </w:r>
      <w:r w:rsidRPr="00141D52">
        <w:t>это оптимальная</w:t>
      </w:r>
      <w:r w:rsidR="00141D52" w:rsidRPr="00141D52">
        <w:t xml:space="preserve">, </w:t>
      </w:r>
      <w:r w:rsidRPr="00141D52">
        <w:t>наиболее</w:t>
      </w:r>
      <w:r w:rsidR="00141D52" w:rsidRPr="00141D52">
        <w:t xml:space="preserve"> </w:t>
      </w:r>
      <w:r w:rsidRPr="00141D52">
        <w:t>отвечающая</w:t>
      </w:r>
      <w:r w:rsidR="00141D52" w:rsidRPr="00141D52">
        <w:t xml:space="preserve"> </w:t>
      </w:r>
      <w:r w:rsidRPr="00141D52">
        <w:t>размером</w:t>
      </w:r>
      <w:r w:rsidR="00141D52" w:rsidRPr="00141D52">
        <w:t xml:space="preserve">, </w:t>
      </w:r>
      <w:r w:rsidRPr="00141D52">
        <w:t>сложному</w:t>
      </w:r>
      <w:r w:rsidR="00141D52" w:rsidRPr="00141D52">
        <w:t xml:space="preserve"> </w:t>
      </w:r>
      <w:r w:rsidRPr="00141D52">
        <w:t>региональному</w:t>
      </w:r>
      <w:r w:rsidR="00141D52" w:rsidRPr="00141D52">
        <w:t xml:space="preserve"> </w:t>
      </w:r>
      <w:r w:rsidRPr="00141D52">
        <w:t>и многонациональному составу страны, форма</w:t>
      </w:r>
      <w:r w:rsidR="00141D52" w:rsidRPr="00141D52">
        <w:t xml:space="preserve"> </w:t>
      </w:r>
      <w:r w:rsidRPr="00141D52">
        <w:t>государственного</w:t>
      </w:r>
      <w:r w:rsidR="00141D52" w:rsidRPr="00141D52">
        <w:t xml:space="preserve"> </w:t>
      </w:r>
      <w:r w:rsidRPr="00141D52">
        <w:t>устройства</w:t>
      </w:r>
      <w:r w:rsidR="00141D52" w:rsidRPr="00141D52">
        <w:t xml:space="preserve">. </w:t>
      </w:r>
      <w:r w:rsidRPr="00141D52">
        <w:t>Это более</w:t>
      </w:r>
      <w:r w:rsidR="00141D52" w:rsidRPr="00141D52">
        <w:t xml:space="preserve"> </w:t>
      </w:r>
      <w:r w:rsidRPr="00141D52">
        <w:t>современное</w:t>
      </w:r>
      <w:r w:rsidR="00141D52" w:rsidRPr="00141D52">
        <w:t xml:space="preserve"> </w:t>
      </w:r>
      <w:r w:rsidRPr="00141D52">
        <w:t>политическое</w:t>
      </w:r>
      <w:r w:rsidR="00141D52" w:rsidRPr="00141D52">
        <w:t xml:space="preserve"> </w:t>
      </w:r>
      <w:r w:rsidRPr="00141D52">
        <w:t>средство</w:t>
      </w:r>
      <w:r w:rsidR="00141D52" w:rsidRPr="00141D52">
        <w:t xml:space="preserve"> </w:t>
      </w:r>
      <w:r w:rsidRPr="00141D52">
        <w:t>урегулирования</w:t>
      </w:r>
      <w:r w:rsidR="00141D52" w:rsidRPr="00141D52">
        <w:t xml:space="preserve">, </w:t>
      </w:r>
      <w:r w:rsidRPr="00141D52">
        <w:t>децентрализации государственной власти и широкого демократического участия народных</w:t>
      </w:r>
      <w:r w:rsidR="00141D52" w:rsidRPr="00141D52">
        <w:t xml:space="preserve"> </w:t>
      </w:r>
      <w:r w:rsidRPr="00141D52">
        <w:t>масс</w:t>
      </w:r>
      <w:r w:rsidR="00141D52" w:rsidRPr="00141D52">
        <w:t xml:space="preserve"> </w:t>
      </w:r>
      <w:r w:rsidRPr="00141D52">
        <w:t>в построении могущественной державы</w:t>
      </w:r>
      <w:r w:rsidR="00141D52" w:rsidRPr="00141D52">
        <w:t>.</w:t>
      </w:r>
    </w:p>
    <w:p w:rsidR="00141D52" w:rsidRDefault="002A31C9" w:rsidP="00141D52">
      <w:pPr>
        <w:ind w:firstLine="709"/>
      </w:pPr>
      <w:r w:rsidRPr="00141D52">
        <w:t>Таким образом, федеративное устройство представляет собой лучший способ политического развития многонациональной России, переживающей</w:t>
      </w:r>
      <w:r w:rsidR="00141D52" w:rsidRPr="00141D52">
        <w:t xml:space="preserve"> </w:t>
      </w:r>
      <w:r w:rsidRPr="00141D52">
        <w:t>сложный</w:t>
      </w:r>
      <w:r w:rsidR="00141D52" w:rsidRPr="00141D52">
        <w:t xml:space="preserve"> </w:t>
      </w:r>
      <w:r w:rsidRPr="00141D52">
        <w:t>этап глубоких общественных преобразований, установление подлинно</w:t>
      </w:r>
      <w:r w:rsidR="00141D52" w:rsidRPr="00141D52">
        <w:t xml:space="preserve"> </w:t>
      </w:r>
      <w:r w:rsidRPr="00141D52">
        <w:t>равноправных</w:t>
      </w:r>
      <w:r w:rsidR="00141D52" w:rsidRPr="00141D52">
        <w:t xml:space="preserve"> </w:t>
      </w:r>
      <w:r w:rsidRPr="00141D52">
        <w:t>и стабильных</w:t>
      </w:r>
      <w:r w:rsidR="00141D52" w:rsidRPr="00141D52">
        <w:t xml:space="preserve"> </w:t>
      </w:r>
      <w:r w:rsidRPr="00141D52">
        <w:t>отношений</w:t>
      </w:r>
      <w:r w:rsidR="00141D52" w:rsidRPr="00141D52">
        <w:t xml:space="preserve"> </w:t>
      </w:r>
      <w:r w:rsidRPr="00141D52">
        <w:t>между</w:t>
      </w:r>
      <w:r w:rsidR="00141D52" w:rsidRPr="00141D52">
        <w:t xml:space="preserve"> </w:t>
      </w:r>
      <w:r w:rsidRPr="00141D52">
        <w:t>субъектами</w:t>
      </w:r>
      <w:r w:rsidR="00141D52" w:rsidRPr="00141D52">
        <w:t xml:space="preserve"> </w:t>
      </w:r>
      <w:r w:rsidRPr="00141D52">
        <w:t>Российской</w:t>
      </w:r>
      <w:r w:rsidR="00141D52" w:rsidRPr="00141D52">
        <w:t xml:space="preserve"> </w:t>
      </w:r>
      <w:r w:rsidRPr="00141D52">
        <w:t>Федерации,</w:t>
      </w:r>
      <w:r w:rsidR="00141D52" w:rsidRPr="00141D52">
        <w:t xml:space="preserve"> </w:t>
      </w:r>
      <w:r w:rsidRPr="00141D52">
        <w:t>между центральной и местной властью</w:t>
      </w:r>
      <w:r w:rsidR="00141D52" w:rsidRPr="00141D52">
        <w:t>.</w:t>
      </w:r>
    </w:p>
    <w:p w:rsidR="00141D52" w:rsidRDefault="002A31C9" w:rsidP="00141D52">
      <w:pPr>
        <w:ind w:firstLine="709"/>
      </w:pPr>
      <w:r w:rsidRPr="00141D52">
        <w:t>Под напором сегодняшних проблем</w:t>
      </w:r>
      <w:r w:rsidR="00141D52" w:rsidRPr="00141D52">
        <w:t xml:space="preserve"> </w:t>
      </w:r>
      <w:r w:rsidRPr="00141D52">
        <w:t>на</w:t>
      </w:r>
      <w:r w:rsidR="00141D52" w:rsidRPr="00141D52">
        <w:t xml:space="preserve"> </w:t>
      </w:r>
      <w:r w:rsidRPr="00141D52">
        <w:t>второй</w:t>
      </w:r>
      <w:r w:rsidR="00141D52" w:rsidRPr="00141D52">
        <w:t xml:space="preserve"> </w:t>
      </w:r>
      <w:r w:rsidRPr="00141D52">
        <w:t>план</w:t>
      </w:r>
      <w:r w:rsidR="00141D52" w:rsidRPr="00141D52">
        <w:t xml:space="preserve"> </w:t>
      </w:r>
      <w:r w:rsidRPr="00141D52">
        <w:t>отходит</w:t>
      </w:r>
      <w:r w:rsidR="00141D52" w:rsidRPr="00141D52">
        <w:t xml:space="preserve"> </w:t>
      </w:r>
      <w:r w:rsidRPr="00141D52">
        <w:t>такая</w:t>
      </w:r>
      <w:r w:rsidR="0000524F">
        <w:t xml:space="preserve"> </w:t>
      </w:r>
      <w:r w:rsidRPr="00141D52">
        <w:t>черта</w:t>
      </w:r>
      <w:r w:rsidR="00141D52" w:rsidRPr="00141D52">
        <w:t xml:space="preserve"> </w:t>
      </w:r>
      <w:r w:rsidRPr="00141D52">
        <w:t>современного</w:t>
      </w:r>
      <w:r w:rsidR="00141D52" w:rsidRPr="00141D52">
        <w:t xml:space="preserve"> </w:t>
      </w:r>
      <w:r w:rsidRPr="00141D52">
        <w:t>федерализма</w:t>
      </w:r>
      <w:r w:rsidR="00141D52" w:rsidRPr="00141D52">
        <w:t xml:space="preserve">, </w:t>
      </w:r>
      <w:r w:rsidRPr="00141D52">
        <w:t>как</w:t>
      </w:r>
      <w:r w:rsidR="00141D52" w:rsidRPr="00141D52">
        <w:t xml:space="preserve"> </w:t>
      </w:r>
      <w:r w:rsidRPr="00141D52">
        <w:t>его</w:t>
      </w:r>
      <w:r w:rsidR="00141D52" w:rsidRPr="00141D52">
        <w:t xml:space="preserve"> </w:t>
      </w:r>
      <w:r w:rsidRPr="00141D52">
        <w:t>многообразие</w:t>
      </w:r>
      <w:r w:rsidR="00141D52" w:rsidRPr="00141D52">
        <w:t xml:space="preserve">. </w:t>
      </w:r>
      <w:r w:rsidRPr="00141D52">
        <w:t>Федерация</w:t>
      </w:r>
      <w:r w:rsidR="00141D52" w:rsidRPr="00141D52">
        <w:t xml:space="preserve"> </w:t>
      </w:r>
      <w:r w:rsidRPr="00141D52">
        <w:t>может</w:t>
      </w:r>
      <w:r w:rsidR="0000524F">
        <w:t xml:space="preserve"> </w:t>
      </w:r>
      <w:r w:rsidRPr="00141D52">
        <w:t>объединять</w:t>
      </w:r>
      <w:r w:rsidR="00141D52" w:rsidRPr="00141D52">
        <w:t xml:space="preserve"> </w:t>
      </w:r>
      <w:r w:rsidRPr="00141D52">
        <w:t>как</w:t>
      </w:r>
      <w:r w:rsidR="00141D52" w:rsidRPr="00141D52">
        <w:t xml:space="preserve"> </w:t>
      </w:r>
      <w:r w:rsidRPr="00141D52">
        <w:t>равноправных</w:t>
      </w:r>
      <w:r w:rsidR="00141D52" w:rsidRPr="00141D52">
        <w:t xml:space="preserve"> </w:t>
      </w:r>
      <w:r w:rsidRPr="00141D52">
        <w:t>субъектов</w:t>
      </w:r>
      <w:r w:rsidR="00141D52" w:rsidRPr="00141D52">
        <w:t xml:space="preserve">, </w:t>
      </w:r>
      <w:r w:rsidRPr="00141D52">
        <w:t>так</w:t>
      </w:r>
      <w:r w:rsidR="00141D52" w:rsidRPr="00141D52">
        <w:t xml:space="preserve"> </w:t>
      </w:r>
      <w:r w:rsidRPr="00141D52">
        <w:t>и</w:t>
      </w:r>
      <w:r w:rsidR="00141D52" w:rsidRPr="00141D52">
        <w:t xml:space="preserve"> </w:t>
      </w:r>
      <w:r w:rsidRPr="00141D52">
        <w:t>политико-территориальные</w:t>
      </w:r>
      <w:r w:rsidR="0000524F">
        <w:t xml:space="preserve"> </w:t>
      </w:r>
      <w:r w:rsidRPr="00141D52">
        <w:t>единицы</w:t>
      </w:r>
      <w:r w:rsidR="00141D52" w:rsidRPr="00141D52">
        <w:t xml:space="preserve">, </w:t>
      </w:r>
      <w:r w:rsidRPr="00141D52">
        <w:t>различающиеся</w:t>
      </w:r>
      <w:r w:rsidR="00141D52" w:rsidRPr="00141D52">
        <w:t xml:space="preserve"> </w:t>
      </w:r>
      <w:r w:rsidRPr="00141D52">
        <w:t>по</w:t>
      </w:r>
      <w:r w:rsidR="00141D52" w:rsidRPr="00141D52">
        <w:t xml:space="preserve"> </w:t>
      </w:r>
      <w:r w:rsidRPr="00141D52">
        <w:t>своему</w:t>
      </w:r>
      <w:r w:rsidR="00141D52" w:rsidRPr="00141D52">
        <w:t xml:space="preserve"> </w:t>
      </w:r>
      <w:r w:rsidRPr="00141D52">
        <w:t>статусу,</w:t>
      </w:r>
      <w:r w:rsidR="00141D52" w:rsidRPr="00141D52">
        <w:t xml:space="preserve"> </w:t>
      </w:r>
      <w:r w:rsidRPr="00141D52">
        <w:t>размеру,</w:t>
      </w:r>
      <w:r w:rsidR="00141D52" w:rsidRPr="00141D52">
        <w:t xml:space="preserve"> </w:t>
      </w:r>
      <w:r w:rsidRPr="00141D52">
        <w:t>экономическому</w:t>
      </w:r>
      <w:r w:rsidR="0000524F">
        <w:t xml:space="preserve"> </w:t>
      </w:r>
      <w:r w:rsidRPr="00141D52">
        <w:t>потенциалу</w:t>
      </w:r>
      <w:r w:rsidR="00141D52" w:rsidRPr="00141D52">
        <w:t xml:space="preserve">. </w:t>
      </w:r>
      <w:r w:rsidRPr="00141D52">
        <w:t>Среди</w:t>
      </w:r>
      <w:r w:rsidR="00141D52" w:rsidRPr="00141D52">
        <w:t xml:space="preserve"> </w:t>
      </w:r>
      <w:r w:rsidRPr="00141D52">
        <w:t>федеративных</w:t>
      </w:r>
      <w:r w:rsidR="00141D52" w:rsidRPr="00141D52">
        <w:t xml:space="preserve"> </w:t>
      </w:r>
      <w:r w:rsidRPr="00141D52">
        <w:t>государств</w:t>
      </w:r>
      <w:r w:rsidR="00141D52" w:rsidRPr="00141D52">
        <w:t xml:space="preserve"> </w:t>
      </w:r>
      <w:r w:rsidRPr="00141D52">
        <w:t>есть</w:t>
      </w:r>
      <w:r w:rsidR="00141D52" w:rsidRPr="00141D52">
        <w:t xml:space="preserve"> </w:t>
      </w:r>
      <w:r w:rsidRPr="00141D52">
        <w:t>республики,</w:t>
      </w:r>
      <w:r w:rsidR="00141D52" w:rsidRPr="00141D52">
        <w:t xml:space="preserve"> </w:t>
      </w:r>
      <w:r w:rsidRPr="00141D52">
        <w:t>монархии,</w:t>
      </w:r>
      <w:r w:rsidR="0000524F">
        <w:t xml:space="preserve"> </w:t>
      </w:r>
      <w:r w:rsidRPr="00141D52">
        <w:t>объединения княжеств, а некоторые унитарные государства настолько</w:t>
      </w:r>
      <w:r w:rsidR="00141D52" w:rsidRPr="00141D52">
        <w:t xml:space="preserve"> </w:t>
      </w:r>
      <w:r w:rsidRPr="00141D52">
        <w:t>пронизаны федеративным духом, что считаются федерациями де-факто</w:t>
      </w:r>
      <w:r w:rsidR="00141D52" w:rsidRPr="00141D52">
        <w:t>.</w:t>
      </w:r>
    </w:p>
    <w:p w:rsidR="00141D52" w:rsidRDefault="002A31C9" w:rsidP="00141D52">
      <w:pPr>
        <w:ind w:firstLine="709"/>
      </w:pPr>
      <w:r w:rsidRPr="00141D52">
        <w:t>Природа современной российской федеративной</w:t>
      </w:r>
      <w:r w:rsidR="00141D52" w:rsidRPr="00141D52">
        <w:t xml:space="preserve"> </w:t>
      </w:r>
      <w:r w:rsidRPr="00141D52">
        <w:t>государственности</w:t>
      </w:r>
      <w:r w:rsidR="00141D52" w:rsidRPr="00141D52">
        <w:t xml:space="preserve"> </w:t>
      </w:r>
      <w:r w:rsidRPr="00141D52">
        <w:t>в</w:t>
      </w:r>
      <w:r w:rsidR="00141D52" w:rsidRPr="00141D52">
        <w:t xml:space="preserve"> </w:t>
      </w:r>
      <w:r w:rsidRPr="00141D52">
        <w:t>том, что она зиждется на</w:t>
      </w:r>
      <w:r w:rsidR="00141D52" w:rsidRPr="00141D52">
        <w:t xml:space="preserve"> </w:t>
      </w:r>
      <w:r w:rsidRPr="00141D52">
        <w:t>конституционно-договорном</w:t>
      </w:r>
      <w:r w:rsidR="00141D52" w:rsidRPr="00141D52">
        <w:t xml:space="preserve">, </w:t>
      </w:r>
      <w:r w:rsidRPr="00141D52">
        <w:t>добровольном</w:t>
      </w:r>
      <w:r w:rsidR="00141D52" w:rsidRPr="00141D52">
        <w:t xml:space="preserve"> </w:t>
      </w:r>
      <w:r w:rsidRPr="00141D52">
        <w:t>разграничении предметов ведения и полномочий между федеральными</w:t>
      </w:r>
      <w:r w:rsidR="00141D52" w:rsidRPr="00141D52">
        <w:t xml:space="preserve"> </w:t>
      </w:r>
      <w:r w:rsidRPr="00141D52">
        <w:t>органами</w:t>
      </w:r>
      <w:r w:rsidR="00141D52" w:rsidRPr="00141D52">
        <w:t xml:space="preserve"> </w:t>
      </w:r>
      <w:r w:rsidRPr="00141D52">
        <w:t>государственной власти и органами государственной власти субъектов Российской Федерации</w:t>
      </w:r>
      <w:r w:rsidR="00141D52" w:rsidRPr="00141D52">
        <w:t>.</w:t>
      </w:r>
    </w:p>
    <w:p w:rsidR="00141D52" w:rsidRPr="00141D52" w:rsidRDefault="002A31C9" w:rsidP="00141D52">
      <w:pPr>
        <w:ind w:firstLine="709"/>
      </w:pPr>
      <w:r w:rsidRPr="00141D52">
        <w:t>На современном этапе преобладает общая тенденция</w:t>
      </w:r>
      <w:r w:rsidR="00141D52" w:rsidRPr="00141D52">
        <w:t xml:space="preserve"> </w:t>
      </w:r>
      <w:r w:rsidRPr="00141D52">
        <w:t>выравнивания</w:t>
      </w:r>
      <w:r w:rsidR="00141D52" w:rsidRPr="00141D52">
        <w:t xml:space="preserve"> </w:t>
      </w:r>
      <w:r w:rsidRPr="00141D52">
        <w:t>статуса субъектов федерации во всех федеративных государствах мира</w:t>
      </w:r>
      <w:r w:rsidR="00141D52" w:rsidRPr="00141D52">
        <w:t xml:space="preserve">. </w:t>
      </w:r>
      <w:r w:rsidRPr="00141D52">
        <w:t>Демократическое реформирование РФ возможно лишь на базе всестороннего учета</w:t>
      </w:r>
      <w:r w:rsidR="00141D52" w:rsidRPr="00141D52">
        <w:t xml:space="preserve"> </w:t>
      </w:r>
      <w:r w:rsidRPr="00141D52">
        <w:t>научной</w:t>
      </w:r>
      <w:r w:rsidR="00141D52" w:rsidRPr="00141D52">
        <w:t xml:space="preserve"> </w:t>
      </w:r>
      <w:r w:rsidRPr="00141D52">
        <w:t>теории федерализма и</w:t>
      </w:r>
      <w:r w:rsidR="00141D52" w:rsidRPr="00141D52">
        <w:t xml:space="preserve"> </w:t>
      </w:r>
      <w:r w:rsidRPr="00141D52">
        <w:t>международной</w:t>
      </w:r>
      <w:r w:rsidR="00141D52" w:rsidRPr="00141D52">
        <w:t xml:space="preserve"> </w:t>
      </w:r>
      <w:r w:rsidRPr="00141D52">
        <w:t>позитивной</w:t>
      </w:r>
      <w:r w:rsidR="00141D52" w:rsidRPr="00141D52">
        <w:t xml:space="preserve"> </w:t>
      </w:r>
      <w:r w:rsidRPr="00141D52">
        <w:t>практики</w:t>
      </w:r>
      <w:r w:rsidR="00141D52" w:rsidRPr="00141D52">
        <w:t xml:space="preserve">. </w:t>
      </w:r>
      <w:r w:rsidRPr="00141D52">
        <w:t>По</w:t>
      </w:r>
      <w:r w:rsidR="00141D52" w:rsidRPr="00141D52">
        <w:t xml:space="preserve"> </w:t>
      </w:r>
      <w:r w:rsidRPr="00141D52">
        <w:t>мнению</w:t>
      </w:r>
      <w:r w:rsidR="00141D52" w:rsidRPr="00141D52">
        <w:t xml:space="preserve"> </w:t>
      </w:r>
      <w:r w:rsidRPr="00141D52">
        <w:t>большинства политиков</w:t>
      </w:r>
      <w:r w:rsidR="00141D52" w:rsidRPr="00141D52">
        <w:t xml:space="preserve"> </w:t>
      </w:r>
      <w:r w:rsidRPr="00141D52">
        <w:t>и</w:t>
      </w:r>
      <w:r w:rsidR="00141D52" w:rsidRPr="00141D52">
        <w:t xml:space="preserve"> </w:t>
      </w:r>
      <w:r w:rsidRPr="00141D52">
        <w:t>ученых,</w:t>
      </w:r>
      <w:r w:rsidR="00141D52" w:rsidRPr="00141D52">
        <w:t xml:space="preserve"> </w:t>
      </w:r>
      <w:r w:rsidRPr="00141D52">
        <w:t>первостепенное</w:t>
      </w:r>
      <w:r w:rsidR="00141D52" w:rsidRPr="00141D52">
        <w:t xml:space="preserve"> </w:t>
      </w:r>
      <w:r w:rsidRPr="00141D52">
        <w:t>значение</w:t>
      </w:r>
      <w:r w:rsidR="00141D52" w:rsidRPr="00141D52">
        <w:t xml:space="preserve"> </w:t>
      </w:r>
      <w:r w:rsidRPr="00141D52">
        <w:t>имеет</w:t>
      </w:r>
      <w:r w:rsidR="00141D52" w:rsidRPr="00141D52">
        <w:t xml:space="preserve"> </w:t>
      </w:r>
      <w:r w:rsidRPr="00141D52">
        <w:t>установление симметричного конституционного статуса ее субъектов</w:t>
      </w:r>
      <w:r w:rsidR="00141D52" w:rsidRPr="00141D52">
        <w:t xml:space="preserve">. </w:t>
      </w:r>
      <w:r w:rsidRPr="00141D52">
        <w:t>Решение</w:t>
      </w:r>
      <w:r w:rsidR="00141D52" w:rsidRPr="00141D52">
        <w:t xml:space="preserve"> </w:t>
      </w:r>
      <w:r w:rsidRPr="00141D52">
        <w:t>этой</w:t>
      </w:r>
      <w:r w:rsidR="00141D52" w:rsidRPr="00141D52">
        <w:t xml:space="preserve"> </w:t>
      </w:r>
      <w:r w:rsidRPr="00141D52">
        <w:t>проблемы требует</w:t>
      </w:r>
      <w:r w:rsidR="00141D52" w:rsidRPr="00141D52">
        <w:t xml:space="preserve"> </w:t>
      </w:r>
      <w:r w:rsidRPr="00141D52">
        <w:t>выработки</w:t>
      </w:r>
      <w:r w:rsidR="00141D52" w:rsidRPr="00141D52">
        <w:t xml:space="preserve"> </w:t>
      </w:r>
      <w:r w:rsidRPr="00141D52">
        <w:t>единых</w:t>
      </w:r>
      <w:r w:rsidR="00141D52" w:rsidRPr="00141D52">
        <w:t xml:space="preserve"> </w:t>
      </w:r>
      <w:r w:rsidRPr="00141D52">
        <w:t>конституционных</w:t>
      </w:r>
      <w:r w:rsidR="00141D52" w:rsidRPr="00141D52">
        <w:t xml:space="preserve"> </w:t>
      </w:r>
      <w:r w:rsidRPr="00141D52">
        <w:t>принципов</w:t>
      </w:r>
      <w:r w:rsidR="00141D52" w:rsidRPr="00141D52">
        <w:t xml:space="preserve"> </w:t>
      </w:r>
      <w:r w:rsidRPr="00141D52">
        <w:t>и</w:t>
      </w:r>
      <w:r w:rsidR="00141D52" w:rsidRPr="00141D52">
        <w:t xml:space="preserve"> </w:t>
      </w:r>
      <w:r w:rsidRPr="00141D52">
        <w:t>критериев</w:t>
      </w:r>
      <w:r w:rsidR="00141D52" w:rsidRPr="00141D52">
        <w:t xml:space="preserve"> </w:t>
      </w:r>
      <w:r w:rsidRPr="00141D52">
        <w:t>их образования как</w:t>
      </w:r>
      <w:r w:rsidR="00141D52" w:rsidRPr="00141D52">
        <w:t xml:space="preserve"> </w:t>
      </w:r>
      <w:r w:rsidRPr="00141D52">
        <w:t>гарантии</w:t>
      </w:r>
      <w:r w:rsidR="00141D52" w:rsidRPr="00141D52">
        <w:t xml:space="preserve"> </w:t>
      </w:r>
      <w:r w:rsidRPr="00141D52">
        <w:t>упреждения</w:t>
      </w:r>
      <w:r w:rsidR="00141D52" w:rsidRPr="00141D52">
        <w:t xml:space="preserve"> </w:t>
      </w:r>
      <w:r w:rsidRPr="00141D52">
        <w:t>от</w:t>
      </w:r>
      <w:r w:rsidR="00141D52" w:rsidRPr="00141D52">
        <w:t xml:space="preserve"> </w:t>
      </w:r>
      <w:r w:rsidRPr="00141D52">
        <w:t>субъективизма</w:t>
      </w:r>
      <w:r w:rsidR="00141D52" w:rsidRPr="00141D52">
        <w:t xml:space="preserve"> </w:t>
      </w:r>
      <w:r w:rsidRPr="00141D52">
        <w:t>и</w:t>
      </w:r>
      <w:r w:rsidR="00141D52" w:rsidRPr="00141D52">
        <w:t xml:space="preserve"> </w:t>
      </w:r>
      <w:r w:rsidRPr="00141D52">
        <w:t>волюнтаризма</w:t>
      </w:r>
      <w:r w:rsidR="00141D52" w:rsidRPr="00141D52">
        <w:t xml:space="preserve"> </w:t>
      </w:r>
      <w:r w:rsidRPr="00141D52">
        <w:t>в процессе укрупнения субъектов Федерации</w:t>
      </w:r>
      <w:r w:rsidR="00141D52" w:rsidRPr="00141D52">
        <w:t xml:space="preserve"> </w:t>
      </w:r>
      <w:r w:rsidRPr="00141D52">
        <w:t>и</w:t>
      </w:r>
      <w:r w:rsidR="00141D52" w:rsidRPr="00141D52">
        <w:t xml:space="preserve"> </w:t>
      </w:r>
      <w:r w:rsidRPr="00141D52">
        <w:t>их</w:t>
      </w:r>
      <w:r w:rsidR="00141D52" w:rsidRPr="00141D52">
        <w:t xml:space="preserve"> </w:t>
      </w:r>
      <w:r w:rsidRPr="00141D52">
        <w:t>количественного</w:t>
      </w:r>
      <w:r w:rsidR="00141D52" w:rsidRPr="00141D52">
        <w:t xml:space="preserve"> </w:t>
      </w:r>
      <w:r w:rsidRPr="00141D52">
        <w:t>сокращения, осуществления</w:t>
      </w:r>
      <w:r w:rsidR="00141D52" w:rsidRPr="00141D52">
        <w:t xml:space="preserve"> </w:t>
      </w:r>
      <w:r w:rsidRPr="00141D52">
        <w:t>соответственно</w:t>
      </w:r>
      <w:r w:rsidR="00141D52" w:rsidRPr="00141D52">
        <w:t xml:space="preserve"> </w:t>
      </w:r>
      <w:r w:rsidRPr="00141D52">
        <w:t>этому</w:t>
      </w:r>
      <w:r w:rsidR="00141D52" w:rsidRPr="00141D52">
        <w:t xml:space="preserve"> </w:t>
      </w:r>
      <w:r w:rsidRPr="00141D52">
        <w:t>изменений</w:t>
      </w:r>
      <w:r w:rsidR="00141D52" w:rsidRPr="00141D52">
        <w:t xml:space="preserve"> </w:t>
      </w:r>
      <w:r w:rsidRPr="00141D52">
        <w:t>административно</w:t>
      </w:r>
      <w:r w:rsidR="00141D52" w:rsidRPr="00141D52">
        <w:t xml:space="preserve"> - </w:t>
      </w:r>
      <w:r w:rsidRPr="00141D52">
        <w:t>территориального устройства</w:t>
      </w:r>
      <w:r w:rsidR="00141D52" w:rsidRPr="00141D52">
        <w:t xml:space="preserve"> </w:t>
      </w:r>
      <w:r w:rsidRPr="00141D52">
        <w:t>государства</w:t>
      </w:r>
    </w:p>
    <w:p w:rsidR="00141D52" w:rsidRDefault="002A31C9" w:rsidP="00141D52">
      <w:pPr>
        <w:ind w:firstLine="709"/>
      </w:pPr>
      <w:r w:rsidRPr="00141D52">
        <w:t>В заключении следует сказать, что</w:t>
      </w:r>
      <w:r w:rsidR="00141D52" w:rsidRPr="00141D52">
        <w:t xml:space="preserve"> </w:t>
      </w:r>
      <w:r w:rsidRPr="00141D52">
        <w:t>необходимо</w:t>
      </w:r>
      <w:r w:rsidR="00141D52" w:rsidRPr="00141D52">
        <w:t xml:space="preserve"> </w:t>
      </w:r>
      <w:r w:rsidRPr="00141D52">
        <w:t>уравнять</w:t>
      </w:r>
      <w:r w:rsidR="00141D52" w:rsidRPr="00141D52">
        <w:t xml:space="preserve"> </w:t>
      </w:r>
      <w:r w:rsidRPr="00141D52">
        <w:t>в</w:t>
      </w:r>
      <w:r w:rsidR="00141D52" w:rsidRPr="00141D52">
        <w:t xml:space="preserve"> </w:t>
      </w:r>
      <w:r w:rsidRPr="00141D52">
        <w:t>правах</w:t>
      </w:r>
      <w:r w:rsidR="00141D52" w:rsidRPr="00141D52">
        <w:t xml:space="preserve"> </w:t>
      </w:r>
      <w:r w:rsidRPr="00141D52">
        <w:t>все</w:t>
      </w:r>
      <w:r w:rsidR="00DC1D63">
        <w:t xml:space="preserve"> </w:t>
      </w:r>
      <w:r w:rsidRPr="00141D52">
        <w:t>республики, а также создать</w:t>
      </w:r>
      <w:r w:rsidR="00141D52" w:rsidRPr="00141D52">
        <w:t xml:space="preserve"> </w:t>
      </w:r>
      <w:r w:rsidRPr="00141D52">
        <w:t>механизм</w:t>
      </w:r>
      <w:r w:rsidR="00141D52" w:rsidRPr="00141D52">
        <w:t xml:space="preserve"> </w:t>
      </w:r>
      <w:r w:rsidRPr="00141D52">
        <w:t>разумного</w:t>
      </w:r>
      <w:r w:rsidR="00141D52" w:rsidRPr="00141D52">
        <w:t xml:space="preserve"> </w:t>
      </w:r>
      <w:r w:rsidRPr="00141D52">
        <w:t>и</w:t>
      </w:r>
      <w:r w:rsidR="00141D52" w:rsidRPr="00141D52">
        <w:t xml:space="preserve"> </w:t>
      </w:r>
      <w:r w:rsidRPr="00141D52">
        <w:t>оптимального</w:t>
      </w:r>
      <w:r w:rsidR="00141D52" w:rsidRPr="00141D52">
        <w:t xml:space="preserve"> </w:t>
      </w:r>
      <w:r w:rsidRPr="00141D52">
        <w:t>сочетания</w:t>
      </w:r>
      <w:r w:rsidR="00DC1D63">
        <w:t xml:space="preserve"> </w:t>
      </w:r>
      <w:r w:rsidRPr="00141D52">
        <w:t>федеральных и республиканских интересов, потому что наращивание договоров</w:t>
      </w:r>
      <w:r w:rsidR="00141D52" w:rsidRPr="00141D52">
        <w:t xml:space="preserve"> </w:t>
      </w:r>
      <w:r w:rsidRPr="00141D52">
        <w:t>и иного неравноправия рано</w:t>
      </w:r>
      <w:r w:rsidR="00141D52" w:rsidRPr="00141D52">
        <w:t xml:space="preserve"> </w:t>
      </w:r>
      <w:r w:rsidRPr="00141D52">
        <w:t>или</w:t>
      </w:r>
      <w:r w:rsidR="00141D52" w:rsidRPr="00141D52">
        <w:t xml:space="preserve"> </w:t>
      </w:r>
      <w:r w:rsidRPr="00141D52">
        <w:t>поздно</w:t>
      </w:r>
      <w:r w:rsidR="00141D52" w:rsidRPr="00141D52">
        <w:t xml:space="preserve"> </w:t>
      </w:r>
      <w:r w:rsidRPr="00141D52">
        <w:t>развалит</w:t>
      </w:r>
      <w:r w:rsidR="00141D52" w:rsidRPr="00141D52">
        <w:t xml:space="preserve"> </w:t>
      </w:r>
      <w:r w:rsidRPr="00141D52">
        <w:t>Федерацию</w:t>
      </w:r>
      <w:r w:rsidR="00141D52" w:rsidRPr="00141D52">
        <w:t xml:space="preserve">. </w:t>
      </w:r>
      <w:r w:rsidRPr="00141D52">
        <w:t>И</w:t>
      </w:r>
      <w:r w:rsidR="00141D52" w:rsidRPr="00141D52">
        <w:t xml:space="preserve"> </w:t>
      </w:r>
      <w:r w:rsidRPr="00141D52">
        <w:t>Россия</w:t>
      </w:r>
      <w:r w:rsidR="00141D52" w:rsidRPr="00141D52">
        <w:t xml:space="preserve"> </w:t>
      </w:r>
      <w:r w:rsidRPr="00141D52">
        <w:t>либо создаст</w:t>
      </w:r>
      <w:r w:rsidR="00141D52" w:rsidRPr="00141D52">
        <w:t xml:space="preserve"> </w:t>
      </w:r>
      <w:r w:rsidRPr="00141D52">
        <w:t>цивилизованную</w:t>
      </w:r>
      <w:r w:rsidR="00141D52" w:rsidRPr="00141D52">
        <w:t xml:space="preserve"> </w:t>
      </w:r>
      <w:r w:rsidRPr="00141D52">
        <w:t>федерацию,</w:t>
      </w:r>
      <w:r w:rsidR="00141D52" w:rsidRPr="00141D52">
        <w:t xml:space="preserve"> </w:t>
      </w:r>
      <w:r w:rsidRPr="00141D52">
        <w:t>либо</w:t>
      </w:r>
      <w:r w:rsidR="00141D52" w:rsidRPr="00141D52">
        <w:t xml:space="preserve"> </w:t>
      </w:r>
      <w:r w:rsidRPr="00141D52">
        <w:t>на</w:t>
      </w:r>
      <w:r w:rsidR="00141D52" w:rsidRPr="00141D52">
        <w:t xml:space="preserve"> </w:t>
      </w:r>
      <w:r w:rsidRPr="00141D52">
        <w:t>2-3</w:t>
      </w:r>
      <w:r w:rsidR="00141D52" w:rsidRPr="00141D52">
        <w:t xml:space="preserve"> </w:t>
      </w:r>
      <w:r w:rsidRPr="00141D52">
        <w:t>года</w:t>
      </w:r>
      <w:r w:rsidR="00141D52" w:rsidRPr="00141D52">
        <w:t xml:space="preserve"> </w:t>
      </w:r>
      <w:r w:rsidRPr="00141D52">
        <w:t>увязнет</w:t>
      </w:r>
      <w:r w:rsidR="00141D52" w:rsidRPr="00141D52">
        <w:t xml:space="preserve"> </w:t>
      </w:r>
      <w:r w:rsidRPr="00141D52">
        <w:t>в межнациональных конфликтах</w:t>
      </w:r>
      <w:r w:rsidR="00141D52" w:rsidRPr="00141D52">
        <w:t xml:space="preserve">. </w:t>
      </w:r>
      <w:r w:rsidRPr="00141D52">
        <w:t>Между тем</w:t>
      </w:r>
      <w:r w:rsidR="00141D52" w:rsidRPr="00141D52">
        <w:t xml:space="preserve"> </w:t>
      </w:r>
      <w:r w:rsidRPr="00141D52">
        <w:t>нельзя</w:t>
      </w:r>
      <w:r w:rsidR="00141D52" w:rsidRPr="00141D52">
        <w:t xml:space="preserve"> </w:t>
      </w:r>
      <w:r w:rsidRPr="00141D52">
        <w:t>рассчитывать</w:t>
      </w:r>
      <w:r w:rsidR="00141D52" w:rsidRPr="00141D52">
        <w:t xml:space="preserve"> </w:t>
      </w:r>
      <w:r w:rsidRPr="00141D52">
        <w:t>на</w:t>
      </w:r>
      <w:r w:rsidR="00141D52" w:rsidRPr="00141D52">
        <w:t xml:space="preserve"> </w:t>
      </w:r>
      <w:r w:rsidRPr="00141D52">
        <w:t>быстроту</w:t>
      </w:r>
      <w:r w:rsidR="00141D52" w:rsidRPr="00141D52">
        <w:t xml:space="preserve"> </w:t>
      </w:r>
      <w:r w:rsidRPr="00141D52">
        <w:t>и легкость проведения радикальной реформы федеративного устройства</w:t>
      </w:r>
      <w:r w:rsidR="00141D52" w:rsidRPr="00141D52">
        <w:t xml:space="preserve"> </w:t>
      </w:r>
      <w:r w:rsidRPr="00141D52">
        <w:t>Российской Федерации</w:t>
      </w:r>
      <w:r w:rsidR="00141D52" w:rsidRPr="00141D52">
        <w:t xml:space="preserve">. </w:t>
      </w:r>
      <w:r w:rsidRPr="00141D52">
        <w:t>Обеспечить</w:t>
      </w:r>
      <w:r w:rsidR="00141D52" w:rsidRPr="00141D52">
        <w:t xml:space="preserve"> </w:t>
      </w:r>
      <w:r w:rsidRPr="00141D52">
        <w:t>реализацию</w:t>
      </w:r>
      <w:r w:rsidR="00141D52" w:rsidRPr="00141D52">
        <w:t xml:space="preserve"> </w:t>
      </w:r>
      <w:r w:rsidRPr="00141D52">
        <w:t>конституционных</w:t>
      </w:r>
      <w:r w:rsidR="00141D52" w:rsidRPr="00141D52">
        <w:t xml:space="preserve"> </w:t>
      </w:r>
      <w:r w:rsidRPr="00141D52">
        <w:t>норм,</w:t>
      </w:r>
      <w:r w:rsidR="00141D52" w:rsidRPr="00141D52">
        <w:t xml:space="preserve"> </w:t>
      </w:r>
      <w:r w:rsidRPr="00141D52">
        <w:t>устранить</w:t>
      </w:r>
      <w:r w:rsidR="00141D52" w:rsidRPr="00141D52">
        <w:t xml:space="preserve"> </w:t>
      </w:r>
      <w:r w:rsidRPr="00141D52">
        <w:t>все противоречия и пробелы законодательства</w:t>
      </w:r>
      <w:r w:rsidR="00141D52" w:rsidRPr="00141D52">
        <w:t xml:space="preserve">, </w:t>
      </w:r>
      <w:r w:rsidRPr="00141D52">
        <w:t>укрепить</w:t>
      </w:r>
      <w:r w:rsidR="00141D52" w:rsidRPr="00141D52">
        <w:t xml:space="preserve"> </w:t>
      </w:r>
      <w:r w:rsidRPr="00141D52">
        <w:t>федеративное</w:t>
      </w:r>
      <w:r w:rsidR="00141D52" w:rsidRPr="00141D52">
        <w:t xml:space="preserve"> </w:t>
      </w:r>
      <w:r w:rsidRPr="00141D52">
        <w:t>устройство России</w:t>
      </w:r>
      <w:r w:rsidR="00141D52" w:rsidRPr="00141D52">
        <w:t xml:space="preserve"> </w:t>
      </w:r>
      <w:r w:rsidR="00141D52">
        <w:t>-</w:t>
      </w:r>
      <w:r w:rsidR="00141D52" w:rsidRPr="00141D52">
        <w:t xml:space="preserve"> </w:t>
      </w:r>
      <w:r w:rsidRPr="00141D52">
        <w:t>только</w:t>
      </w:r>
      <w:r w:rsidR="00141D52" w:rsidRPr="00141D52">
        <w:t xml:space="preserve"> </w:t>
      </w:r>
      <w:r w:rsidRPr="00141D52">
        <w:t>таким</w:t>
      </w:r>
      <w:r w:rsidR="00141D52" w:rsidRPr="00141D52">
        <w:t xml:space="preserve"> </w:t>
      </w:r>
      <w:r w:rsidRPr="00141D52">
        <w:t>образом</w:t>
      </w:r>
      <w:r w:rsidR="00141D52" w:rsidRPr="00141D52">
        <w:t xml:space="preserve"> </w:t>
      </w:r>
      <w:r w:rsidRPr="00141D52">
        <w:t>можно</w:t>
      </w:r>
      <w:r w:rsidR="00141D52" w:rsidRPr="00141D52">
        <w:t xml:space="preserve"> </w:t>
      </w:r>
      <w:r w:rsidRPr="00141D52">
        <w:t>упрочить</w:t>
      </w:r>
      <w:r w:rsidR="00141D52" w:rsidRPr="00141D52">
        <w:t xml:space="preserve"> </w:t>
      </w:r>
      <w:r w:rsidRPr="00141D52">
        <w:t>стабильность</w:t>
      </w:r>
      <w:r w:rsidR="00141D52" w:rsidRPr="00141D52">
        <w:t xml:space="preserve"> </w:t>
      </w:r>
      <w:r w:rsidRPr="00141D52">
        <w:t>Российской Федерации, ее целостность, ее единство и увести от угрозы распада</w:t>
      </w:r>
      <w:r w:rsidR="00141D52" w:rsidRPr="00141D52">
        <w:t>.</w:t>
      </w:r>
    </w:p>
    <w:p w:rsidR="00141D52" w:rsidRDefault="00DC1D63" w:rsidP="00DC1D63">
      <w:pPr>
        <w:pStyle w:val="2"/>
      </w:pPr>
      <w:r>
        <w:br w:type="page"/>
      </w:r>
      <w:r w:rsidR="00816E72" w:rsidRPr="00141D52">
        <w:t>Особенности экологической политики в Мурманской области</w:t>
      </w:r>
    </w:p>
    <w:p w:rsidR="00DC1D63" w:rsidRPr="00DC1D63" w:rsidRDefault="00DC1D63" w:rsidP="00DC1D63">
      <w:pPr>
        <w:ind w:firstLine="709"/>
      </w:pPr>
    </w:p>
    <w:p w:rsidR="00141D52" w:rsidRDefault="00816E72" w:rsidP="00141D52">
      <w:pPr>
        <w:ind w:firstLine="709"/>
      </w:pPr>
      <w:r w:rsidRPr="00141D52">
        <w:t>Государственная экологическая политика</w:t>
      </w:r>
      <w:r w:rsidR="00141D52" w:rsidRPr="00141D52">
        <w:t xml:space="preserve"> - </w:t>
      </w:r>
      <w:r w:rsidRPr="00141D52">
        <w:t>деятельность государства для достижения стратегической цели</w:t>
      </w:r>
      <w:r w:rsidR="00141D52" w:rsidRPr="00141D52">
        <w:t xml:space="preserve">: </w:t>
      </w:r>
      <w:r w:rsidRPr="00141D52">
        <w:t xml:space="preserve">сохранения природных систем, поддержания их целостности и </w:t>
      </w:r>
      <w:r w:rsidRPr="005B6F47">
        <w:t xml:space="preserve">жизнеобеспечивающих </w:t>
      </w:r>
      <w:r w:rsidRPr="00141D52">
        <w:t>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Цели, направления и задачи государственной экологической политики в Российской Федерации определены экологической доктриной Российской Федерации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Государственная экологическая политика формируется в рамках стабильного социально-экономического развития</w:t>
      </w:r>
      <w:r w:rsidR="00141D52" w:rsidRPr="00141D52">
        <w:t xml:space="preserve">. </w:t>
      </w:r>
      <w:r w:rsidRPr="00141D52">
        <w:t>Государственная природоохранная политика отражена в документах экологического планирования</w:t>
      </w:r>
      <w:r w:rsidR="00141D52" w:rsidRPr="00141D52">
        <w:t xml:space="preserve">: </w:t>
      </w:r>
      <w:r w:rsidRPr="00141D52">
        <w:t xml:space="preserve">Концепции перехода Российской Федерации к устойчивому развитию, Национальном плане действий по охране </w:t>
      </w:r>
      <w:r w:rsidRPr="005B6F47">
        <w:t xml:space="preserve">окружающей </w:t>
      </w:r>
      <w:r w:rsidRPr="00141D52">
        <w:t>среды, Плане действий Правительства РФ в области охраны окружающей среды и природопользования, Государственной стратегии РФ по охране окружающей среды и обеспечению устойчивого развития, законодательных актах РФ в области охраны окружающей среды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Основными направлениями государственной природоохранной полити</w:t>
      </w:r>
      <w:r w:rsidR="00D74F67" w:rsidRPr="00141D52">
        <w:t>ки Мурманской области являются</w:t>
      </w:r>
      <w:r w:rsidR="00141D52" w:rsidRPr="00141D52">
        <w:t xml:space="preserve">: </w:t>
      </w:r>
      <w:r w:rsidR="00145B66" w:rsidRPr="00141D52">
        <w:rPr>
          <w:rStyle w:val="aa"/>
          <w:color w:val="000000"/>
        </w:rPr>
        <w:footnoteReference w:id="13"/>
      </w:r>
    </w:p>
    <w:p w:rsidR="00141D52" w:rsidRDefault="00816E72" w:rsidP="00141D52">
      <w:pPr>
        <w:ind w:firstLine="709"/>
      </w:pPr>
      <w:r w:rsidRPr="00141D52">
        <w:t>дальнейшее техническое перевооружение предприятий, внедрение в производство новых технологий и технологических процессов с целью сокращения выбросов и сбросов загрязняющих веществ</w:t>
      </w:r>
      <w:r w:rsidR="00D74F67" w:rsidRPr="00141D52">
        <w:t xml:space="preserve"> природопользователями области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 xml:space="preserve">решение проблемы обеспечения населения области питьевой водой нормативного качества за счет использования подземных вод, применения наиболее </w:t>
      </w:r>
      <w:r w:rsidRPr="005B6F47">
        <w:t>безопасных</w:t>
      </w:r>
      <w:r w:rsidRPr="00141D52">
        <w:t xml:space="preserve"> методов обеззараживания </w:t>
      </w:r>
      <w:r w:rsidR="00D74F67" w:rsidRPr="00141D52">
        <w:t>воды в системах водоподготовки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очистка к</w:t>
      </w:r>
      <w:r w:rsidR="00D74F67" w:rsidRPr="00141D52">
        <w:t>оммунально-бытовых сточных вод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предотвращение и ликвидация вредного воздействия отходов производства и потребления на окружающую среду, максимальное их вов</w:t>
      </w:r>
      <w:r w:rsidR="00D74F67" w:rsidRPr="00141D52">
        <w:t>лечение в хозяйственный оборот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восстановление нарушенных земель на территориях районов, подверженных аэрогенному загрязнению промышленным</w:t>
      </w:r>
      <w:r w:rsidR="00D74F67" w:rsidRPr="00141D52">
        <w:t>и предприятиями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обеспечение экологической безопасности Кольского залива при транспор</w:t>
      </w:r>
      <w:r w:rsidR="00D74F67" w:rsidRPr="00141D52">
        <w:t>тировке нефти и нефтепродуктов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сохранение и развитие сети особо охраняемых природных территорий для обеспечения биологического и ландшафтного разнообразия, сохранения редких и исчеза</w:t>
      </w:r>
      <w:r w:rsidR="00D74F67" w:rsidRPr="00141D52">
        <w:t>ющих видов животных и растений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совершенствование и формирование нормативно-правовых экономических механизмов государственного регулирования в</w:t>
      </w:r>
      <w:r w:rsidR="00D74F67" w:rsidRPr="00141D52">
        <w:t xml:space="preserve"> сфере охраны окружающей среды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обеспечение регулярного сбора информации</w:t>
      </w:r>
      <w:r w:rsidR="00141D52">
        <w:t xml:space="preserve"> (</w:t>
      </w:r>
      <w:r w:rsidRPr="00141D52">
        <w:t>ведение территориального мониторинга</w:t>
      </w:r>
      <w:r w:rsidR="00141D52" w:rsidRPr="00141D52">
        <w:t xml:space="preserve">) </w:t>
      </w:r>
      <w:r w:rsidRPr="00141D52">
        <w:t>о состоянии окружающей среды с целью обеспечения экологической безопасности</w:t>
      </w:r>
      <w:r w:rsidRPr="005B6F47">
        <w:t xml:space="preserve"> населения </w:t>
      </w:r>
      <w:r w:rsidRPr="00141D52">
        <w:t xml:space="preserve">и реализации его права о владении информацией </w:t>
      </w:r>
      <w:r w:rsidR="00D74F67" w:rsidRPr="00141D52">
        <w:t>о загрязнении окружающей среды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развитие на территории Мурманской области экологического образования, воспитания и просвещения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Одним из инструментов практической реализации перечисленных направлений природоохранной политики Мурманской области является региональная целевая программа</w:t>
      </w:r>
      <w:r w:rsidR="00141D52">
        <w:t xml:space="preserve"> "</w:t>
      </w:r>
      <w:r w:rsidRPr="00141D52">
        <w:t>Охрана и гигиена окружающей среды и обеспечение экологической безопасности Мурманской области</w:t>
      </w:r>
      <w:r w:rsidR="00141D52">
        <w:t>".</w:t>
      </w:r>
    </w:p>
    <w:p w:rsidR="00141D52" w:rsidRDefault="00816E72" w:rsidP="00141D52">
      <w:pPr>
        <w:ind w:firstLine="709"/>
      </w:pPr>
      <w:r w:rsidRPr="00141D52">
        <w:t>В рамках программы реализуется ряд природоохранных мероприятий, направленных на улучшение экологической ситуации в области, повышение экологической безопасности и санитарно-эпидемиологического благополучия населения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Разработка комплексной программы обеспечения экологической безопасности Кольского залива при транспортировке нефти и нефтепродуктов</w:t>
      </w:r>
      <w:r w:rsidR="00141D52" w:rsidRPr="00141D52">
        <w:t xml:space="preserve">. </w:t>
      </w:r>
      <w:r w:rsidRPr="00141D52">
        <w:t>На данном этапе в рамках проекта решены следующие задачи</w:t>
      </w:r>
      <w:r w:rsidR="00141D52" w:rsidRPr="00141D52">
        <w:t>:</w:t>
      </w:r>
    </w:p>
    <w:p w:rsidR="00141D52" w:rsidRDefault="00816E72" w:rsidP="00141D52">
      <w:pPr>
        <w:ind w:firstLine="709"/>
      </w:pPr>
      <w:r w:rsidRPr="00141D52">
        <w:t>определен перечень потенциально опасных производственных объектов, имеющих в обращении нефть и нефтепродукты, и места их наибольшего сосре</w:t>
      </w:r>
      <w:r w:rsidR="00D74F67" w:rsidRPr="00141D52">
        <w:t>доточения в Мурманской области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 xml:space="preserve">проанализированы </w:t>
      </w:r>
      <w:r w:rsidRPr="005B6F47">
        <w:t xml:space="preserve">возможности </w:t>
      </w:r>
      <w:r w:rsidRPr="00141D52">
        <w:t>и готовность сил и средств по ликвидации аварийных разлив</w:t>
      </w:r>
      <w:r w:rsidR="00D74F67" w:rsidRPr="00141D52">
        <w:t>ов нефти по Мурманской области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разработана концепция создания депо специальных сил и средств н</w:t>
      </w:r>
      <w:r w:rsidR="00D74F67" w:rsidRPr="00141D52">
        <w:t>а случаи чрезвычайных ситуаций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выполнен анализ существующих зарубежных и отечественных технологий по очистке и утилизации загрязненных</w:t>
      </w:r>
      <w:r w:rsidR="00D74F67" w:rsidRPr="00141D52">
        <w:t xml:space="preserve"> нефтепродуктами вод и грунтов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дан анализ нормативно-правовой базы и существующих методик по оценке негативного воздействия на окружающую природную среду в результате разливов нефти и неф</w:t>
      </w:r>
      <w:r w:rsidR="00D74F67" w:rsidRPr="00141D52">
        <w:t>тепродуктов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выполнен анализ и проведены испытания сорбентов дл</w:t>
      </w:r>
      <w:r w:rsidR="00D74F67" w:rsidRPr="00141D52">
        <w:t>я борьбы с нефтяными разливами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проведен анализ существующей системы борьбы с нефтяными разливами и разработан план первоочередных действий по ее улучшению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Конечным результатом реализации проекта должно стать</w:t>
      </w:r>
      <w:r w:rsidR="00141D52">
        <w:t>:</w:t>
      </w:r>
    </w:p>
    <w:p w:rsidR="00141D52" w:rsidRDefault="00816E72" w:rsidP="00141D52">
      <w:pPr>
        <w:ind w:firstLine="709"/>
      </w:pPr>
      <w:r w:rsidRPr="00141D52">
        <w:t>повышение экологической безопасности Кольского залива при транспортиро</w:t>
      </w:r>
      <w:r w:rsidR="00D74F67" w:rsidRPr="00141D52">
        <w:t>вке и перевалке нефтепродуктов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 xml:space="preserve">создание системы ликвидации </w:t>
      </w:r>
      <w:r w:rsidRPr="005B6F47">
        <w:t>аварийных</w:t>
      </w:r>
      <w:r w:rsidRPr="00141D52">
        <w:t xml:space="preserve"> разливов нефти на акватории Кольского залива, повышение эффективности мер по предупреждению и снижению уровня воздействия последствий аварийных разливов нефти на окружающую среду залива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Успешное решение всех поставленных задач позволит Правительству Мурманской области создать надежно функционирующую систему предупреждения и ликвидации чрезвычайных ситуаций, связанных с нефтяными разливами, повысит надежность системы экологической безопасности населения Мурманской области и ее территории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Проведение мониторинга негативного воздействия существующих источников загрязнения на водную среду и биоресурсы Кольского залива Баренцева моря</w:t>
      </w:r>
      <w:r w:rsidR="00141D52" w:rsidRPr="00141D52">
        <w:t xml:space="preserve">. </w:t>
      </w:r>
      <w:r w:rsidRPr="00141D52">
        <w:t xml:space="preserve">Проект включает сбор, </w:t>
      </w:r>
      <w:r w:rsidRPr="005B6F47">
        <w:t>систематизацию</w:t>
      </w:r>
      <w:r w:rsidRPr="00141D52">
        <w:t xml:space="preserve"> и анализ сведений в районах интенсивного негативного воздействия на водную среду и биоресурсы Кольского залива</w:t>
      </w:r>
      <w:r w:rsidR="00141D52" w:rsidRPr="00141D52">
        <w:t xml:space="preserve">. </w:t>
      </w:r>
      <w:r w:rsidRPr="00141D52">
        <w:t>В 200</w:t>
      </w:r>
      <w:r w:rsidR="00D74F67" w:rsidRPr="00141D52">
        <w:t>9</w:t>
      </w:r>
      <w:r w:rsidRPr="00141D52">
        <w:t xml:space="preserve"> году были выполнены следующие работы</w:t>
      </w:r>
      <w:r w:rsidR="00141D52" w:rsidRPr="00141D52">
        <w:t>:</w:t>
      </w:r>
    </w:p>
    <w:p w:rsidR="00141D52" w:rsidRDefault="00816E72" w:rsidP="00141D52">
      <w:pPr>
        <w:ind w:firstLine="709"/>
      </w:pPr>
      <w:r w:rsidRPr="00141D52">
        <w:t>мониторинговая съемка по Государственной сети станций наблюдений</w:t>
      </w:r>
      <w:r w:rsidR="00141D52" w:rsidRPr="00141D52">
        <w:t xml:space="preserve">. </w:t>
      </w:r>
      <w:r w:rsidRPr="00141D52">
        <w:t>Были отобраны и проанализированы пробы морской воды и донного осадка</w:t>
      </w:r>
      <w:r w:rsidR="00141D52">
        <w:t>;</w:t>
      </w:r>
    </w:p>
    <w:p w:rsidR="00141D52" w:rsidRDefault="00816E72" w:rsidP="00141D52">
      <w:pPr>
        <w:ind w:firstLine="709"/>
      </w:pPr>
      <w:r w:rsidRPr="00141D52">
        <w:t>геоэкологическая съемка участков южного и среднего колен Кольского залива с использованием профилографа</w:t>
      </w:r>
      <w:r w:rsidR="00141D52" w:rsidRPr="00141D52">
        <w:t xml:space="preserve">. </w:t>
      </w:r>
      <w:r w:rsidRPr="00141D52">
        <w:t>Проведен лабораторный анализ проб донного осадка на содержание тяжелых металлов и нефтяных углеводородов, хлорорганических пест</w:t>
      </w:r>
      <w:r w:rsidR="00D74F67" w:rsidRPr="00141D52">
        <w:t>ицидов и полихлор-бифенилов</w:t>
      </w:r>
      <w:r w:rsidR="00141D52" w:rsidRPr="00141D52">
        <w:t>;</w:t>
      </w:r>
    </w:p>
    <w:p w:rsidR="00141D52" w:rsidRDefault="00816E72" w:rsidP="00141D52">
      <w:pPr>
        <w:ind w:firstLine="709"/>
      </w:pPr>
      <w:r w:rsidRPr="00141D52">
        <w:t>анализ источников негативного воздействия на окружающую среду Кольского залива, начата подготовка базы данных по источникам негативного воздействия</w:t>
      </w:r>
      <w:r w:rsidR="00141D52">
        <w:t>;</w:t>
      </w:r>
    </w:p>
    <w:p w:rsidR="00141D52" w:rsidRDefault="00816E72" w:rsidP="00141D52">
      <w:pPr>
        <w:ind w:firstLine="709"/>
      </w:pPr>
      <w:r w:rsidRPr="00141D52">
        <w:t>подготовлены рекомендации по выборке загрязненных грунтов в южном колене Кольского залива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Результаты исследований показали, что загрязнение донного осадка на отдельных участках Кольского залива достигло критических значений</w:t>
      </w:r>
      <w:r w:rsidR="00141D52" w:rsidRPr="00141D52">
        <w:t xml:space="preserve">. </w:t>
      </w:r>
      <w:r w:rsidRPr="00141D52">
        <w:t>По совокупности антропогенных воздействий на морскую среду Кольский залив остается одним из самых нагруженных в арктическом регионе</w:t>
      </w:r>
      <w:r w:rsidR="00141D52" w:rsidRPr="00141D52">
        <w:t xml:space="preserve">. </w:t>
      </w:r>
      <w:r w:rsidRPr="00141D52">
        <w:t xml:space="preserve">При этом он продолжает </w:t>
      </w:r>
      <w:r w:rsidRPr="005B6F47">
        <w:t xml:space="preserve">оставаться </w:t>
      </w:r>
      <w:r w:rsidRPr="00141D52">
        <w:t>рыбохозяйственным водоемом первой категории</w:t>
      </w:r>
      <w:r w:rsidR="00141D52">
        <w:t>.</w:t>
      </w:r>
    </w:p>
    <w:p w:rsidR="00141D52" w:rsidRDefault="00816E72" w:rsidP="00141D52">
      <w:pPr>
        <w:ind w:firstLine="709"/>
      </w:pPr>
      <w:r w:rsidRPr="00141D52">
        <w:t>Загрязнение отдельных прибрежных участков дна Кольского залива достигло таких концентраций, когда необходимо ставить вопрос о разработке специального проекта по их очистке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Осуществление опытных работ по экспериментальной очистке нефтезагрязненных почвогрунтов с использованием нефтеокисляющих бактерий в условиях Мурманской области</w:t>
      </w:r>
      <w:r w:rsidR="00141D52" w:rsidRPr="00141D52">
        <w:t>.</w:t>
      </w:r>
    </w:p>
    <w:p w:rsidR="00141D52" w:rsidRDefault="002A31C9" w:rsidP="00141D52">
      <w:pPr>
        <w:ind w:firstLine="709"/>
      </w:pPr>
      <w:r w:rsidRPr="00141D52">
        <w:t>Основные задачи проекта</w:t>
      </w:r>
      <w:r w:rsidR="00141D52" w:rsidRPr="00141D52">
        <w:t>:</w:t>
      </w:r>
    </w:p>
    <w:p w:rsidR="00141D52" w:rsidRDefault="00816E72" w:rsidP="00141D52">
      <w:pPr>
        <w:ind w:firstLine="709"/>
      </w:pPr>
      <w:r w:rsidRPr="00141D52">
        <w:t>выведение штаммов углеводородокисляющих микроорганизмов из бактерий, ад</w:t>
      </w:r>
      <w:r w:rsidR="00D74F67" w:rsidRPr="00141D52">
        <w:t>аптированных к условиям Севера</w:t>
      </w:r>
      <w:r w:rsidR="00141D52" w:rsidRPr="00141D52">
        <w:t xml:space="preserve">; </w:t>
      </w:r>
      <w:r w:rsidRPr="00141D52">
        <w:t>определение способов и методов активиза</w:t>
      </w:r>
      <w:r w:rsidR="002A31C9" w:rsidRPr="00141D52">
        <w:t>ции бактерий в условиях Севера</w:t>
      </w:r>
      <w:r w:rsidR="00141D52" w:rsidRPr="00141D52">
        <w:t xml:space="preserve">; </w:t>
      </w:r>
      <w:r w:rsidRPr="00141D52">
        <w:t xml:space="preserve">использование выведенных </w:t>
      </w:r>
      <w:r w:rsidRPr="005B6F47">
        <w:t xml:space="preserve">штаммов </w:t>
      </w:r>
      <w:r w:rsidRPr="00141D52">
        <w:t>для обезвреживания нефтезагрязненных почвогрунтов, являющихся опасными отходами 3, 4 класса опасности, на территории Мурманской области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Кроме того, в настоящее время в рамках региональной целевой программы</w:t>
      </w:r>
      <w:r w:rsidR="00141D52">
        <w:t xml:space="preserve"> "</w:t>
      </w:r>
      <w:r w:rsidRPr="00141D52">
        <w:t>Охрана и гигиена окружающей среды и обеспечение экологической безопасности в Мурманской области</w:t>
      </w:r>
      <w:r w:rsidR="00141D52">
        <w:t xml:space="preserve">" </w:t>
      </w:r>
      <w:r w:rsidRPr="00141D52">
        <w:t>на 2006-20</w:t>
      </w:r>
      <w:r w:rsidR="00D74F67" w:rsidRPr="00141D52">
        <w:t>10</w:t>
      </w:r>
      <w:r w:rsidRPr="00141D52">
        <w:t xml:space="preserve"> годы ведется разработка проекта по снижению негативного воздействия на водную среду Кольского залива</w:t>
      </w:r>
      <w:r w:rsidR="00141D52">
        <w:t xml:space="preserve"> (</w:t>
      </w:r>
      <w:r w:rsidRPr="00141D52">
        <w:t>на стадии обоснования инвестиций</w:t>
      </w:r>
      <w:r w:rsidR="00141D52" w:rsidRPr="00141D52">
        <w:t xml:space="preserve">). </w:t>
      </w:r>
      <w:r w:rsidRPr="00141D52">
        <w:t>Проект нацелен на определение путей и методов снижения негативного воздействия на водную среду Кольского залива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Осуществление проектных работ в области обращения с отходами производства и потребления</w:t>
      </w:r>
      <w:r w:rsidR="00141D52" w:rsidRPr="00141D52">
        <w:t xml:space="preserve">. </w:t>
      </w:r>
      <w:r w:rsidRPr="00141D52">
        <w:t xml:space="preserve">Качество окружающей среды в последнее время становится одним из </w:t>
      </w:r>
      <w:r w:rsidRPr="005B6F47">
        <w:t>ключевых</w:t>
      </w:r>
      <w:r w:rsidRPr="00141D52">
        <w:t xml:space="preserve"> факторов конкурентоспособности каждого российского региона</w:t>
      </w:r>
      <w:r w:rsidR="00141D52" w:rsidRPr="00141D52">
        <w:t xml:space="preserve">. </w:t>
      </w:r>
      <w:r w:rsidRPr="00141D52">
        <w:t>Одна из главных задач в данной сфере</w:t>
      </w:r>
      <w:r w:rsidR="00141D52" w:rsidRPr="00141D52">
        <w:t xml:space="preserve"> - </w:t>
      </w:r>
      <w:r w:rsidRPr="00141D52">
        <w:t>создание действенной системы экологической безопасности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Экологическая безопасность и устойчивое развитие Мурманской области во многом зависит от решения проблемы обращения с отходами, в т</w:t>
      </w:r>
      <w:r w:rsidR="00141D52" w:rsidRPr="00141D52">
        <w:t xml:space="preserve">. </w:t>
      </w:r>
      <w:r w:rsidRPr="00141D52">
        <w:t>ч</w:t>
      </w:r>
      <w:r w:rsidR="00141D52" w:rsidRPr="00141D52">
        <w:t xml:space="preserve">. </w:t>
      </w:r>
      <w:r w:rsidRPr="00141D52">
        <w:t>обращения с отход</w:t>
      </w:r>
      <w:r w:rsidR="00D74F67" w:rsidRPr="00141D52">
        <w:t>ами производства и потребления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В рамках экологической программы был проведен ряд исследовательских работ в</w:t>
      </w:r>
      <w:r w:rsidR="00D74F67" w:rsidRPr="00141D52">
        <w:t xml:space="preserve"> данной области</w:t>
      </w:r>
      <w:r w:rsidR="00141D52" w:rsidRPr="00141D52">
        <w:t xml:space="preserve">: </w:t>
      </w:r>
      <w:r w:rsidRPr="00141D52">
        <w:t xml:space="preserve">разработана </w:t>
      </w:r>
      <w:r w:rsidRPr="005B6F47">
        <w:t>декларация</w:t>
      </w:r>
      <w:r w:rsidRPr="00141D52">
        <w:t xml:space="preserve"> о намерениях инвестирования в систему обращения с отходами производства и потребления на</w:t>
      </w:r>
      <w:r w:rsidR="00D74F67" w:rsidRPr="00141D52">
        <w:t xml:space="preserve"> территории Мурманской области</w:t>
      </w:r>
      <w:r w:rsidR="00141D52" w:rsidRPr="00141D52">
        <w:t xml:space="preserve">; </w:t>
      </w:r>
      <w:r w:rsidRPr="00141D52">
        <w:t>определен комплекс первоочередных мероприятий по обращению с твердыми бытовыми отходами, обезвреживанию, использованию, утилизации отработанных нефтепродук</w:t>
      </w:r>
      <w:r w:rsidR="00DC1D63">
        <w:t>тов и нефте</w:t>
      </w:r>
      <w:r w:rsidRPr="00141D52">
        <w:t>шламов на территории области</w:t>
      </w:r>
      <w:r w:rsidR="00141D52" w:rsidRPr="00141D52">
        <w:t>.</w:t>
      </w:r>
    </w:p>
    <w:p w:rsidR="00141D52" w:rsidRDefault="00816E72" w:rsidP="00141D52">
      <w:pPr>
        <w:ind w:firstLine="709"/>
      </w:pPr>
      <w:r w:rsidRPr="00141D52">
        <w:t>Данные разработки определили цели и основные направления государственной политики Мурманской области в сфере обращения с от</w:t>
      </w:r>
      <w:r w:rsidR="00EE14AD" w:rsidRPr="00141D52">
        <w:t>ходами на ближайшую перспективу</w:t>
      </w:r>
      <w:r w:rsidR="00141D52" w:rsidRPr="00141D52">
        <w:t>.</w:t>
      </w:r>
    </w:p>
    <w:p w:rsidR="0000524F" w:rsidRDefault="0000524F" w:rsidP="00141D52">
      <w:pPr>
        <w:ind w:firstLine="709"/>
      </w:pPr>
    </w:p>
    <w:p w:rsidR="00601F23" w:rsidRPr="00141D52" w:rsidRDefault="00601F23" w:rsidP="0000524F">
      <w:pPr>
        <w:pStyle w:val="2"/>
      </w:pPr>
      <w:r w:rsidRPr="00141D52">
        <w:t>Личность в спектре современных политических теорий</w:t>
      </w:r>
    </w:p>
    <w:p w:rsidR="0000524F" w:rsidRDefault="0000524F" w:rsidP="00141D52">
      <w:pPr>
        <w:ind w:firstLine="709"/>
      </w:pPr>
    </w:p>
    <w:p w:rsidR="005E0741" w:rsidRPr="00141D52" w:rsidRDefault="005E0741" w:rsidP="00141D52">
      <w:pPr>
        <w:ind w:firstLine="709"/>
      </w:pPr>
      <w:r w:rsidRPr="00141D52">
        <w:t>Первичным субъектом политики является личность</w:t>
      </w:r>
      <w:r w:rsidR="00141D52">
        <w:t xml:space="preserve"> (</w:t>
      </w:r>
      <w:r w:rsidRPr="00141D52">
        <w:t>индивид</w:t>
      </w:r>
      <w:r w:rsidR="00141D52" w:rsidRPr="00141D52">
        <w:t xml:space="preserve">). </w:t>
      </w:r>
      <w:r w:rsidRPr="00141D52">
        <w:t>Как</w:t>
      </w:r>
      <w:r w:rsidR="00141D52" w:rsidRPr="00141D52">
        <w:t xml:space="preserve"> </w:t>
      </w:r>
      <w:r w:rsidRPr="00141D52">
        <w:t>отмечали еще древние</w:t>
      </w:r>
      <w:r w:rsidR="00141D52">
        <w:t xml:space="preserve"> (</w:t>
      </w:r>
      <w:r w:rsidRPr="00141D52">
        <w:t>Протагор</w:t>
      </w:r>
      <w:r w:rsidR="00141D52" w:rsidRPr="00141D52">
        <w:t>),</w:t>
      </w:r>
      <w:r w:rsidR="00141D52">
        <w:t xml:space="preserve"> "</w:t>
      </w:r>
      <w:r w:rsidRPr="00141D52">
        <w:t>человек есть</w:t>
      </w:r>
      <w:r w:rsidR="00141D52" w:rsidRPr="00141D52">
        <w:t xml:space="preserve"> </w:t>
      </w:r>
      <w:r w:rsidRPr="00141D52">
        <w:t>мера</w:t>
      </w:r>
      <w:r w:rsidR="00141D52" w:rsidRPr="00141D52">
        <w:t xml:space="preserve"> </w:t>
      </w:r>
      <w:r w:rsidRPr="00141D52">
        <w:t>всех</w:t>
      </w:r>
      <w:r w:rsidR="00141D52" w:rsidRPr="00141D52">
        <w:t xml:space="preserve"> </w:t>
      </w:r>
      <w:r w:rsidRPr="00141D52">
        <w:t>вещей</w:t>
      </w:r>
      <w:r w:rsidR="00141D52">
        <w:t xml:space="preserve">". </w:t>
      </w:r>
      <w:r w:rsidRPr="00141D52">
        <w:t>Это</w:t>
      </w:r>
      <w:r w:rsidR="00141D52" w:rsidRPr="00141D52">
        <w:t xml:space="preserve"> </w:t>
      </w:r>
      <w:r w:rsidRPr="00141D52">
        <w:t>полностью применимо и к политике</w:t>
      </w:r>
      <w:r w:rsidR="00141D52" w:rsidRPr="00141D52">
        <w:t xml:space="preserve">. </w:t>
      </w:r>
      <w:r w:rsidRPr="00141D52">
        <w:t>Именно личность, ее интересы, ценностные ориентации и цели выступают</w:t>
      </w:r>
      <w:r w:rsidR="00141D52">
        <w:t xml:space="preserve"> "</w:t>
      </w:r>
      <w:r w:rsidRPr="00141D52">
        <w:t>мерой политики</w:t>
      </w:r>
      <w:r w:rsidR="00141D52">
        <w:t xml:space="preserve">", </w:t>
      </w:r>
      <w:r w:rsidRPr="00141D52">
        <w:t>движущим</w:t>
      </w:r>
      <w:r w:rsidR="00141D52" w:rsidRPr="00141D52">
        <w:t xml:space="preserve"> </w:t>
      </w:r>
      <w:r w:rsidRPr="00141D52">
        <w:t>началом политической активности наций, классов</w:t>
      </w:r>
      <w:r w:rsidR="00141D52" w:rsidRPr="00141D52">
        <w:t xml:space="preserve">, </w:t>
      </w:r>
      <w:r w:rsidRPr="00141D52">
        <w:t xml:space="preserve">партий и </w:t>
      </w:r>
      <w:r w:rsidR="00141D52">
        <w:t>т.д.</w:t>
      </w:r>
      <w:r w:rsidR="00141D52" w:rsidRPr="00141D52">
        <w:t xml:space="preserve"> </w:t>
      </w:r>
      <w:r w:rsidRPr="00141D52">
        <w:t>Проблема личности имеет в политической науке по меньшей мере три главных аспекта</w:t>
      </w:r>
      <w:r w:rsidR="00141D52" w:rsidRPr="00141D52">
        <w:t xml:space="preserve">: </w:t>
      </w:r>
      <w:r w:rsidR="005D3C22" w:rsidRPr="00141D52">
        <w:rPr>
          <w:rStyle w:val="aa"/>
          <w:color w:val="000000"/>
        </w:rPr>
        <w:footnoteReference w:id="14"/>
      </w:r>
    </w:p>
    <w:p w:rsidR="00141D52" w:rsidRDefault="005E0741" w:rsidP="00141D52">
      <w:pPr>
        <w:ind w:firstLine="709"/>
      </w:pPr>
      <w:r w:rsidRPr="00141D52">
        <w:t>1</w:t>
      </w:r>
      <w:r w:rsidR="00141D52" w:rsidRPr="00141D52">
        <w:t xml:space="preserve">) </w:t>
      </w:r>
      <w:r w:rsidRPr="00141D52">
        <w:t>личность как индивидуальные психо-физиологические</w:t>
      </w:r>
      <w:r w:rsidR="00141D52">
        <w:t xml:space="preserve"> (</w:t>
      </w:r>
      <w:r w:rsidRPr="00141D52">
        <w:t xml:space="preserve">эмоциональные, интеллектуальные и </w:t>
      </w:r>
      <w:r w:rsidR="00141D52">
        <w:t>др.)</w:t>
      </w:r>
      <w:r w:rsidR="00141D52" w:rsidRPr="00141D52">
        <w:t xml:space="preserve"> </w:t>
      </w:r>
      <w:r w:rsidRPr="00141D52">
        <w:t xml:space="preserve">особенности человека, его специфические привычки, ценностные ориентации, стиль поведения и </w:t>
      </w:r>
      <w:r w:rsidR="00141D52">
        <w:t>т.п.</w:t>
      </w:r>
      <w:r w:rsidR="00141D52" w:rsidRPr="00141D52">
        <w:t xml:space="preserve"> </w:t>
      </w:r>
      <w:r w:rsidRPr="00141D52">
        <w:t>При анализе личности под эти углом зрения основное внимание обычно уделяется политическим лидерам, от индивидуальных особенностей которых часто зависит большая политика</w:t>
      </w:r>
      <w:r w:rsidR="00141D52" w:rsidRPr="00141D52">
        <w:t>;</w:t>
      </w:r>
    </w:p>
    <w:p w:rsidR="00141D52" w:rsidRDefault="005E0741" w:rsidP="00141D52">
      <w:pPr>
        <w:ind w:firstLine="709"/>
      </w:pPr>
      <w:r w:rsidRPr="00141D52">
        <w:t>2</w:t>
      </w:r>
      <w:r w:rsidR="00141D52" w:rsidRPr="00141D52">
        <w:t xml:space="preserve">) </w:t>
      </w:r>
      <w:r w:rsidRPr="00141D52">
        <w:t>личность как представитель группы</w:t>
      </w:r>
      <w:r w:rsidR="00141D52" w:rsidRPr="00141D52">
        <w:t xml:space="preserve">: </w:t>
      </w:r>
      <w:r w:rsidRPr="00141D52">
        <w:t xml:space="preserve">статусной, профессиональной, социально-этнической, классовой, элиты, масс и </w:t>
      </w:r>
      <w:r w:rsidR="00141D52">
        <w:t>т.п.,</w:t>
      </w:r>
      <w:r w:rsidRPr="00141D52">
        <w:t xml:space="preserve"> а также как исполнитель определенной политической роли</w:t>
      </w:r>
      <w:r w:rsidR="00141D52" w:rsidRPr="00141D52">
        <w:t xml:space="preserve">: </w:t>
      </w:r>
      <w:r w:rsidRPr="00141D52">
        <w:t>избирателя, члена партии, парламентария, министра</w:t>
      </w:r>
      <w:r w:rsidR="00141D52" w:rsidRPr="00141D52">
        <w:t xml:space="preserve">. </w:t>
      </w:r>
      <w:r w:rsidRPr="00141D52">
        <w:t>Такой подход к личности как бы растворяет ее в более крупных социальных образованьях или же предписанных ей ролях и не позволяет отразить автономию и активность индивида как специфического субъекта политики</w:t>
      </w:r>
      <w:r w:rsidR="00141D52" w:rsidRPr="00141D52">
        <w:t>;</w:t>
      </w:r>
    </w:p>
    <w:p w:rsidR="00141D52" w:rsidRDefault="005E0741" w:rsidP="00141D52">
      <w:pPr>
        <w:ind w:firstLine="709"/>
      </w:pPr>
      <w:r w:rsidRPr="00141D52">
        <w:t>3</w:t>
      </w:r>
      <w:r w:rsidR="00141D52" w:rsidRPr="00141D52">
        <w:t xml:space="preserve">) </w:t>
      </w:r>
      <w:r w:rsidRPr="00141D52">
        <w:t xml:space="preserve">личность как относительно самостоятельный, активный участник политической и общественной жизни, обладающий разумом и свободой воли, не только общечеловеческими, но и уникальными в своем роде чертами, </w:t>
      </w:r>
      <w:r w:rsidR="00141D52">
        <w:t>т.е.</w:t>
      </w:r>
      <w:r w:rsidR="00141D52" w:rsidRPr="00141D52">
        <w:t xml:space="preserve"> </w:t>
      </w:r>
      <w:r w:rsidRPr="00141D52">
        <w:t>как целостность, не сводимая к ее отдельным социальным</w:t>
      </w:r>
      <w:r w:rsidR="00141D52">
        <w:t xml:space="preserve"> (</w:t>
      </w:r>
      <w:r w:rsidRPr="00141D52">
        <w:t xml:space="preserve">профессиональным, классовым, национальным и </w:t>
      </w:r>
      <w:r w:rsidR="00141D52">
        <w:t>т.п.)</w:t>
      </w:r>
      <w:r w:rsidR="00141D52" w:rsidRPr="00141D52">
        <w:t xml:space="preserve"> </w:t>
      </w:r>
      <w:r w:rsidRPr="00141D52">
        <w:t>характеристикам и имеющая политический статус гражданина или подданного государства</w:t>
      </w:r>
      <w:r w:rsidR="00141D52" w:rsidRPr="00141D52">
        <w:t xml:space="preserve">. </w:t>
      </w:r>
      <w:r w:rsidRPr="00141D52">
        <w:t>Именно в этом своем аспекте человек обычно взаимодействует с властью, выполняет определенные политические обязанности и выступает субъектом и объектом, предметом воздействия политики</w:t>
      </w:r>
      <w:r w:rsidR="00141D52" w:rsidRPr="00141D52">
        <w:t>.</w:t>
      </w:r>
    </w:p>
    <w:p w:rsidR="00141D52" w:rsidRDefault="005E0741" w:rsidP="00141D52">
      <w:pPr>
        <w:ind w:firstLine="709"/>
      </w:pPr>
      <w:r w:rsidRPr="00141D52">
        <w:t>Некоторые различия в подходах к взаимоотношению человека и власти в индустриально развитых демократических государствах мира никак не ставят под сомнение признание ими, равно как и международным сообществом в целом</w:t>
      </w:r>
      <w:r w:rsidR="00141D52">
        <w:t xml:space="preserve"> (</w:t>
      </w:r>
      <w:r w:rsidRPr="00141D52">
        <w:t>ООН</w:t>
      </w:r>
      <w:r w:rsidR="00141D52" w:rsidRPr="00141D52">
        <w:t>),</w:t>
      </w:r>
      <w:r w:rsidRPr="00141D52">
        <w:t xml:space="preserve"> статуса личности, любого человека как источника власти, первичного и главного субъекта политики</w:t>
      </w:r>
      <w:r w:rsidR="00141D52" w:rsidRPr="00141D52">
        <w:t xml:space="preserve">. </w:t>
      </w:r>
      <w:r w:rsidRPr="00141D52">
        <w:t>Гарантировать такой статус личности, обеспечить реальное или потенциальное превращение каждого гражданина в сознательного и свободного субъекта</w:t>
      </w:r>
      <w:r w:rsidR="00141D52">
        <w:t xml:space="preserve"> (</w:t>
      </w:r>
      <w:r w:rsidRPr="00141D52">
        <w:t>субъекта-партиципанта</w:t>
      </w:r>
      <w:r w:rsidR="00141D52" w:rsidRPr="00141D52">
        <w:t xml:space="preserve">) </w:t>
      </w:r>
      <w:r w:rsidRPr="00141D52">
        <w:t>политики и всей общественной жизни призваны права человека</w:t>
      </w:r>
      <w:r w:rsidR="00141D52" w:rsidRPr="00141D52">
        <w:t>.</w:t>
      </w:r>
    </w:p>
    <w:p w:rsidR="00141D52" w:rsidRDefault="008B48A7" w:rsidP="00141D52">
      <w:pPr>
        <w:ind w:firstLine="709"/>
      </w:pPr>
      <w:r w:rsidRPr="00141D52">
        <w:t>Значительное влияние на формирование политических взглядов</w:t>
      </w:r>
      <w:r w:rsidR="00141D52">
        <w:t xml:space="preserve"> </w:t>
      </w:r>
      <w:r w:rsidRPr="00141D52">
        <w:t>личности, на становление ее в качестве субъекта политической</w:t>
      </w:r>
      <w:r w:rsidR="00141D52">
        <w:t xml:space="preserve"> </w:t>
      </w:r>
      <w:r w:rsidRPr="00141D52">
        <w:t>деятельности оказывает социальная среда</w:t>
      </w:r>
      <w:r w:rsidR="00141D52" w:rsidRPr="00141D52">
        <w:t xml:space="preserve">. </w:t>
      </w:r>
      <w:r w:rsidRPr="00141D52">
        <w:t>Здесь лежат предпосылки того</w:t>
      </w:r>
      <w:r w:rsidR="00141D52">
        <w:t xml:space="preserve">, </w:t>
      </w:r>
      <w:r w:rsidRPr="00141D52">
        <w:t>сформируются ли у личности демократические убеждения и ориентация или</w:t>
      </w:r>
      <w:r w:rsidR="00141D52">
        <w:t xml:space="preserve"> </w:t>
      </w:r>
      <w:r w:rsidRPr="00141D52">
        <w:t>она будет отдавать предпочтение авторитарным и другим</w:t>
      </w:r>
      <w:r w:rsidR="00141D52">
        <w:t xml:space="preserve"> </w:t>
      </w:r>
      <w:r w:rsidRPr="00141D52">
        <w:t>недемократическим идеям и практике</w:t>
      </w:r>
      <w:r w:rsidR="00141D52" w:rsidRPr="00141D52">
        <w:t>.</w:t>
      </w:r>
    </w:p>
    <w:p w:rsidR="00141D52" w:rsidRDefault="008B48A7" w:rsidP="00141D52">
      <w:pPr>
        <w:ind w:firstLine="709"/>
      </w:pPr>
      <w:r w:rsidRPr="00141D52">
        <w:t>Особенно сильное воздействие на политическое сознание и поведение</w:t>
      </w:r>
      <w:r w:rsidR="00141D52">
        <w:t xml:space="preserve"> </w:t>
      </w:r>
      <w:r w:rsidRPr="00141D52">
        <w:t>личности оказывает образование</w:t>
      </w:r>
      <w:r w:rsidR="00141D52" w:rsidRPr="00141D52">
        <w:t xml:space="preserve">. </w:t>
      </w:r>
      <w:r w:rsidRPr="00141D52">
        <w:t>Известно ленинское высказывание о том</w:t>
      </w:r>
      <w:r w:rsidR="00141D52">
        <w:t xml:space="preserve">, </w:t>
      </w:r>
      <w:r w:rsidRPr="00141D52">
        <w:t>что неграмотный человек стоит вне политики</w:t>
      </w:r>
      <w:r w:rsidR="00141D52" w:rsidRPr="00141D52">
        <w:t xml:space="preserve">. </w:t>
      </w:r>
      <w:r w:rsidRPr="00141D52">
        <w:t>Это следует понимать как</w:t>
      </w:r>
      <w:r w:rsidR="00141D52">
        <w:t xml:space="preserve">, </w:t>
      </w:r>
      <w:r w:rsidRPr="00141D52">
        <w:t>что неграмотный человек стоит вне лично осознанной политики, а</w:t>
      </w:r>
      <w:r w:rsidR="00141D52">
        <w:t xml:space="preserve"> </w:t>
      </w:r>
      <w:r w:rsidRPr="00141D52">
        <w:t>является объектом политических действий, будучи втянутым и</w:t>
      </w:r>
      <w:r w:rsidR="00141D52">
        <w:t xml:space="preserve"> </w:t>
      </w:r>
      <w:r w:rsidRPr="00141D52">
        <w:t>манипулируемым, а не их субъектом, выражающим собственную осознанную</w:t>
      </w:r>
      <w:r w:rsidR="00141D52">
        <w:t xml:space="preserve"> </w:t>
      </w:r>
      <w:r w:rsidRPr="00141D52">
        <w:t>волю</w:t>
      </w:r>
      <w:r w:rsidR="00141D52" w:rsidRPr="00141D52">
        <w:t>.</w:t>
      </w:r>
    </w:p>
    <w:p w:rsidR="00141D52" w:rsidRDefault="008B48A7" w:rsidP="00141D52">
      <w:pPr>
        <w:ind w:firstLine="709"/>
      </w:pPr>
      <w:r w:rsidRPr="00141D52">
        <w:t>По этому поводу был сделан общепризнанный вывод</w:t>
      </w:r>
      <w:r w:rsidR="00141D52" w:rsidRPr="00141D52">
        <w:t xml:space="preserve">: </w:t>
      </w:r>
      <w:r w:rsidRPr="00141D52">
        <w:t>чем выше уровень</w:t>
      </w:r>
      <w:r w:rsidR="00141D52">
        <w:t xml:space="preserve"> </w:t>
      </w:r>
      <w:r w:rsidRPr="00141D52">
        <w:t>образования человека, тем более</w:t>
      </w:r>
      <w:r w:rsidR="005D3C22" w:rsidRPr="00141D52">
        <w:t xml:space="preserve"> он политически ориентирован и</w:t>
      </w:r>
      <w:r w:rsidR="00141D52">
        <w:t>, г</w:t>
      </w:r>
      <w:r w:rsidRPr="00141D52">
        <w:t>лавное, предрасположен к демократическим ориентациям, установкам и</w:t>
      </w:r>
      <w:r w:rsidR="00141D52">
        <w:t xml:space="preserve"> </w:t>
      </w:r>
      <w:r w:rsidRPr="00141D52">
        <w:t>поступкам</w:t>
      </w:r>
      <w:r w:rsidR="00141D52" w:rsidRPr="00141D52">
        <w:t>.</w:t>
      </w:r>
    </w:p>
    <w:p w:rsidR="00287DF8" w:rsidRPr="00141D52" w:rsidRDefault="008B48A7" w:rsidP="00141D52">
      <w:pPr>
        <w:ind w:firstLine="709"/>
      </w:pPr>
      <w:r w:rsidRPr="00141D52">
        <w:t>В</w:t>
      </w:r>
      <w:r w:rsidR="00141D52" w:rsidRPr="00141D52">
        <w:t xml:space="preserve">. </w:t>
      </w:r>
      <w:r w:rsidRPr="00141D52">
        <w:t>Кей выявил влияние уровня образования на политическую роль</w:t>
      </w:r>
      <w:r w:rsidR="00141D52">
        <w:t xml:space="preserve"> </w:t>
      </w:r>
      <w:r w:rsidRPr="00141D52">
        <w:t>гражданина по четырем направлениям</w:t>
      </w:r>
      <w:r w:rsidR="00141D52" w:rsidRPr="00141D52">
        <w:t xml:space="preserve">: </w:t>
      </w:r>
      <w:r w:rsidRPr="00141D52">
        <w:t>у более образованных людей сильнее</w:t>
      </w:r>
      <w:r w:rsidR="00141D52">
        <w:t xml:space="preserve"> </w:t>
      </w:r>
      <w:r w:rsidRPr="00141D52">
        <w:t>развито чувство обязанности участвовать в политической жизни</w:t>
      </w:r>
      <w:r w:rsidR="00141D52" w:rsidRPr="00141D52">
        <w:t xml:space="preserve">; </w:t>
      </w:r>
      <w:r w:rsidRPr="00141D52">
        <w:t>у более</w:t>
      </w:r>
      <w:r w:rsidR="00141D52">
        <w:t xml:space="preserve"> </w:t>
      </w:r>
      <w:r w:rsidRPr="00141D52">
        <w:t>образованного гражданина сильнее чувство эффективности своего</w:t>
      </w:r>
      <w:r w:rsidR="00141D52">
        <w:t xml:space="preserve"> </w:t>
      </w:r>
      <w:r w:rsidRPr="00141D52">
        <w:t>политического участия, он считает, что может влиять на политический</w:t>
      </w:r>
      <w:r w:rsidR="00141D52">
        <w:t xml:space="preserve"> </w:t>
      </w:r>
      <w:r w:rsidRPr="00141D52">
        <w:t>процесс и что ему открыт доступ к политической власти</w:t>
      </w:r>
      <w:r w:rsidR="00141D52" w:rsidRPr="00141D52">
        <w:t xml:space="preserve">; </w:t>
      </w:r>
      <w:r w:rsidRPr="00141D52">
        <w:t>чем более</w:t>
      </w:r>
      <w:r w:rsidR="00141D52">
        <w:t xml:space="preserve"> </w:t>
      </w:r>
      <w:r w:rsidRPr="00141D52">
        <w:t>образован гражданин, тем более он интересуется политикой и тем более</w:t>
      </w:r>
      <w:r w:rsidR="00141D52">
        <w:t xml:space="preserve"> </w:t>
      </w:r>
      <w:r w:rsidRPr="00141D52">
        <w:t>вовлечен в нее</w:t>
      </w:r>
      <w:r w:rsidR="00141D52" w:rsidRPr="00141D52">
        <w:t xml:space="preserve">; </w:t>
      </w:r>
      <w:r w:rsidRPr="00141D52">
        <w:t>образование определяет большую вероятность того, что</w:t>
      </w:r>
      <w:r w:rsidR="00141D52">
        <w:t xml:space="preserve"> </w:t>
      </w:r>
      <w:r w:rsidRPr="00141D52">
        <w:t>гражданин будет политически активен</w:t>
      </w:r>
      <w:r w:rsidR="00141D52" w:rsidRPr="00141D52">
        <w:t xml:space="preserve">. </w:t>
      </w:r>
      <w:r w:rsidR="005D3C22" w:rsidRPr="00141D52">
        <w:rPr>
          <w:rStyle w:val="aa"/>
          <w:color w:val="000000"/>
        </w:rPr>
        <w:footnoteReference w:id="15"/>
      </w:r>
    </w:p>
    <w:p w:rsidR="00141D52" w:rsidRDefault="008B48A7" w:rsidP="00141D52">
      <w:pPr>
        <w:ind w:firstLine="709"/>
      </w:pPr>
      <w:r w:rsidRPr="00141D52">
        <w:t>Существенной предпосылкой активного политического участия</w:t>
      </w:r>
      <w:r w:rsidR="00141D52">
        <w:t xml:space="preserve"> </w:t>
      </w:r>
      <w:r w:rsidRPr="00141D52">
        <w:t>являются также политико-правовые факторы</w:t>
      </w:r>
      <w:r w:rsidR="00141D52" w:rsidRPr="00141D52">
        <w:t xml:space="preserve">. </w:t>
      </w:r>
      <w:r w:rsidRPr="00141D52">
        <w:t>К ним относятся</w:t>
      </w:r>
      <w:r w:rsidR="00141D52">
        <w:t xml:space="preserve"> </w:t>
      </w:r>
      <w:r w:rsidRPr="00141D52">
        <w:t>демократический политический режим, доминирование в обществе</w:t>
      </w:r>
      <w:r w:rsidR="00141D52">
        <w:t xml:space="preserve"> </w:t>
      </w:r>
      <w:r w:rsidRPr="00141D52">
        <w:t>демократической политической культуры, правовая обеспеченность</w:t>
      </w:r>
      <w:r w:rsidR="00141D52">
        <w:t xml:space="preserve"> </w:t>
      </w:r>
      <w:r w:rsidRPr="00141D52">
        <w:t>демократических процедур формирования всех структур власти, принятия и</w:t>
      </w:r>
      <w:r w:rsidR="00141D52">
        <w:t xml:space="preserve"> </w:t>
      </w:r>
      <w:r w:rsidRPr="00141D52">
        <w:t>реализации политико-управленческих решений, участия членов общества на</w:t>
      </w:r>
      <w:r w:rsidR="00141D52">
        <w:t xml:space="preserve"> </w:t>
      </w:r>
      <w:r w:rsidRPr="00141D52">
        <w:t xml:space="preserve">всех </w:t>
      </w:r>
      <w:r w:rsidR="00287DF8" w:rsidRPr="00141D52">
        <w:t>стадиях политического процесса</w:t>
      </w:r>
      <w:r w:rsidR="00141D52" w:rsidRPr="00141D52">
        <w:t>.</w:t>
      </w:r>
    </w:p>
    <w:p w:rsidR="00141D52" w:rsidRDefault="008B48A7" w:rsidP="00141D52">
      <w:pPr>
        <w:ind w:firstLine="709"/>
      </w:pPr>
      <w:r w:rsidRPr="00141D52">
        <w:t>Политическая деятельность личности основывается на совокупности</w:t>
      </w:r>
      <w:r w:rsidR="00141D52">
        <w:t xml:space="preserve"> </w:t>
      </w:r>
      <w:r w:rsidRPr="00141D52">
        <w:t>определенных предпосылок, которые либо способствуют развитию</w:t>
      </w:r>
      <w:r w:rsidR="00141D52">
        <w:t xml:space="preserve"> </w:t>
      </w:r>
      <w:r w:rsidRPr="00141D52">
        <w:t>политической активности, раскрытию потенциальных качеств человека как</w:t>
      </w:r>
      <w:r w:rsidR="00141D52">
        <w:t xml:space="preserve"> </w:t>
      </w:r>
      <w:r w:rsidRPr="00141D52">
        <w:t>общественно-политического деятеля, формированию личности как</w:t>
      </w:r>
      <w:r w:rsidR="00141D52">
        <w:t xml:space="preserve"> </w:t>
      </w:r>
      <w:r w:rsidRPr="00141D52">
        <w:t>действительного субъекта политической жизни общества, либо существенно</w:t>
      </w:r>
      <w:r w:rsidR="00141D52">
        <w:t xml:space="preserve"> </w:t>
      </w:r>
      <w:r w:rsidRPr="00141D52">
        <w:t>затрудняют все эти процессы и консервируют политическую апатию и</w:t>
      </w:r>
      <w:r w:rsidR="00141D52">
        <w:t xml:space="preserve"> </w:t>
      </w:r>
      <w:r w:rsidRPr="00141D52">
        <w:t>пассивность</w:t>
      </w:r>
      <w:r w:rsidR="00141D52" w:rsidRPr="00141D52">
        <w:t>.</w:t>
      </w:r>
    </w:p>
    <w:p w:rsidR="00141D52" w:rsidRDefault="00072CF8" w:rsidP="00141D52">
      <w:pPr>
        <w:ind w:firstLine="709"/>
      </w:pPr>
      <w:r w:rsidRPr="00141D52">
        <w:t>В нормальном, цивилизованном обществе политика осуществляется для людей и через людей</w:t>
      </w:r>
      <w:r w:rsidR="00141D52" w:rsidRPr="00141D52">
        <w:t xml:space="preserve">. </w:t>
      </w:r>
      <w:r w:rsidRPr="00141D52">
        <w:t>Какую бы значительную роль ни играли социальные группы, массовые общественные движения, политические партии, в конечном счете ее главным субъектом выступает личность, ибо сами эти группы, движения, партии и другие организации состоят из реальных личностей и только через взаимодействие их интересов и воли определяются содержание и направленность политического процесса, всей политической жизни общества</w:t>
      </w:r>
      <w:r w:rsidR="00141D52" w:rsidRPr="00141D52">
        <w:t>.</w:t>
      </w:r>
    </w:p>
    <w:p w:rsidR="00DC1D63" w:rsidRDefault="005D3C22" w:rsidP="00141D52">
      <w:pPr>
        <w:ind w:firstLine="709"/>
      </w:pPr>
      <w:r w:rsidRPr="00141D52">
        <w:t>Христианская социально-политическая концепция, а также социалистические идеи способствовали теоретическому обоснованию необходимости отказа от традиционных для раннего либерализма представлений о роли государства как</w:t>
      </w:r>
      <w:r w:rsidR="00141D52">
        <w:t xml:space="preserve"> "</w:t>
      </w:r>
      <w:r w:rsidRPr="00141D52">
        <w:t>ночного сторожа</w:t>
      </w:r>
      <w:r w:rsidR="00141D52">
        <w:t xml:space="preserve">" </w:t>
      </w:r>
      <w:r w:rsidRPr="00141D52">
        <w:t>и о преимущественно неполитическом характере жизненной основной среды личности</w:t>
      </w:r>
      <w:r w:rsidR="00141D52" w:rsidRPr="00141D52">
        <w:t xml:space="preserve">. </w:t>
      </w:r>
      <w:r w:rsidRPr="00141D52">
        <w:t>Оказалось, что невмешательства государства в область социально-экономических отношений явно недостаточно для обеспечения большинству граждан свободы и нормальных условий существования, так как это сдерживает развитие некоторых отраслей экономики, обесценивает для низших слоев общества политические и гражданские свободы, делает их практически трудноосуществимыми</w:t>
      </w:r>
      <w:r w:rsidR="00141D52" w:rsidRPr="00141D52">
        <w:t>.</w:t>
      </w:r>
    </w:p>
    <w:p w:rsidR="00141D52" w:rsidRDefault="005D3C22" w:rsidP="00141D52">
      <w:pPr>
        <w:ind w:firstLine="709"/>
      </w:pPr>
      <w:r w:rsidRPr="00141D52">
        <w:t>Оно способствует углублению имущественного неравенства и обострению социально-классовых конфликтов, подрывает социальную стабильность либеральной демократии</w:t>
      </w:r>
      <w:r w:rsidR="00141D52" w:rsidRPr="00141D52">
        <w:t xml:space="preserve">. </w:t>
      </w:r>
      <w:r w:rsidRPr="00141D52">
        <w:t>Учет всего этого привел политическую мысль к существенному смещению акцентов с либеральных идей ограничения государственной власти для обеспечения индивидуальной свободы к христианской концепции использования государства в интересах достижения всеобщего блага, сглаживания социальных контрастов, поддержки слабых и обездоленных</w:t>
      </w:r>
      <w:r w:rsidR="00141D52" w:rsidRPr="00141D52">
        <w:t>.</w:t>
      </w:r>
    </w:p>
    <w:p w:rsidR="00DC1D63" w:rsidRDefault="005D3C22" w:rsidP="00141D52">
      <w:pPr>
        <w:ind w:firstLine="709"/>
      </w:pPr>
      <w:r w:rsidRPr="00141D52">
        <w:t>В современных демократических государствах человек и власть</w:t>
      </w:r>
      <w:r w:rsidR="00141D52" w:rsidRPr="00141D52">
        <w:t xml:space="preserve"> </w:t>
      </w:r>
      <w:r w:rsidRPr="00141D52">
        <w:t>взаимодействуют</w:t>
      </w:r>
      <w:r w:rsidR="00141D52" w:rsidRPr="00141D52">
        <w:t xml:space="preserve"> </w:t>
      </w:r>
      <w:r w:rsidRPr="00141D52">
        <w:t>не</w:t>
      </w:r>
      <w:r w:rsidR="00141D52" w:rsidRPr="00141D52">
        <w:t xml:space="preserve"> </w:t>
      </w:r>
      <w:r w:rsidRPr="00141D52">
        <w:t>только</w:t>
      </w:r>
      <w:r w:rsidR="00141D52" w:rsidRPr="00141D52">
        <w:t xml:space="preserve"> </w:t>
      </w:r>
      <w:r w:rsidRPr="00141D52">
        <w:t>в</w:t>
      </w:r>
      <w:r w:rsidR="00141D52" w:rsidRPr="00141D52">
        <w:t xml:space="preserve"> </w:t>
      </w:r>
      <w:r w:rsidRPr="00141D52">
        <w:t>собственно политической</w:t>
      </w:r>
      <w:r w:rsidR="00141D52" w:rsidRPr="00141D52">
        <w:t xml:space="preserve"> </w:t>
      </w:r>
      <w:r w:rsidRPr="00141D52">
        <w:t>сфере</w:t>
      </w:r>
      <w:r w:rsidR="00141D52" w:rsidRPr="00141D52">
        <w:t xml:space="preserve"> - </w:t>
      </w:r>
      <w:r w:rsidRPr="00141D52">
        <w:t>области</w:t>
      </w:r>
      <w:r w:rsidR="00141D52" w:rsidRPr="00141D52">
        <w:t xml:space="preserve"> </w:t>
      </w:r>
      <w:r w:rsidRPr="00141D52">
        <w:t>государственного</w:t>
      </w:r>
      <w:r w:rsidR="00141D52" w:rsidRPr="00141D52">
        <w:t xml:space="preserve"> </w:t>
      </w:r>
      <w:r w:rsidRPr="00141D52">
        <w:t>устройства, формирования органов власти, но и в вопросах распределения</w:t>
      </w:r>
      <w:r w:rsidR="00141D52" w:rsidRPr="00141D52">
        <w:t xml:space="preserve"> </w:t>
      </w:r>
      <w:r w:rsidRPr="00141D52">
        <w:t>доходов, обеспечения</w:t>
      </w:r>
      <w:r w:rsidR="00141D52" w:rsidRPr="00141D52">
        <w:t xml:space="preserve"> </w:t>
      </w:r>
      <w:r w:rsidRPr="00141D52">
        <w:t>социальной</w:t>
      </w:r>
      <w:r w:rsidR="00141D52" w:rsidRPr="00141D52">
        <w:t xml:space="preserve"> </w:t>
      </w:r>
      <w:r w:rsidRPr="00141D52">
        <w:t>справедливости</w:t>
      </w:r>
      <w:r w:rsidR="00141D52" w:rsidRPr="00141D52">
        <w:t xml:space="preserve">. </w:t>
      </w:r>
      <w:r w:rsidRPr="00141D52">
        <w:t>Социальная политика превратилась в одно из центральных направлений деятельности государства</w:t>
      </w:r>
      <w:r w:rsidR="00141D52" w:rsidRPr="00141D52">
        <w:t xml:space="preserve">. </w:t>
      </w:r>
    </w:p>
    <w:p w:rsidR="005D3C22" w:rsidRPr="00141D52" w:rsidRDefault="005D3C22" w:rsidP="00141D52">
      <w:pPr>
        <w:ind w:firstLine="709"/>
      </w:pPr>
      <w:r w:rsidRPr="00141D52">
        <w:t>Наиболее</w:t>
      </w:r>
      <w:r w:rsidR="00141D52" w:rsidRPr="00141D52">
        <w:t xml:space="preserve"> </w:t>
      </w:r>
      <w:r w:rsidRPr="00141D52">
        <w:t>прохладно</w:t>
      </w:r>
      <w:r w:rsidR="00141D52" w:rsidRPr="00141D52">
        <w:t xml:space="preserve"> </w:t>
      </w:r>
      <w:r w:rsidRPr="00141D52">
        <w:t>относятся</w:t>
      </w:r>
      <w:r w:rsidR="00141D52" w:rsidRPr="00141D52">
        <w:t xml:space="preserve"> </w:t>
      </w:r>
      <w:r w:rsidRPr="00141D52">
        <w:t>к</w:t>
      </w:r>
      <w:r w:rsidR="00141D52" w:rsidRPr="00141D52">
        <w:t xml:space="preserve"> </w:t>
      </w:r>
      <w:r w:rsidRPr="00141D52">
        <w:t>ней</w:t>
      </w:r>
      <w:r w:rsidR="00141D52" w:rsidRPr="00141D52">
        <w:t xml:space="preserve"> </w:t>
      </w:r>
      <w:r w:rsidRPr="00141D52">
        <w:t>неоконсерваторы</w:t>
      </w:r>
      <w:r w:rsidR="00141D52" w:rsidRPr="00141D52">
        <w:t xml:space="preserve"> </w:t>
      </w:r>
      <w:r w:rsidRPr="00141D52">
        <w:t>и, особенно,</w:t>
      </w:r>
      <w:r w:rsidR="00141D52" w:rsidRPr="00141D52">
        <w:t xml:space="preserve"> </w:t>
      </w:r>
      <w:r w:rsidRPr="00141D52">
        <w:t>либертаристы,</w:t>
      </w:r>
      <w:r w:rsidR="00141D52" w:rsidRPr="00141D52">
        <w:t xml:space="preserve"> </w:t>
      </w:r>
      <w:r w:rsidRPr="00141D52">
        <w:t>выступающие</w:t>
      </w:r>
      <w:r w:rsidR="00141D52" w:rsidRPr="00141D52">
        <w:t xml:space="preserve"> </w:t>
      </w:r>
      <w:r w:rsidRPr="00141D52">
        <w:t>за</w:t>
      </w:r>
      <w:r w:rsidR="00141D52" w:rsidRPr="00141D52">
        <w:t xml:space="preserve"> </w:t>
      </w:r>
      <w:r w:rsidRPr="00141D52">
        <w:t>максимальную</w:t>
      </w:r>
      <w:r w:rsidR="00141D52" w:rsidRPr="00141D52">
        <w:t xml:space="preserve"> </w:t>
      </w:r>
      <w:r w:rsidRPr="00141D52">
        <w:t>разгрузку</w:t>
      </w:r>
      <w:r w:rsidR="00141D52" w:rsidRPr="00141D52">
        <w:t xml:space="preserve"> </w:t>
      </w:r>
      <w:r w:rsidRPr="00141D52">
        <w:t>государства,</w:t>
      </w:r>
      <w:r w:rsidR="00141D52" w:rsidRPr="00141D52">
        <w:t xml:space="preserve"> </w:t>
      </w:r>
      <w:r w:rsidRPr="00141D52">
        <w:t>его</w:t>
      </w:r>
      <w:r w:rsidR="00141D52" w:rsidRPr="00141D52">
        <w:t xml:space="preserve"> </w:t>
      </w:r>
      <w:r w:rsidRPr="00141D52">
        <w:t>отказ</w:t>
      </w:r>
      <w:r w:rsidR="00141D52" w:rsidRPr="00141D52">
        <w:t xml:space="preserve"> </w:t>
      </w:r>
      <w:r w:rsidRPr="00141D52">
        <w:t>от</w:t>
      </w:r>
      <w:r w:rsidR="00141D52" w:rsidRPr="00141D52">
        <w:t xml:space="preserve"> </w:t>
      </w:r>
      <w:r w:rsidRPr="00141D52">
        <w:t>социальных функций,</w:t>
      </w:r>
      <w:r w:rsidR="00141D52" w:rsidRPr="00141D52">
        <w:t xml:space="preserve"> </w:t>
      </w:r>
      <w:r w:rsidRPr="00141D52">
        <w:t>возврат</w:t>
      </w:r>
      <w:r w:rsidR="00141D52" w:rsidRPr="00141D52">
        <w:t xml:space="preserve"> </w:t>
      </w:r>
      <w:r w:rsidRPr="00141D52">
        <w:t>к</w:t>
      </w:r>
      <w:r w:rsidR="00141D52" w:rsidRPr="00141D52">
        <w:t xml:space="preserve"> </w:t>
      </w:r>
      <w:r w:rsidRPr="00141D52">
        <w:t>рыночному</w:t>
      </w:r>
      <w:r w:rsidR="00141D52" w:rsidRPr="00141D52">
        <w:t xml:space="preserve"> </w:t>
      </w:r>
      <w:r w:rsidRPr="00141D52">
        <w:t>саморегулированию</w:t>
      </w:r>
      <w:r w:rsidR="00141D52" w:rsidRPr="00141D52">
        <w:t xml:space="preserve"> </w:t>
      </w:r>
      <w:r w:rsidRPr="00141D52">
        <w:t>не только в экономике, но и всюду, где оно возможно</w:t>
      </w:r>
      <w:r w:rsidR="00141D52" w:rsidRPr="00141D52">
        <w:t xml:space="preserve">. </w:t>
      </w:r>
      <w:r w:rsidRPr="00141D52">
        <w:t>Наиболее последовательные сторонники расширения и демократизации сферы взаимоотношений человека и государства</w:t>
      </w:r>
      <w:r w:rsidR="00141D52" w:rsidRPr="00141D52">
        <w:t xml:space="preserve"> - </w:t>
      </w:r>
      <w:r w:rsidRPr="00141D52">
        <w:t>социал-демократы,</w:t>
      </w:r>
      <w:r w:rsidR="00141D52" w:rsidRPr="00141D52">
        <w:t xml:space="preserve"> </w:t>
      </w:r>
      <w:r w:rsidRPr="00141D52">
        <w:t>христианские демократы, левые либералы и коммунисты</w:t>
      </w:r>
      <w:r w:rsidR="00141D52" w:rsidRPr="00141D52">
        <w:t xml:space="preserve">. </w:t>
      </w:r>
      <w:r w:rsidRPr="00141D52">
        <w:rPr>
          <w:rStyle w:val="aa"/>
          <w:color w:val="000000"/>
        </w:rPr>
        <w:footnoteReference w:id="16"/>
      </w:r>
    </w:p>
    <w:p w:rsidR="00DC1D63" w:rsidRDefault="005D3C22" w:rsidP="00141D52">
      <w:pPr>
        <w:ind w:firstLine="709"/>
      </w:pPr>
      <w:r w:rsidRPr="00141D52">
        <w:t>Некоторые различия в подходах к взаимоотношению человека и власти в индустриально развитых демократических государствах мира никак не ставят под сомнение признание ими, равно как и международным сообществом в целом</w:t>
      </w:r>
      <w:r w:rsidR="00141D52">
        <w:t xml:space="preserve"> (</w:t>
      </w:r>
      <w:r w:rsidRPr="00141D52">
        <w:t>ООН</w:t>
      </w:r>
      <w:r w:rsidR="00141D52" w:rsidRPr="00141D52">
        <w:t>),</w:t>
      </w:r>
      <w:r w:rsidRPr="00141D52">
        <w:t xml:space="preserve"> статуса личности, любого человека как источника власти, первичного и главного субъекта политики</w:t>
      </w:r>
      <w:r w:rsidR="00141D52" w:rsidRPr="00141D52">
        <w:t xml:space="preserve">. </w:t>
      </w:r>
    </w:p>
    <w:p w:rsidR="00141D52" w:rsidRDefault="005D3C22" w:rsidP="00141D52">
      <w:pPr>
        <w:ind w:firstLine="709"/>
      </w:pPr>
      <w:r w:rsidRPr="00141D52">
        <w:t>Гарантировать такой статус личности, обеспечить реальное или потенциальное превращение каждого гражданина в сознательного и свободного субъекта</w:t>
      </w:r>
      <w:r w:rsidR="00141D52">
        <w:t xml:space="preserve"> (</w:t>
      </w:r>
      <w:r w:rsidRPr="00141D52">
        <w:t>субъекта-партиципанта</w:t>
      </w:r>
      <w:r w:rsidR="00141D52" w:rsidRPr="00141D52">
        <w:t xml:space="preserve">) </w:t>
      </w:r>
      <w:r w:rsidRPr="00141D52">
        <w:t>политики и всей общественной жизни призваны права человека</w:t>
      </w:r>
      <w:r w:rsidR="00141D52" w:rsidRPr="00141D52">
        <w:t>.</w:t>
      </w:r>
    </w:p>
    <w:p w:rsidR="00DC1D63" w:rsidRDefault="00072CF8" w:rsidP="00141D52">
      <w:pPr>
        <w:ind w:firstLine="709"/>
      </w:pPr>
      <w:r w:rsidRPr="00141D52">
        <w:t>Подлинным субъектом политических отношений личность может стать только в демократическом обществе, где человеку предоставлены широкие политические права, свободы и возможности для удовлетворения своих политических потребностей</w:t>
      </w:r>
      <w:r w:rsidR="00141D52" w:rsidRPr="00141D52">
        <w:t xml:space="preserve">. </w:t>
      </w:r>
    </w:p>
    <w:p w:rsidR="00DC1D63" w:rsidRDefault="00072CF8" w:rsidP="00141D52">
      <w:pPr>
        <w:ind w:firstLine="709"/>
      </w:pPr>
      <w:r w:rsidRPr="00141D52">
        <w:t>Политическая демократия</w:t>
      </w:r>
      <w:r w:rsidR="00141D52" w:rsidRPr="00141D52">
        <w:t xml:space="preserve"> - </w:t>
      </w:r>
      <w:r w:rsidRPr="00141D52">
        <w:t>это важнейшая политико-юридическая предпосылка субъектности личности, создающая формальные условия для раскрытия политических потенций каждого гражданина</w:t>
      </w:r>
      <w:r w:rsidR="00141D52" w:rsidRPr="00141D52">
        <w:t xml:space="preserve">. </w:t>
      </w:r>
    </w:p>
    <w:p w:rsidR="00141D52" w:rsidRDefault="00072CF8" w:rsidP="00141D52">
      <w:pPr>
        <w:ind w:firstLine="709"/>
      </w:pPr>
      <w:r w:rsidRPr="00141D52">
        <w:t>При этом важное значение имеют знания людей о политике, их политический опыт, ориентации, умение организоваться</w:t>
      </w:r>
      <w:r w:rsidR="00141D52" w:rsidRPr="00141D52">
        <w:t>.</w:t>
      </w:r>
    </w:p>
    <w:p w:rsidR="00DC1D63" w:rsidRDefault="00072CF8" w:rsidP="00141D52">
      <w:pPr>
        <w:ind w:firstLine="709"/>
      </w:pPr>
      <w:r w:rsidRPr="00141D52">
        <w:t>Превращению индивида в сознательный и активный субъект политики способствует такая система политической социализации, которая не только предоставляет ему мотивации к активности и создает возможности участия в политической жизни, но и одновременно с этим обеспечивает индивида необходимыми знаниями и навыками практической деятельности, формируя у него способности к пониманию политической действительности и самоопределению в ней на основе адекватного отношения к политическим реалиям</w:t>
      </w:r>
      <w:r w:rsidR="00141D52" w:rsidRPr="00141D52">
        <w:t>.</w:t>
      </w:r>
    </w:p>
    <w:p w:rsidR="00141D52" w:rsidRPr="00141D52" w:rsidRDefault="00DC1D63" w:rsidP="00DC1D63">
      <w:pPr>
        <w:pStyle w:val="2"/>
      </w:pPr>
      <w:r>
        <w:br w:type="page"/>
      </w:r>
      <w:r w:rsidR="00141D52">
        <w:t>Библиографический список</w:t>
      </w:r>
    </w:p>
    <w:p w:rsidR="00DC1D63" w:rsidRDefault="00DC1D63" w:rsidP="00141D52">
      <w:pPr>
        <w:ind w:firstLine="709"/>
      </w:pPr>
    </w:p>
    <w:p w:rsidR="00141D52" w:rsidRDefault="00D34059" w:rsidP="00DC1D63">
      <w:pPr>
        <w:pStyle w:val="a0"/>
      </w:pPr>
      <w:r w:rsidRPr="00141D52">
        <w:t>Гаджиев,</w:t>
      </w:r>
      <w:r w:rsidR="004E7403" w:rsidRPr="00141D52">
        <w:t xml:space="preserve"> </w:t>
      </w:r>
      <w:r w:rsidR="00F90CB6" w:rsidRPr="00141D52">
        <w:t>С</w:t>
      </w:r>
      <w:r w:rsidR="00141D52">
        <w:t xml:space="preserve">.К. </w:t>
      </w:r>
      <w:r w:rsidR="00F90CB6" w:rsidRPr="00141D52">
        <w:t>Политология</w:t>
      </w:r>
      <w:r w:rsidR="00141D52" w:rsidRPr="00141D52">
        <w:t xml:space="preserve">: </w:t>
      </w:r>
      <w:r w:rsidRPr="00141D52">
        <w:t>учебник</w:t>
      </w:r>
      <w:r w:rsidR="004E7403" w:rsidRPr="00141D52">
        <w:t xml:space="preserve"> </w:t>
      </w:r>
      <w:r w:rsidRPr="00141D52">
        <w:t>/</w:t>
      </w:r>
      <w:r w:rsidR="004E7403" w:rsidRPr="00141D52">
        <w:t xml:space="preserve"> </w:t>
      </w:r>
      <w:r w:rsidRPr="00141D52">
        <w:t>К</w:t>
      </w:r>
      <w:r w:rsidR="00141D52">
        <w:t xml:space="preserve">.С. </w:t>
      </w:r>
      <w:r w:rsidR="00F90CB6" w:rsidRPr="00141D52">
        <w:t>Гаджиев</w:t>
      </w:r>
      <w:r w:rsidR="00141D52" w:rsidRPr="00141D52">
        <w:t xml:space="preserve">. </w:t>
      </w:r>
      <w:r w:rsidR="00141D52">
        <w:t>-</w:t>
      </w:r>
      <w:r w:rsidR="00F90CB6" w:rsidRPr="00141D52">
        <w:t xml:space="preserve"> М</w:t>
      </w:r>
      <w:r w:rsidR="00141D52">
        <w:t>.:</w:t>
      </w:r>
      <w:r w:rsidR="00141D52" w:rsidRPr="00141D52">
        <w:t xml:space="preserve"> </w:t>
      </w:r>
      <w:r w:rsidR="00F90CB6" w:rsidRPr="00141D52">
        <w:t>Логос, 2007</w:t>
      </w:r>
      <w:r w:rsidR="00141D52" w:rsidRPr="00141D52">
        <w:t xml:space="preserve">. </w:t>
      </w:r>
      <w:r w:rsidR="00141D52">
        <w:t>-</w:t>
      </w:r>
      <w:r w:rsidR="00F90CB6" w:rsidRPr="00141D52">
        <w:t xml:space="preserve"> 488 с</w:t>
      </w:r>
      <w:r w:rsidR="00141D52" w:rsidRPr="00141D52">
        <w:t>.</w:t>
      </w:r>
    </w:p>
    <w:p w:rsidR="00141D52" w:rsidRDefault="00F90CB6" w:rsidP="00DC1D63">
      <w:pPr>
        <w:pStyle w:val="a0"/>
      </w:pPr>
      <w:r w:rsidRPr="00141D52">
        <w:t>Кравченко, А</w:t>
      </w:r>
      <w:r w:rsidR="00141D52">
        <w:t xml:space="preserve">.И. </w:t>
      </w:r>
      <w:r w:rsidRPr="00141D52">
        <w:t>Политология</w:t>
      </w:r>
      <w:r w:rsidR="00141D52" w:rsidRPr="00141D52">
        <w:t xml:space="preserve">: </w:t>
      </w:r>
      <w:r w:rsidRPr="00141D52">
        <w:t>учебник / А</w:t>
      </w:r>
      <w:r w:rsidR="00141D52">
        <w:t xml:space="preserve">.И. </w:t>
      </w:r>
      <w:r w:rsidRPr="00141D52">
        <w:t>Кравченко</w:t>
      </w:r>
      <w:r w:rsidR="00141D52" w:rsidRPr="00141D52">
        <w:t xml:space="preserve">. </w:t>
      </w:r>
      <w:r w:rsidR="00141D52">
        <w:t>-</w:t>
      </w:r>
      <w:r w:rsidRPr="00141D52">
        <w:t xml:space="preserve"> М</w:t>
      </w:r>
      <w:r w:rsidR="00141D52">
        <w:t>.:</w:t>
      </w:r>
      <w:r w:rsidR="00141D52" w:rsidRPr="00141D52">
        <w:t xml:space="preserve"> </w:t>
      </w:r>
      <w:r w:rsidRPr="00141D52">
        <w:t>ТК Велби, Проспект, 2007</w:t>
      </w:r>
      <w:r w:rsidR="00141D52" w:rsidRPr="00141D52">
        <w:t xml:space="preserve">. </w:t>
      </w:r>
      <w:r w:rsidR="00141D52">
        <w:t>-</w:t>
      </w:r>
      <w:r w:rsidRPr="00141D52">
        <w:t xml:space="preserve"> 448</w:t>
      </w:r>
      <w:r w:rsidR="00D34059" w:rsidRPr="00141D52">
        <w:t>с</w:t>
      </w:r>
      <w:r w:rsidR="00141D52" w:rsidRPr="00141D52">
        <w:t>.</w:t>
      </w:r>
    </w:p>
    <w:p w:rsidR="00141D52" w:rsidRDefault="004E7403" w:rsidP="00DC1D63">
      <w:pPr>
        <w:pStyle w:val="a0"/>
      </w:pPr>
      <w:r w:rsidRPr="00141D52">
        <w:t>Мухаев, Р</w:t>
      </w:r>
      <w:r w:rsidR="00141D52">
        <w:t>.Т. "</w:t>
      </w:r>
      <w:r w:rsidRPr="00141D52">
        <w:t>Политология</w:t>
      </w:r>
      <w:r w:rsidR="00141D52">
        <w:t xml:space="preserve">": </w:t>
      </w:r>
      <w:r w:rsidRPr="00141D52">
        <w:t>Учебное пособие</w:t>
      </w:r>
      <w:r w:rsidR="00141D52" w:rsidRPr="00141D52">
        <w:t xml:space="preserve">. </w:t>
      </w:r>
      <w:r w:rsidR="00141D52">
        <w:t>-</w:t>
      </w:r>
      <w:r w:rsidR="00141D52" w:rsidRPr="00141D52">
        <w:t xml:space="preserve"> </w:t>
      </w:r>
      <w:r w:rsidRPr="00141D52">
        <w:t>М</w:t>
      </w:r>
      <w:r w:rsidR="00141D52">
        <w:t>.:</w:t>
      </w:r>
      <w:r w:rsidR="00141D52" w:rsidRPr="00141D52">
        <w:t xml:space="preserve"> </w:t>
      </w:r>
      <w:r w:rsidRPr="00141D52">
        <w:t>Центр</w:t>
      </w:r>
      <w:r w:rsidR="00141D52" w:rsidRPr="00141D52">
        <w:t xml:space="preserve">, </w:t>
      </w:r>
      <w:r w:rsidRPr="00141D52">
        <w:t>2000-521с</w:t>
      </w:r>
      <w:r w:rsidR="00141D52" w:rsidRPr="00141D52">
        <w:t>.</w:t>
      </w:r>
    </w:p>
    <w:p w:rsidR="00141D52" w:rsidRDefault="004E7403" w:rsidP="00DC1D63">
      <w:pPr>
        <w:pStyle w:val="a0"/>
        <w:rPr>
          <w:kern w:val="36"/>
        </w:rPr>
      </w:pPr>
      <w:r w:rsidRPr="00141D52">
        <w:rPr>
          <w:kern w:val="36"/>
        </w:rPr>
        <w:t>Смоленский, М</w:t>
      </w:r>
      <w:r w:rsidR="00141D52">
        <w:rPr>
          <w:kern w:val="36"/>
        </w:rPr>
        <w:t xml:space="preserve">.Б. </w:t>
      </w:r>
      <w:r w:rsidRPr="00141D52">
        <w:rPr>
          <w:kern w:val="36"/>
        </w:rPr>
        <w:t>Конституционное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государственное</w:t>
      </w:r>
      <w:r w:rsidR="00141D52" w:rsidRPr="00141D52">
        <w:rPr>
          <w:kern w:val="36"/>
        </w:rPr>
        <w:t xml:space="preserve">) </w:t>
      </w:r>
      <w:r w:rsidRPr="00141D52">
        <w:rPr>
          <w:kern w:val="36"/>
        </w:rPr>
        <w:t>право Российской Федерации</w:t>
      </w:r>
      <w:r w:rsidR="00141D52">
        <w:rPr>
          <w:kern w:val="36"/>
        </w:rPr>
        <w:t>:</w:t>
      </w:r>
      <w:r w:rsidR="00141D52" w:rsidRPr="00141D52">
        <w:rPr>
          <w:kern w:val="36"/>
        </w:rPr>
        <w:t xml:space="preserve"> </w:t>
      </w:r>
      <w:r w:rsidRPr="00141D52">
        <w:rPr>
          <w:kern w:val="36"/>
        </w:rPr>
        <w:t>Учебник</w:t>
      </w:r>
      <w:r w:rsidR="00141D52" w:rsidRPr="00141D52">
        <w:rPr>
          <w:kern w:val="36"/>
        </w:rPr>
        <w:t>. -</w:t>
      </w:r>
      <w:r w:rsidR="00141D52">
        <w:rPr>
          <w:kern w:val="36"/>
        </w:rPr>
        <w:t xml:space="preserve"> </w:t>
      </w:r>
      <w:r w:rsidRPr="00141D52">
        <w:rPr>
          <w:kern w:val="36"/>
        </w:rPr>
        <w:t>М</w:t>
      </w:r>
      <w:r w:rsidR="00141D52" w:rsidRPr="00141D52">
        <w:rPr>
          <w:kern w:val="36"/>
        </w:rPr>
        <w:t xml:space="preserve">: </w:t>
      </w:r>
      <w:r w:rsidRPr="00141D52">
        <w:t>Центр</w:t>
      </w:r>
      <w:r w:rsidRPr="00141D52">
        <w:rPr>
          <w:kern w:val="36"/>
        </w:rPr>
        <w:t>, 2006</w:t>
      </w:r>
      <w:r w:rsidR="00141D52" w:rsidRPr="00141D52">
        <w:rPr>
          <w:kern w:val="36"/>
        </w:rPr>
        <w:t>. -</w:t>
      </w:r>
      <w:r w:rsidR="00141D52">
        <w:rPr>
          <w:kern w:val="36"/>
        </w:rPr>
        <w:t xml:space="preserve"> </w:t>
      </w:r>
      <w:r w:rsidRPr="00141D52">
        <w:rPr>
          <w:kern w:val="36"/>
        </w:rPr>
        <w:t>294с</w:t>
      </w:r>
      <w:r w:rsidR="00141D52" w:rsidRPr="00141D52">
        <w:rPr>
          <w:kern w:val="36"/>
        </w:rPr>
        <w:t>.</w:t>
      </w:r>
    </w:p>
    <w:p w:rsidR="00141D52" w:rsidRDefault="00D34059" w:rsidP="00DC1D63">
      <w:pPr>
        <w:pStyle w:val="a0"/>
        <w:rPr>
          <w:kern w:val="36"/>
        </w:rPr>
      </w:pPr>
      <w:r w:rsidRPr="00141D52">
        <w:rPr>
          <w:kern w:val="36"/>
        </w:rPr>
        <w:t>Федерализм</w:t>
      </w:r>
      <w:r w:rsidR="00141D52" w:rsidRPr="00141D52">
        <w:rPr>
          <w:kern w:val="36"/>
        </w:rPr>
        <w:t xml:space="preserve">: </w:t>
      </w:r>
      <w:r w:rsidR="00EE14AD" w:rsidRPr="00141D52">
        <w:rPr>
          <w:kern w:val="36"/>
        </w:rPr>
        <w:t>теория, институты, отношения</w:t>
      </w:r>
      <w:r w:rsidR="00141D52">
        <w:rPr>
          <w:kern w:val="36"/>
        </w:rPr>
        <w:t xml:space="preserve"> (</w:t>
      </w:r>
      <w:r w:rsidR="00EE14AD" w:rsidRPr="00141D52">
        <w:rPr>
          <w:kern w:val="36"/>
        </w:rPr>
        <w:t>сравнительно-правовое исследование</w:t>
      </w:r>
      <w:r w:rsidR="00141D52" w:rsidRPr="00141D52">
        <w:rPr>
          <w:kern w:val="36"/>
        </w:rPr>
        <w:t xml:space="preserve">). </w:t>
      </w:r>
      <w:r w:rsidRPr="00141D52">
        <w:rPr>
          <w:kern w:val="36"/>
        </w:rPr>
        <w:t>/</w:t>
      </w:r>
      <w:r w:rsidR="00EE14AD" w:rsidRPr="00141D52">
        <w:rPr>
          <w:kern w:val="36"/>
        </w:rPr>
        <w:t xml:space="preserve"> Б</w:t>
      </w:r>
      <w:r w:rsidR="00141D52">
        <w:rPr>
          <w:kern w:val="36"/>
        </w:rPr>
        <w:t xml:space="preserve">.Н. </w:t>
      </w:r>
      <w:r w:rsidR="00EE14AD" w:rsidRPr="00141D52">
        <w:rPr>
          <w:kern w:val="36"/>
        </w:rPr>
        <w:t xml:space="preserve">Топорнин </w:t>
      </w:r>
      <w:r w:rsidR="00141D52">
        <w:rPr>
          <w:kern w:val="36"/>
        </w:rPr>
        <w:t>-</w:t>
      </w:r>
      <w:r w:rsidRPr="00141D52">
        <w:rPr>
          <w:kern w:val="36"/>
        </w:rPr>
        <w:t xml:space="preserve"> </w:t>
      </w:r>
      <w:r w:rsidR="00EE14AD" w:rsidRPr="00141D52">
        <w:rPr>
          <w:kern w:val="36"/>
        </w:rPr>
        <w:t>М</w:t>
      </w:r>
      <w:r w:rsidR="00141D52" w:rsidRPr="00141D52">
        <w:rPr>
          <w:kern w:val="36"/>
        </w:rPr>
        <w:t xml:space="preserve">: </w:t>
      </w:r>
      <w:r w:rsidRPr="00141D52">
        <w:t>Центр</w:t>
      </w:r>
      <w:r w:rsidR="00EE14AD" w:rsidRPr="00141D52">
        <w:rPr>
          <w:kern w:val="36"/>
        </w:rPr>
        <w:t>, 2001</w:t>
      </w:r>
      <w:r w:rsidR="00141D52" w:rsidRPr="00141D52">
        <w:rPr>
          <w:kern w:val="36"/>
        </w:rPr>
        <w:t>. -</w:t>
      </w:r>
      <w:r w:rsidR="00141D52">
        <w:rPr>
          <w:kern w:val="36"/>
        </w:rPr>
        <w:t xml:space="preserve"> </w:t>
      </w:r>
      <w:r w:rsidRPr="00141D52">
        <w:rPr>
          <w:kern w:val="36"/>
        </w:rPr>
        <w:t>180с</w:t>
      </w:r>
      <w:r w:rsidR="00141D52" w:rsidRPr="00141D52">
        <w:rPr>
          <w:kern w:val="36"/>
        </w:rPr>
        <w:t>.</w:t>
      </w:r>
    </w:p>
    <w:p w:rsidR="00141D52" w:rsidRDefault="004E7403" w:rsidP="00DC1D63">
      <w:pPr>
        <w:pStyle w:val="a0"/>
      </w:pPr>
      <w:r w:rsidRPr="00141D52">
        <w:t>Федосеев</w:t>
      </w:r>
      <w:r w:rsidR="00141D52" w:rsidRPr="00141D52">
        <w:t>,</w:t>
      </w:r>
      <w:r w:rsidRPr="00141D52">
        <w:t xml:space="preserve"> А</w:t>
      </w:r>
      <w:r w:rsidR="00141D52">
        <w:t>.А. "</w:t>
      </w:r>
      <w:r w:rsidRPr="00141D52">
        <w:t>Введение в политологию</w:t>
      </w:r>
      <w:r w:rsidR="00141D52">
        <w:t xml:space="preserve">", </w:t>
      </w:r>
      <w:r w:rsidR="00141D52" w:rsidRPr="00141D52">
        <w:t xml:space="preserve">- </w:t>
      </w:r>
      <w:r w:rsidRPr="00141D52">
        <w:t>СПб</w:t>
      </w:r>
      <w:r w:rsidR="00141D52" w:rsidRPr="00141D52">
        <w:t xml:space="preserve">: </w:t>
      </w:r>
      <w:r w:rsidRPr="00141D52">
        <w:t>ПИТЕР,</w:t>
      </w:r>
      <w:r w:rsidR="00141D52" w:rsidRPr="00141D52">
        <w:t xml:space="preserve"> </w:t>
      </w:r>
      <w:r w:rsidRPr="00141D52">
        <w:t>2008</w:t>
      </w:r>
      <w:r w:rsidR="00141D52" w:rsidRPr="00141D52">
        <w:t xml:space="preserve"> </w:t>
      </w:r>
      <w:r w:rsidR="00141D52">
        <w:t>-</w:t>
      </w:r>
      <w:r w:rsidRPr="00141D52">
        <w:t xml:space="preserve"> 289с</w:t>
      </w:r>
      <w:r w:rsidR="00141D52" w:rsidRPr="00141D52">
        <w:t>.</w:t>
      </w:r>
    </w:p>
    <w:p w:rsidR="00141D52" w:rsidRDefault="004E7403" w:rsidP="00DC1D63">
      <w:pPr>
        <w:pStyle w:val="a0"/>
        <w:rPr>
          <w:kern w:val="36"/>
        </w:rPr>
      </w:pPr>
      <w:r w:rsidRPr="00141D52">
        <w:rPr>
          <w:kern w:val="36"/>
        </w:rPr>
        <w:t>Чиркин, В</w:t>
      </w:r>
      <w:r w:rsidR="00141D52">
        <w:rPr>
          <w:kern w:val="36"/>
        </w:rPr>
        <w:t xml:space="preserve">.Е. </w:t>
      </w:r>
      <w:r w:rsidRPr="00141D52">
        <w:rPr>
          <w:kern w:val="36"/>
        </w:rPr>
        <w:t>Современный федерализм</w:t>
      </w:r>
      <w:r w:rsidR="00141D52" w:rsidRPr="00141D52">
        <w:rPr>
          <w:kern w:val="36"/>
        </w:rPr>
        <w:t xml:space="preserve">: </w:t>
      </w:r>
      <w:r w:rsidRPr="00141D52">
        <w:rPr>
          <w:kern w:val="36"/>
        </w:rPr>
        <w:t>сравнительный анализ</w:t>
      </w:r>
      <w:r w:rsidR="00141D52" w:rsidRPr="00141D52">
        <w:rPr>
          <w:kern w:val="36"/>
        </w:rPr>
        <w:t>. -</w:t>
      </w:r>
      <w:r w:rsidR="00141D52">
        <w:rPr>
          <w:kern w:val="36"/>
        </w:rPr>
        <w:t xml:space="preserve"> </w:t>
      </w:r>
      <w:r w:rsidRPr="00141D52">
        <w:rPr>
          <w:kern w:val="36"/>
        </w:rPr>
        <w:t>М</w:t>
      </w:r>
      <w:r w:rsidR="00141D52" w:rsidRPr="00141D52">
        <w:rPr>
          <w:kern w:val="36"/>
        </w:rPr>
        <w:t xml:space="preserve">: </w:t>
      </w:r>
      <w:r w:rsidRPr="00141D52">
        <w:t>Просвещение,</w:t>
      </w:r>
      <w:r w:rsidRPr="00141D52">
        <w:rPr>
          <w:kern w:val="36"/>
        </w:rPr>
        <w:t xml:space="preserve"> </w:t>
      </w:r>
      <w:r w:rsidR="00063281" w:rsidRPr="00141D52">
        <w:rPr>
          <w:kern w:val="36"/>
        </w:rPr>
        <w:t>2002</w:t>
      </w:r>
      <w:r w:rsidR="00141D52" w:rsidRPr="00141D52">
        <w:rPr>
          <w:kern w:val="36"/>
        </w:rPr>
        <w:t xml:space="preserve">. </w:t>
      </w:r>
      <w:r w:rsidR="00141D52">
        <w:rPr>
          <w:kern w:val="36"/>
        </w:rPr>
        <w:t>-</w:t>
      </w:r>
      <w:r w:rsidRPr="00141D52">
        <w:rPr>
          <w:kern w:val="36"/>
        </w:rPr>
        <w:t xml:space="preserve"> 120с</w:t>
      </w:r>
      <w:r w:rsidR="00141D52" w:rsidRPr="00141D52">
        <w:rPr>
          <w:kern w:val="36"/>
        </w:rPr>
        <w:t>.</w:t>
      </w:r>
    </w:p>
    <w:p w:rsidR="00141D52" w:rsidRDefault="004E7403" w:rsidP="00DC1D63">
      <w:pPr>
        <w:pStyle w:val="a0"/>
        <w:rPr>
          <w:kern w:val="36"/>
        </w:rPr>
      </w:pPr>
      <w:r w:rsidRPr="00141D52">
        <w:rPr>
          <w:kern w:val="36"/>
        </w:rPr>
        <w:t>Чистяков, О</w:t>
      </w:r>
      <w:r w:rsidR="00141D52">
        <w:rPr>
          <w:kern w:val="36"/>
        </w:rPr>
        <w:t xml:space="preserve">.И. </w:t>
      </w:r>
      <w:r w:rsidRPr="00141D52">
        <w:rPr>
          <w:kern w:val="36"/>
        </w:rPr>
        <w:t>Становление Российской Федерации</w:t>
      </w:r>
      <w:r w:rsidR="00141D52">
        <w:rPr>
          <w:kern w:val="36"/>
        </w:rPr>
        <w:t xml:space="preserve"> (</w:t>
      </w:r>
      <w:r w:rsidRPr="00141D52">
        <w:rPr>
          <w:kern w:val="36"/>
        </w:rPr>
        <w:t>1917</w:t>
      </w:r>
      <w:r w:rsidR="00141D52" w:rsidRPr="00141D52">
        <w:rPr>
          <w:kern w:val="36"/>
        </w:rPr>
        <w:t xml:space="preserve"> - </w:t>
      </w:r>
      <w:r w:rsidRPr="00141D52">
        <w:rPr>
          <w:kern w:val="36"/>
        </w:rPr>
        <w:t>1922</w:t>
      </w:r>
      <w:r w:rsidR="00141D52" w:rsidRPr="00141D52">
        <w:rPr>
          <w:kern w:val="36"/>
        </w:rPr>
        <w:t xml:space="preserve">). </w:t>
      </w:r>
      <w:r w:rsidR="00141D52">
        <w:rPr>
          <w:kern w:val="36"/>
        </w:rPr>
        <w:t>-</w:t>
      </w:r>
      <w:r w:rsidRPr="00141D52">
        <w:rPr>
          <w:kern w:val="36"/>
        </w:rPr>
        <w:t xml:space="preserve"> М</w:t>
      </w:r>
      <w:r w:rsidR="00141D52" w:rsidRPr="00141D52">
        <w:rPr>
          <w:kern w:val="36"/>
        </w:rPr>
        <w:t xml:space="preserve">: </w:t>
      </w:r>
      <w:r w:rsidRPr="00141D52">
        <w:t>Просвещение</w:t>
      </w:r>
      <w:r w:rsidRPr="00141D52">
        <w:rPr>
          <w:kern w:val="36"/>
        </w:rPr>
        <w:t xml:space="preserve">, </w:t>
      </w:r>
      <w:r w:rsidR="00063281" w:rsidRPr="00141D52">
        <w:rPr>
          <w:kern w:val="36"/>
        </w:rPr>
        <w:t>2004</w:t>
      </w:r>
      <w:r w:rsidR="00141D52" w:rsidRPr="00141D52">
        <w:rPr>
          <w:kern w:val="36"/>
        </w:rPr>
        <w:t xml:space="preserve">. </w:t>
      </w:r>
      <w:r w:rsidR="00141D52">
        <w:rPr>
          <w:kern w:val="36"/>
        </w:rPr>
        <w:t>-</w:t>
      </w:r>
      <w:r w:rsidRPr="00141D52">
        <w:rPr>
          <w:kern w:val="36"/>
        </w:rPr>
        <w:t xml:space="preserve"> 215с</w:t>
      </w:r>
      <w:r w:rsidR="00141D52" w:rsidRPr="00141D52">
        <w:rPr>
          <w:kern w:val="36"/>
        </w:rPr>
        <w:t>.</w:t>
      </w:r>
    </w:p>
    <w:p w:rsidR="00141D52" w:rsidRDefault="00EE14AD" w:rsidP="00DC1D63">
      <w:pPr>
        <w:pStyle w:val="a0"/>
      </w:pPr>
      <w:r w:rsidRPr="00141D52">
        <w:t>Ященко</w:t>
      </w:r>
      <w:r w:rsidR="00D34059" w:rsidRPr="00141D52">
        <w:t>,</w:t>
      </w:r>
      <w:r w:rsidRPr="00141D52">
        <w:t xml:space="preserve"> А</w:t>
      </w:r>
      <w:r w:rsidR="00141D52">
        <w:t xml:space="preserve">.С. </w:t>
      </w:r>
      <w:r w:rsidRPr="00141D52">
        <w:t>Теория федерализма</w:t>
      </w:r>
      <w:r w:rsidR="00141D52" w:rsidRPr="00141D52">
        <w:t xml:space="preserve">: </w:t>
      </w:r>
      <w:r w:rsidRPr="00141D52">
        <w:t>Опыт синтетической теории права и государства</w:t>
      </w:r>
      <w:r w:rsidR="00141D52" w:rsidRPr="00141D52">
        <w:t xml:space="preserve">. </w:t>
      </w:r>
      <w:r w:rsidR="00141D52">
        <w:t>-</w:t>
      </w:r>
      <w:r w:rsidR="00DC1D63">
        <w:t xml:space="preserve"> </w:t>
      </w:r>
      <w:r w:rsidR="00D34059" w:rsidRPr="00141D52">
        <w:t>М</w:t>
      </w:r>
      <w:r w:rsidR="00141D52" w:rsidRPr="00141D52">
        <w:t xml:space="preserve">: </w:t>
      </w:r>
      <w:r w:rsidR="00D34059" w:rsidRPr="00141D52">
        <w:t>Просвещение</w:t>
      </w:r>
      <w:r w:rsidR="00141D52">
        <w:t>, 20</w:t>
      </w:r>
      <w:r w:rsidR="00063281" w:rsidRPr="00141D52">
        <w:t>00</w:t>
      </w:r>
      <w:r w:rsidR="00141D52" w:rsidRPr="00141D52">
        <w:t>. -</w:t>
      </w:r>
      <w:r w:rsidR="00141D52">
        <w:t xml:space="preserve"> </w:t>
      </w:r>
      <w:r w:rsidRPr="00141D52">
        <w:t>4</w:t>
      </w:r>
      <w:r w:rsidR="00D34059" w:rsidRPr="00141D52">
        <w:t>38с</w:t>
      </w:r>
      <w:r w:rsidR="00141D52" w:rsidRPr="00141D52">
        <w:t>.</w:t>
      </w:r>
    </w:p>
    <w:p w:rsidR="00141D52" w:rsidRDefault="004E7403" w:rsidP="00DC1D63">
      <w:pPr>
        <w:pStyle w:val="a0"/>
      </w:pPr>
      <w:r w:rsidRPr="00141D52">
        <w:t>10</w:t>
      </w:r>
      <w:r w:rsidR="00141D52" w:rsidRPr="00141D52">
        <w:t xml:space="preserve">. </w:t>
      </w:r>
      <w:r w:rsidRPr="00141D52">
        <w:t>Экология Мурманской области</w:t>
      </w:r>
      <w:r w:rsidR="00141D52" w:rsidRPr="00141D52">
        <w:t xml:space="preserve">. </w:t>
      </w:r>
      <w:r w:rsidRPr="00141D52">
        <w:t>Режим доступа</w:t>
      </w:r>
      <w:r w:rsidR="00141D52" w:rsidRPr="00141D52">
        <w:t>: [</w:t>
      </w:r>
      <w:r w:rsidR="00141D52">
        <w:t>// http://</w:t>
      </w:r>
      <w:r w:rsidR="00145B66" w:rsidRPr="00141D52">
        <w:t>ecoportal</w:t>
      </w:r>
      <w:r w:rsidR="00141D52">
        <w:t>.ru</w:t>
      </w:r>
      <w:r w:rsidR="00145B66" w:rsidRPr="00141D52">
        <w:t>/view_public</w:t>
      </w:r>
      <w:r w:rsidR="00141D52" w:rsidRPr="00141D52">
        <w:t xml:space="preserve">. </w:t>
      </w:r>
      <w:r w:rsidR="00145B66" w:rsidRPr="00141D52">
        <w:t>php</w:t>
      </w:r>
      <w:r w:rsidR="00141D52" w:rsidRPr="00141D52">
        <w:t xml:space="preserve">? </w:t>
      </w:r>
      <w:r w:rsidR="00145B66" w:rsidRPr="00141D52">
        <w:t>id=3047</w:t>
      </w:r>
      <w:r w:rsidR="00141D52" w:rsidRPr="00141D52">
        <w:t>]</w:t>
      </w:r>
    </w:p>
    <w:p w:rsidR="008D0037" w:rsidRPr="00141D52" w:rsidRDefault="008D0037" w:rsidP="00141D52">
      <w:pPr>
        <w:ind w:firstLine="709"/>
      </w:pPr>
      <w:bookmarkStart w:id="0" w:name="_GoBack"/>
      <w:bookmarkEnd w:id="0"/>
    </w:p>
    <w:sectPr w:rsidR="008D0037" w:rsidRPr="00141D52" w:rsidSect="00141D52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85" w:rsidRDefault="00496F85" w:rsidP="00465922">
      <w:pPr>
        <w:spacing w:line="240" w:lineRule="auto"/>
        <w:ind w:firstLine="709"/>
      </w:pPr>
      <w:r>
        <w:separator/>
      </w:r>
    </w:p>
  </w:endnote>
  <w:endnote w:type="continuationSeparator" w:id="0">
    <w:p w:rsidR="00496F85" w:rsidRDefault="00496F85" w:rsidP="0046592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52" w:rsidRDefault="00141D52" w:rsidP="00DC1D63">
    <w:pPr>
      <w:pStyle w:val="af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85" w:rsidRDefault="00496F85" w:rsidP="00465922">
      <w:pPr>
        <w:spacing w:line="240" w:lineRule="auto"/>
        <w:ind w:firstLine="709"/>
      </w:pPr>
      <w:r>
        <w:separator/>
      </w:r>
    </w:p>
  </w:footnote>
  <w:footnote w:type="continuationSeparator" w:id="0">
    <w:p w:rsidR="00496F85" w:rsidRDefault="00496F85" w:rsidP="00465922">
      <w:pPr>
        <w:spacing w:line="240" w:lineRule="auto"/>
        <w:ind w:firstLine="709"/>
      </w:pPr>
      <w:r>
        <w:continuationSeparator/>
      </w:r>
    </w:p>
  </w:footnote>
  <w:footnote w:id="1">
    <w:p w:rsidR="00496F85" w:rsidRDefault="00141D52" w:rsidP="00DC1D63">
      <w:pPr>
        <w:pStyle w:val="aff1"/>
      </w:pPr>
      <w:r w:rsidRPr="00F90CB6">
        <w:rPr>
          <w:rStyle w:val="aa"/>
          <w:sz w:val="20"/>
          <w:szCs w:val="20"/>
        </w:rPr>
        <w:footnoteRef/>
      </w:r>
      <w:r w:rsidRPr="00F90CB6">
        <w:t xml:space="preserve"> Гаджиев, С.К. Политология: учебник / К. С. Гаджиев. – М.: Логос, 2007. – </w:t>
      </w:r>
      <w:r>
        <w:t>С.125</w:t>
      </w:r>
    </w:p>
  </w:footnote>
  <w:footnote w:id="2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90CB6">
        <w:t xml:space="preserve">Гаджиев, С.К. Политология: учебник / К. С. Гаджиев. – М.: Логос, 2007. – </w:t>
      </w:r>
      <w:r>
        <w:t>С.128</w:t>
      </w:r>
    </w:p>
  </w:footnote>
  <w:footnote w:id="3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90CB6">
        <w:t xml:space="preserve">Кравченко, А.И. Политология: учебник / А. И. Кравченко. – М.: ТК Велби, Проспект, 2007. – </w:t>
      </w:r>
      <w:r>
        <w:t>С.210</w:t>
      </w:r>
    </w:p>
  </w:footnote>
  <w:footnote w:id="4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90CB6">
        <w:t>Кравченко,</w:t>
      </w:r>
      <w:r w:rsidR="0000524F">
        <w:t xml:space="preserve"> А.И. Политология: учебник / А.</w:t>
      </w:r>
      <w:r w:rsidRPr="00F90CB6">
        <w:t xml:space="preserve">И. Кравченко. – М.: ТК Велби, Проспект, 2007. – </w:t>
      </w:r>
      <w:r>
        <w:t>С.215</w:t>
      </w:r>
    </w:p>
  </w:footnote>
  <w:footnote w:id="5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90CB6">
        <w:t>Гаджиев,</w:t>
      </w:r>
      <w:r w:rsidR="0000524F">
        <w:t xml:space="preserve"> С.К. Политология: учебник / К.</w:t>
      </w:r>
      <w:r w:rsidRPr="00F90CB6">
        <w:t xml:space="preserve">С. Гаджиев. – М.: Логос, 2007. – </w:t>
      </w:r>
      <w:r>
        <w:t>С.136</w:t>
      </w:r>
    </w:p>
  </w:footnote>
  <w:footnote w:id="6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90CB6">
        <w:t>Гаджиев, С.К. Поли</w:t>
      </w:r>
      <w:r w:rsidR="0000524F">
        <w:t>тология: учебник / К.</w:t>
      </w:r>
      <w:r w:rsidRPr="00F90CB6">
        <w:t xml:space="preserve">С. Гаджиев. – М.: Логос, 2007. – </w:t>
      </w:r>
      <w:r>
        <w:t>С.219</w:t>
      </w:r>
    </w:p>
  </w:footnote>
  <w:footnote w:id="7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113DD">
        <w:t>Ященко</w:t>
      </w:r>
      <w:r>
        <w:t>,</w:t>
      </w:r>
      <w:r w:rsidRPr="00F113DD">
        <w:t xml:space="preserve"> А.С. Теория федерализма: Опыт синтетической теории права и государства. Юрьев, </w:t>
      </w:r>
      <w:r>
        <w:t>2000</w:t>
      </w:r>
      <w:r w:rsidRPr="00F113DD">
        <w:t xml:space="preserve">. С. </w:t>
      </w:r>
      <w:r>
        <w:t>234</w:t>
      </w:r>
    </w:p>
  </w:footnote>
  <w:footnote w:id="8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F113DD">
        <w:rPr>
          <w:kern w:val="36"/>
        </w:rPr>
        <w:t xml:space="preserve">Чистяков </w:t>
      </w:r>
      <w:r>
        <w:rPr>
          <w:kern w:val="36"/>
        </w:rPr>
        <w:t>,</w:t>
      </w:r>
      <w:r w:rsidRPr="00F113DD">
        <w:rPr>
          <w:kern w:val="36"/>
        </w:rPr>
        <w:t>О.И. Становление Российско</w:t>
      </w:r>
      <w:r>
        <w:rPr>
          <w:kern w:val="36"/>
        </w:rPr>
        <w:t>й Федерации (1917 - 1922). М., 2004</w:t>
      </w:r>
      <w:r w:rsidR="00DC1D63">
        <w:rPr>
          <w:kern w:val="36"/>
        </w:rPr>
        <w:t>. С. 107 - 110, 123 - 126..</w:t>
      </w:r>
    </w:p>
  </w:footnote>
  <w:footnote w:id="9">
    <w:p w:rsidR="00496F85" w:rsidRDefault="00141D52" w:rsidP="00DC1D63">
      <w:pPr>
        <w:pStyle w:val="aff1"/>
      </w:pPr>
      <w:r w:rsidRPr="00F113DD">
        <w:rPr>
          <w:rStyle w:val="aa"/>
          <w:sz w:val="20"/>
          <w:szCs w:val="20"/>
        </w:rPr>
        <w:footnoteRef/>
      </w:r>
      <w:r w:rsidRPr="00F113DD">
        <w:t xml:space="preserve"> </w:t>
      </w:r>
      <w:r w:rsidRPr="00F113DD">
        <w:rPr>
          <w:kern w:val="36"/>
        </w:rPr>
        <w:t>Смоленский</w:t>
      </w:r>
      <w:r>
        <w:rPr>
          <w:kern w:val="36"/>
        </w:rPr>
        <w:t>,</w:t>
      </w:r>
      <w:r w:rsidRPr="00F113DD">
        <w:rPr>
          <w:kern w:val="36"/>
        </w:rPr>
        <w:t xml:space="preserve"> М.Б. Конституционное (государственное) право Российской Федерации. - Учебник. М.,</w:t>
      </w:r>
      <w:r w:rsidR="00DC1D63">
        <w:rPr>
          <w:kern w:val="36"/>
        </w:rPr>
        <w:t xml:space="preserve"> 2006. С. 262.</w:t>
      </w:r>
    </w:p>
  </w:footnote>
  <w:footnote w:id="10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>
        <w:rPr>
          <w:kern w:val="36"/>
        </w:rPr>
        <w:t>«</w:t>
      </w:r>
      <w:r w:rsidRPr="00F113DD">
        <w:rPr>
          <w:kern w:val="36"/>
        </w:rPr>
        <w:t>О порядке принятия в Российскую Федерацию и образования в ее составе нового субъекта Российской Федерации: Федеральный конституционный закон от 17.12.2001 г. № 6-ФКЗ (ред. от 31.10.2005) // СЗ РФ. 2001. № 52 (ч. 1). Ст. 4916.</w:t>
      </w:r>
    </w:p>
  </w:footnote>
  <w:footnote w:id="11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="0000524F">
        <w:rPr>
          <w:kern w:val="36"/>
        </w:rPr>
        <w:t>Чиркин</w:t>
      </w:r>
      <w:r>
        <w:rPr>
          <w:kern w:val="36"/>
        </w:rPr>
        <w:t>,</w:t>
      </w:r>
      <w:r w:rsidR="0000524F">
        <w:rPr>
          <w:kern w:val="36"/>
        </w:rPr>
        <w:t xml:space="preserve"> В.Е.</w:t>
      </w:r>
      <w:r>
        <w:rPr>
          <w:kern w:val="36"/>
        </w:rPr>
        <w:t>,</w:t>
      </w:r>
      <w:r w:rsidRPr="00F113DD">
        <w:rPr>
          <w:kern w:val="36"/>
        </w:rPr>
        <w:t xml:space="preserve">Современный федерализм: сравнительный анализ. М., </w:t>
      </w:r>
      <w:r>
        <w:rPr>
          <w:kern w:val="36"/>
        </w:rPr>
        <w:t>2002</w:t>
      </w:r>
      <w:r w:rsidR="00DC1D63">
        <w:rPr>
          <w:kern w:val="36"/>
        </w:rPr>
        <w:t>. С. 14 - 15.</w:t>
      </w:r>
    </w:p>
  </w:footnote>
  <w:footnote w:id="12">
    <w:p w:rsidR="00496F85" w:rsidRDefault="00141D52" w:rsidP="00DC1D63">
      <w:pPr>
        <w:pStyle w:val="aff1"/>
      </w:pPr>
      <w:r w:rsidRPr="00F113DD">
        <w:rPr>
          <w:rStyle w:val="aa"/>
          <w:sz w:val="20"/>
          <w:szCs w:val="20"/>
        </w:rPr>
        <w:footnoteRef/>
      </w:r>
      <w:r w:rsidRPr="00F113DD">
        <w:t xml:space="preserve"> </w:t>
      </w:r>
      <w:r w:rsidRPr="00F113DD">
        <w:rPr>
          <w:kern w:val="36"/>
        </w:rPr>
        <w:t>Федерализм: теория, институты, отношения (сравнительно-правовое исследование). Отв. ред. Б</w:t>
      </w:r>
      <w:r w:rsidR="00DC1D63">
        <w:rPr>
          <w:kern w:val="36"/>
        </w:rPr>
        <w:t>.Н. Топорнин. М., 2001. С. 65..</w:t>
      </w:r>
    </w:p>
  </w:footnote>
  <w:footnote w:id="13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145B66">
        <w:t>http://ecoportal.ru/view_public.php?id=3047</w:t>
      </w:r>
    </w:p>
  </w:footnote>
  <w:footnote w:id="14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D3C22">
        <w:t>Муха</w:t>
      </w:r>
      <w:r>
        <w:t>ев, Р.Т., Политология:</w:t>
      </w:r>
      <w:r w:rsidR="00DC1D63">
        <w:t xml:space="preserve"> </w:t>
      </w:r>
      <w:r>
        <w:t>Учебное пособие. – М.: 2000 – С.210</w:t>
      </w:r>
    </w:p>
  </w:footnote>
  <w:footnote w:id="15">
    <w:p w:rsidR="00496F85" w:rsidRDefault="00141D52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D3C22">
        <w:t>Федосеев</w:t>
      </w:r>
      <w:r w:rsidR="00DC1D63">
        <w:t xml:space="preserve"> </w:t>
      </w:r>
      <w:r>
        <w:t>А.А</w:t>
      </w:r>
      <w:r w:rsidR="00DC1D63">
        <w:t xml:space="preserve">. </w:t>
      </w:r>
      <w:r w:rsidRPr="005D3C22">
        <w:t>«Введение в политологию», СПб, 2008.</w:t>
      </w:r>
      <w:r>
        <w:t xml:space="preserve"> – С.125</w:t>
      </w:r>
    </w:p>
  </w:footnote>
  <w:footnote w:id="16">
    <w:p w:rsidR="00496F85" w:rsidRDefault="00141D52" w:rsidP="00DC1D63">
      <w:pPr>
        <w:pStyle w:val="af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5D3C22">
        <w:t>Федосеев</w:t>
      </w:r>
      <w:r>
        <w:t>,</w:t>
      </w:r>
      <w:r w:rsidR="0000524F">
        <w:t xml:space="preserve"> </w:t>
      </w:r>
      <w:r>
        <w:t>А.А.</w:t>
      </w:r>
      <w:r w:rsidRPr="005D3C22">
        <w:t xml:space="preserve"> «Введение в политологию», СПб, 2008.</w:t>
      </w:r>
      <w:r>
        <w:t xml:space="preserve"> – С.103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D52" w:rsidRDefault="005B6F47" w:rsidP="00141D52">
    <w:pPr>
      <w:pStyle w:val="ae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141D52" w:rsidRDefault="00141D52" w:rsidP="00DC1D63">
    <w:pPr>
      <w:pStyle w:val="ae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EDE"/>
    <w:multiLevelType w:val="multilevel"/>
    <w:tmpl w:val="E12E2584"/>
    <w:lvl w:ilvl="0">
      <w:start w:val="42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BB5A3B"/>
    <w:multiLevelType w:val="hybridMultilevel"/>
    <w:tmpl w:val="CA26C5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842AC"/>
    <w:multiLevelType w:val="hybridMultilevel"/>
    <w:tmpl w:val="200E0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03074"/>
    <w:multiLevelType w:val="multilevel"/>
    <w:tmpl w:val="FDD446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69B34879"/>
    <w:multiLevelType w:val="hybridMultilevel"/>
    <w:tmpl w:val="6C380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F2D0C"/>
    <w:multiLevelType w:val="hybridMultilevel"/>
    <w:tmpl w:val="E3D4C62C"/>
    <w:lvl w:ilvl="0" w:tplc="E8CA1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06444B"/>
    <w:multiLevelType w:val="hybridMultilevel"/>
    <w:tmpl w:val="5E9C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9C2"/>
    <w:rsid w:val="0000524F"/>
    <w:rsid w:val="000236B7"/>
    <w:rsid w:val="00040A87"/>
    <w:rsid w:val="00063281"/>
    <w:rsid w:val="00072CF8"/>
    <w:rsid w:val="0009055F"/>
    <w:rsid w:val="00123FA4"/>
    <w:rsid w:val="00130F87"/>
    <w:rsid w:val="00141D52"/>
    <w:rsid w:val="00145B66"/>
    <w:rsid w:val="002469F5"/>
    <w:rsid w:val="00287DF8"/>
    <w:rsid w:val="002A31C9"/>
    <w:rsid w:val="0031008E"/>
    <w:rsid w:val="00360F42"/>
    <w:rsid w:val="00363C93"/>
    <w:rsid w:val="003F500B"/>
    <w:rsid w:val="00411B48"/>
    <w:rsid w:val="00424797"/>
    <w:rsid w:val="00465922"/>
    <w:rsid w:val="0049042E"/>
    <w:rsid w:val="00496F85"/>
    <w:rsid w:val="004E7403"/>
    <w:rsid w:val="00592941"/>
    <w:rsid w:val="005B6F47"/>
    <w:rsid w:val="005D3C22"/>
    <w:rsid w:val="005E0741"/>
    <w:rsid w:val="005F58B5"/>
    <w:rsid w:val="00601F23"/>
    <w:rsid w:val="00645227"/>
    <w:rsid w:val="00695393"/>
    <w:rsid w:val="006F3DA9"/>
    <w:rsid w:val="007A321D"/>
    <w:rsid w:val="007D7CE0"/>
    <w:rsid w:val="00816E72"/>
    <w:rsid w:val="008219C2"/>
    <w:rsid w:val="008B48A7"/>
    <w:rsid w:val="008D0037"/>
    <w:rsid w:val="009C3A0B"/>
    <w:rsid w:val="00A67993"/>
    <w:rsid w:val="00A73710"/>
    <w:rsid w:val="00AC5EF9"/>
    <w:rsid w:val="00AD55F9"/>
    <w:rsid w:val="00B35AD8"/>
    <w:rsid w:val="00BF715C"/>
    <w:rsid w:val="00C14FE6"/>
    <w:rsid w:val="00D046F0"/>
    <w:rsid w:val="00D34059"/>
    <w:rsid w:val="00D5625A"/>
    <w:rsid w:val="00D74F67"/>
    <w:rsid w:val="00DC1D63"/>
    <w:rsid w:val="00E56823"/>
    <w:rsid w:val="00E6585B"/>
    <w:rsid w:val="00EE14AD"/>
    <w:rsid w:val="00F01653"/>
    <w:rsid w:val="00F113DD"/>
    <w:rsid w:val="00F323AE"/>
    <w:rsid w:val="00F9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A74ED2-420D-4583-9844-5B626913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63C9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3C9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63C9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63C9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63C9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63C9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63C9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63C9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63C9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9055F"/>
    <w:rPr>
      <w:b/>
      <w:bCs/>
      <w:noProof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2"/>
    <w:link w:val="HTML0"/>
    <w:uiPriority w:val="99"/>
    <w:rsid w:val="00F32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8D0037"/>
    <w:pPr>
      <w:ind w:left="720" w:firstLine="709"/>
    </w:pPr>
  </w:style>
  <w:style w:type="character" w:styleId="a7">
    <w:name w:val="Hyperlink"/>
    <w:uiPriority w:val="99"/>
    <w:rsid w:val="00363C93"/>
    <w:rPr>
      <w:color w:val="auto"/>
      <w:sz w:val="28"/>
      <w:szCs w:val="28"/>
      <w:u w:val="single"/>
      <w:vertAlign w:val="baseline"/>
    </w:rPr>
  </w:style>
  <w:style w:type="paragraph" w:styleId="a8">
    <w:name w:val="Normal (Web)"/>
    <w:basedOn w:val="a2"/>
    <w:uiPriority w:val="99"/>
    <w:rsid w:val="00363C9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09055F"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footnote text"/>
    <w:basedOn w:val="a2"/>
    <w:link w:val="11"/>
    <w:autoRedefine/>
    <w:uiPriority w:val="99"/>
    <w:semiHidden/>
    <w:rsid w:val="00363C93"/>
    <w:pPr>
      <w:ind w:firstLine="709"/>
    </w:pPr>
    <w:rPr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323AE"/>
    <w:rPr>
      <w:rFonts w:ascii="Courier New" w:eastAsia="Times New Roman" w:hAnsi="Courier New" w:cs="Courier New"/>
      <w:sz w:val="20"/>
      <w:szCs w:val="20"/>
    </w:rPr>
  </w:style>
  <w:style w:type="character" w:styleId="aa">
    <w:name w:val="footnote reference"/>
    <w:uiPriority w:val="99"/>
    <w:semiHidden/>
    <w:rsid w:val="00363C93"/>
    <w:rPr>
      <w:sz w:val="28"/>
      <w:szCs w:val="28"/>
      <w:vertAlign w:val="superscript"/>
    </w:rPr>
  </w:style>
  <w:style w:type="character" w:customStyle="1" w:styleId="11">
    <w:name w:val="Текст сноски Знак1"/>
    <w:link w:val="a9"/>
    <w:uiPriority w:val="99"/>
    <w:semiHidden/>
    <w:locked/>
    <w:rsid w:val="00465922"/>
    <w:rPr>
      <w:color w:val="000000"/>
      <w:lang w:val="ru-RU" w:eastAsia="ru-RU"/>
    </w:rPr>
  </w:style>
  <w:style w:type="paragraph" w:styleId="ab">
    <w:name w:val="Body Text Indent"/>
    <w:basedOn w:val="a2"/>
    <w:link w:val="ac"/>
    <w:uiPriority w:val="99"/>
    <w:rsid w:val="00363C93"/>
    <w:pPr>
      <w:shd w:val="clear" w:color="auto" w:fill="FFFFFF"/>
      <w:spacing w:before="192"/>
      <w:ind w:right="-5" w:firstLine="360"/>
    </w:pPr>
  </w:style>
  <w:style w:type="character" w:styleId="ad">
    <w:name w:val="Emphasis"/>
    <w:uiPriority w:val="99"/>
    <w:qFormat/>
    <w:rsid w:val="00424797"/>
    <w:rPr>
      <w:i/>
      <w:iCs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424797"/>
    <w:rPr>
      <w:sz w:val="28"/>
      <w:szCs w:val="28"/>
      <w:lang w:val="ru-RU" w:eastAsia="ru-RU"/>
    </w:rPr>
  </w:style>
  <w:style w:type="paragraph" w:styleId="ae">
    <w:name w:val="header"/>
    <w:basedOn w:val="a2"/>
    <w:next w:val="af"/>
    <w:link w:val="12"/>
    <w:uiPriority w:val="99"/>
    <w:rsid w:val="00363C9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0">
    <w:name w:val="footer"/>
    <w:basedOn w:val="a2"/>
    <w:link w:val="af1"/>
    <w:uiPriority w:val="99"/>
    <w:semiHidden/>
    <w:rsid w:val="00363C93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e"/>
    <w:uiPriority w:val="99"/>
    <w:locked/>
    <w:rsid w:val="00AD55F9"/>
    <w:rPr>
      <w:noProof/>
      <w:kern w:val="16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F90CB6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character" w:customStyle="1" w:styleId="21">
    <w:name w:val="Знак Знак21"/>
    <w:uiPriority w:val="99"/>
    <w:semiHidden/>
    <w:locked/>
    <w:rsid w:val="00363C93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63C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2"/>
    <w:uiPriority w:val="99"/>
    <w:rsid w:val="00363C93"/>
    <w:pPr>
      <w:ind w:firstLine="709"/>
    </w:pPr>
  </w:style>
  <w:style w:type="character" w:customStyle="1" w:styleId="af2">
    <w:name w:val="Основной текст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363C93"/>
    <w:rPr>
      <w:kern w:val="16"/>
      <w:sz w:val="24"/>
      <w:szCs w:val="24"/>
    </w:rPr>
  </w:style>
  <w:style w:type="paragraph" w:customStyle="1" w:styleId="af4">
    <w:name w:val="выделение"/>
    <w:uiPriority w:val="99"/>
    <w:rsid w:val="00363C9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b"/>
    <w:uiPriority w:val="99"/>
    <w:rsid w:val="00363C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5"/>
    <w:uiPriority w:val="99"/>
    <w:locked/>
    <w:rsid w:val="00363C9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363C9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363C93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363C93"/>
    <w:rPr>
      <w:vertAlign w:val="superscript"/>
    </w:rPr>
  </w:style>
  <w:style w:type="paragraph" w:customStyle="1" w:styleId="a0">
    <w:name w:val="лит"/>
    <w:autoRedefine/>
    <w:uiPriority w:val="99"/>
    <w:rsid w:val="00363C93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ера"/>
    <w:uiPriority w:val="99"/>
    <w:rsid w:val="00363C9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363C93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363C93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363C93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363C93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363C9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63C9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63C9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63C93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363C9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63C9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363C9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363C9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63C93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63C93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363C9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363C9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63C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3C93"/>
    <w:rPr>
      <w:i/>
      <w:iCs/>
    </w:rPr>
  </w:style>
  <w:style w:type="paragraph" w:customStyle="1" w:styleId="afe">
    <w:name w:val="ТАБЛИЦА"/>
    <w:next w:val="a2"/>
    <w:autoRedefine/>
    <w:uiPriority w:val="99"/>
    <w:rsid w:val="00363C9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363C93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363C93"/>
  </w:style>
  <w:style w:type="table" w:customStyle="1" w:styleId="16">
    <w:name w:val="Стиль таблицы1"/>
    <w:uiPriority w:val="99"/>
    <w:rsid w:val="00363C9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363C93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363C93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character" w:customStyle="1" w:styleId="aff3">
    <w:name w:val="Текст сноски Знак"/>
    <w:uiPriority w:val="99"/>
    <w:rsid w:val="00363C93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363C9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43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43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43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7156</Words>
  <Characters>40792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Баренц Марин Инжиниринг</Company>
  <LinksUpToDate>false</LinksUpToDate>
  <CharactersWithSpaces>47853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Березовская Алла Викторовна</dc:creator>
  <cp:keywords/>
  <dc:description/>
  <cp:lastModifiedBy>admin</cp:lastModifiedBy>
  <cp:revision>2</cp:revision>
  <cp:lastPrinted>2010-05-26T11:42:00Z</cp:lastPrinted>
  <dcterms:created xsi:type="dcterms:W3CDTF">2014-03-02T11:08:00Z</dcterms:created>
  <dcterms:modified xsi:type="dcterms:W3CDTF">2014-03-02T11:08:00Z</dcterms:modified>
</cp:coreProperties>
</file>