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B20" w:rsidRPr="00BE725C" w:rsidRDefault="002E6B20" w:rsidP="00BE725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E725C">
        <w:rPr>
          <w:b/>
          <w:bCs/>
          <w:noProof/>
          <w:color w:val="000000"/>
          <w:sz w:val="28"/>
          <w:szCs w:val="28"/>
        </w:rPr>
        <w:t>Содержание</w:t>
      </w:r>
    </w:p>
    <w:p w:rsidR="00BE725C" w:rsidRPr="00BE725C" w:rsidRDefault="00BE725C" w:rsidP="00BE725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E6B20" w:rsidRPr="00BE725C" w:rsidRDefault="00666618" w:rsidP="00BE725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Введение</w:t>
      </w:r>
    </w:p>
    <w:p w:rsidR="002E6B20" w:rsidRPr="00BE725C" w:rsidRDefault="002E6B20" w:rsidP="00BE725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1. Публичные выступления в ходе выборов</w:t>
      </w:r>
    </w:p>
    <w:p w:rsidR="002E6B20" w:rsidRPr="00BE725C" w:rsidRDefault="002E6B20" w:rsidP="00BE725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 xml:space="preserve">2. Организация и проведение </w:t>
      </w:r>
      <w:r w:rsidR="00EC353E" w:rsidRPr="00BE725C">
        <w:rPr>
          <w:noProof/>
          <w:color w:val="000000"/>
          <w:sz w:val="28"/>
          <w:szCs w:val="28"/>
        </w:rPr>
        <w:t>листовочной</w:t>
      </w:r>
      <w:r w:rsidRPr="00BE725C">
        <w:rPr>
          <w:noProof/>
          <w:color w:val="000000"/>
          <w:sz w:val="28"/>
          <w:szCs w:val="28"/>
        </w:rPr>
        <w:t xml:space="preserve"> кампании</w:t>
      </w:r>
    </w:p>
    <w:p w:rsidR="002E6B20" w:rsidRPr="00BE725C" w:rsidRDefault="002E6B20" w:rsidP="00BE725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3.</w:t>
      </w:r>
      <w:r w:rsidR="008B0957" w:rsidRPr="00BE725C">
        <w:rPr>
          <w:noProof/>
          <w:color w:val="000000"/>
          <w:sz w:val="28"/>
          <w:szCs w:val="28"/>
        </w:rPr>
        <w:t xml:space="preserve"> Организация агитации в СМИ:</w:t>
      </w:r>
      <w:r w:rsidR="00BE725C" w:rsidRPr="00BE725C">
        <w:rPr>
          <w:noProof/>
          <w:color w:val="000000"/>
          <w:sz w:val="28"/>
          <w:szCs w:val="28"/>
        </w:rPr>
        <w:t xml:space="preserve"> </w:t>
      </w:r>
      <w:r w:rsidR="008B0957" w:rsidRPr="00BE725C">
        <w:rPr>
          <w:noProof/>
          <w:color w:val="000000"/>
          <w:sz w:val="28"/>
          <w:szCs w:val="28"/>
        </w:rPr>
        <w:t>печать, телевидение, радио, Интернет</w:t>
      </w:r>
    </w:p>
    <w:p w:rsidR="008B0957" w:rsidRPr="00BE725C" w:rsidRDefault="008B0957" w:rsidP="00BE725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4. Наружная и уличная реклама</w:t>
      </w:r>
    </w:p>
    <w:p w:rsidR="008B0957" w:rsidRPr="00BE725C" w:rsidRDefault="008B0957" w:rsidP="00BE725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5. Технология адресной агитации</w:t>
      </w:r>
    </w:p>
    <w:p w:rsidR="008B0957" w:rsidRPr="00BE725C" w:rsidRDefault="008B0957" w:rsidP="00BE725C">
      <w:pPr>
        <w:tabs>
          <w:tab w:val="left" w:pos="90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6. Организация проведения кампании «От человека к человеку»</w:t>
      </w:r>
    </w:p>
    <w:p w:rsidR="008B0957" w:rsidRPr="00BE725C" w:rsidRDefault="008B0957" w:rsidP="00BE725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7. Агитация с привлечением «известных людей»</w:t>
      </w:r>
    </w:p>
    <w:p w:rsidR="008B0957" w:rsidRPr="00BE725C" w:rsidRDefault="008B0957" w:rsidP="00BE725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8. Избирательная агитация на улице</w:t>
      </w:r>
    </w:p>
    <w:p w:rsidR="008B0957" w:rsidRPr="00BE725C" w:rsidRDefault="008B0957" w:rsidP="00BE725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9. Организация проведения кампании «От двери к двери»</w:t>
      </w:r>
    </w:p>
    <w:p w:rsidR="008B0957" w:rsidRPr="00BE725C" w:rsidRDefault="008B0957" w:rsidP="00BE725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10. Организация массовых публичных акций: митинги,</w:t>
      </w:r>
      <w:r w:rsidR="00BE725C" w:rsidRPr="00BE725C">
        <w:rPr>
          <w:noProof/>
          <w:color w:val="000000"/>
          <w:sz w:val="28"/>
          <w:szCs w:val="28"/>
        </w:rPr>
        <w:t xml:space="preserve"> </w:t>
      </w:r>
      <w:r w:rsidRPr="00BE725C">
        <w:rPr>
          <w:noProof/>
          <w:color w:val="000000"/>
          <w:sz w:val="28"/>
          <w:szCs w:val="28"/>
        </w:rPr>
        <w:t>демонстрации, забастовки, пикеты</w:t>
      </w:r>
      <w:r w:rsidR="00C40FAF" w:rsidRPr="00BE725C">
        <w:rPr>
          <w:noProof/>
          <w:color w:val="000000"/>
          <w:sz w:val="28"/>
          <w:szCs w:val="28"/>
        </w:rPr>
        <w:t>, хепенинги и перфомансы</w:t>
      </w:r>
    </w:p>
    <w:p w:rsidR="00E51197" w:rsidRPr="00BE725C" w:rsidRDefault="00E51197" w:rsidP="00BE725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Заключение</w:t>
      </w:r>
    </w:p>
    <w:p w:rsidR="00E51197" w:rsidRPr="00BE725C" w:rsidRDefault="00E51197" w:rsidP="00BE725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Список литературы</w:t>
      </w:r>
    </w:p>
    <w:p w:rsidR="00E8031C" w:rsidRPr="00BE725C" w:rsidRDefault="00BE725C" w:rsidP="00BE725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E725C">
        <w:rPr>
          <w:b/>
          <w:bCs/>
          <w:noProof/>
          <w:color w:val="000000"/>
          <w:sz w:val="28"/>
          <w:szCs w:val="28"/>
        </w:rPr>
        <w:br w:type="page"/>
      </w:r>
      <w:r w:rsidR="00666618" w:rsidRPr="00BE725C">
        <w:rPr>
          <w:b/>
          <w:bCs/>
          <w:noProof/>
          <w:color w:val="000000"/>
          <w:sz w:val="28"/>
          <w:szCs w:val="28"/>
        </w:rPr>
        <w:t>Введение</w:t>
      </w:r>
    </w:p>
    <w:p w:rsidR="00E8031C" w:rsidRPr="00BE725C" w:rsidRDefault="00E8031C" w:rsidP="00BE725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E8031C" w:rsidRPr="00BE725C" w:rsidRDefault="001E69E5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В настоящее время общепризнанна важная роль политических технологов в проведении избирательных кампаний и достижение победы на выборах.</w:t>
      </w:r>
    </w:p>
    <w:p w:rsidR="00BE725C" w:rsidRPr="00BE725C" w:rsidRDefault="001E69E5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Хорошие технологи свободно оперируют десятками эффективных избирательных технологий.</w:t>
      </w:r>
      <w:r w:rsidR="00666618" w:rsidRPr="00BE725C">
        <w:rPr>
          <w:noProof/>
          <w:color w:val="000000"/>
          <w:sz w:val="28"/>
          <w:szCs w:val="28"/>
        </w:rPr>
        <w:t xml:space="preserve"> Поэтому исследуемая тема является актуальной.</w:t>
      </w:r>
    </w:p>
    <w:p w:rsidR="001E69E5" w:rsidRPr="00BE725C" w:rsidRDefault="001E69E5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 xml:space="preserve">Часто при разработке стратегии </w:t>
      </w:r>
      <w:r w:rsidR="00B45719" w:rsidRPr="00BE725C">
        <w:rPr>
          <w:noProof/>
          <w:color w:val="000000"/>
          <w:sz w:val="28"/>
          <w:szCs w:val="28"/>
        </w:rPr>
        <w:t>наличие в арсенале команды особенно эффективных избирательных технологий может кардинально изменить всю конфигурацию хода избирательной кампании.</w:t>
      </w:r>
    </w:p>
    <w:p w:rsidR="00666618" w:rsidRPr="00BE725C" w:rsidRDefault="00666618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Поэтому задачей исследования является система выступлений, агитация в СМИ, разработка рекомендаций по их эффективному использованию в рамках закона.</w:t>
      </w:r>
    </w:p>
    <w:p w:rsidR="00B45719" w:rsidRPr="00BE725C" w:rsidRDefault="00BE725C" w:rsidP="00BE725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E725C">
        <w:rPr>
          <w:b/>
          <w:bCs/>
          <w:noProof/>
          <w:color w:val="000000"/>
          <w:sz w:val="28"/>
          <w:szCs w:val="28"/>
        </w:rPr>
        <w:br w:type="page"/>
      </w:r>
      <w:r w:rsidR="00B45719" w:rsidRPr="00BE725C">
        <w:rPr>
          <w:b/>
          <w:bCs/>
          <w:noProof/>
          <w:color w:val="000000"/>
          <w:sz w:val="28"/>
          <w:szCs w:val="28"/>
        </w:rPr>
        <w:t>1. Публичные выступления в ходе выборов</w:t>
      </w:r>
    </w:p>
    <w:p w:rsidR="00B45719" w:rsidRPr="00BE725C" w:rsidRDefault="00B45719" w:rsidP="00BE725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45719" w:rsidRPr="00BE725C" w:rsidRDefault="00B45719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Наиболее распространенным методом политической агитации с древнейших времен является публичное выступление. Умение хорошо и образно говорить, увлекать слушателя – это один из основных ресурсов политика, неотъемлемая составляющая его имиджа. Именно через личное общение, через умение говорить и слушать, убеждать и вдохновлять собеседника начинается карьера политика, формируется команда единомышленников, которая в дальнейшем сможет привести кандидата к победе в избирательной кампании.</w:t>
      </w:r>
    </w:p>
    <w:p w:rsidR="00BE725C" w:rsidRPr="00BE725C" w:rsidRDefault="00C06B9D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В ходе публичных дебатов с несколькими оппонентами кандидату желательно определить своего основного оппонента и создать у избирателей представление о противнике как о лице, нарушающем основные этические правила: честность, скромность, доброжелательность, предупредительность</w:t>
      </w:r>
      <w:r w:rsidRPr="00BE725C">
        <w:rPr>
          <w:rStyle w:val="a8"/>
          <w:noProof/>
          <w:color w:val="000000"/>
          <w:sz w:val="28"/>
          <w:szCs w:val="28"/>
        </w:rPr>
        <w:footnoteReference w:customMarkFollows="1" w:id="1"/>
        <w:t>1</w:t>
      </w:r>
      <w:r w:rsidRPr="00BE725C">
        <w:rPr>
          <w:noProof/>
          <w:color w:val="000000"/>
          <w:sz w:val="28"/>
          <w:szCs w:val="28"/>
        </w:rPr>
        <w:t>.</w:t>
      </w:r>
    </w:p>
    <w:p w:rsidR="00EC353E" w:rsidRPr="00BE725C" w:rsidRDefault="00EC353E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Главным методом борьбы с оппонентами является метод доведения до абсурда его основных идей. Любого «экологиста» можно представить «антииндустриалистом», демократа – экстремистом, партиста – шовинистом, управленца – бюрократом и т.д. Главное – в публичных выступлениях кандидат не должен допускать выпадов личного характера против оппонента.</w:t>
      </w:r>
    </w:p>
    <w:p w:rsidR="003F50B1" w:rsidRPr="00BE725C" w:rsidRDefault="003F50B1" w:rsidP="00BE725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F30BB" w:rsidRPr="00BE725C" w:rsidRDefault="00BF30BB" w:rsidP="00BE725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E725C">
        <w:rPr>
          <w:b/>
          <w:bCs/>
          <w:noProof/>
          <w:color w:val="000000"/>
          <w:sz w:val="28"/>
          <w:szCs w:val="28"/>
        </w:rPr>
        <w:t>2. Организация и проведение листовочной кампании</w:t>
      </w:r>
    </w:p>
    <w:p w:rsidR="00BF30BB" w:rsidRPr="00BE725C" w:rsidRDefault="00BF30BB" w:rsidP="00BE725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F30BB" w:rsidRPr="00BE725C" w:rsidRDefault="00BF30BB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Ни одна современная избирательная кампания не обходится без листовок. Листовка – это надежное, недорогое</w:t>
      </w:r>
      <w:r w:rsidR="00436E0C" w:rsidRPr="00BE725C">
        <w:rPr>
          <w:noProof/>
          <w:color w:val="000000"/>
          <w:sz w:val="28"/>
          <w:szCs w:val="28"/>
        </w:rPr>
        <w:t>, о</w:t>
      </w:r>
      <w:r w:rsidRPr="00BE725C">
        <w:rPr>
          <w:noProof/>
          <w:color w:val="000000"/>
          <w:sz w:val="28"/>
          <w:szCs w:val="28"/>
        </w:rPr>
        <w:t>перативное и достаточно эффективное средство ведения избирательной борьбы</w:t>
      </w:r>
      <w:r w:rsidR="00436E0C" w:rsidRPr="00BE725C">
        <w:rPr>
          <w:noProof/>
          <w:color w:val="000000"/>
          <w:sz w:val="28"/>
          <w:szCs w:val="28"/>
        </w:rPr>
        <w:t>, обладающее большим потенциалом творческого самовыражения для ее авторов. Опыт показывает, это грамотно организованная и профессионально подготовленная листовочная кампания по эффективности воздействия на избирателей сопоставима, а в ряде случаев превосходит как электронные</w:t>
      </w:r>
      <w:r w:rsidR="00E12BFF" w:rsidRPr="00BE725C">
        <w:rPr>
          <w:noProof/>
          <w:color w:val="000000"/>
          <w:sz w:val="28"/>
          <w:szCs w:val="28"/>
        </w:rPr>
        <w:t>,</w:t>
      </w:r>
      <w:r w:rsidR="00436E0C" w:rsidRPr="00BE725C">
        <w:rPr>
          <w:noProof/>
          <w:color w:val="000000"/>
          <w:sz w:val="28"/>
          <w:szCs w:val="28"/>
        </w:rPr>
        <w:t xml:space="preserve"> так и печатные СМИ.</w:t>
      </w:r>
    </w:p>
    <w:p w:rsidR="00436E0C" w:rsidRPr="00BE725C" w:rsidRDefault="00436E0C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6E0C" w:rsidRPr="00BE725C" w:rsidRDefault="00436E0C" w:rsidP="00BE725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E725C">
        <w:rPr>
          <w:b/>
          <w:bCs/>
          <w:noProof/>
          <w:color w:val="000000"/>
          <w:sz w:val="28"/>
          <w:szCs w:val="28"/>
        </w:rPr>
        <w:t>3. Организация агитации в СМИ:</w:t>
      </w:r>
      <w:r w:rsidR="00BE725C" w:rsidRPr="00BE725C">
        <w:rPr>
          <w:b/>
          <w:bCs/>
          <w:noProof/>
          <w:color w:val="000000"/>
          <w:sz w:val="28"/>
          <w:szCs w:val="28"/>
        </w:rPr>
        <w:t xml:space="preserve"> </w:t>
      </w:r>
      <w:r w:rsidRPr="00BE725C">
        <w:rPr>
          <w:b/>
          <w:bCs/>
          <w:noProof/>
          <w:color w:val="000000"/>
          <w:sz w:val="28"/>
          <w:szCs w:val="28"/>
        </w:rPr>
        <w:t>печать, телевидение, радио, Интернет</w:t>
      </w:r>
    </w:p>
    <w:p w:rsidR="00436E0C" w:rsidRPr="00BE725C" w:rsidRDefault="00436E0C" w:rsidP="00BE725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436E0C" w:rsidRPr="00BE725C" w:rsidRDefault="0051511A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Важнейшим каналом влияния на избирателей</w:t>
      </w:r>
      <w:r w:rsidR="007605AC" w:rsidRPr="00BE725C">
        <w:rPr>
          <w:noProof/>
          <w:color w:val="000000"/>
          <w:sz w:val="28"/>
          <w:szCs w:val="28"/>
        </w:rPr>
        <w:t xml:space="preserve"> в кампании любого уровня являются СМИ. Хорошо спланированная реклама в прессе или на телевидении может в кратчайший срок привлечь к кандидату внимание избирателей, готовых оказать ему кредит доверия.</w:t>
      </w:r>
    </w:p>
    <w:p w:rsidR="007605AC" w:rsidRPr="00BE725C" w:rsidRDefault="007605AC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Эффективная работа со СМИ предполагает тщательное планирование такой работы, координацию с другими агитационными технологиями. Надо помнить, что любая реклама может остаться незамеченной или стать антирекламой, если ее подать в соответствующем окружении и оформлении. Необходимо определить популярность и охват аудитории жителей СМИ в регионе, найти наиболее грамотные и эффективные подходы</w:t>
      </w:r>
      <w:r w:rsidR="00915306" w:rsidRPr="00BE725C">
        <w:rPr>
          <w:noProof/>
          <w:color w:val="000000"/>
          <w:sz w:val="28"/>
          <w:szCs w:val="28"/>
        </w:rPr>
        <w:t xml:space="preserve"> к работникам СМИ. Как правило, агитация разбивается на несколько этапов: к примеру, агитационные материалы в СМИ на этапе «обеспечения узнаваемости» должны основной акцент делать именно на имени и личности кандидата, на этапе «создания имиджа» агитация должна быть нацелена на </w:t>
      </w:r>
      <w:r w:rsidR="004A0E8E" w:rsidRPr="00BE725C">
        <w:rPr>
          <w:noProof/>
          <w:color w:val="000000"/>
          <w:sz w:val="28"/>
          <w:szCs w:val="28"/>
        </w:rPr>
        <w:t>создание и укрепление имиджа кандидата и т.д.</w:t>
      </w:r>
    </w:p>
    <w:p w:rsidR="004A0E8E" w:rsidRPr="00BE725C" w:rsidRDefault="004A0E8E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Задача штаба конкретного кандидата состоит в том, чтобы подать</w:t>
      </w:r>
      <w:r w:rsidR="00E12BFF" w:rsidRPr="00BE725C">
        <w:rPr>
          <w:noProof/>
          <w:color w:val="000000"/>
          <w:sz w:val="28"/>
          <w:szCs w:val="28"/>
        </w:rPr>
        <w:t>,</w:t>
      </w:r>
      <w:r w:rsidRPr="00BE725C">
        <w:rPr>
          <w:noProof/>
          <w:color w:val="000000"/>
          <w:sz w:val="28"/>
          <w:szCs w:val="28"/>
        </w:rPr>
        <w:t xml:space="preserve"> информация о своей кампании так, чтобы она получила статус новостей или сенсации</w:t>
      </w:r>
      <w:r w:rsidRPr="00BE725C">
        <w:rPr>
          <w:rStyle w:val="a8"/>
          <w:noProof/>
          <w:color w:val="000000"/>
          <w:sz w:val="28"/>
          <w:szCs w:val="28"/>
        </w:rPr>
        <w:footnoteReference w:customMarkFollows="1" w:id="2"/>
        <w:t>2</w:t>
      </w:r>
      <w:r w:rsidRPr="00BE725C">
        <w:rPr>
          <w:noProof/>
          <w:color w:val="000000"/>
          <w:sz w:val="28"/>
          <w:szCs w:val="28"/>
        </w:rPr>
        <w:t>.</w:t>
      </w:r>
    </w:p>
    <w:p w:rsidR="009D2BCE" w:rsidRPr="00BE725C" w:rsidRDefault="009D2BCE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D7E9A" w:rsidRPr="00BE725C" w:rsidRDefault="009D7E9A" w:rsidP="00BE725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E725C">
        <w:rPr>
          <w:b/>
          <w:bCs/>
          <w:noProof/>
          <w:color w:val="000000"/>
          <w:sz w:val="28"/>
          <w:szCs w:val="28"/>
        </w:rPr>
        <w:t>4. Наружная и уличная реклама</w:t>
      </w:r>
    </w:p>
    <w:p w:rsidR="009D7E9A" w:rsidRPr="00BE725C" w:rsidRDefault="009D7E9A" w:rsidP="00BE725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D7E9A" w:rsidRPr="00BE725C" w:rsidRDefault="009D7E9A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 xml:space="preserve">Использование наружной рекламы – один из самых распространенных способов доведения обращений кандидата до широкой публики. </w:t>
      </w:r>
      <w:r w:rsidR="00150B00" w:rsidRPr="00BE725C">
        <w:rPr>
          <w:noProof/>
          <w:color w:val="000000"/>
          <w:sz w:val="28"/>
          <w:szCs w:val="28"/>
        </w:rPr>
        <w:t>При этом под наружной рекламой понимается не только реклама, расположенная на улице</w:t>
      </w:r>
      <w:r w:rsidR="004B34DD" w:rsidRPr="00BE725C">
        <w:rPr>
          <w:noProof/>
          <w:color w:val="000000"/>
          <w:sz w:val="28"/>
          <w:szCs w:val="28"/>
        </w:rPr>
        <w:t>, но и в общественных местах, например, стадионах, в метро.</w:t>
      </w:r>
    </w:p>
    <w:p w:rsidR="004B34DD" w:rsidRPr="00BE725C" w:rsidRDefault="004B34DD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34DD" w:rsidRPr="00BE725C" w:rsidRDefault="004B34DD" w:rsidP="00BE725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E725C">
        <w:rPr>
          <w:b/>
          <w:bCs/>
          <w:noProof/>
          <w:color w:val="000000"/>
          <w:sz w:val="28"/>
          <w:szCs w:val="28"/>
        </w:rPr>
        <w:t>5. Технология адресной агитации</w:t>
      </w:r>
    </w:p>
    <w:p w:rsidR="004B34DD" w:rsidRPr="00BE725C" w:rsidRDefault="004B34DD" w:rsidP="00BE725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695D94" w:rsidRPr="00BE725C" w:rsidRDefault="004B34DD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 xml:space="preserve">Успех избирательной кампании любого уровня во многом зависит от </w:t>
      </w:r>
      <w:r w:rsidR="00AA5CD6" w:rsidRPr="00BE725C">
        <w:rPr>
          <w:noProof/>
          <w:color w:val="000000"/>
          <w:sz w:val="28"/>
          <w:szCs w:val="28"/>
        </w:rPr>
        <w:t xml:space="preserve">того, насколько полно содержание агитационных материалов связано с насущными нуждами избирателей, насколько глубоко воздействуют они на их чувства и эмоции. Чем к более узкой и сплоченной группе обращено рекламное сообщение, тем более конкретные проблемы оно может затронуть и, соответственно, больше уверенности, что она достигнет сознания и чувств избирателей. Именно поэтому американские организаторы выборов сравнивают прямую агитацию с «винтовкой», противопоставляя ее «дробовику». Прямая политическая агитация позволяет добиваться </w:t>
      </w:r>
      <w:r w:rsidR="000927F2" w:rsidRPr="00BE725C">
        <w:rPr>
          <w:noProof/>
          <w:color w:val="000000"/>
          <w:sz w:val="28"/>
          <w:szCs w:val="28"/>
        </w:rPr>
        <w:t xml:space="preserve">точного попадания информации именно к тем людям, для </w:t>
      </w:r>
      <w:r w:rsidR="006C0FA0" w:rsidRPr="00BE725C">
        <w:rPr>
          <w:noProof/>
          <w:color w:val="000000"/>
          <w:sz w:val="28"/>
          <w:szCs w:val="28"/>
        </w:rPr>
        <w:t xml:space="preserve">которых она предназначена. Адресная политическая агитация еще более конкретизирована. Она предполагает наличие базы данных </w:t>
      </w:r>
      <w:r w:rsidR="00695D94" w:rsidRPr="00BE725C">
        <w:rPr>
          <w:noProof/>
          <w:color w:val="000000"/>
          <w:sz w:val="28"/>
          <w:szCs w:val="28"/>
        </w:rPr>
        <w:t>об избирателях и ее постоянное наполнение. Подобная информация совершенно необходима для составления личного обращения.</w:t>
      </w:r>
    </w:p>
    <w:p w:rsidR="00695D94" w:rsidRPr="00BE725C" w:rsidRDefault="00695D94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95D94" w:rsidRPr="00BE725C" w:rsidRDefault="00695D94" w:rsidP="00BE725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E725C">
        <w:rPr>
          <w:b/>
          <w:bCs/>
          <w:noProof/>
          <w:color w:val="000000"/>
          <w:sz w:val="28"/>
          <w:szCs w:val="28"/>
        </w:rPr>
        <w:t>6. Организация проведения кампании «От человека к человеку»</w:t>
      </w:r>
    </w:p>
    <w:p w:rsidR="00695D94" w:rsidRPr="00BE725C" w:rsidRDefault="00695D94" w:rsidP="00BE725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695D94" w:rsidRPr="00BE725C" w:rsidRDefault="00695D94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Сущность данной технологии выражена в ее названии. Агитационная работа осуществляется во всех местах, где присутствуют избиратели: на рабочем месте, в поликлинике, магазине, на улице и т.д. Общий принцип такой кампании – сделать незнакомого – знакомым, превратить знакомого в сторонника и агитатора.</w:t>
      </w:r>
    </w:p>
    <w:p w:rsidR="00695D94" w:rsidRPr="00BE725C" w:rsidRDefault="00695D94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Наиболее подходящие для такой кампании люди: социальные и медицинские работники, продавцы, учителя, почтальоны, дворники, то есть те, кто в процессе своей ежедневной деятельности контактирует со многими людьми, имеет определенный уровень влияния на них, пользуется доверием. Этот метод агитации во многом пересекается с технологией слухов. Однако в последнее время разрабатываются новые технологии агитации «от человека к человеку», основанные на принципе многоуровнего маркетинга, что может реализовать их потенциальные возможности.</w:t>
      </w:r>
    </w:p>
    <w:p w:rsidR="00695D94" w:rsidRPr="00BE725C" w:rsidRDefault="00695D94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95D94" w:rsidRPr="00BE725C" w:rsidRDefault="00695D94" w:rsidP="00BE725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E725C">
        <w:rPr>
          <w:b/>
          <w:bCs/>
          <w:noProof/>
          <w:color w:val="000000"/>
          <w:sz w:val="28"/>
          <w:szCs w:val="28"/>
        </w:rPr>
        <w:t>7. Агитация с привлечением «известных людей»</w:t>
      </w:r>
    </w:p>
    <w:p w:rsidR="00695D94" w:rsidRPr="00BE725C" w:rsidRDefault="00695D94" w:rsidP="00BE725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695D94" w:rsidRPr="00BE725C" w:rsidRDefault="00695D94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Привлечение известных людей для агитации за кандидата – один из классических способов ведения предвыборной борьбы.</w:t>
      </w:r>
    </w:p>
    <w:p w:rsidR="00695D94" w:rsidRPr="00BE725C" w:rsidRDefault="00695D94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 xml:space="preserve">Нужно сказать, что участие известных людей в </w:t>
      </w:r>
      <w:r w:rsidR="002E594E" w:rsidRPr="00BE725C">
        <w:rPr>
          <w:noProof/>
          <w:color w:val="000000"/>
          <w:sz w:val="28"/>
          <w:szCs w:val="28"/>
        </w:rPr>
        <w:t xml:space="preserve">избирательных кампаниях, их положительные отзывы о кандидате не всегда напрямую приносит голоса избирателей. Но их участие в избирательной кампании создает необходимый положительный фон </w:t>
      </w:r>
      <w:r w:rsidR="00F509AE" w:rsidRPr="00BE725C">
        <w:rPr>
          <w:noProof/>
          <w:color w:val="000000"/>
          <w:sz w:val="28"/>
          <w:szCs w:val="28"/>
        </w:rPr>
        <w:t>кампании, повышает интерес к ней избирателей, оказывает существенное влияние на имидж кандидата («скажи, кто твой друг, и я скажу, кто ты»).</w:t>
      </w:r>
    </w:p>
    <w:p w:rsidR="00F509AE" w:rsidRPr="00BE725C" w:rsidRDefault="00F509AE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 xml:space="preserve">К примеру, во время выборов губернатора Краснодарского края А. Лебедь пригласил французского киноактера Алена Делона, а его соперник В. Зубов – певицу Аллу Пугачеву; важным элементом предвыборной шоу-кампании </w:t>
      </w:r>
      <w:r w:rsidR="005C4C9A" w:rsidRPr="00BE725C">
        <w:rPr>
          <w:noProof/>
          <w:color w:val="000000"/>
          <w:sz w:val="28"/>
          <w:szCs w:val="28"/>
        </w:rPr>
        <w:t>президента Казахстана в 1999 году была российская группа «На-На».</w:t>
      </w:r>
    </w:p>
    <w:p w:rsidR="005C4C9A" w:rsidRPr="00BE725C" w:rsidRDefault="005C4C9A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Подобные технологии «засветки» на фоне известных людей составляют необходимый элемент практически любой крупной избирательной кампании.</w:t>
      </w:r>
    </w:p>
    <w:p w:rsidR="005C4C9A" w:rsidRPr="00BE725C" w:rsidRDefault="005C4C9A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C4C9A" w:rsidRPr="00BE725C" w:rsidRDefault="005C4C9A" w:rsidP="00BE725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E725C">
        <w:rPr>
          <w:b/>
          <w:bCs/>
          <w:noProof/>
          <w:color w:val="000000"/>
          <w:sz w:val="28"/>
          <w:szCs w:val="28"/>
        </w:rPr>
        <w:t>8. Избирательная агитация на улице</w:t>
      </w:r>
    </w:p>
    <w:p w:rsidR="005C4C9A" w:rsidRPr="00BE725C" w:rsidRDefault="005C4C9A" w:rsidP="00BE725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5C4C9A" w:rsidRPr="00BE725C" w:rsidRDefault="005C4C9A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Трудно добиться того, чтобы люди приходили и встречались с кандидатом – нужно</w:t>
      </w:r>
      <w:r w:rsidR="00D841BF" w:rsidRPr="00BE725C">
        <w:rPr>
          <w:noProof/>
          <w:color w:val="000000"/>
          <w:sz w:val="28"/>
          <w:szCs w:val="28"/>
        </w:rPr>
        <w:t>, ч</w:t>
      </w:r>
      <w:r w:rsidRPr="00BE725C">
        <w:rPr>
          <w:noProof/>
          <w:color w:val="000000"/>
          <w:sz w:val="28"/>
          <w:szCs w:val="28"/>
        </w:rPr>
        <w:t xml:space="preserve">тобы </w:t>
      </w:r>
      <w:r w:rsidR="00D841BF" w:rsidRPr="00BE725C">
        <w:rPr>
          <w:noProof/>
          <w:color w:val="000000"/>
          <w:sz w:val="28"/>
          <w:szCs w:val="28"/>
        </w:rPr>
        <w:t>кандидат сам приходил к ним</w:t>
      </w:r>
      <w:r w:rsidR="00D841BF" w:rsidRPr="00BE725C">
        <w:rPr>
          <w:rStyle w:val="a8"/>
          <w:noProof/>
          <w:color w:val="000000"/>
          <w:sz w:val="28"/>
          <w:szCs w:val="28"/>
        </w:rPr>
        <w:footnoteReference w:customMarkFollows="1" w:id="3"/>
        <w:t>3</w:t>
      </w:r>
      <w:r w:rsidR="00D841BF" w:rsidRPr="00BE725C">
        <w:rPr>
          <w:noProof/>
          <w:color w:val="000000"/>
          <w:sz w:val="28"/>
          <w:szCs w:val="28"/>
        </w:rPr>
        <w:t>.</w:t>
      </w:r>
      <w:r w:rsidR="00653BE1" w:rsidRPr="00BE725C">
        <w:rPr>
          <w:noProof/>
          <w:color w:val="000000"/>
          <w:sz w:val="28"/>
          <w:szCs w:val="28"/>
        </w:rPr>
        <w:t xml:space="preserve"> существует множество способов организации таких встреч. Наиболее эффективная агитационная кампания проводится прямо на улице, например, с использованием следующих вариантов.</w:t>
      </w:r>
    </w:p>
    <w:p w:rsidR="00BE725C" w:rsidRPr="00BE725C" w:rsidRDefault="00755B4F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i/>
          <w:iCs/>
          <w:noProof/>
          <w:color w:val="000000"/>
          <w:sz w:val="28"/>
          <w:szCs w:val="28"/>
        </w:rPr>
        <w:t>Посещение предприятий торговли</w:t>
      </w:r>
      <w:r w:rsidRPr="00BE725C">
        <w:rPr>
          <w:noProof/>
          <w:color w:val="000000"/>
          <w:sz w:val="28"/>
          <w:szCs w:val="28"/>
        </w:rPr>
        <w:t xml:space="preserve"> – кандидат посещает магазины и пожимает руки покупателям и работникам торговли. Рекомендуется заранее предупредить местных торговцев </w:t>
      </w:r>
      <w:r w:rsidR="000E44B8" w:rsidRPr="00BE725C">
        <w:rPr>
          <w:noProof/>
          <w:color w:val="000000"/>
          <w:sz w:val="28"/>
          <w:szCs w:val="28"/>
        </w:rPr>
        <w:t>о приезде кандидата. Нужно организовать сопровождение кандидата его помощниками, раздачу агитационных материалов. Этим способом широко пользовался Б. Ельцин в 1989, 1990, 1996 годах. Осенью 1998 года он повторил этот прием, чем опять вызвал большой энтузиазм у населения.</w:t>
      </w:r>
    </w:p>
    <w:p w:rsidR="00BE725C" w:rsidRPr="00BE725C" w:rsidRDefault="000E44B8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i/>
          <w:iCs/>
          <w:noProof/>
          <w:color w:val="000000"/>
          <w:sz w:val="28"/>
          <w:szCs w:val="28"/>
        </w:rPr>
        <w:t>Посещение предприятий</w:t>
      </w:r>
      <w:r w:rsidRPr="00BE725C">
        <w:rPr>
          <w:noProof/>
          <w:color w:val="000000"/>
          <w:sz w:val="28"/>
          <w:szCs w:val="28"/>
        </w:rPr>
        <w:t xml:space="preserve"> – может быть очень эффективной формой проведения кампании. При этом следует избегать сопровождения начальниками, которых рабочие недолюбливают. Можно организовать сопровождение кандидата лидером профсоюза или сторонниками, работающими на данном предприятии.</w:t>
      </w:r>
    </w:p>
    <w:p w:rsidR="000E44B8" w:rsidRPr="00BE725C" w:rsidRDefault="000E44B8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i/>
          <w:iCs/>
          <w:noProof/>
          <w:color w:val="000000"/>
          <w:sz w:val="28"/>
          <w:szCs w:val="28"/>
        </w:rPr>
        <w:t>Посещение вузов и школ</w:t>
      </w:r>
      <w:r w:rsidRPr="00BE725C">
        <w:rPr>
          <w:noProof/>
          <w:color w:val="000000"/>
          <w:sz w:val="28"/>
          <w:szCs w:val="28"/>
        </w:rPr>
        <w:t xml:space="preserve"> – хороший способ поговорить с молодежью и потенциальными добровольными помощниками.</w:t>
      </w:r>
    </w:p>
    <w:p w:rsidR="000E44B8" w:rsidRPr="00BE725C" w:rsidRDefault="000E44B8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i/>
          <w:iCs/>
          <w:noProof/>
          <w:color w:val="000000"/>
          <w:sz w:val="28"/>
          <w:szCs w:val="28"/>
        </w:rPr>
        <w:t>Дома престарелых, больницы и др.</w:t>
      </w:r>
      <w:r w:rsidRPr="00BE725C">
        <w:rPr>
          <w:noProof/>
          <w:color w:val="000000"/>
          <w:sz w:val="28"/>
          <w:szCs w:val="28"/>
        </w:rPr>
        <w:t xml:space="preserve"> – люди, живущие в домах престарелых, чутко реагируют на личное внимание</w:t>
      </w:r>
      <w:r w:rsidR="00965F2A" w:rsidRPr="00BE725C">
        <w:rPr>
          <w:noProof/>
          <w:color w:val="000000"/>
          <w:sz w:val="28"/>
          <w:szCs w:val="28"/>
        </w:rPr>
        <w:t xml:space="preserve"> и обычно участвуют в голосовании.</w:t>
      </w:r>
    </w:p>
    <w:p w:rsidR="00965F2A" w:rsidRPr="00BE725C" w:rsidRDefault="00965F2A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i/>
          <w:iCs/>
          <w:noProof/>
          <w:color w:val="000000"/>
          <w:sz w:val="28"/>
          <w:szCs w:val="28"/>
        </w:rPr>
        <w:t xml:space="preserve">Места отдыха, дискотеки – </w:t>
      </w:r>
      <w:r w:rsidRPr="00BE725C">
        <w:rPr>
          <w:noProof/>
          <w:color w:val="000000"/>
          <w:sz w:val="28"/>
          <w:szCs w:val="28"/>
        </w:rPr>
        <w:t>могут стать хорошими местами для встречи с молодыми избирателями</w:t>
      </w:r>
      <w:r w:rsidR="005B3D4E" w:rsidRPr="00BE725C">
        <w:rPr>
          <w:noProof/>
          <w:color w:val="000000"/>
          <w:sz w:val="28"/>
          <w:szCs w:val="28"/>
        </w:rPr>
        <w:t>. Обычно в таких заведениях не привыкли к появлению кандидатов, поэтому встреча с кандидатом может дать неплохой агитационный эффект. В то же время чаще всего такие встречи оказываются бесполезными для окончательного результата, т.к. молодые редко голосуют.</w:t>
      </w:r>
    </w:p>
    <w:p w:rsidR="005B3D4E" w:rsidRPr="00BE725C" w:rsidRDefault="005B3D4E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i/>
          <w:iCs/>
          <w:noProof/>
          <w:color w:val="000000"/>
          <w:sz w:val="28"/>
          <w:szCs w:val="28"/>
        </w:rPr>
        <w:t>Спортивные мероприятия</w:t>
      </w:r>
      <w:r w:rsidRPr="00BE725C">
        <w:rPr>
          <w:noProof/>
          <w:color w:val="000000"/>
          <w:sz w:val="28"/>
          <w:szCs w:val="28"/>
        </w:rPr>
        <w:t xml:space="preserve"> </w:t>
      </w:r>
      <w:r w:rsidR="00635B37" w:rsidRPr="00BE725C">
        <w:rPr>
          <w:noProof/>
          <w:color w:val="000000"/>
          <w:sz w:val="28"/>
          <w:szCs w:val="28"/>
        </w:rPr>
        <w:t>–</w:t>
      </w:r>
      <w:r w:rsidRPr="00BE725C">
        <w:rPr>
          <w:noProof/>
          <w:color w:val="000000"/>
          <w:sz w:val="28"/>
          <w:szCs w:val="28"/>
        </w:rPr>
        <w:t xml:space="preserve"> </w:t>
      </w:r>
      <w:r w:rsidR="00635B37" w:rsidRPr="00BE725C">
        <w:rPr>
          <w:noProof/>
          <w:color w:val="000000"/>
          <w:sz w:val="28"/>
          <w:szCs w:val="28"/>
        </w:rPr>
        <w:t>в тех случаях, когда кандидат собирается присутствовать на таких мероприятиях, нужно заранее «обработать публику». Использование кандидатом для этого помощников более эффективно, чем деятельность самого кандидата.</w:t>
      </w:r>
    </w:p>
    <w:p w:rsidR="00BE725C" w:rsidRPr="00BE725C" w:rsidRDefault="00635B37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i/>
          <w:iCs/>
          <w:noProof/>
          <w:color w:val="000000"/>
          <w:sz w:val="28"/>
          <w:szCs w:val="28"/>
        </w:rPr>
        <w:t>Собрания общественных организаций</w:t>
      </w:r>
      <w:r w:rsidRPr="00BE725C">
        <w:rPr>
          <w:noProof/>
          <w:color w:val="000000"/>
          <w:sz w:val="28"/>
          <w:szCs w:val="28"/>
        </w:rPr>
        <w:t xml:space="preserve"> </w:t>
      </w:r>
      <w:r w:rsidR="00F13D72" w:rsidRPr="00BE725C">
        <w:rPr>
          <w:noProof/>
          <w:color w:val="000000"/>
          <w:sz w:val="28"/>
          <w:szCs w:val="28"/>
        </w:rPr>
        <w:t>–</w:t>
      </w:r>
      <w:r w:rsidRPr="00BE725C">
        <w:rPr>
          <w:noProof/>
          <w:color w:val="000000"/>
          <w:sz w:val="28"/>
          <w:szCs w:val="28"/>
        </w:rPr>
        <w:t xml:space="preserve"> </w:t>
      </w:r>
      <w:r w:rsidR="00F13D72" w:rsidRPr="00BE725C">
        <w:rPr>
          <w:noProof/>
          <w:color w:val="000000"/>
          <w:sz w:val="28"/>
          <w:szCs w:val="28"/>
        </w:rPr>
        <w:t>на таких собрания</w:t>
      </w:r>
      <w:r w:rsidR="00F147A0" w:rsidRPr="00BE725C">
        <w:rPr>
          <w:noProof/>
          <w:color w:val="000000"/>
          <w:sz w:val="28"/>
          <w:szCs w:val="28"/>
        </w:rPr>
        <w:t>х обычно требуется выступление, поэтому кандидат должен быть хорошо информирован о проблемах организации.</w:t>
      </w:r>
    </w:p>
    <w:p w:rsidR="00F147A0" w:rsidRPr="00BE725C" w:rsidRDefault="00F147A0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i/>
          <w:iCs/>
          <w:noProof/>
          <w:color w:val="000000"/>
          <w:sz w:val="28"/>
          <w:szCs w:val="28"/>
        </w:rPr>
        <w:t>Агитационные походы или поездки</w:t>
      </w:r>
      <w:r w:rsidRPr="00BE725C">
        <w:rPr>
          <w:noProof/>
          <w:color w:val="000000"/>
          <w:sz w:val="28"/>
          <w:szCs w:val="28"/>
        </w:rPr>
        <w:t xml:space="preserve"> </w:t>
      </w:r>
      <w:r w:rsidR="00C73E08" w:rsidRPr="00BE725C">
        <w:rPr>
          <w:noProof/>
          <w:color w:val="000000"/>
          <w:sz w:val="28"/>
          <w:szCs w:val="28"/>
        </w:rPr>
        <w:t>–</w:t>
      </w:r>
      <w:r w:rsidRPr="00BE725C">
        <w:rPr>
          <w:noProof/>
          <w:color w:val="000000"/>
          <w:sz w:val="28"/>
          <w:szCs w:val="28"/>
        </w:rPr>
        <w:t xml:space="preserve"> </w:t>
      </w:r>
      <w:r w:rsidR="00C73E08" w:rsidRPr="00BE725C">
        <w:rPr>
          <w:noProof/>
          <w:color w:val="000000"/>
          <w:sz w:val="28"/>
          <w:szCs w:val="28"/>
        </w:rPr>
        <w:t xml:space="preserve">являются эффективным способом привлечения внимания избирателей. Агитпоезда позволяют кандидату «вырваться на простор» и одновременно не дают ему «увязнуть» в полемике с избирателями. Особенно активно такие формы использует ЛДПР. Для успеха поездок необходимо </w:t>
      </w:r>
      <w:r w:rsidR="00676DE5" w:rsidRPr="00BE725C">
        <w:rPr>
          <w:noProof/>
          <w:color w:val="000000"/>
          <w:sz w:val="28"/>
          <w:szCs w:val="28"/>
        </w:rPr>
        <w:t>массовое сопровождение кандидата. Тщательная выверка маршрута и плана встреч. На каждой встрече нужно иметь «основное ядро толпы», состоящее, по меньшей мере, из 10-20 человек.</w:t>
      </w:r>
    </w:p>
    <w:p w:rsidR="003F50B1" w:rsidRPr="00BE725C" w:rsidRDefault="003F50B1" w:rsidP="00BE725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5F7FB7" w:rsidRPr="00BE725C" w:rsidRDefault="005F7FB7" w:rsidP="00BE725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E725C">
        <w:rPr>
          <w:b/>
          <w:bCs/>
          <w:noProof/>
          <w:color w:val="000000"/>
          <w:sz w:val="28"/>
          <w:szCs w:val="28"/>
        </w:rPr>
        <w:t>9. Организация проведения кампании «От двери к двери»</w:t>
      </w:r>
    </w:p>
    <w:p w:rsidR="005F7FB7" w:rsidRPr="00BE725C" w:rsidRDefault="005F7FB7" w:rsidP="00BE725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5F7FB7" w:rsidRPr="00BE725C" w:rsidRDefault="005F7FB7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Кампании «От двери к двери»</w:t>
      </w:r>
      <w:r w:rsidR="00787C30" w:rsidRPr="00BE725C">
        <w:rPr>
          <w:noProof/>
          <w:color w:val="000000"/>
          <w:sz w:val="28"/>
          <w:szCs w:val="28"/>
        </w:rPr>
        <w:t>, которые часто еще называют «от дома к дому», «с глазу на глаз», являются неотъемлемо</w:t>
      </w:r>
      <w:r w:rsidR="009B56F9" w:rsidRPr="00BE725C">
        <w:rPr>
          <w:noProof/>
          <w:color w:val="000000"/>
          <w:sz w:val="28"/>
          <w:szCs w:val="28"/>
        </w:rPr>
        <w:t>й частью избирательной кампании любого уровня. Обходы по квартирам обеспечивают личные контакты агитаторов, помощников кандидата с избирателями. Обычно агитаторы делают обходы в доме или районе, где они сами проживают.</w:t>
      </w:r>
    </w:p>
    <w:p w:rsidR="009B56F9" w:rsidRPr="00BE725C" w:rsidRDefault="009B56F9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Анализ показывает, что эта кампания эффективна лишь при грамотной организации, тщательном подборе и обучении агитаторов</w:t>
      </w:r>
      <w:r w:rsidR="004D6EAE" w:rsidRPr="00BE725C">
        <w:rPr>
          <w:noProof/>
          <w:color w:val="000000"/>
          <w:sz w:val="28"/>
          <w:szCs w:val="28"/>
        </w:rPr>
        <w:t>, скрупулезной работе со списками избирателей и т.д.</w:t>
      </w:r>
    </w:p>
    <w:p w:rsidR="004D6EAE" w:rsidRPr="00BE725C" w:rsidRDefault="004D6EAE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Там, где кампания проходит по принципу «лишь бы отчитаться», ее результаты обычно отрицательны. Особенно результативны такие кампании на региональном и местном уровне, где они часто заменяют все другие виды агитации.</w:t>
      </w:r>
    </w:p>
    <w:p w:rsidR="004D6EAE" w:rsidRPr="00BE725C" w:rsidRDefault="004D6EAE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Обязательное условие проведение эффективной кампании – согласование ее со стратегией и тактикой избирательной кампании, другими методами проведения агитации, прежде всего, агитацией на территории</w:t>
      </w:r>
      <w:r w:rsidRPr="00BE725C">
        <w:rPr>
          <w:rStyle w:val="a8"/>
          <w:noProof/>
          <w:color w:val="000000"/>
          <w:sz w:val="28"/>
          <w:szCs w:val="28"/>
        </w:rPr>
        <w:footnoteReference w:customMarkFollows="1" w:id="4"/>
        <w:t>4</w:t>
      </w:r>
      <w:r w:rsidRPr="00BE725C">
        <w:rPr>
          <w:noProof/>
          <w:color w:val="000000"/>
          <w:sz w:val="28"/>
          <w:szCs w:val="28"/>
        </w:rPr>
        <w:t>.</w:t>
      </w:r>
    </w:p>
    <w:p w:rsidR="004D6EAE" w:rsidRPr="00BE725C" w:rsidRDefault="004D6EAE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Наиболее эффективна кампания «от двери к двери» проводит КПРФ. Грамотная работа их активистов дает значительный агитационный эффект.</w:t>
      </w:r>
    </w:p>
    <w:p w:rsidR="004D6EAE" w:rsidRPr="00BE725C" w:rsidRDefault="004D6EAE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D6EAE" w:rsidRPr="00BE725C" w:rsidRDefault="004D6EAE" w:rsidP="00BE725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E725C">
        <w:rPr>
          <w:b/>
          <w:bCs/>
          <w:noProof/>
          <w:color w:val="000000"/>
          <w:sz w:val="28"/>
          <w:szCs w:val="28"/>
        </w:rPr>
        <w:t>10. Организация массовых публичных акций: митинги,</w:t>
      </w:r>
      <w:r w:rsidR="00BE725C" w:rsidRPr="00BE725C">
        <w:rPr>
          <w:b/>
          <w:bCs/>
          <w:noProof/>
          <w:color w:val="000000"/>
          <w:sz w:val="28"/>
          <w:szCs w:val="28"/>
        </w:rPr>
        <w:t xml:space="preserve"> </w:t>
      </w:r>
      <w:r w:rsidRPr="00BE725C">
        <w:rPr>
          <w:b/>
          <w:bCs/>
          <w:noProof/>
          <w:color w:val="000000"/>
          <w:sz w:val="28"/>
          <w:szCs w:val="28"/>
        </w:rPr>
        <w:t>демонстрации, забастовки, пикеты, хепенинги и перфомансы</w:t>
      </w:r>
    </w:p>
    <w:p w:rsidR="004D6EAE" w:rsidRPr="00BE725C" w:rsidRDefault="004D6EAE" w:rsidP="00BE725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4D6EAE" w:rsidRPr="00BE725C" w:rsidRDefault="001937E2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 xml:space="preserve">Одной из эффективных форм предвыборной </w:t>
      </w:r>
      <w:r w:rsidR="00921ED3" w:rsidRPr="00BE725C">
        <w:rPr>
          <w:noProof/>
          <w:color w:val="000000"/>
          <w:sz w:val="28"/>
          <w:szCs w:val="28"/>
        </w:rPr>
        <w:t xml:space="preserve">политической </w:t>
      </w:r>
      <w:r w:rsidRPr="00BE725C">
        <w:rPr>
          <w:noProof/>
          <w:color w:val="000000"/>
          <w:sz w:val="28"/>
          <w:szCs w:val="28"/>
        </w:rPr>
        <w:t xml:space="preserve">борьбы </w:t>
      </w:r>
      <w:r w:rsidR="00921ED3" w:rsidRPr="00BE725C">
        <w:rPr>
          <w:noProof/>
          <w:color w:val="000000"/>
          <w:sz w:val="28"/>
          <w:szCs w:val="28"/>
        </w:rPr>
        <w:t>являются массовые предвыборные акции: митинги, демонстрации, встречи политиков с избирателями, посещение политиками массовых мероприятий, пикеты, забастовки, перфомансы и т.д.</w:t>
      </w:r>
    </w:p>
    <w:p w:rsidR="00921ED3" w:rsidRPr="00BE725C" w:rsidRDefault="00921ED3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Массовые акции являются традиционным способом политической борьбы. Они создают иллюзию непосредственного участия масс в политической жизни, в ходе них часто озвучиваются идеи, которые по различным причинам нецелесообразно озвучивать самому кандидату или партии. Массовые акции могут принимать различные формы, менять свою форму в период их проведения</w:t>
      </w:r>
      <w:r w:rsidR="00A00C2D" w:rsidRPr="00BE725C">
        <w:rPr>
          <w:noProof/>
          <w:color w:val="000000"/>
          <w:sz w:val="28"/>
          <w:szCs w:val="28"/>
        </w:rPr>
        <w:t xml:space="preserve"> и трансформироваться в иную форму протеста, например, митинг – в демонстрацию, забастовку, голодовку, блокаду транспортных магистралей, общественные беспорядки.</w:t>
      </w:r>
    </w:p>
    <w:p w:rsidR="00A00C2D" w:rsidRPr="00BE725C" w:rsidRDefault="00A00C2D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 xml:space="preserve">Одной из разновидностей массовых акций является митинговая «волна», т.е. практически единовременная организация митингов по всей стране. Такой стратегией часто пользуется ЛДПР, а также коммунисты в дни памятных годовщин. Наибольшее разнообразие стратегических приемов при организации массовых </w:t>
      </w:r>
      <w:r w:rsidR="00E53D08" w:rsidRPr="00BE725C">
        <w:rPr>
          <w:noProof/>
          <w:color w:val="000000"/>
          <w:sz w:val="28"/>
          <w:szCs w:val="28"/>
        </w:rPr>
        <w:t>акций демонстрируют «левые» организации.</w:t>
      </w:r>
    </w:p>
    <w:p w:rsidR="00E53D08" w:rsidRPr="00BE725C" w:rsidRDefault="00E53D08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Митинги</w:t>
      </w:r>
      <w:r w:rsidR="00E12BFF" w:rsidRPr="00BE725C">
        <w:rPr>
          <w:noProof/>
          <w:color w:val="000000"/>
          <w:sz w:val="28"/>
          <w:szCs w:val="28"/>
        </w:rPr>
        <w:t>,</w:t>
      </w:r>
      <w:r w:rsidRPr="00BE725C">
        <w:rPr>
          <w:noProof/>
          <w:color w:val="000000"/>
          <w:sz w:val="28"/>
          <w:szCs w:val="28"/>
        </w:rPr>
        <w:t xml:space="preserve"> </w:t>
      </w:r>
      <w:r w:rsidR="00655F72" w:rsidRPr="00BE725C">
        <w:rPr>
          <w:noProof/>
          <w:color w:val="000000"/>
          <w:sz w:val="28"/>
          <w:szCs w:val="28"/>
        </w:rPr>
        <w:t>как правило</w:t>
      </w:r>
      <w:r w:rsidR="00E12BFF" w:rsidRPr="00BE725C">
        <w:rPr>
          <w:noProof/>
          <w:color w:val="000000"/>
          <w:sz w:val="28"/>
          <w:szCs w:val="28"/>
        </w:rPr>
        <w:t>,</w:t>
      </w:r>
      <w:r w:rsidR="00655F72" w:rsidRPr="00BE725C">
        <w:rPr>
          <w:noProof/>
          <w:color w:val="000000"/>
          <w:sz w:val="28"/>
          <w:szCs w:val="28"/>
        </w:rPr>
        <w:t xml:space="preserve"> проводятся для создания в среде сторонников психологического подъема, что позволяет «взбодрить» сторонников, влить в них дополнительную энергию, преодолеть «усталость» от лобовой агитации </w:t>
      </w:r>
      <w:r w:rsidR="006B6008" w:rsidRPr="00BE725C">
        <w:rPr>
          <w:noProof/>
          <w:color w:val="000000"/>
          <w:sz w:val="28"/>
          <w:szCs w:val="28"/>
        </w:rPr>
        <w:t>в среде избирателей накануне выборов.</w:t>
      </w:r>
    </w:p>
    <w:p w:rsidR="006B6008" w:rsidRPr="00BE725C" w:rsidRDefault="006B6008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Участие в митингах надолго откладывается в памяти людей и благотворно влияет на их мотивацию участия в избирательной кампании.</w:t>
      </w:r>
    </w:p>
    <w:p w:rsidR="00A24617" w:rsidRPr="00BE725C" w:rsidRDefault="006B6008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В случае если митинг легальный, разрешенный властями, его участники могут получить удовлетворение от безопасного для них лично «разрешенного бунта», от устроенного ими беспорядка. Это</w:t>
      </w:r>
      <w:r w:rsidR="00A24617" w:rsidRPr="00BE725C">
        <w:rPr>
          <w:noProof/>
          <w:color w:val="000000"/>
          <w:sz w:val="28"/>
          <w:szCs w:val="28"/>
        </w:rPr>
        <w:t xml:space="preserve"> создает «митинговую эйфорию», в которой участники находятся довольно долгое время – до 10 дней после митинга.</w:t>
      </w:r>
    </w:p>
    <w:p w:rsidR="00BE725C" w:rsidRPr="00BE725C" w:rsidRDefault="00A24617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Для того чтобы митинг достиг своей цели, необходима четкая организация и подготовка, решение вопросов: где и когда проводить митинг, кто должен в нем участвовать, какие требования и лозунги необходимо предъявить, какую подготовить атрибутику.</w:t>
      </w:r>
      <w:r w:rsidR="00E12BFF" w:rsidRPr="00BE725C">
        <w:rPr>
          <w:noProof/>
          <w:color w:val="000000"/>
          <w:sz w:val="28"/>
          <w:szCs w:val="28"/>
        </w:rPr>
        <w:t xml:space="preserve"> </w:t>
      </w:r>
      <w:r w:rsidRPr="00BE725C">
        <w:rPr>
          <w:noProof/>
          <w:color w:val="000000"/>
          <w:sz w:val="28"/>
          <w:szCs w:val="28"/>
        </w:rPr>
        <w:t xml:space="preserve">У организатора митинга существуют две </w:t>
      </w:r>
      <w:r w:rsidR="00272B0D" w:rsidRPr="00BE725C">
        <w:rPr>
          <w:noProof/>
          <w:color w:val="000000"/>
          <w:sz w:val="28"/>
          <w:szCs w:val="28"/>
        </w:rPr>
        <w:t>«</w:t>
      </w:r>
      <w:r w:rsidRPr="00BE725C">
        <w:rPr>
          <w:noProof/>
          <w:color w:val="000000"/>
          <w:sz w:val="28"/>
          <w:szCs w:val="28"/>
        </w:rPr>
        <w:t>заповеди</w:t>
      </w:r>
      <w:r w:rsidR="00272B0D" w:rsidRPr="00BE725C">
        <w:rPr>
          <w:noProof/>
          <w:color w:val="000000"/>
          <w:sz w:val="28"/>
          <w:szCs w:val="28"/>
        </w:rPr>
        <w:t>»</w:t>
      </w:r>
      <w:r w:rsidRPr="00BE725C">
        <w:rPr>
          <w:noProof/>
          <w:color w:val="000000"/>
          <w:sz w:val="28"/>
          <w:szCs w:val="28"/>
        </w:rPr>
        <w:t>:</w:t>
      </w:r>
    </w:p>
    <w:p w:rsidR="00272B0D" w:rsidRPr="00BE725C" w:rsidRDefault="00272B0D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1. обеспечение иерархии участников;</w:t>
      </w:r>
    </w:p>
    <w:p w:rsidR="00272B0D" w:rsidRPr="00BE725C" w:rsidRDefault="00272B0D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2. обеспечение эмоционального вовлечения участников в митинг.</w:t>
      </w:r>
    </w:p>
    <w:p w:rsidR="00272B0D" w:rsidRPr="00BE725C" w:rsidRDefault="00272B0D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Без хорошего сценария и ораторов нет митинга.</w:t>
      </w:r>
    </w:p>
    <w:p w:rsidR="00272B0D" w:rsidRPr="00BE725C" w:rsidRDefault="00272B0D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Забастовка, т.е. сознательное нарушение обычного трудового процесса с целью изменения условий производства или производственных отношений – неотъемлемый атрибут российской политики. Забастовки эффективно применяют и власть, и оппозиция.</w:t>
      </w:r>
    </w:p>
    <w:p w:rsidR="00BE725C" w:rsidRPr="00BE725C" w:rsidRDefault="00272B0D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Существует около двадцати видов забастовок. Например, можно вообще не выходить на работу, можно выходить. Но ничего не делать.</w:t>
      </w:r>
    </w:p>
    <w:p w:rsidR="00272B0D" w:rsidRPr="00BE725C" w:rsidRDefault="00272B0D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Забастовка может трансформироваться в митинг, в голодовку, а также в другие формы протеста.</w:t>
      </w:r>
    </w:p>
    <w:p w:rsidR="00272B0D" w:rsidRPr="00BE725C" w:rsidRDefault="00272B0D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Поскольку экономическое положение предприятий и страны в целом в неудовлетворительном состоянии. Забастовки будут случаться чаще, при этом политики и политические партии будут использовать их для формирования своего имиджа.</w:t>
      </w:r>
    </w:p>
    <w:p w:rsidR="00272B0D" w:rsidRPr="00BE725C" w:rsidRDefault="00272B0D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 xml:space="preserve">За последние десять лет по России прокатилась волна митингов, демонстраций, забастовок, голодовок. Эти формы общественной активности уже никого не удивляют. К ним стала «нечувствительна» местная и федеральная администрация. </w:t>
      </w:r>
      <w:r w:rsidR="00404D21" w:rsidRPr="00BE725C">
        <w:rPr>
          <w:noProof/>
          <w:color w:val="000000"/>
          <w:sz w:val="28"/>
          <w:szCs w:val="28"/>
        </w:rPr>
        <w:t>Ими «пресытилась» пресса и телевидение. Во многом агитационный эффект таких акций во время проведения выборных кампаний стал снижаться.</w:t>
      </w:r>
    </w:p>
    <w:p w:rsidR="00BE725C" w:rsidRPr="00BE725C" w:rsidRDefault="00404D21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Можно привести несколько примеров наш</w:t>
      </w:r>
      <w:r w:rsidR="00197FC2" w:rsidRPr="00BE725C">
        <w:rPr>
          <w:noProof/>
          <w:color w:val="000000"/>
          <w:sz w:val="28"/>
          <w:szCs w:val="28"/>
        </w:rPr>
        <w:t>умевших акций подобного плана. Так, обществом дураков в Самаре 22 апреля 1991 года было организовано возложение венка</w:t>
      </w:r>
      <w:r w:rsidR="00D32C5B" w:rsidRPr="00BE725C">
        <w:rPr>
          <w:noProof/>
          <w:color w:val="000000"/>
          <w:sz w:val="28"/>
          <w:szCs w:val="28"/>
        </w:rPr>
        <w:t xml:space="preserve"> к памятнику Ленин</w:t>
      </w:r>
      <w:r w:rsidR="00E12BFF" w:rsidRPr="00BE725C">
        <w:rPr>
          <w:noProof/>
          <w:color w:val="000000"/>
          <w:sz w:val="28"/>
          <w:szCs w:val="28"/>
        </w:rPr>
        <w:t>у</w:t>
      </w:r>
      <w:r w:rsidR="00D32C5B" w:rsidRPr="00BE725C">
        <w:rPr>
          <w:noProof/>
          <w:color w:val="000000"/>
          <w:sz w:val="28"/>
          <w:szCs w:val="28"/>
        </w:rPr>
        <w:t xml:space="preserve"> с надписью «Ленину от дураков». Произошло столкновение «дураков» с ветеранами КПСС, проводившими там свой митинг. В этом случае хепенинг носил характер антикоммунистического действия. В результате был сорван митинг коммунистов, который превратился в составную часть хепенинга – потасовку.</w:t>
      </w:r>
    </w:p>
    <w:p w:rsidR="00D32C5B" w:rsidRPr="00BE725C" w:rsidRDefault="00D32C5B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Суть политического хепенинга – проведение серьезной политической акции в несерьезной, юмористической форме.</w:t>
      </w:r>
    </w:p>
    <w:p w:rsidR="00D32C5B" w:rsidRPr="00BE725C" w:rsidRDefault="00D32C5B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 xml:space="preserve">Эффективность хепенингов может быть значительной, о них много говорят. </w:t>
      </w:r>
      <w:r w:rsidR="000C0AF0" w:rsidRPr="00BE725C">
        <w:rPr>
          <w:noProof/>
          <w:color w:val="000000"/>
          <w:sz w:val="28"/>
          <w:szCs w:val="28"/>
        </w:rPr>
        <w:t>Хорошо подготовленная акция послужит основой многих информационных событий кампании. Главное, чтобы они отражали общую стратегию избирательной кампании и были скорректированы с другими агитационными акциями.</w:t>
      </w:r>
    </w:p>
    <w:p w:rsidR="000C0AF0" w:rsidRPr="00BE725C" w:rsidRDefault="00BE725C" w:rsidP="00BE725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E725C">
        <w:rPr>
          <w:b/>
          <w:bCs/>
          <w:noProof/>
          <w:color w:val="000000"/>
          <w:sz w:val="28"/>
          <w:szCs w:val="28"/>
        </w:rPr>
        <w:br w:type="page"/>
      </w:r>
      <w:r w:rsidR="000C0AF0" w:rsidRPr="00BE725C">
        <w:rPr>
          <w:b/>
          <w:bCs/>
          <w:noProof/>
          <w:color w:val="000000"/>
          <w:sz w:val="28"/>
          <w:szCs w:val="28"/>
        </w:rPr>
        <w:t>Заключение</w:t>
      </w:r>
    </w:p>
    <w:p w:rsidR="000C0AF0" w:rsidRPr="00BE725C" w:rsidRDefault="000C0AF0" w:rsidP="00BE725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0C0AF0" w:rsidRPr="00BE725C" w:rsidRDefault="00A0485A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Таким образом, существует множество технологий, способных привести к победе в избирательной кампании. Важно, чтобы технологии учитывали местные особенности кампании и своевременно адаптировались к конкретной ситуации</w:t>
      </w:r>
      <w:r w:rsidR="00666618" w:rsidRPr="00BE725C">
        <w:rPr>
          <w:noProof/>
          <w:color w:val="000000"/>
          <w:sz w:val="28"/>
          <w:szCs w:val="28"/>
        </w:rPr>
        <w:t xml:space="preserve"> и учитывали законодательство.</w:t>
      </w:r>
    </w:p>
    <w:p w:rsidR="00A0485A" w:rsidRPr="00BE725C" w:rsidRDefault="00A0485A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Иногда знать «что надо делать» еще недостаточно: «надо уметь это делать». Например, все знают о так называемых юридических технологиях: затруднениях в регистрации кандидатов и проведении ими кампаний, снятии основных соперников с выборов через суд и т.д. но использовать это в своей кампании может не каждый кандидат – нужны знания, наработанные и отлаженные связи, деньги.</w:t>
      </w:r>
    </w:p>
    <w:p w:rsidR="00A0485A" w:rsidRPr="00BE725C" w:rsidRDefault="00A0485A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Избирательная кампания – это во многом творческий процесс и попытки пройти все кампании с одним и тем же технологическим багажом неизменно приводят к проигрышу. Ведь соперники не дремлют!</w:t>
      </w:r>
    </w:p>
    <w:p w:rsidR="00666618" w:rsidRPr="00BE725C" w:rsidRDefault="00666618" w:rsidP="00BE725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“Грязные технологии”- это всегда нарушение закона. Поэтому в избирательном процессе важно не нарушать законодательство, а использовать его в интересах предвыборной компании.</w:t>
      </w:r>
    </w:p>
    <w:p w:rsidR="00A0485A" w:rsidRPr="00BE725C" w:rsidRDefault="00BE725C" w:rsidP="00BE725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BE725C">
        <w:rPr>
          <w:b/>
          <w:bCs/>
          <w:noProof/>
          <w:color w:val="000000"/>
          <w:sz w:val="28"/>
          <w:szCs w:val="28"/>
        </w:rPr>
        <w:br w:type="page"/>
      </w:r>
      <w:r w:rsidR="00A0485A" w:rsidRPr="00BE725C">
        <w:rPr>
          <w:b/>
          <w:bCs/>
          <w:noProof/>
          <w:color w:val="000000"/>
          <w:sz w:val="28"/>
          <w:szCs w:val="28"/>
        </w:rPr>
        <w:t>Список литературы</w:t>
      </w:r>
    </w:p>
    <w:p w:rsidR="00A0485A" w:rsidRPr="00BE725C" w:rsidRDefault="00A0485A" w:rsidP="00BE725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A7190A" w:rsidRPr="00BE725C" w:rsidRDefault="00A7190A" w:rsidP="00BE725C">
      <w:pPr>
        <w:numPr>
          <w:ilvl w:val="0"/>
          <w:numId w:val="1"/>
        </w:numPr>
        <w:tabs>
          <w:tab w:val="clear" w:pos="1440"/>
          <w:tab w:val="left" w:pos="360"/>
          <w:tab w:val="num" w:pos="9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Капперуд Рой, Нельсон Рой Пол. Как преподносить новости. - М.: Виоланта, 1998.</w:t>
      </w:r>
      <w:r w:rsidR="00666618" w:rsidRPr="00BE725C">
        <w:rPr>
          <w:noProof/>
          <w:color w:val="000000"/>
          <w:sz w:val="28"/>
          <w:szCs w:val="28"/>
        </w:rPr>
        <w:t xml:space="preserve"> 325с.</w:t>
      </w:r>
    </w:p>
    <w:p w:rsidR="00A7190A" w:rsidRPr="00BE725C" w:rsidRDefault="00A7190A" w:rsidP="00BE725C">
      <w:pPr>
        <w:numPr>
          <w:ilvl w:val="0"/>
          <w:numId w:val="1"/>
        </w:numPr>
        <w:tabs>
          <w:tab w:val="clear" w:pos="1440"/>
          <w:tab w:val="left" w:pos="360"/>
          <w:tab w:val="num" w:pos="9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Мартин М. Дэвид. Манипулирование встречами. Как добиться того, чего вы хотите</w:t>
      </w:r>
      <w:r w:rsidR="001F2E9F" w:rsidRPr="00BE725C">
        <w:rPr>
          <w:noProof/>
          <w:color w:val="000000"/>
          <w:sz w:val="28"/>
          <w:szCs w:val="28"/>
        </w:rPr>
        <w:t>,</w:t>
      </w:r>
      <w:r w:rsidRPr="00BE725C">
        <w:rPr>
          <w:noProof/>
          <w:color w:val="000000"/>
          <w:sz w:val="28"/>
          <w:szCs w:val="28"/>
        </w:rPr>
        <w:t xml:space="preserve"> когда вы этого хотите. - Минск: Амалфея, 1999.</w:t>
      </w:r>
      <w:r w:rsidR="00666618" w:rsidRPr="00BE725C">
        <w:rPr>
          <w:noProof/>
          <w:color w:val="000000"/>
          <w:sz w:val="28"/>
          <w:szCs w:val="28"/>
        </w:rPr>
        <w:t xml:space="preserve"> 230с.</w:t>
      </w:r>
    </w:p>
    <w:p w:rsidR="00A7190A" w:rsidRPr="00BE725C" w:rsidRDefault="00A7190A" w:rsidP="00BE725C">
      <w:pPr>
        <w:numPr>
          <w:ilvl w:val="0"/>
          <w:numId w:val="1"/>
        </w:numPr>
        <w:tabs>
          <w:tab w:val="clear" w:pos="1440"/>
          <w:tab w:val="left" w:pos="360"/>
          <w:tab w:val="num" w:pos="9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Полуэктов В. От двери к двери. Полевые технологии в избирательных кампаниях. - М.: Русская панорама, 2002.</w:t>
      </w:r>
      <w:r w:rsidR="00666618" w:rsidRPr="00BE725C">
        <w:rPr>
          <w:noProof/>
          <w:color w:val="000000"/>
          <w:sz w:val="28"/>
          <w:szCs w:val="28"/>
        </w:rPr>
        <w:t xml:space="preserve"> 253с.</w:t>
      </w:r>
    </w:p>
    <w:p w:rsidR="00A7190A" w:rsidRPr="00BE725C" w:rsidRDefault="00A7190A" w:rsidP="00BE725C">
      <w:pPr>
        <w:numPr>
          <w:ilvl w:val="0"/>
          <w:numId w:val="1"/>
        </w:numPr>
        <w:tabs>
          <w:tab w:val="clear" w:pos="1440"/>
          <w:tab w:val="left" w:pos="360"/>
          <w:tab w:val="num" w:pos="9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Цуладзе А.М. Политические манипуляции или покорение толпы. - М.: Университет, 1999.</w:t>
      </w:r>
      <w:r w:rsidR="00666618" w:rsidRPr="00BE725C">
        <w:rPr>
          <w:noProof/>
          <w:color w:val="000000"/>
          <w:sz w:val="28"/>
          <w:szCs w:val="28"/>
        </w:rPr>
        <w:t xml:space="preserve"> 276с.</w:t>
      </w:r>
    </w:p>
    <w:p w:rsidR="00E8031C" w:rsidRPr="00BE725C" w:rsidRDefault="003B50DB" w:rsidP="00BE725C">
      <w:pPr>
        <w:tabs>
          <w:tab w:val="left" w:pos="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5. Политология: учебник/Отв.ред. В.М. Утенков.-М.: редакционно-издательский центр МГОПУ, 2000.</w:t>
      </w:r>
    </w:p>
    <w:p w:rsidR="003B50DB" w:rsidRPr="00BE725C" w:rsidRDefault="003B50DB" w:rsidP="00BE725C">
      <w:pPr>
        <w:tabs>
          <w:tab w:val="left" w:pos="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6. Политология: учебник /Под ред. В.И.Буренко, В.В.Журавлева.-М.: издател</w:t>
      </w:r>
      <w:r w:rsidR="00BE725C" w:rsidRPr="00BE725C">
        <w:rPr>
          <w:noProof/>
          <w:color w:val="000000"/>
          <w:sz w:val="28"/>
          <w:szCs w:val="28"/>
        </w:rPr>
        <w:t>ь</w:t>
      </w:r>
      <w:r w:rsidRPr="00BE725C">
        <w:rPr>
          <w:noProof/>
          <w:color w:val="000000"/>
          <w:sz w:val="28"/>
          <w:szCs w:val="28"/>
        </w:rPr>
        <w:t>ство «Экзамен, 2005.</w:t>
      </w:r>
    </w:p>
    <w:p w:rsidR="003B50DB" w:rsidRPr="00BE725C" w:rsidRDefault="003B50DB" w:rsidP="00BE725C">
      <w:pPr>
        <w:tabs>
          <w:tab w:val="left" w:pos="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7. М.В. Прокопов. Политология: курс лекций. Учебное пособие.-М.: издательство РДЛ, 2000.</w:t>
      </w:r>
    </w:p>
    <w:p w:rsidR="003B50DB" w:rsidRPr="00BE725C" w:rsidRDefault="003B50DB" w:rsidP="00BE725C">
      <w:pPr>
        <w:tabs>
          <w:tab w:val="left" w:pos="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E725C">
        <w:rPr>
          <w:noProof/>
          <w:color w:val="000000"/>
          <w:sz w:val="28"/>
          <w:szCs w:val="28"/>
        </w:rPr>
        <w:t>8. Пронин Э.А. Политология. Конспект лекций.-М.: МИЭМП, 2005.</w:t>
      </w:r>
      <w:bookmarkStart w:id="0" w:name="_GoBack"/>
      <w:bookmarkEnd w:id="0"/>
    </w:p>
    <w:sectPr w:rsidR="003B50DB" w:rsidRPr="00BE725C" w:rsidSect="00BE725C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743" w:rsidRDefault="00F14743">
      <w:r>
        <w:separator/>
      </w:r>
    </w:p>
  </w:endnote>
  <w:endnote w:type="continuationSeparator" w:id="0">
    <w:p w:rsidR="00F14743" w:rsidRDefault="00F1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618" w:rsidRDefault="00666618" w:rsidP="00E803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743" w:rsidRDefault="00F14743">
      <w:r>
        <w:separator/>
      </w:r>
    </w:p>
  </w:footnote>
  <w:footnote w:type="continuationSeparator" w:id="0">
    <w:p w:rsidR="00F14743" w:rsidRDefault="00F14743">
      <w:r>
        <w:continuationSeparator/>
      </w:r>
    </w:p>
  </w:footnote>
  <w:footnote w:id="1">
    <w:p w:rsidR="00F14743" w:rsidRDefault="00666618" w:rsidP="00C06B9D">
      <w:pPr>
        <w:pStyle w:val="a6"/>
        <w:ind w:firstLine="720"/>
        <w:jc w:val="both"/>
      </w:pPr>
      <w:r>
        <w:rPr>
          <w:rStyle w:val="a8"/>
        </w:rPr>
        <w:t>1</w:t>
      </w:r>
      <w:r>
        <w:t xml:space="preserve"> Мартин М. Дэвид. Манипулирование встречами. Как добиться того, чего вы хотите</w:t>
      </w:r>
      <w:r w:rsidR="001F2E9F">
        <w:t>,</w:t>
      </w:r>
      <w:r>
        <w:t xml:space="preserve"> когда вы этого хотите. - Минск: Амалфея, 1999. - С. 52.</w:t>
      </w:r>
    </w:p>
  </w:footnote>
  <w:footnote w:id="2">
    <w:p w:rsidR="00F14743" w:rsidRDefault="00666618" w:rsidP="004A0E8E">
      <w:pPr>
        <w:pStyle w:val="a6"/>
        <w:ind w:firstLine="720"/>
        <w:jc w:val="both"/>
      </w:pPr>
      <w:r>
        <w:rPr>
          <w:rStyle w:val="a8"/>
        </w:rPr>
        <w:t>2</w:t>
      </w:r>
      <w:r>
        <w:t xml:space="preserve"> Капперуд Рой, Нельсон Рой Пол. Как преподносить новости. - М.: Виоланта, 1998. - С. 34.</w:t>
      </w:r>
    </w:p>
  </w:footnote>
  <w:footnote w:id="3">
    <w:p w:rsidR="00F14743" w:rsidRDefault="00666618" w:rsidP="00D841BF">
      <w:pPr>
        <w:pStyle w:val="a6"/>
        <w:ind w:firstLine="720"/>
        <w:jc w:val="both"/>
      </w:pPr>
      <w:r>
        <w:rPr>
          <w:rStyle w:val="a8"/>
        </w:rPr>
        <w:t>3</w:t>
      </w:r>
      <w:r>
        <w:t xml:space="preserve"> Цуладзе А.М. Политические манипуляции или покорение толпы. - М.: Университет, 1999. - С. 62.</w:t>
      </w:r>
    </w:p>
  </w:footnote>
  <w:footnote w:id="4">
    <w:p w:rsidR="00F14743" w:rsidRDefault="00666618" w:rsidP="004D6EAE">
      <w:pPr>
        <w:pStyle w:val="a6"/>
        <w:ind w:firstLine="720"/>
        <w:jc w:val="both"/>
      </w:pPr>
      <w:r>
        <w:rPr>
          <w:rStyle w:val="a8"/>
        </w:rPr>
        <w:t>4</w:t>
      </w:r>
      <w:r>
        <w:t xml:space="preserve"> Полуэктов В. От двери к двери. Полевые технологии в избирательных кампаниях. - М.: Русская панорама, 2002. - С. 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588" w:rsidRDefault="00242E82">
    <w:pPr>
      <w:pStyle w:val="a9"/>
      <w:jc w:val="center"/>
    </w:pPr>
    <w:r>
      <w:rPr>
        <w:noProof/>
      </w:rPr>
      <w:t>2</w:t>
    </w:r>
  </w:p>
  <w:p w:rsidR="00531588" w:rsidRDefault="0053158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04ED3"/>
    <w:multiLevelType w:val="hybridMultilevel"/>
    <w:tmpl w:val="8A72C40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4AF"/>
    <w:rsid w:val="000577D1"/>
    <w:rsid w:val="000833F9"/>
    <w:rsid w:val="000927F2"/>
    <w:rsid w:val="000C0AF0"/>
    <w:rsid w:val="000D7300"/>
    <w:rsid w:val="000E44B8"/>
    <w:rsid w:val="000E595F"/>
    <w:rsid w:val="00102C2D"/>
    <w:rsid w:val="00131759"/>
    <w:rsid w:val="00150B00"/>
    <w:rsid w:val="001937E2"/>
    <w:rsid w:val="00197696"/>
    <w:rsid w:val="00197FC2"/>
    <w:rsid w:val="001B2BB6"/>
    <w:rsid w:val="001C7223"/>
    <w:rsid w:val="001E69E5"/>
    <w:rsid w:val="001F2E9F"/>
    <w:rsid w:val="00242E82"/>
    <w:rsid w:val="002527F6"/>
    <w:rsid w:val="00272B0D"/>
    <w:rsid w:val="002D5302"/>
    <w:rsid w:val="002E594E"/>
    <w:rsid w:val="002E6B20"/>
    <w:rsid w:val="002F45D1"/>
    <w:rsid w:val="002F4896"/>
    <w:rsid w:val="003B50DB"/>
    <w:rsid w:val="003F50B1"/>
    <w:rsid w:val="00404D21"/>
    <w:rsid w:val="004244AF"/>
    <w:rsid w:val="00436E0C"/>
    <w:rsid w:val="00467638"/>
    <w:rsid w:val="0047705D"/>
    <w:rsid w:val="004A0E8E"/>
    <w:rsid w:val="004B34DD"/>
    <w:rsid w:val="004C0CAF"/>
    <w:rsid w:val="004D6EAE"/>
    <w:rsid w:val="004E6A54"/>
    <w:rsid w:val="0050358F"/>
    <w:rsid w:val="0051511A"/>
    <w:rsid w:val="00530F23"/>
    <w:rsid w:val="00531588"/>
    <w:rsid w:val="005B3D4E"/>
    <w:rsid w:val="005C4C9A"/>
    <w:rsid w:val="005F11FD"/>
    <w:rsid w:val="005F7FB7"/>
    <w:rsid w:val="00635B37"/>
    <w:rsid w:val="00653BE1"/>
    <w:rsid w:val="00655F72"/>
    <w:rsid w:val="00666618"/>
    <w:rsid w:val="00676DE5"/>
    <w:rsid w:val="00695D94"/>
    <w:rsid w:val="006B6008"/>
    <w:rsid w:val="006C0FA0"/>
    <w:rsid w:val="00743095"/>
    <w:rsid w:val="00755B4F"/>
    <w:rsid w:val="007605AC"/>
    <w:rsid w:val="00787C30"/>
    <w:rsid w:val="007C39F1"/>
    <w:rsid w:val="008B0957"/>
    <w:rsid w:val="008E1E35"/>
    <w:rsid w:val="00915306"/>
    <w:rsid w:val="00921ED3"/>
    <w:rsid w:val="00965F2A"/>
    <w:rsid w:val="009B56F9"/>
    <w:rsid w:val="009D2BCE"/>
    <w:rsid w:val="009D7E9A"/>
    <w:rsid w:val="00A00C2D"/>
    <w:rsid w:val="00A0485A"/>
    <w:rsid w:val="00A24617"/>
    <w:rsid w:val="00A52AB6"/>
    <w:rsid w:val="00A7190A"/>
    <w:rsid w:val="00A719BD"/>
    <w:rsid w:val="00A83B3C"/>
    <w:rsid w:val="00AA5CD6"/>
    <w:rsid w:val="00AB6517"/>
    <w:rsid w:val="00B45719"/>
    <w:rsid w:val="00B54F61"/>
    <w:rsid w:val="00BE725C"/>
    <w:rsid w:val="00BE793A"/>
    <w:rsid w:val="00BF30BB"/>
    <w:rsid w:val="00C06B9D"/>
    <w:rsid w:val="00C40FAF"/>
    <w:rsid w:val="00C73E08"/>
    <w:rsid w:val="00C87C27"/>
    <w:rsid w:val="00D0089C"/>
    <w:rsid w:val="00D31438"/>
    <w:rsid w:val="00D32C5B"/>
    <w:rsid w:val="00D841BF"/>
    <w:rsid w:val="00E12BFF"/>
    <w:rsid w:val="00E21C7F"/>
    <w:rsid w:val="00E51197"/>
    <w:rsid w:val="00E53D08"/>
    <w:rsid w:val="00E8031C"/>
    <w:rsid w:val="00EC353E"/>
    <w:rsid w:val="00F13D72"/>
    <w:rsid w:val="00F14743"/>
    <w:rsid w:val="00F147A0"/>
    <w:rsid w:val="00F5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AA9896-52F7-4110-84EA-2D34F259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03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8031C"/>
  </w:style>
  <w:style w:type="paragraph" w:styleId="a6">
    <w:name w:val="footnote text"/>
    <w:basedOn w:val="a"/>
    <w:link w:val="a7"/>
    <w:uiPriority w:val="99"/>
    <w:semiHidden/>
    <w:rsid w:val="00C06B9D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C06B9D"/>
    <w:rPr>
      <w:vertAlign w:val="superscript"/>
    </w:rPr>
  </w:style>
  <w:style w:type="paragraph" w:styleId="a9">
    <w:name w:val="header"/>
    <w:basedOn w:val="a"/>
    <w:link w:val="aa"/>
    <w:uiPriority w:val="99"/>
    <w:rsid w:val="0047705D"/>
    <w:pPr>
      <w:tabs>
        <w:tab w:val="center" w:pos="4677"/>
        <w:tab w:val="right" w:pos="9355"/>
      </w:tabs>
    </w:pPr>
  </w:style>
  <w:style w:type="paragraph" w:styleId="ab">
    <w:name w:val="Document Map"/>
    <w:basedOn w:val="a"/>
    <w:link w:val="ac"/>
    <w:uiPriority w:val="99"/>
    <w:semiHidden/>
    <w:rsid w:val="0047705D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link w:val="a9"/>
    <w:uiPriority w:val="99"/>
    <w:locked/>
    <w:rsid w:val="005315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</vt:lpstr>
    </vt:vector>
  </TitlesOfParts>
  <Company>Microsoft</Company>
  <LinksUpToDate>false</LinksUpToDate>
  <CharactersWithSpaces>16635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</dc:title>
  <dc:subject/>
  <dc:creator>TON</dc:creator>
  <cp:keywords/>
  <dc:description/>
  <cp:lastModifiedBy>admin</cp:lastModifiedBy>
  <cp:revision>2</cp:revision>
  <dcterms:created xsi:type="dcterms:W3CDTF">2014-03-02T11:11:00Z</dcterms:created>
  <dcterms:modified xsi:type="dcterms:W3CDTF">2014-03-02T11:11:00Z</dcterms:modified>
</cp:coreProperties>
</file>