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08" w:rsidRPr="006D2E08" w:rsidRDefault="00D709A8" w:rsidP="006D2E08">
      <w:pPr>
        <w:pStyle w:val="af8"/>
      </w:pPr>
      <w:r w:rsidRPr="006D2E08">
        <w:t>Содержание</w:t>
      </w:r>
    </w:p>
    <w:p w:rsidR="006D2E08" w:rsidRDefault="006D2E08" w:rsidP="006D2E08"/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Введение</w:t>
      </w:r>
    </w:p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1. Самосохранительное поведение, его понятие и структура</w:t>
      </w:r>
    </w:p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2. Самосохранительное поведение как фактор продолжительности жизни. Целесообразность изучения самосохранительного поведения в исследованиях факторов продолжительности жизни</w:t>
      </w:r>
    </w:p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3. Исследование самосохранительного поведения в нашей стране и за рубежом</w:t>
      </w:r>
    </w:p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Заключение</w:t>
      </w:r>
    </w:p>
    <w:p w:rsidR="00C1098C" w:rsidRDefault="00C1098C">
      <w:pPr>
        <w:pStyle w:val="22"/>
        <w:rPr>
          <w:smallCaps w:val="0"/>
          <w:noProof/>
          <w:sz w:val="24"/>
          <w:szCs w:val="24"/>
        </w:rPr>
      </w:pPr>
      <w:r w:rsidRPr="00211020">
        <w:rPr>
          <w:rStyle w:val="af"/>
          <w:noProof/>
        </w:rPr>
        <w:t>Список литературы</w:t>
      </w:r>
    </w:p>
    <w:p w:rsidR="006D2E08" w:rsidRDefault="006D2E08" w:rsidP="001C5D06">
      <w:pPr>
        <w:ind w:firstLine="0"/>
      </w:pPr>
    </w:p>
    <w:p w:rsidR="006D2E08" w:rsidRPr="006D2E08" w:rsidRDefault="006D2E08" w:rsidP="006D2E08">
      <w:pPr>
        <w:pStyle w:val="2"/>
      </w:pPr>
      <w:r>
        <w:br w:type="page"/>
      </w:r>
      <w:bookmarkStart w:id="0" w:name="_Toc252192575"/>
      <w:r w:rsidR="00D709A8" w:rsidRPr="006D2E08">
        <w:t>Введение</w:t>
      </w:r>
      <w:bookmarkEnd w:id="0"/>
    </w:p>
    <w:p w:rsidR="006D2E08" w:rsidRDefault="006D2E08" w:rsidP="006D2E08"/>
    <w:p w:rsidR="006D2E08" w:rsidRDefault="00206B3A" w:rsidP="006D2E08">
      <w:r w:rsidRPr="006D2E08">
        <w:t>В течение тысячелетий человечество страдало и умирало от эпидемических инфекционных заболеваний</w:t>
      </w:r>
      <w:r w:rsidR="006D2E08" w:rsidRPr="006D2E08">
        <w:t xml:space="preserve"> - </w:t>
      </w:r>
      <w:r w:rsidRPr="006D2E08">
        <w:t>чумы, холеры, оспы и других</w:t>
      </w:r>
      <w:r w:rsidR="006D2E08" w:rsidRPr="006D2E08">
        <w:t xml:space="preserve">. </w:t>
      </w:r>
      <w:r w:rsidRPr="006D2E08">
        <w:t>После промышленной революции, с началом второй фазы демографического перехода улучшаются экономически и санитарные условия жизни населения, начинается снижение уровня смертности и одновременно изменяется ее структура по причинам смерти Массовые инфекционные заболевания отступают, их доля в структуре смертности снижается до минимума, а их место занимают неинфекционные хронические болезни, несчастные случаи и травмы</w:t>
      </w:r>
      <w:r w:rsidR="006D2E08" w:rsidRPr="006D2E08">
        <w:t xml:space="preserve">. </w:t>
      </w:r>
      <w:r w:rsidRPr="006D2E08">
        <w:t>Возрастает роль профилактики здоровья, санитарных аспектов условий жизни и труда, возможности каждого отдельного человека сохранить свое здоровье или хотя бы отдалить приближение смерти</w:t>
      </w:r>
      <w:r w:rsidR="006D2E08" w:rsidRPr="006D2E08">
        <w:t xml:space="preserve">. </w:t>
      </w:r>
      <w:r w:rsidRPr="006D2E08">
        <w:t>Отсюда возрастает роль социальных наук в изучении поведенческих аспектов смертности и продолжительности жизни, в выработке рекомендаций по развитию здорового образа жизни</w:t>
      </w:r>
      <w:r w:rsidR="006D2E08" w:rsidRPr="006D2E08">
        <w:t>.</w:t>
      </w:r>
    </w:p>
    <w:p w:rsidR="006D2E08" w:rsidRDefault="00C879BD" w:rsidP="006D2E08">
      <w:r w:rsidRPr="006D2E08">
        <w:t>Цель работы</w:t>
      </w:r>
      <w:r w:rsidR="006D2E08" w:rsidRPr="006D2E08">
        <w:t xml:space="preserve"> - </w:t>
      </w:r>
      <w:r w:rsidRPr="006D2E08">
        <w:t>исследовать самосохранительное поведение</w:t>
      </w:r>
      <w:r w:rsidR="00A111B0" w:rsidRPr="006D2E08">
        <w:t xml:space="preserve"> как фак</w:t>
      </w:r>
      <w:r w:rsidRPr="006D2E08">
        <w:t>тор продолжительности жизни</w:t>
      </w:r>
      <w:r w:rsidR="006D2E08" w:rsidRPr="006D2E08">
        <w:t>.</w:t>
      </w:r>
    </w:p>
    <w:p w:rsidR="006D2E08" w:rsidRDefault="006D2E08" w:rsidP="006D2E08">
      <w:pPr>
        <w:pStyle w:val="2"/>
      </w:pPr>
      <w:r>
        <w:br w:type="page"/>
      </w:r>
      <w:bookmarkStart w:id="1" w:name="_Toc252192576"/>
      <w:r w:rsidR="001C5D06">
        <w:t xml:space="preserve">1. </w:t>
      </w:r>
      <w:r w:rsidR="00D709A8" w:rsidRPr="006D2E08">
        <w:t>Самосохранительное поведение, его понятие и структура</w:t>
      </w:r>
      <w:bookmarkEnd w:id="1"/>
    </w:p>
    <w:p w:rsidR="006D2E08" w:rsidRPr="006D2E08" w:rsidRDefault="006D2E08" w:rsidP="006D2E08"/>
    <w:p w:rsidR="006D2E08" w:rsidRDefault="00206B3A" w:rsidP="006D2E08">
      <w:r w:rsidRPr="006D2E08">
        <w:t>Возрастающая роль поведенческих аспектов в борьбе за продолжительность жизни нашла свое выражение и в исследовании факторов смертности и здоровья населения социологическими методами</w:t>
      </w:r>
      <w:r w:rsidR="006D2E08" w:rsidRPr="006D2E08">
        <w:t xml:space="preserve">. </w:t>
      </w:r>
      <w:r w:rsidRPr="006D2E08">
        <w:t>По аналогии с определением репродуктивного поведения самосохранительное поведение определяется как система действий и установок личности, направленных па сохранение здоровья и продление жизни</w:t>
      </w:r>
      <w:r w:rsidR="006D2E08" w:rsidRPr="006D2E08">
        <w:t xml:space="preserve"> [</w:t>
      </w:r>
      <w:r w:rsidR="00A111B0" w:rsidRPr="006D2E08">
        <w:t>1</w:t>
      </w:r>
      <w:r w:rsidR="006D2E08" w:rsidRPr="006D2E08">
        <w:t xml:space="preserve">; </w:t>
      </w:r>
      <w:r w:rsidR="00A111B0" w:rsidRPr="006D2E08">
        <w:t>стр</w:t>
      </w:r>
      <w:r w:rsidR="006D2E08">
        <w:t>.2</w:t>
      </w:r>
      <w:r w:rsidR="00A111B0" w:rsidRPr="006D2E08">
        <w:t>35</w:t>
      </w:r>
      <w:r w:rsidR="006D2E08" w:rsidRPr="006D2E08">
        <w:t>].</w:t>
      </w:r>
    </w:p>
    <w:p w:rsidR="006D2E08" w:rsidRDefault="00C879BD" w:rsidP="006D2E08">
      <w:r w:rsidRPr="006D2E08">
        <w:t>Самосохранительное поведение является частью общего поведения личности или группы людей</w:t>
      </w:r>
      <w:r w:rsidR="006D2E08">
        <w:t xml:space="preserve"> (</w:t>
      </w:r>
      <w:r w:rsidRPr="006D2E08">
        <w:t>одним из видов которой является семья</w:t>
      </w:r>
      <w:r w:rsidR="006D2E08" w:rsidRPr="006D2E08">
        <w:t>),</w:t>
      </w:r>
      <w:r w:rsidRPr="006D2E08">
        <w:t xml:space="preserve"> относящейся предметно к определенной области жизни</w:t>
      </w:r>
      <w:r w:rsidR="006D2E08" w:rsidRPr="006D2E08">
        <w:t>.</w:t>
      </w:r>
    </w:p>
    <w:p w:rsidR="006D2E08" w:rsidRDefault="00C879BD" w:rsidP="006D2E08">
      <w:r w:rsidRPr="006D2E08">
        <w:t>Как и всякое другое поведение, самосохранительное поведение представляет собой целостную по своим физическим и психическим компонентам реакцию на внешние и внутренние стимулы, состоящую не только из внешне проявляемых действий, но и внутренних, активных, но внешне не проявляемых психических актов и состояний</w:t>
      </w:r>
      <w:r w:rsidR="006D2E08">
        <w:t xml:space="preserve"> (</w:t>
      </w:r>
      <w:r w:rsidRPr="006D2E08">
        <w:t xml:space="preserve">импульсов, установок, мотивов, настроений и </w:t>
      </w:r>
      <w:r w:rsidR="006D2E08">
        <w:t>т.п.)</w:t>
      </w:r>
      <w:r w:rsidR="006D2E08" w:rsidRPr="006D2E08">
        <w:t xml:space="preserve">. </w:t>
      </w:r>
      <w:r w:rsidRPr="006D2E08">
        <w:t>Внешними стимулами поведения являются социальные ценности и нормы, внутренними</w:t>
      </w:r>
      <w:r w:rsidR="006D2E08" w:rsidRPr="006D2E08">
        <w:t xml:space="preserve"> - </w:t>
      </w:r>
      <w:r w:rsidRPr="006D2E08">
        <w:t>потребности</w:t>
      </w:r>
      <w:r w:rsidR="006D2E08" w:rsidRPr="006D2E08">
        <w:t xml:space="preserve">. </w:t>
      </w:r>
      <w:r w:rsidRPr="006D2E08">
        <w:t>Внешними стимулами личности, семьи и общества, а также и другие социальные ценности, так или иначе связанные с ценностями, социальные нормы</w:t>
      </w:r>
      <w:r w:rsidR="006D2E08" w:rsidRPr="006D2E08">
        <w:t>.</w:t>
      </w:r>
    </w:p>
    <w:p w:rsidR="006D2E08" w:rsidRDefault="00935A46" w:rsidP="006D2E08">
      <w:r w:rsidRPr="006D2E08">
        <w:t xml:space="preserve">Самосохранительное </w:t>
      </w:r>
      <w:r w:rsidR="00C879BD" w:rsidRPr="006D2E08">
        <w:t>поведение обладает структурой, которую можно представить в виде последовательности психических компонентов</w:t>
      </w:r>
      <w:r w:rsidR="006D2E08" w:rsidRPr="006D2E08">
        <w:t xml:space="preserve">: </w:t>
      </w:r>
      <w:r w:rsidRPr="006D2E08">
        <w:t xml:space="preserve">самосохранительные </w:t>
      </w:r>
      <w:r w:rsidR="00C879BD" w:rsidRPr="006D2E08">
        <w:t>потребности, установки, мотивы, интересы, планы, решения, действия, результаты действий</w:t>
      </w:r>
      <w:r w:rsidR="006D2E08" w:rsidRPr="006D2E08">
        <w:t>.</w:t>
      </w:r>
    </w:p>
    <w:p w:rsidR="006D2E08" w:rsidRPr="006D2E08" w:rsidRDefault="006D2E08" w:rsidP="006D2E08">
      <w:pPr>
        <w:pStyle w:val="2"/>
      </w:pPr>
      <w:r>
        <w:br w:type="page"/>
      </w:r>
      <w:bookmarkStart w:id="2" w:name="_Toc252192577"/>
      <w:r>
        <w:t xml:space="preserve">2. </w:t>
      </w:r>
      <w:r w:rsidR="00C879BD" w:rsidRPr="006D2E08">
        <w:t>Самосохранительное поведение как фактор продолжительности жизни</w:t>
      </w:r>
      <w:r w:rsidR="00C1098C">
        <w:t>.</w:t>
      </w:r>
      <w:r w:rsidR="00C879BD" w:rsidRPr="006D2E08">
        <w:t xml:space="preserve"> </w:t>
      </w:r>
      <w:r w:rsidR="00D709A8" w:rsidRPr="006D2E08">
        <w:t>Целесообразность изучения самосохранительного поведения в исследованиях факторов продолжительности жизни</w:t>
      </w:r>
      <w:bookmarkEnd w:id="2"/>
    </w:p>
    <w:p w:rsidR="006D2E08" w:rsidRDefault="006D2E08" w:rsidP="006D2E08"/>
    <w:p w:rsidR="006D2E08" w:rsidRDefault="00206B3A" w:rsidP="006D2E08">
      <w:r w:rsidRPr="006D2E08">
        <w:t>На уровень смертности и продолжительности жизни населения оказывает влияние множество природных и социальных факторов</w:t>
      </w:r>
      <w:r w:rsidR="006D2E08" w:rsidRPr="006D2E08">
        <w:t xml:space="preserve">. </w:t>
      </w:r>
      <w:r w:rsidRPr="006D2E08">
        <w:t>При этом нужно подчеркнуть, что природные факторы со времени возникновения человеческого общества, производства и культуры не доминируют над человечеством, так сказать, в</w:t>
      </w:r>
      <w:r w:rsidR="006D2E08">
        <w:t xml:space="preserve"> "</w:t>
      </w:r>
      <w:r w:rsidRPr="006D2E08">
        <w:t>чистом виде</w:t>
      </w:r>
      <w:r w:rsidR="006D2E08">
        <w:t xml:space="preserve">", </w:t>
      </w:r>
      <w:r w:rsidRPr="006D2E08">
        <w:t>они опосредуются, изменяются социальными условиями</w:t>
      </w:r>
      <w:r w:rsidR="006D2E08" w:rsidRPr="006D2E08">
        <w:t xml:space="preserve">. </w:t>
      </w:r>
      <w:r w:rsidRPr="006D2E08">
        <w:t>Человечество давно уже живет в природ</w:t>
      </w:r>
      <w:r w:rsidR="00935A46" w:rsidRPr="006D2E08">
        <w:t>н</w:t>
      </w:r>
      <w:r w:rsidRPr="006D2E08">
        <w:t>о-социальной среде, и его судьба во все большей степени зависит от его выбора</w:t>
      </w:r>
      <w:r w:rsidR="006D2E08" w:rsidRPr="006D2E08">
        <w:t>.</w:t>
      </w:r>
    </w:p>
    <w:p w:rsidR="006D2E08" w:rsidRDefault="00206B3A" w:rsidP="006D2E08">
      <w:r w:rsidRPr="006D2E08">
        <w:t>Все основные факторы представляется целесообразным, с известной степенью условности, объединить в четыре группы</w:t>
      </w:r>
      <w:r w:rsidR="006D2E08">
        <w:t xml:space="preserve"> (</w:t>
      </w:r>
      <w:r w:rsidRPr="006D2E08">
        <w:t>перечисленные в порядке их значимости</w:t>
      </w:r>
      <w:r w:rsidR="006D2E08">
        <w:t>:</w:t>
      </w:r>
    </w:p>
    <w:p w:rsidR="006D2E08" w:rsidRDefault="006D2E08" w:rsidP="006D2E08">
      <w:r>
        <w:t>1)</w:t>
      </w:r>
      <w:r w:rsidRPr="006D2E08">
        <w:t xml:space="preserve"> </w:t>
      </w:r>
      <w:r w:rsidR="00206B3A" w:rsidRPr="006D2E08">
        <w:t>уровень жизни народа</w:t>
      </w:r>
      <w:r>
        <w:t>;</w:t>
      </w:r>
    </w:p>
    <w:p w:rsidR="006D2E08" w:rsidRDefault="006D2E08" w:rsidP="006D2E08">
      <w:r>
        <w:t>2)</w:t>
      </w:r>
      <w:r w:rsidRPr="006D2E08">
        <w:t xml:space="preserve"> </w:t>
      </w:r>
      <w:r w:rsidR="00206B3A" w:rsidRPr="006D2E08">
        <w:t>эффективность служб здравоохранения</w:t>
      </w:r>
      <w:r>
        <w:t>;</w:t>
      </w:r>
    </w:p>
    <w:p w:rsidR="006D2E08" w:rsidRDefault="006D2E08" w:rsidP="006D2E08">
      <w:r>
        <w:t>3)</w:t>
      </w:r>
      <w:r w:rsidRPr="006D2E08">
        <w:t xml:space="preserve"> </w:t>
      </w:r>
      <w:r w:rsidR="00206B3A" w:rsidRPr="006D2E08">
        <w:t>санитарная культура общества</w:t>
      </w:r>
      <w:r>
        <w:t>;</w:t>
      </w:r>
    </w:p>
    <w:p w:rsidR="006D2E08" w:rsidRDefault="006D2E08" w:rsidP="006D2E08">
      <w:r>
        <w:t>4)</w:t>
      </w:r>
      <w:r w:rsidRPr="006D2E08">
        <w:t xml:space="preserve"> </w:t>
      </w:r>
      <w:r w:rsidR="00206B3A" w:rsidRPr="006D2E08">
        <w:t>экологическая среда</w:t>
      </w:r>
      <w:r w:rsidRPr="006D2E08">
        <w:t xml:space="preserve"> [</w:t>
      </w:r>
      <w:r w:rsidR="00A111B0" w:rsidRPr="006D2E08">
        <w:t>1</w:t>
      </w:r>
      <w:r w:rsidRPr="006D2E08">
        <w:t xml:space="preserve">; </w:t>
      </w:r>
      <w:r w:rsidR="00A111B0" w:rsidRPr="006D2E08">
        <w:t>стр</w:t>
      </w:r>
      <w:r>
        <w:t>.2</w:t>
      </w:r>
      <w:r w:rsidR="00A111B0" w:rsidRPr="006D2E08">
        <w:t>30</w:t>
      </w:r>
      <w:r w:rsidRPr="006D2E08">
        <w:t>].</w:t>
      </w:r>
    </w:p>
    <w:p w:rsidR="006D2E08" w:rsidRDefault="00935A46" w:rsidP="006D2E08">
      <w:r w:rsidRPr="006D2E08">
        <w:t>1</w:t>
      </w:r>
      <w:r w:rsidR="006D2E08" w:rsidRPr="006D2E08">
        <w:t xml:space="preserve">) </w:t>
      </w:r>
      <w:r w:rsidRPr="006D2E08">
        <w:t>Уровень жизни народа</w:t>
      </w:r>
      <w:r w:rsidR="006D2E08" w:rsidRPr="006D2E08">
        <w:t xml:space="preserve">. </w:t>
      </w:r>
      <w:r w:rsidR="00206B3A" w:rsidRPr="006D2E08">
        <w:t>Уровень жизни представляется главным фактором улучшения здоровья населения, снижения уровня смертности и роста средней продолжительности жизни, потому что именно он с</w:t>
      </w:r>
      <w:r w:rsidRPr="006D2E08">
        <w:t>о</w:t>
      </w:r>
      <w:r w:rsidR="00206B3A" w:rsidRPr="006D2E08">
        <w:t xml:space="preserve">здает </w:t>
      </w:r>
      <w:r w:rsidRPr="006D2E08">
        <w:t>усл</w:t>
      </w:r>
      <w:r w:rsidR="00206B3A" w:rsidRPr="006D2E08">
        <w:t>овия</w:t>
      </w:r>
      <w:r w:rsidR="006D2E08">
        <w:t xml:space="preserve"> (</w:t>
      </w:r>
      <w:r w:rsidR="00206B3A" w:rsidRPr="006D2E08">
        <w:t>пространство</w:t>
      </w:r>
      <w:r w:rsidR="006D2E08" w:rsidRPr="006D2E08">
        <w:t xml:space="preserve">) </w:t>
      </w:r>
      <w:r w:rsidR="00206B3A" w:rsidRPr="006D2E08">
        <w:t>для развития всех остальных факторов роста</w:t>
      </w:r>
      <w:r w:rsidRPr="006D2E08">
        <w:t xml:space="preserve"> </w:t>
      </w:r>
      <w:r w:rsidR="00206B3A" w:rsidRPr="006D2E08">
        <w:t xml:space="preserve">и санитарной культуры, заботы о здоровье, для улучшения окружающей среды и </w:t>
      </w:r>
      <w:r w:rsidR="006D2E08">
        <w:t>т.д.</w:t>
      </w:r>
      <w:r w:rsidR="006D2E08" w:rsidRPr="006D2E08">
        <w:t xml:space="preserve"> </w:t>
      </w:r>
      <w:r w:rsidR="00206B3A" w:rsidRPr="006D2E08">
        <w:t>Бедность всему этому никак не способствует</w:t>
      </w:r>
      <w:r w:rsidR="006D2E08" w:rsidRPr="006D2E08">
        <w:t xml:space="preserve">. </w:t>
      </w:r>
      <w:r w:rsidR="00206B3A" w:rsidRPr="006D2E08">
        <w:t xml:space="preserve">Между </w:t>
      </w:r>
      <w:r w:rsidRPr="006D2E08">
        <w:t>т</w:t>
      </w:r>
      <w:r w:rsidR="00206B3A" w:rsidRPr="006D2E08">
        <w:t>ем подавляющее большинство нашего населения</w:t>
      </w:r>
      <w:r w:rsidR="006D2E08" w:rsidRPr="006D2E08">
        <w:t xml:space="preserve"> - </w:t>
      </w:r>
      <w:r w:rsidR="00206B3A" w:rsidRPr="006D2E08">
        <w:t xml:space="preserve">бедное </w:t>
      </w:r>
      <w:r w:rsidRPr="006D2E08">
        <w:t>п</w:t>
      </w:r>
      <w:r w:rsidR="00206B3A" w:rsidRPr="006D2E08">
        <w:t>о современным</w:t>
      </w:r>
      <w:r w:rsidR="006D2E08">
        <w:t xml:space="preserve"> ("</w:t>
      </w:r>
      <w:r w:rsidR="00206B3A" w:rsidRPr="006D2E08">
        <w:t>западным</w:t>
      </w:r>
      <w:r w:rsidR="006D2E08">
        <w:t>"</w:t>
      </w:r>
      <w:r w:rsidR="006D2E08" w:rsidRPr="006D2E08">
        <w:t xml:space="preserve">) </w:t>
      </w:r>
      <w:r w:rsidR="00206B3A" w:rsidRPr="006D2E08">
        <w:t>стандартам уровня жизни</w:t>
      </w:r>
      <w:r w:rsidR="006D2E08" w:rsidRPr="006D2E08">
        <w:t xml:space="preserve">. </w:t>
      </w:r>
      <w:r w:rsidR="00206B3A" w:rsidRPr="006D2E08">
        <w:t>К сожалению, мы толком не знаем, какой у нас уровень жизни и какими показателями его следует измерять</w:t>
      </w:r>
      <w:r w:rsidR="006D2E08" w:rsidRPr="006D2E08">
        <w:t xml:space="preserve">. </w:t>
      </w:r>
      <w:r w:rsidR="00206B3A" w:rsidRPr="006D2E08">
        <w:t>Советская социальная статистика для этой цели совершенно не пригодна, она насквозь лжива, и к тому же была почти полностью засекречена</w:t>
      </w:r>
      <w:r w:rsidR="006D2E08" w:rsidRPr="006D2E08">
        <w:t xml:space="preserve">. </w:t>
      </w:r>
      <w:r w:rsidR="00206B3A" w:rsidRPr="006D2E08">
        <w:t>Однако по многим фрагментарным данным все же можно составить некоторое представление о том, что уровень жизни в нашей стране на протяжении десятков лет был крайне низким, на грани лишь простого воспроизводства личности человека и его рабочей силы или даже ниже</w:t>
      </w:r>
      <w:r w:rsidR="006D2E08" w:rsidRPr="006D2E08">
        <w:t xml:space="preserve">. </w:t>
      </w:r>
      <w:r w:rsidR="00206B3A" w:rsidRPr="006D2E08">
        <w:t>Развитие же личности происходило во многом за счет отказа от самого необходимого, в том числе от отдыха, от приобретения эффективных медикаментов и платных услуг здравоохранения, от качественного питания и проч</w:t>
      </w:r>
      <w:r w:rsidR="006D2E08" w:rsidRPr="006D2E08">
        <w:t>.</w:t>
      </w:r>
    </w:p>
    <w:p w:rsidR="006D2E08" w:rsidRDefault="00206B3A" w:rsidP="006D2E08">
      <w:r w:rsidRPr="006D2E08">
        <w:t xml:space="preserve">Одним из наиболее совершенных комплексных показателей, с помощью которого оценивается </w:t>
      </w:r>
      <w:r w:rsidR="006D2E08">
        <w:t>н</w:t>
      </w:r>
      <w:r w:rsidRPr="006D2E08">
        <w:t>а международном уровне уровень и качество жизни, является так называемый</w:t>
      </w:r>
      <w:r w:rsidR="006D2E08">
        <w:t xml:space="preserve"> "</w:t>
      </w:r>
      <w:r w:rsidRPr="006D2E08">
        <w:t>индекс развития человеческого потенциала</w:t>
      </w:r>
      <w:r w:rsidR="006D2E08">
        <w:t>" (</w:t>
      </w:r>
      <w:r w:rsidRPr="006D2E08">
        <w:t>или</w:t>
      </w:r>
      <w:r w:rsidR="006D2E08">
        <w:t xml:space="preserve"> "</w:t>
      </w:r>
      <w:r w:rsidRPr="006D2E08">
        <w:t>индекс человеческого развития</w:t>
      </w:r>
      <w:r w:rsidR="006D2E08">
        <w:t>"</w:t>
      </w:r>
      <w:r w:rsidR="006D2E08" w:rsidRPr="006D2E08">
        <w:t>),</w:t>
      </w:r>
      <w:r w:rsidRPr="006D2E08">
        <w:t xml:space="preserve"> который представляет собой среднюю арифметическую величину из показателя валового внутреннего продукта на душу населения, уровня образования населения и средней продолжительности предстоящей жизни</w:t>
      </w:r>
      <w:r w:rsidR="006D2E08" w:rsidRPr="006D2E08">
        <w:t xml:space="preserve">. </w:t>
      </w:r>
      <w:r w:rsidRPr="006D2E08">
        <w:t>Что касается душевого валового внутреннего продукта, то этот показатель может давать неправильное представление об уровне жизни, если не раскрываются статьи его расходов</w:t>
      </w:r>
      <w:r w:rsidR="006D2E08" w:rsidRPr="006D2E08">
        <w:t xml:space="preserve">. </w:t>
      </w:r>
      <w:r w:rsidRPr="006D2E08">
        <w:t>В советских, да и в постсоветских условиях сверхсекретности значительная часть внутреннего продукта тратится государством на военные расходы, которые, однако, частично распределяются в бюджете по</w:t>
      </w:r>
      <w:r w:rsidR="006D2E08">
        <w:t xml:space="preserve"> "</w:t>
      </w:r>
      <w:r w:rsidRPr="006D2E08">
        <w:t>мирным</w:t>
      </w:r>
      <w:r w:rsidR="006D2E08">
        <w:t xml:space="preserve">" </w:t>
      </w:r>
      <w:r w:rsidRPr="006D2E08">
        <w:t>статьям</w:t>
      </w:r>
      <w:r w:rsidR="006D2E08" w:rsidRPr="006D2E08">
        <w:t xml:space="preserve">. </w:t>
      </w:r>
      <w:r w:rsidRPr="006D2E08">
        <w:t xml:space="preserve">То есть в наш уровень жизни могут входить и расходы на пушки вместо масла, и финансирование космических исследований, и </w:t>
      </w:r>
      <w:r w:rsidR="006D2E08">
        <w:t>т.п.</w:t>
      </w:r>
      <w:r w:rsidR="006D2E08" w:rsidRPr="006D2E08">
        <w:t xml:space="preserve"> </w:t>
      </w:r>
      <w:r w:rsidRPr="006D2E08">
        <w:t>Тем не менее, согласно данным Второго российского доклада</w:t>
      </w:r>
      <w:r w:rsidR="006D2E08">
        <w:t xml:space="preserve"> (</w:t>
      </w:r>
      <w:r w:rsidRPr="006D2E08">
        <w:t>1996 г</w:t>
      </w:r>
      <w:r w:rsidR="006D2E08" w:rsidRPr="006D2E08">
        <w:t>),</w:t>
      </w:r>
      <w:r w:rsidRPr="006D2E08">
        <w:t xml:space="preserve"> посвященного оценке уровня жизни в нашей стране и представленного в ООН, Россия по этому показателю в 1993 г</w:t>
      </w:r>
      <w:r w:rsidR="006D2E08" w:rsidRPr="006D2E08">
        <w:t xml:space="preserve">. </w:t>
      </w:r>
      <w:r w:rsidRPr="006D2E08">
        <w:t>заняла 57-е место среди 174 стран мира, по которым этот индекс рассчитывается</w:t>
      </w:r>
      <w:r w:rsidR="006D2E08" w:rsidRPr="006D2E08">
        <w:t xml:space="preserve">. </w:t>
      </w:r>
      <w:r w:rsidRPr="006D2E08">
        <w:t>В 1995 г</w:t>
      </w:r>
      <w:r w:rsidR="006D2E08" w:rsidRPr="006D2E08">
        <w:t xml:space="preserve">. </w:t>
      </w:r>
      <w:r w:rsidRPr="006D2E08">
        <w:t>наша страна среди тех же 174 стран мира отодвинулась уже на 119 место</w:t>
      </w:r>
      <w:r w:rsidR="006D2E08" w:rsidRPr="006D2E08">
        <w:t xml:space="preserve">. </w:t>
      </w:r>
      <w:r w:rsidRPr="006D2E08">
        <w:t>Если учесть, что в мире насчитывается примерно 35 экономически развитых стран, то даже с учетом, вероятнее всего, завышенной оценки уровня жизни, даваемой индексом ИРЧП, наша страна находится далеко за чертой, отделяющей экономически развитые страны от</w:t>
      </w:r>
      <w:r w:rsidR="006D2E08">
        <w:t xml:space="preserve"> "</w:t>
      </w:r>
      <w:r w:rsidRPr="006D2E08">
        <w:t>развивающихся</w:t>
      </w:r>
      <w:r w:rsidR="006D2E08">
        <w:t>" (</w:t>
      </w:r>
      <w:r w:rsidRPr="006D2E08">
        <w:t>точнее отсталых</w:t>
      </w:r>
      <w:r w:rsidR="006D2E08" w:rsidRPr="006D2E08">
        <w:t>).</w:t>
      </w:r>
    </w:p>
    <w:p w:rsidR="006D2E08" w:rsidRDefault="00206B3A" w:rsidP="006D2E08">
      <w:r w:rsidRPr="006D2E08">
        <w:t>2</w:t>
      </w:r>
      <w:r w:rsidR="00C1098C">
        <w:t>)</w:t>
      </w:r>
      <w:r w:rsidR="006D2E08" w:rsidRPr="006D2E08">
        <w:t xml:space="preserve"> </w:t>
      </w:r>
      <w:r w:rsidRPr="006D2E08">
        <w:t>Эффективность здравоохранения</w:t>
      </w:r>
      <w:r w:rsidR="006D2E08" w:rsidRPr="006D2E08">
        <w:t xml:space="preserve">. </w:t>
      </w:r>
      <w:r w:rsidRPr="006D2E08">
        <w:t>Если заглянуть в отечественный статистический справочник, увидим, что развитие нашего здравоохранения во все годы советской власти характеризовалось в основном показателями численности врачей и больничных коек, а также распределением их по специальностям и назначению</w:t>
      </w:r>
      <w:r w:rsidR="006D2E08" w:rsidRPr="006D2E08">
        <w:t xml:space="preserve">. </w:t>
      </w:r>
      <w:r w:rsidRPr="006D2E08">
        <w:t>Вероятно, наше здравоохранение</w:t>
      </w:r>
      <w:r w:rsidR="006D2E08" w:rsidRPr="006D2E08">
        <w:t xml:space="preserve"> - </w:t>
      </w:r>
      <w:r w:rsidRPr="006D2E08">
        <w:t>единственная отрасль народного хозяйства или, во всяком случае, одна из немногих, деятельность которой оценивается не результатами, а затратами труда</w:t>
      </w:r>
      <w:r w:rsidR="006D2E08" w:rsidRPr="006D2E08">
        <w:t xml:space="preserve">. </w:t>
      </w:r>
      <w:r w:rsidRPr="006D2E08">
        <w:t>По численности врачей и больничных коек мы давно уже</w:t>
      </w:r>
      <w:r w:rsidR="006D2E08">
        <w:t xml:space="preserve"> "</w:t>
      </w:r>
      <w:r w:rsidRPr="006D2E08">
        <w:t>впереди планеты всей</w:t>
      </w:r>
      <w:r w:rsidR="006D2E08">
        <w:t xml:space="preserve">". </w:t>
      </w:r>
      <w:r w:rsidRPr="006D2E08">
        <w:t>Однако относительно низкий уровень и неблагоприятная динамика средней продолжительности жизни свидетельствуют о неэффективности здравоохранения</w:t>
      </w:r>
      <w:r w:rsidR="006D2E08" w:rsidRPr="006D2E08">
        <w:t xml:space="preserve">. </w:t>
      </w:r>
      <w:r w:rsidRPr="006D2E08">
        <w:t>И это неудивительно, поскольку наше здравоохранение</w:t>
      </w:r>
      <w:r w:rsidR="006D2E08" w:rsidRPr="006D2E08">
        <w:t xml:space="preserve"> - </w:t>
      </w:r>
      <w:r w:rsidRPr="006D2E08">
        <w:t>в прямом смысле бедное, десятилетиями оно содержится на голодном финансовом пайке у государства</w:t>
      </w:r>
      <w:r w:rsidR="006D2E08" w:rsidRPr="006D2E08">
        <w:t xml:space="preserve">. </w:t>
      </w:r>
      <w:r w:rsidRPr="006D2E08">
        <w:t>Во всех экономически развитых странах на здравоохранение расходуются значительные средства из государственного бюджета, которые постоянно возрастают</w:t>
      </w:r>
      <w:r w:rsidR="006D2E08" w:rsidRPr="006D2E08">
        <w:t xml:space="preserve">. </w:t>
      </w:r>
      <w:r w:rsidRPr="006D2E08">
        <w:t>Так, уже к 1990 г</w:t>
      </w:r>
      <w:r w:rsidR="006D2E08" w:rsidRPr="006D2E08">
        <w:t xml:space="preserve">. </w:t>
      </w:r>
      <w:r w:rsidRPr="006D2E08">
        <w:t>в большинстве экономически развитых стран расходы на здравоохранение превышали 8% от валового внутреннего продукта</w:t>
      </w:r>
      <w:r w:rsidR="006D2E08" w:rsidRPr="006D2E08">
        <w:t xml:space="preserve">. </w:t>
      </w:r>
      <w:r w:rsidRPr="006D2E08">
        <w:t>В России же в это время они составляли всего 3,3%</w:t>
      </w:r>
      <w:r w:rsidR="006D2E08" w:rsidRPr="006D2E08">
        <w:t xml:space="preserve">. </w:t>
      </w:r>
      <w:r w:rsidRPr="006D2E08">
        <w:t>Причем примерно на</w:t>
      </w:r>
      <w:r w:rsidR="00935A46" w:rsidRPr="006D2E08">
        <w:t xml:space="preserve"> </w:t>
      </w:r>
      <w:r w:rsidRPr="006D2E08">
        <w:t>таком же уровне эти расходы были и в бывшем СССР</w:t>
      </w:r>
      <w:r w:rsidR="006D2E08" w:rsidRPr="006D2E08">
        <w:t>.</w:t>
      </w:r>
    </w:p>
    <w:p w:rsidR="006D2E08" w:rsidRDefault="00206B3A" w:rsidP="006D2E08">
      <w:r w:rsidRPr="006D2E08">
        <w:t>Составной частью проблемы низкого финансирования здравоохранения является очень низкая заработная плата занятых в этой отрасли</w:t>
      </w:r>
      <w:r w:rsidR="006D2E08" w:rsidRPr="006D2E08">
        <w:t xml:space="preserve">. </w:t>
      </w:r>
      <w:r w:rsidRPr="006D2E08">
        <w:t>Поданным за 1996 г</w:t>
      </w:r>
      <w:r w:rsidR="006D2E08" w:rsidRPr="006D2E08">
        <w:t xml:space="preserve">. </w:t>
      </w:r>
      <w:r w:rsidRPr="006D2E08">
        <w:t>среднемесячная заработная плата работников здравоохранения, физической культуры и социального обеспечения</w:t>
      </w:r>
      <w:r w:rsidR="006D2E08">
        <w:t xml:space="preserve"> (</w:t>
      </w:r>
      <w:r w:rsidRPr="006D2E08">
        <w:t>трудно объяснить обоснованность такого смешения</w:t>
      </w:r>
      <w:r w:rsidR="006D2E08" w:rsidRPr="006D2E08">
        <w:t xml:space="preserve">) </w:t>
      </w:r>
      <w:r w:rsidRPr="006D2E08">
        <w:t>составляла 77% от аналогичной зарплаты в среднем по экономике страны</w:t>
      </w:r>
      <w:r w:rsidR="006D2E08" w:rsidRPr="006D2E08">
        <w:t xml:space="preserve">. </w:t>
      </w:r>
      <w:r w:rsidRPr="006D2E08">
        <w:t>Ниже, чем в здравоохранении, заработная плата лишь у занятых в образовании, культуре и искусстве</w:t>
      </w:r>
      <w:r w:rsidR="006D2E08" w:rsidRPr="006D2E08">
        <w:t xml:space="preserve">. </w:t>
      </w:r>
      <w:r w:rsidRPr="006D2E08">
        <w:t>Тоже, кстати, чрезвычайно показательный симптом отношения нашего государства к самым жизненно важным для него, для государства, отраслям народного хозяйства</w:t>
      </w:r>
      <w:r w:rsidR="006D2E08" w:rsidRPr="006D2E08">
        <w:t xml:space="preserve">. </w:t>
      </w:r>
      <w:r w:rsidRPr="006D2E08">
        <w:t>Вряд ли можно всерьез ожидать большого стремления врача к постоянному повышению своей квалификации при такой</w:t>
      </w:r>
      <w:r w:rsidR="006D2E08">
        <w:t xml:space="preserve"> "</w:t>
      </w:r>
      <w:r w:rsidRPr="006D2E08">
        <w:t>нижайшей из низших</w:t>
      </w:r>
      <w:r w:rsidR="006D2E08">
        <w:t xml:space="preserve">" </w:t>
      </w:r>
      <w:r w:rsidRPr="006D2E08">
        <w:t>зарплате</w:t>
      </w:r>
      <w:r w:rsidR="006D2E08" w:rsidRPr="006D2E08">
        <w:t>.</w:t>
      </w:r>
    </w:p>
    <w:p w:rsidR="006D2E08" w:rsidRDefault="00206B3A" w:rsidP="006D2E08">
      <w:r w:rsidRPr="006D2E08">
        <w:t>Вероятно, не меньшее значение, чем финансовое обеспечение здравоохранения, имеют его взаимоотношения с пациентом</w:t>
      </w:r>
      <w:r w:rsidR="006D2E08" w:rsidRPr="006D2E08">
        <w:t xml:space="preserve">. </w:t>
      </w:r>
      <w:r w:rsidRPr="006D2E08">
        <w:t>В этом отношении</w:t>
      </w:r>
      <w:r w:rsidR="006D2E08" w:rsidRPr="006D2E08">
        <w:t xml:space="preserve"> </w:t>
      </w:r>
      <w:r w:rsidRPr="006D2E08">
        <w:t>организация нашего здравоохранения вряд ли значительно изменилась за последние 100 лет</w:t>
      </w:r>
      <w:r w:rsidR="006D2E08" w:rsidRPr="006D2E08">
        <w:t xml:space="preserve">. </w:t>
      </w:r>
      <w:r w:rsidRPr="006D2E08">
        <w:t xml:space="preserve">По-прежнему она носит безличностный характер, </w:t>
      </w:r>
      <w:r w:rsidR="006D2E08">
        <w:t>т.е.</w:t>
      </w:r>
      <w:r w:rsidR="006D2E08" w:rsidRPr="006D2E08">
        <w:t xml:space="preserve"> </w:t>
      </w:r>
      <w:r w:rsidRPr="006D2E08">
        <w:t xml:space="preserve">врач </w:t>
      </w:r>
      <w:r w:rsidR="00935A46" w:rsidRPr="006D2E08">
        <w:t xml:space="preserve">в </w:t>
      </w:r>
      <w:r w:rsidRPr="006D2E08">
        <w:t>ечебном процессе не учитывает индивидуальности пациента, особенностей его личности, рассматривает его как неодушевленный организм</w:t>
      </w:r>
      <w:r w:rsidR="006D2E08">
        <w:t xml:space="preserve"> (</w:t>
      </w:r>
      <w:r w:rsidRPr="006D2E08">
        <w:t>растение</w:t>
      </w:r>
      <w:r w:rsidR="006D2E08" w:rsidRPr="006D2E08">
        <w:t xml:space="preserve">). </w:t>
      </w:r>
      <w:r w:rsidRPr="006D2E08">
        <w:t>Такой подход в большой степени был оправданным в эпохи до начала демографического перехода, когда в структуре уровня смертности по причинам смерти преобладали инфекционные эпидемии, поражавшие</w:t>
      </w:r>
      <w:r w:rsidR="006D2E08" w:rsidRPr="006D2E08">
        <w:t xml:space="preserve"> </w:t>
      </w:r>
      <w:r w:rsidRPr="006D2E08">
        <w:t>людей без различия их социальных и индивидуальных свойств</w:t>
      </w:r>
      <w:r w:rsidR="006D2E08" w:rsidRPr="006D2E08">
        <w:t xml:space="preserve">. </w:t>
      </w:r>
      <w:r w:rsidRPr="006D2E08">
        <w:t>Но теперь он совершенно неэффективен</w:t>
      </w:r>
      <w:r w:rsidR="006D2E08" w:rsidRPr="006D2E08">
        <w:t>.</w:t>
      </w:r>
    </w:p>
    <w:p w:rsidR="006D2E08" w:rsidRDefault="00206B3A" w:rsidP="006D2E08">
      <w:r w:rsidRPr="006D2E08">
        <w:t>В постпереходный период, когда в структуре смертности по причинам смерти происходят кардинальные изменения, когда начинают преобладать хронические, в значительной степени индивидуализированные заболевания, медицина, вернее, здравоохранение также должно меняться в сторону большего учета характера пациента и особенностей его уникальной судьбы</w:t>
      </w:r>
      <w:r w:rsidR="006D2E08" w:rsidRPr="006D2E08">
        <w:t xml:space="preserve">. </w:t>
      </w:r>
      <w:r w:rsidRPr="006D2E08">
        <w:t>Требуется установление более долговременных, более личностных взаимоотношений между врачом и пациентом</w:t>
      </w:r>
      <w:r w:rsidR="006D2E08" w:rsidRPr="006D2E08">
        <w:t xml:space="preserve">. </w:t>
      </w:r>
      <w:r w:rsidRPr="006D2E08">
        <w:t>Для этого необходимо разорвать крепостную приписку населения к районным поликлиникам, дать возможность гражданам выбирать для себя врача, которому они могли бы доверять</w:t>
      </w:r>
      <w:r w:rsidR="006D2E08" w:rsidRPr="006D2E08">
        <w:t xml:space="preserve">. </w:t>
      </w:r>
      <w:r w:rsidRPr="006D2E08">
        <w:t>Введенная в нашей стране несколько лет назад система обязательного медицинского страхования, казалось бы, вполне может обеспечить возможность подобного выбора, а заодно и объективной оценки врачебной квалификации</w:t>
      </w:r>
      <w:r w:rsidR="006D2E08" w:rsidRPr="006D2E08">
        <w:t xml:space="preserve">. </w:t>
      </w:r>
      <w:r w:rsidRPr="006D2E08">
        <w:t>Но, по всей видимости, такой функции эта система не выполняет</w:t>
      </w:r>
      <w:r w:rsidR="006D2E08" w:rsidRPr="006D2E08">
        <w:t xml:space="preserve">. </w:t>
      </w:r>
      <w:r w:rsidRPr="006D2E08">
        <w:t>Она вновь являет собой бюрократическую процедуру</w:t>
      </w:r>
      <w:r w:rsidR="006D2E08" w:rsidRPr="006D2E08">
        <w:t xml:space="preserve">. </w:t>
      </w:r>
      <w:r w:rsidRPr="006D2E08">
        <w:t>Лишь добавила гражданам заботы по периодическому переоформлению страховых полисов и необходимости не забывать брать их с собой, направляясь на прием к врачу</w:t>
      </w:r>
      <w:r w:rsidR="006D2E08" w:rsidRPr="006D2E08">
        <w:t>.</w:t>
      </w:r>
    </w:p>
    <w:p w:rsidR="006D2E08" w:rsidRDefault="00206B3A" w:rsidP="006D2E08">
      <w:r w:rsidRPr="006D2E08">
        <w:t>В последние годы, по мере развития рыночных отношений в стране, расширяется платная кооперативная и частная медицина, которая в целом лучше относится к человеку, чем медицина казенная</w:t>
      </w:r>
      <w:r w:rsidR="006D2E08" w:rsidRPr="006D2E08">
        <w:t xml:space="preserve">. </w:t>
      </w:r>
      <w:r w:rsidRPr="006D2E08">
        <w:t>Но</w:t>
      </w:r>
      <w:r w:rsidR="006D2E08">
        <w:t>...</w:t>
      </w:r>
      <w:r w:rsidR="006D2E08" w:rsidRPr="006D2E08">
        <w:t xml:space="preserve"> </w:t>
      </w:r>
      <w:r w:rsidRPr="006D2E08">
        <w:t>у наших людей в массе своей нет достаточных денег для того, чтобы пользоваться благами платной медицины</w:t>
      </w:r>
      <w:r w:rsidR="006D2E08" w:rsidRPr="006D2E08">
        <w:t xml:space="preserve">. </w:t>
      </w:r>
      <w:r w:rsidRPr="006D2E08">
        <w:t>Виной тому нищенская заработная плата</w:t>
      </w:r>
      <w:r w:rsidR="006D2E08" w:rsidRPr="006D2E08">
        <w:t xml:space="preserve">. </w:t>
      </w:r>
      <w:r w:rsidRPr="006D2E08">
        <w:t>Государство должно вернуть хотя бы часть денег, изымаемых из заработной платы трудящихся на</w:t>
      </w:r>
      <w:r w:rsidR="006D2E08">
        <w:t xml:space="preserve"> "</w:t>
      </w:r>
      <w:r w:rsidRPr="006D2E08">
        <w:t>бесплатное</w:t>
      </w:r>
      <w:r w:rsidR="006D2E08">
        <w:t xml:space="preserve">" </w:t>
      </w:r>
      <w:r w:rsidRPr="006D2E08">
        <w:t>здравоохранение с тем, чтобы люди сами могли ими распорядиться</w:t>
      </w:r>
      <w:r w:rsidR="006D2E08" w:rsidRPr="006D2E08">
        <w:t>.</w:t>
      </w:r>
    </w:p>
    <w:p w:rsidR="006D2E08" w:rsidRDefault="00206B3A" w:rsidP="006D2E08">
      <w:r w:rsidRPr="006D2E08">
        <w:t>3</w:t>
      </w:r>
      <w:r w:rsidR="00C1098C">
        <w:t>)</w:t>
      </w:r>
      <w:r w:rsidR="006D2E08" w:rsidRPr="006D2E08">
        <w:t xml:space="preserve"> </w:t>
      </w:r>
      <w:r w:rsidRPr="006D2E08">
        <w:t>Санитарная культура</w:t>
      </w:r>
      <w:r w:rsidR="006D2E08" w:rsidRPr="006D2E08">
        <w:t xml:space="preserve">. </w:t>
      </w:r>
      <w:r w:rsidRPr="006D2E08">
        <w:t>Одним из важнейших социальных последствий изменения структуры смертности по причинам смерти является растущее значение санитарной культуры как одного из важнейших факторов поддержания здоровья и роста продолжительности жизни населения</w:t>
      </w:r>
      <w:r w:rsidR="006D2E08" w:rsidRPr="006D2E08">
        <w:t>.</w:t>
      </w:r>
    </w:p>
    <w:p w:rsidR="006D2E08" w:rsidRDefault="00206B3A" w:rsidP="006D2E08">
      <w:r w:rsidRPr="006D2E08">
        <w:t>Коммунистический режим вопреки его внешне действительно прекрасным лозунгам оказался на деле антигуманным и бесчеловечным по отношению к большинству народа</w:t>
      </w:r>
      <w:r w:rsidR="006D2E08" w:rsidRPr="006D2E08">
        <w:t xml:space="preserve">. </w:t>
      </w:r>
      <w:r w:rsidRPr="006D2E08">
        <w:t>Строительство нового общества осуществлялось многие десятилетия штурмовыми методами, на пределе напряжения сил</w:t>
      </w:r>
      <w:r w:rsidR="006D2E08" w:rsidRPr="006D2E08">
        <w:t xml:space="preserve">. </w:t>
      </w:r>
      <w:r w:rsidRPr="006D2E08">
        <w:t>От людей требовалась самоотверженность и самоотречение ради осуществления идеи, отказ от жизни сегодняшней во имя жизни завтраш</w:t>
      </w:r>
      <w:r w:rsidR="00935A46" w:rsidRPr="006D2E08">
        <w:t>н</w:t>
      </w:r>
      <w:r w:rsidRPr="006D2E08">
        <w:t>ей, жизни для будущих поколений</w:t>
      </w:r>
      <w:r w:rsidR="006D2E08" w:rsidRPr="006D2E08">
        <w:t xml:space="preserve">. </w:t>
      </w:r>
      <w:r w:rsidRPr="006D2E08">
        <w:t>В пропагандистском искусстве прославлялись нарушения норм техники безопасности, сверхурочный труд</w:t>
      </w:r>
      <w:r w:rsidR="006D2E08" w:rsidRPr="006D2E08">
        <w:t xml:space="preserve"> - </w:t>
      </w:r>
      <w:r w:rsidRPr="006D2E08">
        <w:t xml:space="preserve">все для </w:t>
      </w:r>
      <w:r w:rsidR="00935A46" w:rsidRPr="006D2E08">
        <w:t>того</w:t>
      </w:r>
      <w:r w:rsidRPr="006D2E08">
        <w:rPr>
          <w:smallCaps/>
        </w:rPr>
        <w:t xml:space="preserve">, </w:t>
      </w:r>
      <w:r w:rsidRPr="006D2E08">
        <w:t>чтобы сократить сроки производства, увеличить в</w:t>
      </w:r>
      <w:r w:rsidR="00935A46" w:rsidRPr="006D2E08">
        <w:t>ыработку</w:t>
      </w:r>
      <w:r w:rsidR="006D2E08" w:rsidRPr="006D2E08">
        <w:t xml:space="preserve">. </w:t>
      </w:r>
      <w:r w:rsidRPr="006D2E08">
        <w:t>Результатами были низкое качество продукции, высокий травматизм и поломки оборудования, гибель людей и утрата здоровья</w:t>
      </w:r>
      <w:r w:rsidR="006D2E08" w:rsidRPr="006D2E08">
        <w:t xml:space="preserve">. </w:t>
      </w:r>
      <w:r w:rsidRPr="006D2E08">
        <w:t>Была реально создана новая трудовая этика, в которой жизнь человека ценилась ниже машины</w:t>
      </w:r>
      <w:r w:rsidR="006D2E08" w:rsidRPr="006D2E08">
        <w:t xml:space="preserve">. </w:t>
      </w:r>
      <w:r w:rsidRPr="006D2E08">
        <w:t>Подвиг из исключительного поступка был возведен в норму жизни, за соблюдение которой многие люди и платили своей жизнью, а некоторые</w:t>
      </w:r>
      <w:r w:rsidR="006D2E08" w:rsidRPr="006D2E08">
        <w:t xml:space="preserve"> - </w:t>
      </w:r>
      <w:r w:rsidRPr="006D2E08">
        <w:t xml:space="preserve">жизнью </w:t>
      </w:r>
      <w:r w:rsidR="00935A46" w:rsidRPr="006D2E08">
        <w:t>д</w:t>
      </w:r>
      <w:r w:rsidRPr="006D2E08">
        <w:t>ругих</w:t>
      </w:r>
      <w:r w:rsidR="006D2E08" w:rsidRPr="006D2E08">
        <w:t xml:space="preserve">. </w:t>
      </w:r>
      <w:r w:rsidRPr="006D2E08">
        <w:t>И многое из этой этики продолжает и сегодня укорачивать нашу жизнь</w:t>
      </w:r>
      <w:r w:rsidR="006D2E08" w:rsidRPr="006D2E08">
        <w:t>.</w:t>
      </w:r>
    </w:p>
    <w:p w:rsidR="006D2E08" w:rsidRDefault="00206B3A" w:rsidP="006D2E08">
      <w:r w:rsidRPr="006D2E08">
        <w:t>Низкая культура потребления алкоголя, массовое курение, атом числе распространенное среди женщин и подростков, огромное число искусственных абортов вместо современных средств контрацепции, повсеместная грубость в отношениях между людьми, сквернословие, разнузданность молодежи, пропаганда секса, насилия и жестокости средствами массовой информации</w:t>
      </w:r>
      <w:r w:rsidR="006D2E08" w:rsidRPr="006D2E08">
        <w:t xml:space="preserve"> - </w:t>
      </w:r>
      <w:r w:rsidRPr="006D2E08">
        <w:t>все это важнейшие факторы, разрушающие здоровье нации и не способствующие росту средней продолжительности жизни</w:t>
      </w:r>
      <w:r w:rsidR="006D2E08">
        <w:t xml:space="preserve"> (</w:t>
      </w:r>
      <w:r w:rsidRPr="006D2E08">
        <w:t>а также укреплению семьи и росту рождаемости</w:t>
      </w:r>
      <w:r w:rsidR="006D2E08" w:rsidRPr="006D2E08">
        <w:t>).</w:t>
      </w:r>
    </w:p>
    <w:p w:rsidR="006D2E08" w:rsidRDefault="00206B3A" w:rsidP="006D2E08">
      <w:r w:rsidRPr="006D2E08">
        <w:t>4</w:t>
      </w:r>
      <w:r w:rsidR="00C1098C">
        <w:t>)</w:t>
      </w:r>
      <w:r w:rsidR="006D2E08" w:rsidRPr="006D2E08">
        <w:t xml:space="preserve"> </w:t>
      </w:r>
      <w:r w:rsidRPr="006D2E08">
        <w:t>Качество окружающей среды</w:t>
      </w:r>
      <w:r w:rsidR="006D2E08" w:rsidRPr="006D2E08">
        <w:t xml:space="preserve">. </w:t>
      </w:r>
      <w:r w:rsidRPr="006D2E08">
        <w:t>Здесь тоже немало проблем, которые теперь уже достаточно хорошо известны</w:t>
      </w:r>
      <w:r w:rsidR="006D2E08">
        <w:t xml:space="preserve"> (</w:t>
      </w:r>
      <w:r w:rsidRPr="006D2E08">
        <w:t>хотя почти каждый день мы узнаем о новых, вернее, старых экологических бедах, но долгое время тщательно скрываемых</w:t>
      </w:r>
      <w:r w:rsidR="006D2E08" w:rsidRPr="006D2E08">
        <w:t xml:space="preserve">). </w:t>
      </w:r>
      <w:r w:rsidRPr="006D2E08">
        <w:t>Почти все они</w:t>
      </w:r>
      <w:r w:rsidR="006D2E08" w:rsidRPr="006D2E08">
        <w:t xml:space="preserve"> - </w:t>
      </w:r>
      <w:r w:rsidRPr="006D2E08">
        <w:t>следствие гипертрофированной военной экономики советского государства, в которой вопросам охраны окружающей среды уделялось мало внимания</w:t>
      </w:r>
      <w:r w:rsidR="006D2E08">
        <w:t xml:space="preserve"> (</w:t>
      </w:r>
      <w:r w:rsidRPr="006D2E08">
        <w:t>как и здравоохранению, жизненному уровню народа и всем остальным жизненно важным аспектам</w:t>
      </w:r>
      <w:r w:rsidR="006D2E08" w:rsidRPr="006D2E08">
        <w:t xml:space="preserve">). </w:t>
      </w:r>
      <w:r w:rsidRPr="006D2E08">
        <w:t>По данным сети мониторинга загрязнения воздуха в городах Российской Федерации, функционирующего уже около трех десятилетий, загрязнение атмосферы промышленными отходами наблюдается почти во всех крупнейших промышленных городах России</w:t>
      </w:r>
      <w:r w:rsidR="006D2E08">
        <w:t xml:space="preserve"> (</w:t>
      </w:r>
      <w:r w:rsidRPr="006D2E08">
        <w:t>различается лишь степень загрязнения, которая, однако, всюду превышает предельно допустимые концентрации ПДК</w:t>
      </w:r>
      <w:r w:rsidR="006D2E08" w:rsidRPr="006D2E08">
        <w:t xml:space="preserve">). </w:t>
      </w:r>
      <w:r w:rsidRPr="006D2E08">
        <w:t>Концентрации вредных веществ в атмосфере превышают допустимые пределы в 5 раз в 150 городах России, в 10 раз</w:t>
      </w:r>
      <w:r w:rsidR="006D2E08" w:rsidRPr="006D2E08">
        <w:t xml:space="preserve"> - </w:t>
      </w:r>
      <w:r w:rsidRPr="006D2E08">
        <w:t>в 86 городах</w:t>
      </w:r>
      <w:r w:rsidR="006D2E08" w:rsidRPr="006D2E08">
        <w:t>.</w:t>
      </w:r>
    </w:p>
    <w:p w:rsidR="006D2E08" w:rsidRDefault="00206B3A" w:rsidP="006D2E08">
      <w:r w:rsidRPr="006D2E08">
        <w:t>Можно привести еще немало других данных, свидетельствующих о плохом состоянии окружающей среды в России, но, думается, и этих достаточно, чтобы иметь представление о том</w:t>
      </w:r>
      <w:r w:rsidR="006D2E08">
        <w:t xml:space="preserve"> "</w:t>
      </w:r>
      <w:r w:rsidRPr="006D2E08">
        <w:t>вкладе</w:t>
      </w:r>
      <w:r w:rsidR="006D2E08">
        <w:t xml:space="preserve">", </w:t>
      </w:r>
      <w:r w:rsidRPr="006D2E08">
        <w:t>который экология вносит в нашу смертность</w:t>
      </w:r>
      <w:r w:rsidR="006D2E08" w:rsidRPr="006D2E08">
        <w:t>.</w:t>
      </w:r>
    </w:p>
    <w:p w:rsidR="006D2E08" w:rsidRDefault="00935A46" w:rsidP="006D2E08">
      <w:r w:rsidRPr="006D2E08">
        <w:t xml:space="preserve">К факторам продолжительности жизни было бы целесообразно отнести самосохранительное поведение </w:t>
      </w:r>
      <w:r w:rsidR="006D2E08">
        <w:t>т.к</w:t>
      </w:r>
      <w:r w:rsidR="006D2E08" w:rsidRPr="006D2E08">
        <w:t xml:space="preserve"> </w:t>
      </w:r>
      <w:r w:rsidRPr="006D2E08">
        <w:t>здоровый образ жизни, высокий уровень физической культуры способствует созданию предпосылок для хорошего физического, психического и эмоционального самочувствия людей, и соответственно, продлевает им жизнь</w:t>
      </w:r>
      <w:r w:rsidR="006D2E08" w:rsidRPr="006D2E08">
        <w:t>.</w:t>
      </w:r>
    </w:p>
    <w:p w:rsidR="006D2E08" w:rsidRPr="006D2E08" w:rsidRDefault="00C1098C" w:rsidP="00C1098C">
      <w:pPr>
        <w:pStyle w:val="2"/>
      </w:pPr>
      <w:r>
        <w:br w:type="page"/>
      </w:r>
      <w:bookmarkStart w:id="3" w:name="_Toc252192578"/>
      <w:r w:rsidR="00D709A8" w:rsidRPr="006D2E08">
        <w:t>3</w:t>
      </w:r>
      <w:r w:rsidR="006D2E08" w:rsidRPr="006D2E08">
        <w:t xml:space="preserve">. </w:t>
      </w:r>
      <w:r w:rsidR="00D709A8" w:rsidRPr="006D2E08">
        <w:t>Исследование самосохранительного поведения в нашей стране и за рубежом</w:t>
      </w:r>
      <w:bookmarkEnd w:id="3"/>
    </w:p>
    <w:p w:rsidR="006D2E08" w:rsidRDefault="006D2E08" w:rsidP="006D2E08"/>
    <w:p w:rsidR="006D2E08" w:rsidRDefault="00206B3A" w:rsidP="006D2E08">
      <w:r w:rsidRPr="006D2E08">
        <w:t>Впервые в нашей стране пилотажные исследования самосохранительного поведения начала проводить небольшая группа социологов и демографов под руководством проф</w:t>
      </w:r>
      <w:r w:rsidR="006D2E08">
        <w:t xml:space="preserve">.А.И. </w:t>
      </w:r>
      <w:r w:rsidRPr="006D2E08">
        <w:t>Антонова, сначала в Центре по изучению проблем народонаселения</w:t>
      </w:r>
      <w:r w:rsidR="006D2E08">
        <w:t xml:space="preserve"> (</w:t>
      </w:r>
      <w:r w:rsidRPr="006D2E08">
        <w:t>на экономическом факультете МГУ им</w:t>
      </w:r>
      <w:r w:rsidR="006D2E08" w:rsidRPr="006D2E08">
        <w:t xml:space="preserve">. </w:t>
      </w:r>
      <w:r w:rsidRPr="006D2E08">
        <w:t>М</w:t>
      </w:r>
      <w:r w:rsidR="006D2E08">
        <w:t xml:space="preserve">.В. </w:t>
      </w:r>
      <w:r w:rsidRPr="006D2E08">
        <w:t>Ломоносова</w:t>
      </w:r>
      <w:r w:rsidR="006D2E08" w:rsidRPr="006D2E08">
        <w:t xml:space="preserve">) </w:t>
      </w:r>
      <w:r w:rsidRPr="006D2E08">
        <w:t>в 1980</w:t>
      </w:r>
      <w:r w:rsidR="006D2E08" w:rsidRPr="006D2E08">
        <w:t>-</w:t>
      </w:r>
      <w:r w:rsidRPr="006D2E08">
        <w:t>1983 гг</w:t>
      </w:r>
      <w:r w:rsidR="006D2E08">
        <w:t>.,</w:t>
      </w:r>
      <w:r w:rsidRPr="006D2E08">
        <w:t xml:space="preserve"> затем в Институте социологии АН СССР, в 1984</w:t>
      </w:r>
      <w:r w:rsidR="006D2E08" w:rsidRPr="006D2E08">
        <w:t>-</w:t>
      </w:r>
      <w:r w:rsidRPr="006D2E08">
        <w:t>86 гг</w:t>
      </w:r>
      <w:r w:rsidR="006D2E08" w:rsidRPr="006D2E08">
        <w:t>.</w:t>
      </w:r>
      <w:r w:rsidR="006D2E08">
        <w:t xml:space="preserve"> (</w:t>
      </w:r>
      <w:r w:rsidRPr="006D2E08">
        <w:t>соответственно в другом составе исследовательской группы</w:t>
      </w:r>
      <w:r w:rsidR="006D2E08" w:rsidRPr="006D2E08">
        <w:t xml:space="preserve">). </w:t>
      </w:r>
      <w:r w:rsidRPr="006D2E08">
        <w:t>Исследования проводились в Вильнюсе, Шауляе, Львове, Черновцах и других городах СССР</w:t>
      </w:r>
      <w:r w:rsidR="006D2E08" w:rsidRPr="006D2E08">
        <w:t xml:space="preserve">. </w:t>
      </w:r>
      <w:r w:rsidRPr="006D2E08">
        <w:t>Всего было опрошено около 1500 человек, мужчин и женщин, среди которых люди моложе 30 лет составили 61%, а старше 50 лет</w:t>
      </w:r>
      <w:r w:rsidR="006D2E08" w:rsidRPr="006D2E08">
        <w:t xml:space="preserve"> - </w:t>
      </w:r>
      <w:r w:rsidRPr="006D2E08">
        <w:t>13%</w:t>
      </w:r>
      <w:r w:rsidR="006D2E08" w:rsidRPr="006D2E08">
        <w:t xml:space="preserve">. </w:t>
      </w:r>
      <w:r w:rsidRPr="006D2E08">
        <w:t>Более половины всех опрошенных составляли люди умственного труда</w:t>
      </w:r>
      <w:r w:rsidR="006D2E08" w:rsidRPr="006D2E08">
        <w:t xml:space="preserve">. </w:t>
      </w:r>
      <w:r w:rsidRPr="006D2E08">
        <w:t>В качестве основных характеристик психологических установок к длительности жизни исследователи использовали фактически те же три показателя предпочтений, что и при изучении репродуктивного поведения, естественно в преломлении к актуальному предмету исследова</w:t>
      </w:r>
      <w:r w:rsidR="006812C6" w:rsidRPr="006D2E08">
        <w:t>ния</w:t>
      </w:r>
      <w:r w:rsidR="006D2E08" w:rsidRPr="006D2E08">
        <w:t xml:space="preserve">: </w:t>
      </w:r>
      <w:r w:rsidRPr="006D2E08">
        <w:t>среднее идеальное, желаемое и ожидаемое число лет жизни</w:t>
      </w:r>
      <w:r w:rsidR="006D2E08" w:rsidRPr="006D2E08">
        <w:t xml:space="preserve">. </w:t>
      </w:r>
      <w:r w:rsidRPr="006D2E08">
        <w:t>Ответы респондентов на вопрос об идеальной продолжительности жизни</w:t>
      </w:r>
      <w:r w:rsidR="006D2E08" w:rsidRPr="006D2E08">
        <w:t>:</w:t>
      </w:r>
      <w:r w:rsidR="006D2E08">
        <w:t xml:space="preserve"> "</w:t>
      </w:r>
      <w:r w:rsidRPr="006D2E08">
        <w:t>Какова, по вашему мнению, наилучшая продолжительность жизни</w:t>
      </w:r>
      <w:r w:rsidR="006D2E08">
        <w:t xml:space="preserve">?" </w:t>
      </w:r>
      <w:r w:rsidR="006D2E08" w:rsidRPr="006D2E08">
        <w:t xml:space="preserve">- </w:t>
      </w:r>
      <w:r w:rsidRPr="006D2E08">
        <w:t>интерпретировались исследователями как характеристика представлений опрашиваемых о наилучших сроках жизни людей вообще, каких-то других людей, а не их лично</w:t>
      </w:r>
      <w:r w:rsidR="006D2E08" w:rsidRPr="006D2E08">
        <w:t xml:space="preserve">. </w:t>
      </w:r>
      <w:r w:rsidRPr="006D2E08">
        <w:t>Ответы о желаемой продолжительности жизн</w:t>
      </w:r>
      <w:r w:rsidR="006812C6" w:rsidRPr="006D2E08">
        <w:t>и</w:t>
      </w:r>
      <w:r w:rsidR="006D2E08" w:rsidRPr="006D2E08">
        <w:t>:</w:t>
      </w:r>
      <w:r w:rsidR="006D2E08">
        <w:t xml:space="preserve"> "</w:t>
      </w:r>
      <w:r w:rsidRPr="006D2E08">
        <w:t>Если бы у вас была возможность выбора, то какое число лет жизни в</w:t>
      </w:r>
      <w:r w:rsidR="006812C6" w:rsidRPr="006D2E08">
        <w:t>ы</w:t>
      </w:r>
      <w:r w:rsidRPr="006D2E08">
        <w:t xml:space="preserve"> предпочли бы для себя при самых благоприятных условиях</w:t>
      </w:r>
      <w:r w:rsidR="006D2E08">
        <w:t xml:space="preserve">?" </w:t>
      </w:r>
      <w:r w:rsidR="006D2E08" w:rsidRPr="006D2E08">
        <w:t xml:space="preserve">- </w:t>
      </w:r>
      <w:r w:rsidRPr="006D2E08">
        <w:t>трактовались как потребность в длительности жизни, желание жить</w:t>
      </w:r>
      <w:r w:rsidR="006D2E08" w:rsidRPr="006D2E08">
        <w:t xml:space="preserve">. </w:t>
      </w:r>
      <w:r w:rsidRPr="006D2E08">
        <w:t>Наконец, ответ на вопрос об ожидаемой продолжительности жизни</w:t>
      </w:r>
      <w:r w:rsidR="006D2E08" w:rsidRPr="006D2E08">
        <w:t>:</w:t>
      </w:r>
      <w:r w:rsidR="006D2E08">
        <w:t xml:space="preserve"> "</w:t>
      </w:r>
      <w:r w:rsidRPr="006D2E08">
        <w:t>Как вы думаете, д</w:t>
      </w:r>
      <w:r w:rsidR="006812C6" w:rsidRPr="006D2E08">
        <w:t>о</w:t>
      </w:r>
      <w:r w:rsidRPr="006D2E08">
        <w:rPr>
          <w:vertAlign w:val="subscript"/>
        </w:rPr>
        <w:t xml:space="preserve"> </w:t>
      </w:r>
      <w:r w:rsidRPr="006D2E08">
        <w:t>какого примерно возраста вам удастся дожить</w:t>
      </w:r>
      <w:r w:rsidR="006D2E08">
        <w:t xml:space="preserve">?" </w:t>
      </w:r>
      <w:r w:rsidR="006D2E08" w:rsidRPr="006D2E08">
        <w:t xml:space="preserve">- </w:t>
      </w:r>
      <w:r w:rsidRPr="006D2E08">
        <w:t>интерпретировался в качестве характеристики представлений респондентов о сроках жизни, которых можно достичь в реальных обстоятельствах их жизни</w:t>
      </w:r>
      <w:r w:rsidR="006D2E08" w:rsidRPr="006D2E08">
        <w:t xml:space="preserve">. </w:t>
      </w:r>
      <w:r w:rsidRPr="006D2E08">
        <w:t>Все индикаторы предпочтений и ожиданий в отношении продолжительности жизни сопоставлялись с различными характеристиками респондентов</w:t>
      </w:r>
      <w:r w:rsidR="006D2E08" w:rsidRPr="006D2E08">
        <w:t xml:space="preserve">. </w:t>
      </w:r>
      <w:r w:rsidRPr="006D2E08">
        <w:t>Было обнаружено, что мужчины в целом более пессимистично, чем женщины, оценивают свое здоровье</w:t>
      </w:r>
      <w:r w:rsidR="006D2E08" w:rsidRPr="006D2E08">
        <w:t xml:space="preserve">. </w:t>
      </w:r>
      <w:r w:rsidRPr="006D2E08">
        <w:t>Как</w:t>
      </w:r>
      <w:r w:rsidR="006D2E08">
        <w:t xml:space="preserve"> "</w:t>
      </w:r>
      <w:r w:rsidRPr="006D2E08">
        <w:t>хорошее</w:t>
      </w:r>
      <w:r w:rsidR="006D2E08">
        <w:t xml:space="preserve">" </w:t>
      </w:r>
      <w:r w:rsidRPr="006D2E08">
        <w:t>его оценили лишь 30% опрошенных мужчин в сравнении с 48% женщин, а доля тех, кто оценил свое здоровье как</w:t>
      </w:r>
      <w:r w:rsidR="006D2E08">
        <w:t xml:space="preserve"> "</w:t>
      </w:r>
      <w:r w:rsidRPr="006D2E08">
        <w:t>плохое</w:t>
      </w:r>
      <w:r w:rsidR="006D2E08">
        <w:t xml:space="preserve">", </w:t>
      </w:r>
      <w:r w:rsidRPr="006D2E08">
        <w:t>среди мужчин оказалась в 2,5 раза больше, чем среди женщин</w:t>
      </w:r>
      <w:r w:rsidR="006D2E08" w:rsidRPr="006D2E08">
        <w:t xml:space="preserve">. </w:t>
      </w:r>
      <w:r w:rsidRPr="006D2E08">
        <w:t>При этом из всех факторов, в наибольшей степени влияющих на здоровье, у мужчин на первом месте оказались</w:t>
      </w:r>
      <w:r w:rsidR="006D2E08">
        <w:t xml:space="preserve"> "</w:t>
      </w:r>
      <w:r w:rsidRPr="006D2E08">
        <w:t>условия жизни</w:t>
      </w:r>
      <w:r w:rsidR="006D2E08">
        <w:t>" (</w:t>
      </w:r>
      <w:r w:rsidRPr="006D2E08">
        <w:t>41%</w:t>
      </w:r>
      <w:r w:rsidR="006D2E08" w:rsidRPr="006D2E08">
        <w:t>),</w:t>
      </w:r>
      <w:r w:rsidRPr="006D2E08">
        <w:t xml:space="preserve"> а важность</w:t>
      </w:r>
      <w:r w:rsidR="006D2E08">
        <w:t xml:space="preserve"> "</w:t>
      </w:r>
      <w:r w:rsidRPr="006D2E08">
        <w:t>усилий самого человека</w:t>
      </w:r>
      <w:r w:rsidR="006D2E08">
        <w:t xml:space="preserve">" </w:t>
      </w:r>
      <w:r w:rsidRPr="006D2E08">
        <w:t>в достижении хорошего здоровья отметили лишь 29%</w:t>
      </w:r>
      <w:r w:rsidR="006D2E08" w:rsidRPr="006D2E08">
        <w:t xml:space="preserve">. </w:t>
      </w:r>
      <w:r w:rsidRPr="006D2E08">
        <w:t>У женщин такие мнения составили соответственно 28 и 39%</w:t>
      </w:r>
      <w:r w:rsidR="006D2E08" w:rsidRPr="006D2E08">
        <w:t xml:space="preserve">. </w:t>
      </w:r>
      <w:r w:rsidRPr="006D2E08">
        <w:t>Таким образом, женщины проявили более активную позицию по отношению к сохранению здоровья</w:t>
      </w:r>
      <w:r w:rsidR="006D2E08" w:rsidRPr="006D2E08">
        <w:t>. [</w:t>
      </w:r>
      <w:r w:rsidR="00A111B0" w:rsidRPr="006D2E08">
        <w:t>1</w:t>
      </w:r>
      <w:r w:rsidR="006D2E08" w:rsidRPr="006D2E08">
        <w:t xml:space="preserve">; </w:t>
      </w:r>
      <w:r w:rsidR="00A111B0" w:rsidRPr="006D2E08">
        <w:t>стр</w:t>
      </w:r>
      <w:r w:rsidR="006D2E08">
        <w:t>.2</w:t>
      </w:r>
      <w:r w:rsidR="00A111B0" w:rsidRPr="006D2E08">
        <w:t>35</w:t>
      </w:r>
      <w:r w:rsidR="006D2E08" w:rsidRPr="006D2E08">
        <w:t>].</w:t>
      </w:r>
    </w:p>
    <w:p w:rsidR="006D2E08" w:rsidRDefault="00206B3A" w:rsidP="006D2E08">
      <w:r w:rsidRPr="006D2E08">
        <w:t>Исследования также выявили значительную часть людей, по мнению которых не стоит стремиться жить как можно дольше</w:t>
      </w:r>
      <w:r w:rsidR="006D2E08" w:rsidRPr="006D2E08">
        <w:t xml:space="preserve">. </w:t>
      </w:r>
      <w:r w:rsidRPr="006D2E08">
        <w:t>Эта часть не так уж мала, по данным упомянутых исследований она составляет около 25%</w:t>
      </w:r>
      <w:r w:rsidR="006D2E08" w:rsidRPr="006D2E08">
        <w:t xml:space="preserve">. </w:t>
      </w:r>
      <w:r w:rsidRPr="006D2E08">
        <w:t>Такая позиция мотивируется боязнью остаться беспомощным и одиноким в старости и болезни</w:t>
      </w:r>
      <w:r w:rsidR="006D2E08" w:rsidRPr="006D2E08">
        <w:t xml:space="preserve">. </w:t>
      </w:r>
      <w:r w:rsidRPr="006D2E08">
        <w:t xml:space="preserve">Различие жизненных позиций нашло свое отражение </w:t>
      </w:r>
      <w:r w:rsidR="006812C6" w:rsidRPr="006D2E08">
        <w:t>и</w:t>
      </w:r>
      <w:r w:rsidRPr="006D2E08">
        <w:t xml:space="preserve"> в показателях предпочтения лет жизни</w:t>
      </w:r>
      <w:r w:rsidR="006D2E08" w:rsidRPr="006D2E08">
        <w:t xml:space="preserve">. </w:t>
      </w:r>
      <w:r w:rsidRPr="006D2E08">
        <w:t>У</w:t>
      </w:r>
      <w:r w:rsidR="006D2E08">
        <w:t xml:space="preserve"> "</w:t>
      </w:r>
      <w:r w:rsidRPr="006D2E08">
        <w:t>пессимистов</w:t>
      </w:r>
      <w:r w:rsidR="006D2E08">
        <w:t>" (</w:t>
      </w:r>
      <w:r w:rsidRPr="006D2E08">
        <w:t>если можно их так, исключительно условно, назвать</w:t>
      </w:r>
      <w:r w:rsidR="006D2E08" w:rsidRPr="006D2E08">
        <w:t xml:space="preserve">) </w:t>
      </w:r>
      <w:r w:rsidRPr="006D2E08">
        <w:t>желаемая продолжительность жизни</w:t>
      </w:r>
      <w:r w:rsidR="006D2E08">
        <w:t xml:space="preserve"> (</w:t>
      </w:r>
      <w:r w:rsidRPr="006D2E08">
        <w:t>сколько лет хотелось бы прожить при самых благоприятных условиях</w:t>
      </w:r>
      <w:r w:rsidR="006D2E08" w:rsidRPr="006D2E08">
        <w:t xml:space="preserve">) </w:t>
      </w:r>
      <w:r w:rsidRPr="006D2E08">
        <w:t>составила 68,6 года сравнительно с 81,1 года по ответам</w:t>
      </w:r>
      <w:r w:rsidR="006D2E08">
        <w:t xml:space="preserve"> "</w:t>
      </w:r>
      <w:r w:rsidRPr="006D2E08">
        <w:t>оптимистов</w:t>
      </w:r>
      <w:r w:rsidR="006D2E08">
        <w:t xml:space="preserve">", </w:t>
      </w:r>
      <w:r w:rsidRPr="006D2E08">
        <w:t>которые хотят жить дольше с тем, чтобы как можно больше в жизни испытать и как можно дольше не расставаться со своими близкими</w:t>
      </w:r>
      <w:r w:rsidR="006D2E08" w:rsidRPr="006D2E08">
        <w:t xml:space="preserve">. </w:t>
      </w:r>
      <w:r w:rsidRPr="006D2E08">
        <w:t>Ожидаемая продолжительность жизни</w:t>
      </w:r>
      <w:r w:rsidR="006D2E08">
        <w:t xml:space="preserve"> (</w:t>
      </w:r>
      <w:r w:rsidRPr="006D2E08">
        <w:t>до какого возраста вам удастся дожить</w:t>
      </w:r>
      <w:r w:rsidR="006D2E08" w:rsidRPr="006D2E08">
        <w:t xml:space="preserve">) </w:t>
      </w:r>
      <w:r w:rsidRPr="006D2E08">
        <w:t>у первы</w:t>
      </w:r>
      <w:r w:rsidR="006812C6" w:rsidRPr="006D2E08">
        <w:t>х с</w:t>
      </w:r>
      <w:r w:rsidRPr="006D2E08">
        <w:t>оставила 61,6 года, у вторых</w:t>
      </w:r>
      <w:r w:rsidR="006D2E08" w:rsidRPr="006D2E08">
        <w:t xml:space="preserve"> - </w:t>
      </w:r>
      <w:r w:rsidRPr="006D2E08">
        <w:t>69,4 года</w:t>
      </w:r>
      <w:r w:rsidR="006D2E08" w:rsidRPr="006D2E08">
        <w:t xml:space="preserve">. </w:t>
      </w:r>
      <w:r w:rsidRPr="006D2E08">
        <w:t xml:space="preserve">Внимание к сохранению своего </w:t>
      </w:r>
      <w:r w:rsidR="006812C6" w:rsidRPr="006D2E08">
        <w:t>зд</w:t>
      </w:r>
      <w:r w:rsidRPr="006D2E08">
        <w:t>оровья также отражается в самосохранительных установках</w:t>
      </w:r>
      <w:r w:rsidR="006D2E08" w:rsidRPr="006D2E08">
        <w:t xml:space="preserve">. </w:t>
      </w:r>
      <w:r w:rsidRPr="006D2E08">
        <w:t>Заботящиеся о своем здоровье ожидают прожить 79 лет, не заботящиеся</w:t>
      </w:r>
      <w:r w:rsidR="006D2E08" w:rsidRPr="006D2E08">
        <w:t xml:space="preserve"> - </w:t>
      </w:r>
      <w:r w:rsidRPr="006D2E08">
        <w:t>71 год</w:t>
      </w:r>
      <w:r w:rsidR="006D2E08" w:rsidRPr="006D2E08">
        <w:t xml:space="preserve">. </w:t>
      </w:r>
      <w:r w:rsidRPr="006D2E08">
        <w:t xml:space="preserve">К сожалению, исследования самосохранительного поведения были </w:t>
      </w:r>
      <w:r w:rsidR="006812C6" w:rsidRPr="006D2E08">
        <w:t>п</w:t>
      </w:r>
      <w:r w:rsidRPr="006D2E08">
        <w:t>рерваны очень скоро после своего начала</w:t>
      </w:r>
      <w:r w:rsidR="006D2E08" w:rsidRPr="006D2E08">
        <w:t xml:space="preserve">. </w:t>
      </w:r>
      <w:r w:rsidRPr="006D2E08">
        <w:t>Они не получили поддержки ни со стороны руководства учреждений, в которых проводились, ни со стороны научного сообщества</w:t>
      </w:r>
      <w:r w:rsidR="006D2E08" w:rsidRPr="006D2E08">
        <w:t xml:space="preserve">. </w:t>
      </w:r>
      <w:r w:rsidRPr="006D2E08">
        <w:t>Возможно, и сам А</w:t>
      </w:r>
      <w:r w:rsidR="006D2E08">
        <w:t xml:space="preserve">.И. </w:t>
      </w:r>
      <w:r w:rsidRPr="006D2E08">
        <w:t>Антонов утратил интерес к этой теме</w:t>
      </w:r>
      <w:r w:rsidR="006D2E08" w:rsidRPr="006D2E08">
        <w:t xml:space="preserve">. </w:t>
      </w:r>
      <w:r w:rsidRPr="006D2E08">
        <w:t>Между тем ее вовсе нельзя считать исчерпанной или не представляющей научного интереса</w:t>
      </w:r>
      <w:r w:rsidR="006D2E08" w:rsidRPr="006D2E08">
        <w:t xml:space="preserve">. </w:t>
      </w:r>
      <w:r w:rsidRPr="006D2E08">
        <w:t>По мнению того же А</w:t>
      </w:r>
      <w:r w:rsidR="006D2E08">
        <w:t xml:space="preserve">.И. </w:t>
      </w:r>
      <w:r w:rsidRPr="006D2E08">
        <w:t>Антонова,</w:t>
      </w:r>
      <w:r w:rsidR="006D2E08">
        <w:t xml:space="preserve"> "</w:t>
      </w:r>
      <w:r w:rsidRPr="006D2E08">
        <w:t>остаются до сих пор неразработанными</w:t>
      </w:r>
      <w:r w:rsidR="00C1098C">
        <w:t xml:space="preserve"> вопросы структуры самосохраните</w:t>
      </w:r>
      <w:r w:rsidRPr="006D2E08">
        <w:t>льного поведения личности, взаимосвязи ее элементов, классификации основных результатов такого поведения</w:t>
      </w:r>
      <w:r w:rsidR="006D2E08">
        <w:t xml:space="preserve"> (</w:t>
      </w:r>
      <w:r w:rsidRPr="006D2E08">
        <w:t>позитивных и негативных с точки зрения здоровья</w:t>
      </w:r>
      <w:r w:rsidR="006D2E08" w:rsidRPr="006D2E08">
        <w:t>),</w:t>
      </w:r>
      <w:r w:rsidRPr="006D2E08">
        <w:t xml:space="preserve"> вопросы взаимосвязи результатов самое охранительного поведения индивидов с состоянием здоровья, заболеваемости и продолжительности жизни различных групп населения, народонаселения страны в целом</w:t>
      </w:r>
      <w:r w:rsidR="006D2E08" w:rsidRPr="006D2E08">
        <w:t xml:space="preserve">. </w:t>
      </w:r>
      <w:r w:rsidRPr="006D2E08">
        <w:t xml:space="preserve">Сегодня можно лишь говорить о постановке этой проблемы в рамках социологической демографии и социологии здоровья, поскольку в отдельных дисциплинах, и прежде всего в психологии, имеются разрозненные попытки по измерению субъективной продолжительности жизни, </w:t>
      </w:r>
      <w:r w:rsidR="006D2E08">
        <w:t>т.е.</w:t>
      </w:r>
      <w:r w:rsidR="006D2E08" w:rsidRPr="006D2E08">
        <w:t xml:space="preserve"> </w:t>
      </w:r>
      <w:r w:rsidRPr="006D2E08">
        <w:t>того числа лет, которое собирается, надеется прожить опрашиваемый человек</w:t>
      </w:r>
      <w:r w:rsidR="006D2E08">
        <w:t xml:space="preserve">". </w:t>
      </w:r>
      <w:r w:rsidRPr="006D2E08">
        <w:t>Остается надеяться, или даже, пожалуй, можно быть уверенным, что эта тема исследований еще найдет своих энтузиастов</w:t>
      </w:r>
      <w:r w:rsidR="006D2E08" w:rsidRPr="006D2E08">
        <w:t>.</w:t>
      </w:r>
    </w:p>
    <w:p w:rsidR="006D2E08" w:rsidRPr="006D2E08" w:rsidRDefault="00914914" w:rsidP="00914914">
      <w:pPr>
        <w:pStyle w:val="2"/>
      </w:pPr>
      <w:r>
        <w:br w:type="page"/>
      </w:r>
      <w:bookmarkStart w:id="4" w:name="_Toc252192579"/>
      <w:r w:rsidR="00D709A8" w:rsidRPr="006D2E08">
        <w:t>Заключение</w:t>
      </w:r>
      <w:bookmarkEnd w:id="4"/>
    </w:p>
    <w:p w:rsidR="00914914" w:rsidRDefault="00914914" w:rsidP="006D2E08"/>
    <w:p w:rsidR="006D2E08" w:rsidRDefault="006812C6" w:rsidP="006D2E08">
      <w:r w:rsidRPr="006D2E08">
        <w:t>По аналогии с определением репродуктивного поведения самосохранительное поведение определяется как система действий и установок личности, направленных па сохранение здоровья и продление жизни</w:t>
      </w:r>
      <w:r w:rsidR="006D2E08" w:rsidRPr="006D2E08">
        <w:t>.</w:t>
      </w:r>
    </w:p>
    <w:p w:rsidR="006D2E08" w:rsidRDefault="006812C6" w:rsidP="006D2E08">
      <w:r w:rsidRPr="006D2E08">
        <w:t xml:space="preserve">Самосохранительное поведение целесообразно отнести к факторам продолжительности жизни, </w:t>
      </w:r>
      <w:r w:rsidR="006D2E08">
        <w:t>т.к</w:t>
      </w:r>
      <w:r w:rsidR="006D2E08" w:rsidRPr="006D2E08">
        <w:t xml:space="preserve"> </w:t>
      </w:r>
      <w:r w:rsidRPr="006D2E08">
        <w:t>здоровый образ жизни, высокий уровень физической культуры способствует созданию предпосылок для хорошего физического, психического и эмоционального самочувствия людей, и соответственно, продлевает им жизнь</w:t>
      </w:r>
      <w:r w:rsidR="006D2E08" w:rsidRPr="006D2E08">
        <w:t>.</w:t>
      </w:r>
    </w:p>
    <w:p w:rsidR="006D2E08" w:rsidRPr="006D2E08" w:rsidRDefault="00914914" w:rsidP="00914914">
      <w:pPr>
        <w:pStyle w:val="2"/>
      </w:pPr>
      <w:r>
        <w:br w:type="page"/>
      </w:r>
      <w:bookmarkStart w:id="5" w:name="_Toc252192580"/>
      <w:r w:rsidR="00D709A8" w:rsidRPr="006D2E08">
        <w:t>Список литературы</w:t>
      </w:r>
      <w:bookmarkEnd w:id="5"/>
    </w:p>
    <w:p w:rsidR="00914914" w:rsidRDefault="00914914" w:rsidP="006D2E08"/>
    <w:p w:rsidR="006D2E08" w:rsidRDefault="006812C6" w:rsidP="00914914">
      <w:pPr>
        <w:ind w:firstLine="0"/>
      </w:pPr>
      <w:r w:rsidRPr="006D2E08">
        <w:t>1</w:t>
      </w:r>
      <w:r w:rsidR="006D2E08" w:rsidRPr="006D2E08">
        <w:t xml:space="preserve">. </w:t>
      </w:r>
      <w:r w:rsidRPr="006D2E08">
        <w:t>Борисов В</w:t>
      </w:r>
      <w:r w:rsidR="006D2E08">
        <w:t xml:space="preserve">.А. </w:t>
      </w:r>
      <w:r w:rsidRPr="006D2E08">
        <w:t xml:space="preserve">Демография </w:t>
      </w:r>
      <w:r w:rsidR="006D2E08">
        <w:t>-</w:t>
      </w:r>
      <w:r w:rsidRPr="006D2E08">
        <w:t xml:space="preserve"> М</w:t>
      </w:r>
      <w:r w:rsidR="006D2E08">
        <w:t>.:</w:t>
      </w:r>
      <w:r w:rsidR="006D2E08" w:rsidRPr="006D2E08">
        <w:t xml:space="preserve"> </w:t>
      </w:r>
      <w:r w:rsidRPr="006D2E08">
        <w:t xml:space="preserve">Издательский дом </w:t>
      </w:r>
      <w:r w:rsidRPr="006D2E08">
        <w:rPr>
          <w:lang w:val="en-US"/>
        </w:rPr>
        <w:t>NOTA</w:t>
      </w:r>
      <w:r w:rsidRPr="006D2E08">
        <w:t xml:space="preserve"> </w:t>
      </w:r>
      <w:r w:rsidRPr="006D2E08">
        <w:rPr>
          <w:lang w:val="en-US"/>
        </w:rPr>
        <w:t>BENE</w:t>
      </w:r>
      <w:r w:rsidRPr="006D2E08">
        <w:t>, 1999</w:t>
      </w:r>
      <w:r w:rsidR="006D2E08" w:rsidRPr="006D2E08">
        <w:t xml:space="preserve">. </w:t>
      </w:r>
      <w:r w:rsidR="006D2E08">
        <w:t>-</w:t>
      </w:r>
      <w:r w:rsidRPr="006D2E08">
        <w:t xml:space="preserve"> 272 с</w:t>
      </w:r>
      <w:r w:rsidR="006D2E08" w:rsidRPr="006D2E08">
        <w:t>.</w:t>
      </w:r>
    </w:p>
    <w:p w:rsidR="006D2E08" w:rsidRDefault="006812C6" w:rsidP="00914914">
      <w:pPr>
        <w:ind w:firstLine="0"/>
      </w:pPr>
      <w:r w:rsidRPr="006D2E08">
        <w:t>2</w:t>
      </w:r>
      <w:r w:rsidR="006D2E08" w:rsidRPr="006D2E08">
        <w:t xml:space="preserve">. </w:t>
      </w:r>
      <w:r w:rsidRPr="006D2E08">
        <w:t>Демография</w:t>
      </w:r>
      <w:r w:rsidR="006D2E08" w:rsidRPr="006D2E08">
        <w:t xml:space="preserve">: </w:t>
      </w:r>
      <w:r w:rsidRPr="006D2E08">
        <w:t>Учебное пособие</w:t>
      </w:r>
      <w:r w:rsidR="00C1098C">
        <w:t xml:space="preserve"> </w:t>
      </w:r>
      <w:r w:rsidRPr="006D2E08">
        <w:t>/ под ред</w:t>
      </w:r>
      <w:r w:rsidR="006D2E08">
        <w:t>.</w:t>
      </w:r>
      <w:r w:rsidR="00C1098C">
        <w:t xml:space="preserve"> </w:t>
      </w:r>
      <w:r w:rsidR="006D2E08">
        <w:t xml:space="preserve">В.Г. </w:t>
      </w:r>
      <w:r w:rsidRPr="006D2E08">
        <w:t>Глушковой</w:t>
      </w:r>
      <w:r w:rsidR="006D2E08" w:rsidRPr="006D2E08">
        <w:t xml:space="preserve">. </w:t>
      </w:r>
      <w:r w:rsidR="006D2E08">
        <w:t>-</w:t>
      </w:r>
      <w:r w:rsidRPr="006D2E08">
        <w:t xml:space="preserve"> М</w:t>
      </w:r>
      <w:r w:rsidR="006D2E08">
        <w:t>.:</w:t>
      </w:r>
      <w:r w:rsidR="006D2E08" w:rsidRPr="006D2E08">
        <w:t xml:space="preserve"> </w:t>
      </w:r>
      <w:r w:rsidRPr="006D2E08">
        <w:t>КНОРУС, 2004</w:t>
      </w:r>
      <w:r w:rsidR="006D2E08" w:rsidRPr="006D2E08">
        <w:t xml:space="preserve">. </w:t>
      </w:r>
      <w:r w:rsidR="006D2E08">
        <w:t>-</w:t>
      </w:r>
      <w:r w:rsidRPr="006D2E08">
        <w:t xml:space="preserve"> 304 с</w:t>
      </w:r>
      <w:r w:rsidR="006D2E08" w:rsidRPr="006D2E08">
        <w:t>.</w:t>
      </w:r>
    </w:p>
    <w:p w:rsidR="006812C6" w:rsidRPr="006D2E08" w:rsidRDefault="006812C6" w:rsidP="00914914">
      <w:pPr>
        <w:ind w:firstLine="0"/>
      </w:pPr>
      <w:r w:rsidRPr="006D2E08">
        <w:t>3</w:t>
      </w:r>
      <w:r w:rsidR="006D2E08" w:rsidRPr="006D2E08">
        <w:t xml:space="preserve">. </w:t>
      </w:r>
      <w:r w:rsidRPr="006D2E08">
        <w:t>Хореев Б</w:t>
      </w:r>
      <w:r w:rsidR="006D2E08">
        <w:t xml:space="preserve">.С. </w:t>
      </w:r>
      <w:r w:rsidRPr="006D2E08">
        <w:t>Сравнительный анализ социально-экономического и демографического развития стран мира и России для условий инвестирования</w:t>
      </w:r>
      <w:r w:rsidR="006D2E08" w:rsidRPr="006D2E08">
        <w:t xml:space="preserve">. </w:t>
      </w:r>
      <w:r w:rsidRPr="006D2E08">
        <w:t>С</w:t>
      </w:r>
      <w:r w:rsidR="006D2E08">
        <w:t>.:</w:t>
      </w:r>
      <w:r w:rsidR="006D2E08" w:rsidRPr="006D2E08">
        <w:t xml:space="preserve"> </w:t>
      </w:r>
      <w:r w:rsidRPr="006D2E08">
        <w:t>МГУ, 1999</w:t>
      </w:r>
      <w:r w:rsidR="006D2E08" w:rsidRPr="006D2E08">
        <w:t xml:space="preserve">. </w:t>
      </w:r>
      <w:r w:rsidR="006D2E08">
        <w:t>-</w:t>
      </w:r>
      <w:r w:rsidRPr="006D2E08">
        <w:t xml:space="preserve"> 450с</w:t>
      </w:r>
      <w:r w:rsidR="006D2E08" w:rsidRPr="006D2E08">
        <w:t>.</w:t>
      </w:r>
      <w:bookmarkStart w:id="6" w:name="_GoBack"/>
      <w:bookmarkEnd w:id="6"/>
    </w:p>
    <w:sectPr w:rsidR="006812C6" w:rsidRPr="006D2E08" w:rsidSect="006D2E0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FE" w:rsidRDefault="005726FE">
      <w:r>
        <w:separator/>
      </w:r>
    </w:p>
  </w:endnote>
  <w:endnote w:type="continuationSeparator" w:id="0">
    <w:p w:rsidR="005726FE" w:rsidRDefault="005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14" w:rsidRDefault="00914914" w:rsidP="00D709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FE" w:rsidRDefault="005726FE">
      <w:r>
        <w:separator/>
      </w:r>
    </w:p>
  </w:footnote>
  <w:footnote w:type="continuationSeparator" w:id="0">
    <w:p w:rsidR="005726FE" w:rsidRDefault="0057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14" w:rsidRDefault="00211020" w:rsidP="006D2E0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14914" w:rsidRDefault="00914914" w:rsidP="006D2E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66CEF"/>
    <w:multiLevelType w:val="hybridMultilevel"/>
    <w:tmpl w:val="42807D5C"/>
    <w:lvl w:ilvl="0" w:tplc="E03E6E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9A8"/>
    <w:rsid w:val="001C5D06"/>
    <w:rsid w:val="00206B3A"/>
    <w:rsid w:val="00211020"/>
    <w:rsid w:val="003A6B48"/>
    <w:rsid w:val="004A7678"/>
    <w:rsid w:val="005726FE"/>
    <w:rsid w:val="005A2136"/>
    <w:rsid w:val="005C08F1"/>
    <w:rsid w:val="006812C6"/>
    <w:rsid w:val="00681FAE"/>
    <w:rsid w:val="006D2E08"/>
    <w:rsid w:val="00871DE7"/>
    <w:rsid w:val="008E7DA9"/>
    <w:rsid w:val="00914914"/>
    <w:rsid w:val="00935A46"/>
    <w:rsid w:val="00A111B0"/>
    <w:rsid w:val="00AC17A0"/>
    <w:rsid w:val="00BC61AE"/>
    <w:rsid w:val="00C1098C"/>
    <w:rsid w:val="00C879BD"/>
    <w:rsid w:val="00D709A8"/>
    <w:rsid w:val="00EE1F87"/>
    <w:rsid w:val="00F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6F8CE7-1B11-49E2-A7BA-F0A07751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2E0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2E0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2E0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D2E0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2E0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2E0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2E0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2E0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2E0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D2E0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6D2E0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D2E08"/>
  </w:style>
  <w:style w:type="table" w:styleId="-1">
    <w:name w:val="Table Web 1"/>
    <w:basedOn w:val="a4"/>
    <w:uiPriority w:val="99"/>
    <w:rsid w:val="006D2E0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6D2E0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D2E08"/>
    <w:rPr>
      <w:vertAlign w:val="superscript"/>
    </w:rPr>
  </w:style>
  <w:style w:type="paragraph" w:styleId="ab">
    <w:name w:val="Body Text"/>
    <w:basedOn w:val="a2"/>
    <w:link w:val="ad"/>
    <w:uiPriority w:val="99"/>
    <w:rsid w:val="006D2E08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D2E0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D2E08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D2E0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D2E0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D2E0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D2E08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D2E08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D2E0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D2E0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D2E08"/>
    <w:rPr>
      <w:sz w:val="28"/>
      <w:szCs w:val="28"/>
    </w:rPr>
  </w:style>
  <w:style w:type="paragraph" w:styleId="af6">
    <w:name w:val="Normal (Web)"/>
    <w:basedOn w:val="a2"/>
    <w:uiPriority w:val="99"/>
    <w:rsid w:val="006D2E0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D2E0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D2E0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2E0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2E0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2E08"/>
    <w:pPr>
      <w:ind w:left="958"/>
    </w:pPr>
  </w:style>
  <w:style w:type="paragraph" w:styleId="23">
    <w:name w:val="Body Text Indent 2"/>
    <w:basedOn w:val="a2"/>
    <w:link w:val="24"/>
    <w:uiPriority w:val="99"/>
    <w:rsid w:val="006D2E0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D2E0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D2E0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D2E0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2E0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2E0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D2E0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D2E0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D2E0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2E08"/>
    <w:rPr>
      <w:i/>
      <w:iCs/>
    </w:rPr>
  </w:style>
  <w:style w:type="paragraph" w:customStyle="1" w:styleId="af9">
    <w:name w:val="ТАБЛИЦА"/>
    <w:next w:val="a2"/>
    <w:autoRedefine/>
    <w:uiPriority w:val="99"/>
    <w:rsid w:val="006D2E0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D2E08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D2E08"/>
  </w:style>
  <w:style w:type="table" w:customStyle="1" w:styleId="14">
    <w:name w:val="Стиль таблицы1"/>
    <w:uiPriority w:val="99"/>
    <w:rsid w:val="006D2E0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D2E0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D2E0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D2E0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D2E0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D2E0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SANYA</dc:creator>
  <cp:keywords/>
  <dc:description/>
  <cp:lastModifiedBy>admin</cp:lastModifiedBy>
  <cp:revision>2</cp:revision>
  <dcterms:created xsi:type="dcterms:W3CDTF">2014-03-05T08:35:00Z</dcterms:created>
  <dcterms:modified xsi:type="dcterms:W3CDTF">2014-03-05T08:35:00Z</dcterms:modified>
</cp:coreProperties>
</file>