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4C" w:rsidRPr="0023476B" w:rsidRDefault="009A524C" w:rsidP="0023476B">
      <w:pPr>
        <w:tabs>
          <w:tab w:val="left" w:pos="1080"/>
        </w:tabs>
        <w:spacing w:line="360" w:lineRule="auto"/>
        <w:ind w:firstLine="709"/>
        <w:jc w:val="center"/>
        <w:rPr>
          <w:b/>
          <w:bCs/>
          <w:sz w:val="28"/>
          <w:szCs w:val="28"/>
        </w:rPr>
      </w:pPr>
      <w:r w:rsidRPr="0023476B">
        <w:rPr>
          <w:b/>
          <w:bCs/>
          <w:sz w:val="28"/>
          <w:szCs w:val="28"/>
        </w:rPr>
        <w:t xml:space="preserve">Федеральное </w:t>
      </w:r>
      <w:r w:rsidR="00275AC8" w:rsidRPr="0023476B">
        <w:rPr>
          <w:b/>
          <w:bCs/>
          <w:sz w:val="28"/>
          <w:szCs w:val="28"/>
        </w:rPr>
        <w:t>агентство</w:t>
      </w:r>
      <w:r w:rsidRPr="0023476B">
        <w:rPr>
          <w:b/>
          <w:bCs/>
          <w:sz w:val="28"/>
          <w:szCs w:val="28"/>
        </w:rPr>
        <w:t xml:space="preserve"> по образованию</w:t>
      </w:r>
    </w:p>
    <w:p w:rsidR="009A524C" w:rsidRPr="0023476B" w:rsidRDefault="009A524C" w:rsidP="0023476B">
      <w:pPr>
        <w:tabs>
          <w:tab w:val="left" w:pos="1080"/>
        </w:tabs>
        <w:spacing w:line="360" w:lineRule="auto"/>
        <w:ind w:firstLine="709"/>
        <w:jc w:val="center"/>
        <w:rPr>
          <w:b/>
          <w:bCs/>
          <w:sz w:val="28"/>
          <w:szCs w:val="28"/>
        </w:rPr>
      </w:pPr>
      <w:r w:rsidRPr="0023476B">
        <w:rPr>
          <w:b/>
          <w:bCs/>
          <w:sz w:val="28"/>
          <w:szCs w:val="28"/>
        </w:rPr>
        <w:t>Филиал Санкт-петербургского государственного инженерно-</w:t>
      </w:r>
    </w:p>
    <w:p w:rsidR="009A524C" w:rsidRPr="0023476B" w:rsidRDefault="009A524C" w:rsidP="0023476B">
      <w:pPr>
        <w:tabs>
          <w:tab w:val="left" w:pos="1080"/>
        </w:tabs>
        <w:spacing w:line="360" w:lineRule="auto"/>
        <w:ind w:firstLine="709"/>
        <w:jc w:val="center"/>
        <w:rPr>
          <w:b/>
          <w:bCs/>
          <w:sz w:val="28"/>
          <w:szCs w:val="28"/>
        </w:rPr>
      </w:pPr>
      <w:r w:rsidRPr="0023476B">
        <w:rPr>
          <w:b/>
          <w:bCs/>
          <w:sz w:val="28"/>
          <w:szCs w:val="28"/>
        </w:rPr>
        <w:t>Экономического университета</w:t>
      </w:r>
    </w:p>
    <w:p w:rsidR="009A524C" w:rsidRPr="0023476B" w:rsidRDefault="009A524C" w:rsidP="0023476B">
      <w:pPr>
        <w:tabs>
          <w:tab w:val="left" w:pos="1080"/>
        </w:tabs>
        <w:spacing w:line="360" w:lineRule="auto"/>
        <w:ind w:firstLine="709"/>
        <w:jc w:val="center"/>
        <w:rPr>
          <w:b/>
          <w:bCs/>
          <w:sz w:val="28"/>
          <w:szCs w:val="28"/>
        </w:rPr>
      </w:pPr>
      <w:r w:rsidRPr="0023476B">
        <w:rPr>
          <w:b/>
          <w:bCs/>
          <w:sz w:val="28"/>
          <w:szCs w:val="28"/>
        </w:rPr>
        <w:t>В г. Пскове</w:t>
      </w:r>
    </w:p>
    <w:p w:rsidR="009A524C" w:rsidRPr="0023476B" w:rsidRDefault="009A524C" w:rsidP="0023476B">
      <w:pPr>
        <w:tabs>
          <w:tab w:val="left" w:pos="1080"/>
        </w:tabs>
        <w:spacing w:line="360" w:lineRule="auto"/>
        <w:ind w:firstLine="709"/>
        <w:jc w:val="center"/>
        <w:rPr>
          <w:sz w:val="28"/>
          <w:szCs w:val="28"/>
        </w:rPr>
      </w:pPr>
    </w:p>
    <w:p w:rsidR="009A524C" w:rsidRPr="0023476B" w:rsidRDefault="009A524C" w:rsidP="0023476B">
      <w:pPr>
        <w:tabs>
          <w:tab w:val="left" w:pos="1080"/>
          <w:tab w:val="left" w:pos="2235"/>
        </w:tabs>
        <w:spacing w:line="360" w:lineRule="auto"/>
        <w:ind w:firstLine="709"/>
        <w:jc w:val="center"/>
        <w:rPr>
          <w:sz w:val="28"/>
          <w:szCs w:val="28"/>
        </w:rPr>
      </w:pPr>
      <w:r w:rsidRPr="0023476B">
        <w:rPr>
          <w:sz w:val="28"/>
          <w:szCs w:val="28"/>
        </w:rPr>
        <w:t>Кафедра</w:t>
      </w:r>
    </w:p>
    <w:p w:rsidR="009A524C" w:rsidRPr="0023476B" w:rsidRDefault="00806CFC" w:rsidP="0023476B">
      <w:pPr>
        <w:tabs>
          <w:tab w:val="left" w:pos="1080"/>
        </w:tabs>
        <w:spacing w:line="360" w:lineRule="auto"/>
        <w:ind w:firstLine="709"/>
        <w:jc w:val="center"/>
        <w:rPr>
          <w:i/>
          <w:iCs/>
          <w:sz w:val="28"/>
          <w:szCs w:val="28"/>
        </w:rPr>
      </w:pPr>
      <w:r w:rsidRPr="0023476B">
        <w:rPr>
          <w:i/>
          <w:iCs/>
          <w:sz w:val="28"/>
          <w:szCs w:val="28"/>
        </w:rPr>
        <w:t>Гуманитарных и социально-экономических наук</w:t>
      </w:r>
    </w:p>
    <w:p w:rsidR="009A524C" w:rsidRPr="0023476B" w:rsidRDefault="009A524C" w:rsidP="0023476B">
      <w:pPr>
        <w:tabs>
          <w:tab w:val="left" w:pos="1080"/>
        </w:tabs>
        <w:spacing w:line="360" w:lineRule="auto"/>
        <w:ind w:firstLine="709"/>
        <w:jc w:val="center"/>
        <w:rPr>
          <w:sz w:val="28"/>
          <w:szCs w:val="28"/>
        </w:rPr>
      </w:pPr>
    </w:p>
    <w:p w:rsidR="009A524C" w:rsidRPr="0023476B" w:rsidRDefault="009A524C" w:rsidP="0023476B">
      <w:pPr>
        <w:tabs>
          <w:tab w:val="left" w:pos="1080"/>
          <w:tab w:val="left" w:pos="3030"/>
        </w:tabs>
        <w:spacing w:line="360" w:lineRule="auto"/>
        <w:ind w:firstLine="709"/>
        <w:jc w:val="center"/>
        <w:rPr>
          <w:b/>
          <w:bCs/>
          <w:sz w:val="28"/>
          <w:szCs w:val="28"/>
        </w:rPr>
      </w:pPr>
      <w:r w:rsidRPr="0023476B">
        <w:rPr>
          <w:b/>
          <w:bCs/>
          <w:sz w:val="28"/>
          <w:szCs w:val="28"/>
        </w:rPr>
        <w:t>Контрольная</w:t>
      </w:r>
      <w:r w:rsidR="0023476B">
        <w:rPr>
          <w:b/>
          <w:bCs/>
          <w:sz w:val="28"/>
          <w:szCs w:val="28"/>
        </w:rPr>
        <w:t xml:space="preserve"> </w:t>
      </w:r>
      <w:r w:rsidRPr="0023476B">
        <w:rPr>
          <w:b/>
          <w:bCs/>
          <w:sz w:val="28"/>
          <w:szCs w:val="28"/>
        </w:rPr>
        <w:t>работа</w:t>
      </w:r>
    </w:p>
    <w:p w:rsidR="009A524C" w:rsidRPr="0023476B" w:rsidRDefault="009A524C" w:rsidP="0023476B">
      <w:pPr>
        <w:tabs>
          <w:tab w:val="left" w:pos="1080"/>
          <w:tab w:val="left" w:pos="3030"/>
        </w:tabs>
        <w:spacing w:line="360" w:lineRule="auto"/>
        <w:ind w:firstLine="709"/>
        <w:jc w:val="center"/>
        <w:rPr>
          <w:b/>
          <w:bCs/>
          <w:sz w:val="28"/>
          <w:szCs w:val="28"/>
        </w:rPr>
      </w:pPr>
      <w:r w:rsidRPr="0023476B">
        <w:rPr>
          <w:sz w:val="28"/>
          <w:szCs w:val="28"/>
        </w:rPr>
        <w:t xml:space="preserve">По дисциплине: </w:t>
      </w:r>
      <w:r w:rsidRPr="0023476B">
        <w:rPr>
          <w:b/>
          <w:bCs/>
          <w:sz w:val="28"/>
          <w:szCs w:val="28"/>
        </w:rPr>
        <w:t>Правоведение</w:t>
      </w:r>
    </w:p>
    <w:p w:rsidR="00FF469C" w:rsidRPr="0023476B" w:rsidRDefault="00FF469C" w:rsidP="0023476B">
      <w:pPr>
        <w:tabs>
          <w:tab w:val="left" w:pos="1080"/>
          <w:tab w:val="left" w:pos="3030"/>
        </w:tabs>
        <w:spacing w:line="360" w:lineRule="auto"/>
        <w:ind w:firstLine="709"/>
        <w:jc w:val="center"/>
        <w:rPr>
          <w:b/>
          <w:bCs/>
          <w:sz w:val="28"/>
          <w:szCs w:val="28"/>
        </w:rPr>
      </w:pPr>
    </w:p>
    <w:p w:rsidR="00FF469C" w:rsidRPr="0023476B" w:rsidRDefault="00FF469C" w:rsidP="0023476B">
      <w:pPr>
        <w:tabs>
          <w:tab w:val="left" w:pos="1080"/>
          <w:tab w:val="left" w:pos="3030"/>
        </w:tabs>
        <w:spacing w:line="360" w:lineRule="auto"/>
        <w:ind w:firstLine="709"/>
        <w:jc w:val="center"/>
        <w:rPr>
          <w:i/>
          <w:iCs/>
          <w:sz w:val="28"/>
          <w:szCs w:val="28"/>
        </w:rPr>
      </w:pPr>
      <w:r w:rsidRPr="0023476B">
        <w:rPr>
          <w:i/>
          <w:iCs/>
          <w:sz w:val="28"/>
          <w:szCs w:val="28"/>
        </w:rPr>
        <w:t>тема:</w:t>
      </w:r>
    </w:p>
    <w:p w:rsidR="00FF469C" w:rsidRPr="0023476B" w:rsidRDefault="00FF469C" w:rsidP="0023476B">
      <w:pPr>
        <w:tabs>
          <w:tab w:val="left" w:pos="1080"/>
          <w:tab w:val="left" w:pos="3030"/>
        </w:tabs>
        <w:spacing w:line="360" w:lineRule="auto"/>
        <w:ind w:firstLine="709"/>
        <w:jc w:val="center"/>
        <w:rPr>
          <w:i/>
          <w:iCs/>
          <w:sz w:val="28"/>
          <w:szCs w:val="28"/>
        </w:rPr>
      </w:pPr>
      <w:r w:rsidRPr="0023476B">
        <w:rPr>
          <w:i/>
          <w:iCs/>
          <w:sz w:val="28"/>
          <w:szCs w:val="28"/>
        </w:rPr>
        <w:t>Семейное правоотношение и правовое регулирование заключения брака</w:t>
      </w:r>
    </w:p>
    <w:p w:rsidR="009A524C" w:rsidRPr="0023476B" w:rsidRDefault="009A524C" w:rsidP="0023476B">
      <w:pPr>
        <w:tabs>
          <w:tab w:val="left" w:pos="1080"/>
          <w:tab w:val="left" w:pos="3030"/>
        </w:tabs>
        <w:spacing w:line="360" w:lineRule="auto"/>
        <w:ind w:firstLine="709"/>
        <w:jc w:val="center"/>
        <w:rPr>
          <w:sz w:val="28"/>
          <w:szCs w:val="28"/>
        </w:rPr>
      </w:pPr>
    </w:p>
    <w:p w:rsidR="009A524C" w:rsidRPr="0023476B" w:rsidRDefault="009A524C" w:rsidP="0023476B">
      <w:pPr>
        <w:tabs>
          <w:tab w:val="left" w:pos="1080"/>
          <w:tab w:val="left" w:pos="5790"/>
        </w:tabs>
        <w:spacing w:line="360" w:lineRule="auto"/>
        <w:ind w:firstLine="709"/>
        <w:jc w:val="center"/>
        <w:rPr>
          <w:b/>
          <w:bCs/>
          <w:sz w:val="28"/>
          <w:szCs w:val="28"/>
        </w:rPr>
      </w:pPr>
      <w:r w:rsidRPr="0023476B">
        <w:rPr>
          <w:b/>
          <w:bCs/>
          <w:sz w:val="28"/>
          <w:szCs w:val="28"/>
        </w:rPr>
        <w:t>Выполнила: студентка 2 курса</w:t>
      </w:r>
    </w:p>
    <w:p w:rsidR="009A524C" w:rsidRPr="0023476B" w:rsidRDefault="009A524C" w:rsidP="0023476B">
      <w:pPr>
        <w:tabs>
          <w:tab w:val="left" w:pos="1080"/>
        </w:tabs>
        <w:spacing w:line="360" w:lineRule="auto"/>
        <w:ind w:firstLine="709"/>
        <w:jc w:val="center"/>
        <w:rPr>
          <w:b/>
          <w:bCs/>
          <w:sz w:val="28"/>
          <w:szCs w:val="28"/>
        </w:rPr>
      </w:pPr>
      <w:r w:rsidRPr="0023476B">
        <w:rPr>
          <w:b/>
          <w:bCs/>
          <w:sz w:val="28"/>
          <w:szCs w:val="28"/>
        </w:rPr>
        <w:t>заоч.отд</w:t>
      </w:r>
    </w:p>
    <w:p w:rsidR="009A524C" w:rsidRPr="0023476B" w:rsidRDefault="009A524C" w:rsidP="0023476B">
      <w:pPr>
        <w:tabs>
          <w:tab w:val="left" w:pos="1080"/>
        </w:tabs>
        <w:spacing w:line="360" w:lineRule="auto"/>
        <w:ind w:firstLine="709"/>
        <w:jc w:val="center"/>
        <w:rPr>
          <w:b/>
          <w:bCs/>
          <w:sz w:val="28"/>
          <w:szCs w:val="28"/>
        </w:rPr>
      </w:pPr>
      <w:r w:rsidRPr="0023476B">
        <w:rPr>
          <w:b/>
          <w:bCs/>
          <w:sz w:val="28"/>
          <w:szCs w:val="28"/>
        </w:rPr>
        <w:t>(на базе сред. образования)</w:t>
      </w:r>
    </w:p>
    <w:p w:rsidR="009A524C" w:rsidRPr="0023476B" w:rsidRDefault="009A524C" w:rsidP="0023476B">
      <w:pPr>
        <w:tabs>
          <w:tab w:val="left" w:pos="1080"/>
        </w:tabs>
        <w:spacing w:line="360" w:lineRule="auto"/>
        <w:ind w:firstLine="709"/>
        <w:jc w:val="center"/>
        <w:rPr>
          <w:b/>
          <w:bCs/>
          <w:sz w:val="28"/>
          <w:szCs w:val="28"/>
        </w:rPr>
      </w:pPr>
      <w:r w:rsidRPr="0023476B">
        <w:rPr>
          <w:b/>
          <w:bCs/>
          <w:sz w:val="28"/>
          <w:szCs w:val="28"/>
        </w:rPr>
        <w:t>Спец. 080 105,</w:t>
      </w:r>
    </w:p>
    <w:p w:rsidR="009A524C" w:rsidRPr="0023476B" w:rsidRDefault="009A524C" w:rsidP="0023476B">
      <w:pPr>
        <w:tabs>
          <w:tab w:val="left" w:pos="1080"/>
        </w:tabs>
        <w:spacing w:line="360" w:lineRule="auto"/>
        <w:ind w:firstLine="709"/>
        <w:jc w:val="center"/>
        <w:rPr>
          <w:b/>
          <w:bCs/>
          <w:sz w:val="28"/>
          <w:szCs w:val="28"/>
        </w:rPr>
      </w:pPr>
      <w:r w:rsidRPr="0023476B">
        <w:rPr>
          <w:b/>
          <w:bCs/>
          <w:sz w:val="28"/>
          <w:szCs w:val="28"/>
        </w:rPr>
        <w:t>группа № 6213 С</w:t>
      </w:r>
    </w:p>
    <w:p w:rsidR="00BF4E22" w:rsidRPr="0023476B" w:rsidRDefault="009A524C" w:rsidP="0023476B">
      <w:pPr>
        <w:tabs>
          <w:tab w:val="left" w:pos="1080"/>
        </w:tabs>
        <w:spacing w:line="360" w:lineRule="auto"/>
        <w:ind w:firstLine="709"/>
        <w:jc w:val="center"/>
        <w:rPr>
          <w:b/>
          <w:bCs/>
          <w:sz w:val="28"/>
          <w:szCs w:val="28"/>
        </w:rPr>
      </w:pPr>
      <w:r w:rsidRPr="0023476B">
        <w:rPr>
          <w:b/>
          <w:bCs/>
          <w:sz w:val="28"/>
          <w:szCs w:val="28"/>
        </w:rPr>
        <w:t>Михайлова О. Б.</w:t>
      </w:r>
    </w:p>
    <w:p w:rsidR="00BF4E22" w:rsidRPr="0023476B" w:rsidRDefault="009A524C" w:rsidP="0023476B">
      <w:pPr>
        <w:tabs>
          <w:tab w:val="left" w:pos="1080"/>
        </w:tabs>
        <w:spacing w:line="360" w:lineRule="auto"/>
        <w:ind w:firstLine="709"/>
        <w:jc w:val="center"/>
        <w:rPr>
          <w:b/>
          <w:bCs/>
          <w:sz w:val="28"/>
          <w:szCs w:val="28"/>
        </w:rPr>
      </w:pPr>
      <w:r w:rsidRPr="0023476B">
        <w:rPr>
          <w:b/>
          <w:bCs/>
          <w:sz w:val="28"/>
          <w:szCs w:val="28"/>
        </w:rPr>
        <w:t>Проверил:</w:t>
      </w:r>
      <w:r w:rsidR="00BF4E22" w:rsidRPr="0023476B">
        <w:rPr>
          <w:b/>
          <w:bCs/>
          <w:sz w:val="28"/>
          <w:szCs w:val="28"/>
        </w:rPr>
        <w:t xml:space="preserve"> ______________</w:t>
      </w:r>
    </w:p>
    <w:p w:rsidR="009A524C" w:rsidRPr="0023476B" w:rsidRDefault="00BF4E22" w:rsidP="0023476B">
      <w:pPr>
        <w:tabs>
          <w:tab w:val="left" w:pos="1080"/>
        </w:tabs>
        <w:spacing w:line="360" w:lineRule="auto"/>
        <w:ind w:firstLine="709"/>
        <w:jc w:val="center"/>
        <w:rPr>
          <w:b/>
          <w:bCs/>
          <w:sz w:val="28"/>
          <w:szCs w:val="28"/>
        </w:rPr>
      </w:pPr>
      <w:r w:rsidRPr="0023476B">
        <w:rPr>
          <w:b/>
          <w:bCs/>
          <w:sz w:val="28"/>
          <w:szCs w:val="28"/>
        </w:rPr>
        <w:t>Преподаватель</w:t>
      </w:r>
      <w:r w:rsidR="009A524C" w:rsidRPr="0023476B">
        <w:rPr>
          <w:b/>
          <w:bCs/>
          <w:sz w:val="28"/>
          <w:szCs w:val="28"/>
        </w:rPr>
        <w:t xml:space="preserve"> Дробышева</w:t>
      </w:r>
    </w:p>
    <w:p w:rsidR="00BF4E22" w:rsidRPr="0023476B" w:rsidRDefault="00FF469C" w:rsidP="0023476B">
      <w:pPr>
        <w:tabs>
          <w:tab w:val="left" w:pos="1080"/>
        </w:tabs>
        <w:spacing w:line="360" w:lineRule="auto"/>
        <w:ind w:firstLine="709"/>
        <w:jc w:val="center"/>
        <w:rPr>
          <w:b/>
          <w:bCs/>
          <w:sz w:val="28"/>
          <w:szCs w:val="28"/>
        </w:rPr>
      </w:pPr>
      <w:r w:rsidRPr="0023476B">
        <w:rPr>
          <w:b/>
          <w:bCs/>
          <w:sz w:val="28"/>
          <w:szCs w:val="28"/>
        </w:rPr>
        <w:t>Елена</w:t>
      </w:r>
      <w:r w:rsidR="00BF4E22" w:rsidRPr="0023476B">
        <w:rPr>
          <w:b/>
          <w:bCs/>
          <w:sz w:val="28"/>
          <w:szCs w:val="28"/>
        </w:rPr>
        <w:t xml:space="preserve"> Александровна</w:t>
      </w:r>
    </w:p>
    <w:p w:rsidR="00BF4E22" w:rsidRPr="0023476B" w:rsidRDefault="00BF4E22" w:rsidP="0023476B">
      <w:pPr>
        <w:tabs>
          <w:tab w:val="left" w:pos="1080"/>
        </w:tabs>
        <w:spacing w:line="360" w:lineRule="auto"/>
        <w:ind w:firstLine="709"/>
        <w:jc w:val="center"/>
        <w:rPr>
          <w:sz w:val="28"/>
          <w:szCs w:val="28"/>
        </w:rPr>
      </w:pPr>
    </w:p>
    <w:p w:rsidR="00BF4E22" w:rsidRPr="0023476B" w:rsidRDefault="00BF4E22" w:rsidP="0023476B">
      <w:pPr>
        <w:tabs>
          <w:tab w:val="left" w:pos="1080"/>
        </w:tabs>
        <w:spacing w:line="360" w:lineRule="auto"/>
        <w:ind w:firstLine="709"/>
        <w:jc w:val="center"/>
        <w:rPr>
          <w:sz w:val="28"/>
          <w:szCs w:val="28"/>
        </w:rPr>
      </w:pPr>
    </w:p>
    <w:p w:rsidR="00BF4E22" w:rsidRPr="0023476B" w:rsidRDefault="00BF4E22" w:rsidP="0023476B">
      <w:pPr>
        <w:tabs>
          <w:tab w:val="left" w:pos="1080"/>
        </w:tabs>
        <w:spacing w:line="360" w:lineRule="auto"/>
        <w:ind w:firstLine="709"/>
        <w:jc w:val="center"/>
        <w:rPr>
          <w:sz w:val="28"/>
          <w:szCs w:val="28"/>
        </w:rPr>
      </w:pPr>
    </w:p>
    <w:p w:rsidR="00BF4E22" w:rsidRPr="0023476B" w:rsidRDefault="00BF4E22" w:rsidP="0023476B">
      <w:pPr>
        <w:tabs>
          <w:tab w:val="left" w:pos="1080"/>
        </w:tabs>
        <w:spacing w:line="360" w:lineRule="auto"/>
        <w:ind w:firstLine="709"/>
        <w:jc w:val="center"/>
        <w:rPr>
          <w:sz w:val="28"/>
          <w:szCs w:val="28"/>
        </w:rPr>
      </w:pPr>
    </w:p>
    <w:p w:rsidR="00BF4E22" w:rsidRPr="0023476B" w:rsidRDefault="00BF4E22" w:rsidP="0023476B">
      <w:pPr>
        <w:tabs>
          <w:tab w:val="left" w:pos="1080"/>
          <w:tab w:val="left" w:pos="3210"/>
        </w:tabs>
        <w:spacing w:line="360" w:lineRule="auto"/>
        <w:ind w:firstLine="709"/>
        <w:jc w:val="center"/>
        <w:rPr>
          <w:b/>
          <w:bCs/>
          <w:sz w:val="28"/>
          <w:szCs w:val="28"/>
        </w:rPr>
      </w:pPr>
      <w:r w:rsidRPr="0023476B">
        <w:rPr>
          <w:b/>
          <w:bCs/>
          <w:sz w:val="28"/>
          <w:szCs w:val="28"/>
        </w:rPr>
        <w:t>Г.Псков</w:t>
      </w:r>
    </w:p>
    <w:p w:rsidR="00C97986" w:rsidRPr="0023476B" w:rsidRDefault="00BF4E22" w:rsidP="0023476B">
      <w:pPr>
        <w:tabs>
          <w:tab w:val="left" w:pos="1080"/>
          <w:tab w:val="left" w:pos="3210"/>
        </w:tabs>
        <w:spacing w:line="360" w:lineRule="auto"/>
        <w:ind w:firstLine="709"/>
        <w:jc w:val="center"/>
        <w:rPr>
          <w:b/>
          <w:bCs/>
          <w:sz w:val="28"/>
          <w:szCs w:val="28"/>
        </w:rPr>
      </w:pPr>
      <w:r w:rsidRPr="0023476B">
        <w:rPr>
          <w:b/>
          <w:bCs/>
          <w:sz w:val="28"/>
          <w:szCs w:val="28"/>
        </w:rPr>
        <w:t>2007</w:t>
      </w:r>
    </w:p>
    <w:p w:rsidR="005D2DDF" w:rsidRPr="0023476B" w:rsidRDefault="0023476B" w:rsidP="0023476B">
      <w:pPr>
        <w:pStyle w:val="af1"/>
        <w:tabs>
          <w:tab w:val="left" w:pos="1080"/>
        </w:tabs>
        <w:spacing w:before="0" w:line="360" w:lineRule="auto"/>
        <w:ind w:firstLine="709"/>
        <w:jc w:val="center"/>
        <w:rPr>
          <w:rFonts w:ascii="Times New Roman" w:hAnsi="Times New Roman" w:cs="Times New Roman"/>
          <w:color w:val="auto"/>
        </w:rPr>
      </w:pPr>
      <w:r w:rsidRPr="0023476B">
        <w:rPr>
          <w:rFonts w:ascii="Times New Roman" w:hAnsi="Times New Roman" w:cs="Times New Roman"/>
          <w:color w:val="auto"/>
        </w:rPr>
        <w:br w:type="page"/>
      </w:r>
      <w:r w:rsidR="005D2DDF" w:rsidRPr="0023476B">
        <w:rPr>
          <w:rFonts w:ascii="Times New Roman" w:hAnsi="Times New Roman" w:cs="Times New Roman"/>
          <w:color w:val="auto"/>
        </w:rPr>
        <w:t>Оглавление</w:t>
      </w:r>
    </w:p>
    <w:p w:rsidR="0060173E" w:rsidRPr="0023476B" w:rsidRDefault="0060173E" w:rsidP="0023476B">
      <w:pPr>
        <w:tabs>
          <w:tab w:val="left" w:pos="1080"/>
        </w:tabs>
        <w:spacing w:line="360" w:lineRule="auto"/>
        <w:ind w:firstLine="709"/>
        <w:jc w:val="both"/>
        <w:rPr>
          <w:sz w:val="28"/>
          <w:szCs w:val="28"/>
          <w:lang w:eastAsia="en-US"/>
        </w:rPr>
      </w:pPr>
    </w:p>
    <w:p w:rsidR="0060173E" w:rsidRPr="0023476B" w:rsidRDefault="005D2DDF" w:rsidP="00221A43">
      <w:pPr>
        <w:pStyle w:val="11"/>
      </w:pPr>
      <w:r w:rsidRPr="0023476B">
        <w:fldChar w:fldCharType="begin"/>
      </w:r>
      <w:r w:rsidRPr="0023476B">
        <w:instrText xml:space="preserve"> TOC \o "1-3" \h \z \u </w:instrText>
      </w:r>
      <w:r w:rsidRPr="0023476B">
        <w:fldChar w:fldCharType="separate"/>
      </w:r>
      <w:hyperlink w:anchor="_Toc188462627" w:history="1">
        <w:r w:rsidR="0060173E" w:rsidRPr="0023476B">
          <w:rPr>
            <w:rStyle w:val="af2"/>
            <w:color w:val="auto"/>
          </w:rPr>
          <w:t>ВВЕДЕНИЕ</w:t>
        </w:r>
      </w:hyperlink>
    </w:p>
    <w:p w:rsidR="0060173E" w:rsidRPr="0023476B" w:rsidRDefault="00221A43" w:rsidP="00221A43">
      <w:pPr>
        <w:pStyle w:val="11"/>
      </w:pPr>
      <w:r w:rsidRPr="00221A43">
        <w:rPr>
          <w:rStyle w:val="af2"/>
          <w:color w:val="auto"/>
          <w:u w:val="none"/>
        </w:rPr>
        <w:t xml:space="preserve">1. </w:t>
      </w:r>
      <w:hyperlink w:anchor="_Toc188462628" w:history="1">
        <w:r w:rsidR="0060173E" w:rsidRPr="0023476B">
          <w:rPr>
            <w:rStyle w:val="af2"/>
            <w:color w:val="auto"/>
          </w:rPr>
          <w:t>Понятие, предмет, метод и принципы семейного права</w:t>
        </w:r>
      </w:hyperlink>
      <w:r w:rsidR="0023476B" w:rsidRPr="0023476B">
        <w:t xml:space="preserve"> </w:t>
      </w:r>
    </w:p>
    <w:p w:rsidR="0060173E" w:rsidRPr="00221A43" w:rsidRDefault="00221A43" w:rsidP="00221A43">
      <w:pPr>
        <w:pStyle w:val="11"/>
      </w:pPr>
      <w:r w:rsidRPr="00221A43">
        <w:rPr>
          <w:rStyle w:val="af2"/>
          <w:color w:val="auto"/>
          <w:u w:val="none"/>
        </w:rPr>
        <w:t xml:space="preserve">2. </w:t>
      </w:r>
      <w:hyperlink w:anchor="_Toc188462629" w:history="1">
        <w:r w:rsidR="0060173E" w:rsidRPr="00221A43">
          <w:rPr>
            <w:rStyle w:val="af2"/>
            <w:color w:val="auto"/>
            <w:u w:val="none"/>
          </w:rPr>
          <w:t>Семейные правоотношения</w:t>
        </w:r>
      </w:hyperlink>
    </w:p>
    <w:p w:rsidR="0060173E" w:rsidRPr="0023476B" w:rsidRDefault="00221A43" w:rsidP="00221A43">
      <w:pPr>
        <w:pStyle w:val="11"/>
      </w:pPr>
      <w:r w:rsidRPr="00221A43">
        <w:rPr>
          <w:rStyle w:val="af2"/>
          <w:color w:val="auto"/>
          <w:u w:val="none"/>
        </w:rPr>
        <w:t xml:space="preserve">3. </w:t>
      </w:r>
      <w:hyperlink w:anchor="_Toc188462630" w:history="1">
        <w:r w:rsidR="0060173E" w:rsidRPr="0023476B">
          <w:rPr>
            <w:rStyle w:val="af2"/>
            <w:color w:val="auto"/>
          </w:rPr>
          <w:t>Брак: понятия брака, заключение и прекращение брака</w:t>
        </w:r>
      </w:hyperlink>
    </w:p>
    <w:p w:rsidR="0060173E" w:rsidRPr="0023476B" w:rsidRDefault="00221A43" w:rsidP="00221A43">
      <w:pPr>
        <w:pStyle w:val="11"/>
      </w:pPr>
      <w:r w:rsidRPr="00221A43">
        <w:rPr>
          <w:rStyle w:val="af2"/>
          <w:color w:val="auto"/>
          <w:u w:val="none"/>
        </w:rPr>
        <w:t xml:space="preserve">4. </w:t>
      </w:r>
      <w:hyperlink w:anchor="_Toc188462631" w:history="1">
        <w:r w:rsidR="0060173E" w:rsidRPr="0023476B">
          <w:rPr>
            <w:rStyle w:val="af2"/>
            <w:color w:val="auto"/>
          </w:rPr>
          <w:t>Права и обязанности супругов</w:t>
        </w:r>
      </w:hyperlink>
    </w:p>
    <w:p w:rsidR="0060173E" w:rsidRPr="0023476B" w:rsidRDefault="00963F31" w:rsidP="00221A43">
      <w:pPr>
        <w:pStyle w:val="11"/>
      </w:pPr>
      <w:hyperlink w:anchor="_Toc188462632" w:history="1">
        <w:r w:rsidR="0060173E" w:rsidRPr="0023476B">
          <w:rPr>
            <w:rStyle w:val="af2"/>
            <w:color w:val="auto"/>
          </w:rPr>
          <w:t>Заключение</w:t>
        </w:r>
      </w:hyperlink>
    </w:p>
    <w:p w:rsidR="0060173E" w:rsidRPr="0023476B" w:rsidRDefault="00963F31" w:rsidP="00221A43">
      <w:pPr>
        <w:pStyle w:val="11"/>
      </w:pPr>
      <w:hyperlink w:anchor="_Toc188462633" w:history="1">
        <w:r w:rsidR="0060173E" w:rsidRPr="0023476B">
          <w:rPr>
            <w:rStyle w:val="af2"/>
            <w:color w:val="auto"/>
          </w:rPr>
          <w:t>Список использованной литературы</w:t>
        </w:r>
      </w:hyperlink>
    </w:p>
    <w:p w:rsidR="00CB7BA8" w:rsidRPr="0023476B" w:rsidRDefault="005D2DDF" w:rsidP="00221A43">
      <w:pPr>
        <w:tabs>
          <w:tab w:val="left" w:pos="1080"/>
        </w:tabs>
        <w:spacing w:line="360" w:lineRule="auto"/>
        <w:ind w:firstLine="709"/>
        <w:jc w:val="center"/>
        <w:rPr>
          <w:b/>
          <w:bCs/>
          <w:sz w:val="28"/>
          <w:szCs w:val="28"/>
        </w:rPr>
      </w:pPr>
      <w:r w:rsidRPr="0023476B">
        <w:fldChar w:fldCharType="end"/>
      </w:r>
      <w:r w:rsidR="0023476B">
        <w:br w:type="page"/>
      </w:r>
      <w:bookmarkStart w:id="0" w:name="_Toc182767341"/>
      <w:bookmarkStart w:id="1" w:name="_Toc182845457"/>
      <w:bookmarkStart w:id="2" w:name="_Toc182845779"/>
      <w:bookmarkStart w:id="3" w:name="_Toc182845844"/>
      <w:bookmarkStart w:id="4" w:name="_Toc182846031"/>
      <w:bookmarkStart w:id="5" w:name="_Toc182846042"/>
      <w:bookmarkStart w:id="6" w:name="_Toc182846546"/>
      <w:bookmarkStart w:id="7" w:name="_Toc182846558"/>
      <w:bookmarkStart w:id="8" w:name="_Toc182846622"/>
      <w:bookmarkStart w:id="9" w:name="_Toc188462627"/>
      <w:r w:rsidR="00CB7BA8" w:rsidRPr="0023476B">
        <w:rPr>
          <w:b/>
          <w:bCs/>
          <w:sz w:val="28"/>
          <w:szCs w:val="28"/>
        </w:rPr>
        <w:t>ВВЕДЕНИЕ</w:t>
      </w:r>
      <w:bookmarkEnd w:id="0"/>
      <w:bookmarkEnd w:id="1"/>
      <w:bookmarkEnd w:id="2"/>
      <w:bookmarkEnd w:id="3"/>
      <w:bookmarkEnd w:id="4"/>
      <w:bookmarkEnd w:id="5"/>
      <w:bookmarkEnd w:id="6"/>
      <w:bookmarkEnd w:id="7"/>
      <w:bookmarkEnd w:id="8"/>
      <w:bookmarkEnd w:id="9"/>
    </w:p>
    <w:p w:rsidR="0023476B" w:rsidRDefault="0023476B" w:rsidP="0023476B">
      <w:pPr>
        <w:tabs>
          <w:tab w:val="left" w:pos="1080"/>
        </w:tabs>
        <w:spacing w:line="360" w:lineRule="auto"/>
        <w:ind w:firstLine="709"/>
        <w:jc w:val="both"/>
        <w:rPr>
          <w:sz w:val="28"/>
          <w:szCs w:val="28"/>
          <w:lang w:val="en-US"/>
        </w:rPr>
      </w:pPr>
    </w:p>
    <w:p w:rsidR="00766569" w:rsidRPr="0023476B" w:rsidRDefault="00F35466" w:rsidP="0023476B">
      <w:pPr>
        <w:tabs>
          <w:tab w:val="left" w:pos="1080"/>
        </w:tabs>
        <w:spacing w:line="360" w:lineRule="auto"/>
        <w:ind w:firstLine="709"/>
        <w:jc w:val="both"/>
        <w:rPr>
          <w:sz w:val="28"/>
          <w:szCs w:val="28"/>
        </w:rPr>
      </w:pPr>
      <w:r w:rsidRPr="0023476B">
        <w:rPr>
          <w:sz w:val="28"/>
          <w:szCs w:val="28"/>
        </w:rPr>
        <w:t>Происходящие в Российской Федерации реформы практически во всех отраслях жизнедеятельности населения нуждаются в активной правовой поддержке, причем этот процесс должен пониматься и поддерживаться населением страны.</w:t>
      </w:r>
    </w:p>
    <w:p w:rsidR="00CB7BA8" w:rsidRPr="0023476B" w:rsidRDefault="0023476B" w:rsidP="0023476B">
      <w:pPr>
        <w:tabs>
          <w:tab w:val="left" w:pos="1080"/>
        </w:tabs>
        <w:spacing w:line="360" w:lineRule="auto"/>
        <w:ind w:firstLine="709"/>
        <w:jc w:val="both"/>
        <w:rPr>
          <w:sz w:val="28"/>
          <w:szCs w:val="28"/>
        </w:rPr>
      </w:pPr>
      <w:r>
        <w:rPr>
          <w:sz w:val="28"/>
          <w:szCs w:val="28"/>
        </w:rPr>
        <w:t xml:space="preserve"> </w:t>
      </w:r>
      <w:r w:rsidR="00F35466" w:rsidRPr="0023476B">
        <w:rPr>
          <w:sz w:val="28"/>
          <w:szCs w:val="28"/>
        </w:rPr>
        <w:t>Трудно называть сферу отношений между людьми, которая вообще выпадала бы из правового поля. Сегодня ни одно сколько-нибудь значимое решение нельзя принять без программирования его на предмет соответствия закону. Без трудового права шагу нельзя сделать в трудовых отношениях, без семейного – в семейных и т.д.</w:t>
      </w:r>
    </w:p>
    <w:p w:rsidR="00F35466" w:rsidRPr="0023476B" w:rsidRDefault="0023476B" w:rsidP="0023476B">
      <w:pPr>
        <w:tabs>
          <w:tab w:val="left" w:pos="1080"/>
        </w:tabs>
        <w:spacing w:line="360" w:lineRule="auto"/>
        <w:ind w:firstLine="709"/>
        <w:jc w:val="both"/>
        <w:rPr>
          <w:sz w:val="28"/>
          <w:szCs w:val="28"/>
        </w:rPr>
      </w:pPr>
      <w:r>
        <w:rPr>
          <w:sz w:val="28"/>
          <w:szCs w:val="28"/>
        </w:rPr>
        <w:t xml:space="preserve"> </w:t>
      </w:r>
      <w:r w:rsidR="00F35466" w:rsidRPr="0023476B">
        <w:rPr>
          <w:sz w:val="28"/>
          <w:szCs w:val="28"/>
        </w:rPr>
        <w:t>Семейное право имеет свой собственный предмет регулирования – личные (неимущественные) и имущественные отношения, - отличный от предмета регулирования других отраслей права (в частности, гражданского).</w:t>
      </w:r>
    </w:p>
    <w:p w:rsidR="00F35466" w:rsidRPr="0023476B" w:rsidRDefault="0023476B" w:rsidP="0023476B">
      <w:pPr>
        <w:tabs>
          <w:tab w:val="left" w:pos="1080"/>
        </w:tabs>
        <w:spacing w:line="360" w:lineRule="auto"/>
        <w:ind w:firstLine="709"/>
        <w:jc w:val="both"/>
        <w:rPr>
          <w:sz w:val="28"/>
          <w:szCs w:val="28"/>
        </w:rPr>
      </w:pPr>
      <w:r>
        <w:rPr>
          <w:sz w:val="28"/>
          <w:szCs w:val="28"/>
        </w:rPr>
        <w:t xml:space="preserve"> </w:t>
      </w:r>
      <w:r w:rsidR="00F35466" w:rsidRPr="0023476B">
        <w:rPr>
          <w:sz w:val="28"/>
          <w:szCs w:val="28"/>
        </w:rPr>
        <w:t>Наряду со спецификой предмета и метода правового регулирования семейному праву присущи и собственные цели правового регулирования семейных отношений, которые в свою очередь определяют основные принципы (начала) данной отрасли законодательства.</w:t>
      </w:r>
    </w:p>
    <w:p w:rsidR="00F35466" w:rsidRPr="0023476B" w:rsidRDefault="0023476B" w:rsidP="0023476B">
      <w:pPr>
        <w:tabs>
          <w:tab w:val="left" w:pos="1080"/>
        </w:tabs>
        <w:spacing w:line="360" w:lineRule="auto"/>
        <w:ind w:firstLine="709"/>
        <w:jc w:val="both"/>
        <w:rPr>
          <w:sz w:val="28"/>
          <w:szCs w:val="28"/>
        </w:rPr>
      </w:pPr>
      <w:r>
        <w:rPr>
          <w:sz w:val="28"/>
          <w:szCs w:val="28"/>
        </w:rPr>
        <w:t xml:space="preserve"> </w:t>
      </w:r>
      <w:r w:rsidR="00F35466" w:rsidRPr="0023476B">
        <w:rPr>
          <w:sz w:val="28"/>
          <w:szCs w:val="28"/>
        </w:rPr>
        <w:t>В соответствии с п. 1 ст. 1 СК целями правового регулирования семейных отношений являются: укрепление семьи, построение семейных отношений на чувствах взаимной любви, уважении и взаимопомощи и ответственности перед семьей всех ее членов. Семейное законодательство, кроме того, призвано обеспечить беспрепятственное осуществление членами семьи своих прав, а в случае необходимости – судебную защиту этих прав, а также не допускать нарушения прав граждан на неприкосновенность частной жизни, личную и семейную тайну.</w:t>
      </w:r>
    </w:p>
    <w:p w:rsidR="00F35466" w:rsidRPr="0023476B" w:rsidRDefault="0023476B" w:rsidP="0023476B">
      <w:pPr>
        <w:tabs>
          <w:tab w:val="left" w:pos="1080"/>
        </w:tabs>
        <w:spacing w:line="360" w:lineRule="auto"/>
        <w:ind w:firstLine="709"/>
        <w:jc w:val="both"/>
        <w:rPr>
          <w:sz w:val="28"/>
          <w:szCs w:val="28"/>
        </w:rPr>
      </w:pPr>
      <w:r>
        <w:rPr>
          <w:sz w:val="28"/>
          <w:szCs w:val="28"/>
        </w:rPr>
        <w:t xml:space="preserve"> </w:t>
      </w:r>
      <w:r w:rsidR="00F35466" w:rsidRPr="0023476B">
        <w:rPr>
          <w:sz w:val="28"/>
          <w:szCs w:val="28"/>
        </w:rPr>
        <w:t>В данной контрольной работе речь пойдет именно об этом.</w:t>
      </w:r>
    </w:p>
    <w:p w:rsidR="003D5210" w:rsidRPr="0023476B" w:rsidRDefault="0023476B" w:rsidP="0023476B">
      <w:pPr>
        <w:pStyle w:val="1"/>
        <w:tabs>
          <w:tab w:val="left" w:pos="1080"/>
        </w:tabs>
        <w:spacing w:before="0" w:after="0" w:line="360" w:lineRule="auto"/>
        <w:ind w:firstLine="709"/>
        <w:jc w:val="center"/>
        <w:rPr>
          <w:rFonts w:ascii="Times New Roman" w:hAnsi="Times New Roman" w:cs="Times New Roman"/>
          <w:sz w:val="28"/>
          <w:szCs w:val="28"/>
        </w:rPr>
      </w:pPr>
      <w:bookmarkStart w:id="10" w:name="_Toc182766103"/>
      <w:bookmarkStart w:id="11" w:name="_Toc182767203"/>
      <w:bookmarkStart w:id="12" w:name="_Toc182767342"/>
      <w:bookmarkStart w:id="13" w:name="_Toc182845458"/>
      <w:bookmarkStart w:id="14" w:name="_Toc182845780"/>
      <w:bookmarkStart w:id="15" w:name="_Toc182845845"/>
      <w:bookmarkStart w:id="16" w:name="_Toc182846032"/>
      <w:bookmarkStart w:id="17" w:name="_Toc182846043"/>
      <w:bookmarkStart w:id="18" w:name="_Toc182846547"/>
      <w:bookmarkStart w:id="19" w:name="_Toc182846559"/>
      <w:bookmarkStart w:id="20" w:name="_Toc182846623"/>
      <w:bookmarkStart w:id="21" w:name="_Toc188462628"/>
      <w:r>
        <w:rPr>
          <w:rFonts w:ascii="Times New Roman" w:hAnsi="Times New Roman" w:cs="Times New Roman"/>
          <w:sz w:val="28"/>
          <w:szCs w:val="28"/>
        </w:rPr>
        <w:br w:type="page"/>
      </w:r>
      <w:r w:rsidR="00221A43">
        <w:rPr>
          <w:rFonts w:ascii="Times New Roman" w:hAnsi="Times New Roman" w:cs="Times New Roman"/>
          <w:sz w:val="28"/>
          <w:szCs w:val="28"/>
        </w:rPr>
        <w:t xml:space="preserve">1. </w:t>
      </w:r>
      <w:r w:rsidR="00FF469C" w:rsidRPr="0023476B">
        <w:rPr>
          <w:rFonts w:ascii="Times New Roman" w:hAnsi="Times New Roman" w:cs="Times New Roman"/>
          <w:sz w:val="28"/>
          <w:szCs w:val="28"/>
        </w:rPr>
        <w:t xml:space="preserve">Понятие, предмет, </w:t>
      </w:r>
      <w:r w:rsidR="003D5210" w:rsidRPr="0023476B">
        <w:rPr>
          <w:rFonts w:ascii="Times New Roman" w:hAnsi="Times New Roman" w:cs="Times New Roman"/>
          <w:sz w:val="28"/>
          <w:szCs w:val="28"/>
        </w:rPr>
        <w:t>метод</w:t>
      </w:r>
      <w:r w:rsidR="00FF469C" w:rsidRPr="0023476B">
        <w:rPr>
          <w:rFonts w:ascii="Times New Roman" w:hAnsi="Times New Roman" w:cs="Times New Roman"/>
          <w:sz w:val="28"/>
          <w:szCs w:val="28"/>
        </w:rPr>
        <w:t xml:space="preserve"> и принципы</w:t>
      </w:r>
      <w:r w:rsidR="003D5210" w:rsidRPr="0023476B">
        <w:rPr>
          <w:rFonts w:ascii="Times New Roman" w:hAnsi="Times New Roman" w:cs="Times New Roman"/>
          <w:sz w:val="28"/>
          <w:szCs w:val="28"/>
        </w:rPr>
        <w:t xml:space="preserve"> семейного права.</w:t>
      </w:r>
      <w:bookmarkEnd w:id="10"/>
      <w:bookmarkEnd w:id="11"/>
      <w:bookmarkEnd w:id="12"/>
      <w:bookmarkEnd w:id="13"/>
      <w:bookmarkEnd w:id="14"/>
      <w:bookmarkEnd w:id="15"/>
      <w:bookmarkEnd w:id="16"/>
      <w:bookmarkEnd w:id="17"/>
      <w:bookmarkEnd w:id="18"/>
      <w:bookmarkEnd w:id="19"/>
      <w:bookmarkEnd w:id="20"/>
      <w:bookmarkEnd w:id="21"/>
    </w:p>
    <w:p w:rsidR="00CD5F23" w:rsidRPr="0023476B" w:rsidRDefault="00CD5F23" w:rsidP="0023476B">
      <w:pPr>
        <w:tabs>
          <w:tab w:val="left" w:pos="1080"/>
        </w:tabs>
        <w:spacing w:line="360" w:lineRule="auto"/>
        <w:ind w:firstLine="709"/>
        <w:jc w:val="both"/>
        <w:rPr>
          <w:sz w:val="28"/>
          <w:szCs w:val="28"/>
        </w:rPr>
      </w:pPr>
    </w:p>
    <w:p w:rsidR="003D5210" w:rsidRPr="0023476B" w:rsidRDefault="0023476B" w:rsidP="0023476B">
      <w:pPr>
        <w:tabs>
          <w:tab w:val="left" w:pos="1080"/>
        </w:tabs>
        <w:spacing w:line="360" w:lineRule="auto"/>
        <w:ind w:firstLine="709"/>
        <w:jc w:val="both"/>
        <w:rPr>
          <w:sz w:val="28"/>
          <w:szCs w:val="28"/>
        </w:rPr>
      </w:pPr>
      <w:r>
        <w:rPr>
          <w:sz w:val="28"/>
          <w:szCs w:val="28"/>
        </w:rPr>
        <w:t xml:space="preserve"> </w:t>
      </w:r>
      <w:r w:rsidR="003D5210" w:rsidRPr="0023476B">
        <w:rPr>
          <w:sz w:val="28"/>
          <w:szCs w:val="28"/>
        </w:rPr>
        <w:t>Семейное право как отрасль права регулирует определенный вид общественных отношений – семейные отношения, которые возникают из факта брака и принадлежности к семье. В семейных отношениях заключена одна из важнейших сторон жизни человека, здесь находят свою реализацию его существенные интересы. В то же время семья влияет на жизнь общества, так как играет решающую роль в продолжении человеческого рода, в воспитании детей, в становлении личности.</w:t>
      </w:r>
    </w:p>
    <w:p w:rsidR="003D5210" w:rsidRPr="0023476B" w:rsidRDefault="0023476B" w:rsidP="0023476B">
      <w:pPr>
        <w:tabs>
          <w:tab w:val="left" w:pos="1080"/>
        </w:tabs>
        <w:spacing w:line="360" w:lineRule="auto"/>
        <w:ind w:firstLine="709"/>
        <w:jc w:val="both"/>
        <w:rPr>
          <w:sz w:val="28"/>
          <w:szCs w:val="28"/>
        </w:rPr>
      </w:pPr>
      <w:r>
        <w:rPr>
          <w:sz w:val="28"/>
          <w:szCs w:val="28"/>
        </w:rPr>
        <w:t xml:space="preserve"> </w:t>
      </w:r>
      <w:r w:rsidR="003D5210" w:rsidRPr="0023476B">
        <w:rPr>
          <w:sz w:val="28"/>
          <w:szCs w:val="28"/>
        </w:rPr>
        <w:t>С учетом значимости семейных отношений для каждого человека и общества в целом они регулируются не только нормами морали, обычаями, религиозными установлениями, но и нормами права, образующими обособленную сферу законодательства – семейное законодательство. Правовое регулирование семейных отношений направлено прежде всего на охрану прав и интересов членов семьи, на формирование между ними отношений, построенных на чувствах взаимной любви и уважения, взаимопомощи и ответственности друг перед другом, на создание в семье необходимых условий для воспитания детей.</w:t>
      </w:r>
    </w:p>
    <w:p w:rsidR="003D5210" w:rsidRPr="0023476B" w:rsidRDefault="0023476B" w:rsidP="0023476B">
      <w:pPr>
        <w:tabs>
          <w:tab w:val="left" w:pos="1080"/>
        </w:tabs>
        <w:spacing w:line="360" w:lineRule="auto"/>
        <w:ind w:firstLine="709"/>
        <w:jc w:val="both"/>
        <w:rPr>
          <w:sz w:val="28"/>
          <w:szCs w:val="28"/>
        </w:rPr>
      </w:pPr>
      <w:r>
        <w:rPr>
          <w:sz w:val="28"/>
          <w:szCs w:val="28"/>
        </w:rPr>
        <w:t xml:space="preserve"> </w:t>
      </w:r>
      <w:r w:rsidR="003D5210" w:rsidRPr="0023476B">
        <w:rPr>
          <w:sz w:val="28"/>
          <w:szCs w:val="28"/>
        </w:rPr>
        <w:t>В соответствии со ст. 2 СК</w:t>
      </w:r>
      <w:r w:rsidR="00AA0FA0" w:rsidRPr="0023476B">
        <w:rPr>
          <w:sz w:val="28"/>
          <w:szCs w:val="28"/>
        </w:rPr>
        <w:t xml:space="preserve"> </w:t>
      </w:r>
      <w:r w:rsidR="00FF469C" w:rsidRPr="0023476B">
        <w:rPr>
          <w:rStyle w:val="afb"/>
          <w:sz w:val="28"/>
          <w:szCs w:val="28"/>
        </w:rPr>
        <w:footnoteReference w:id="1"/>
      </w:r>
      <w:r w:rsidR="003D5210" w:rsidRPr="0023476B">
        <w:rPr>
          <w:sz w:val="28"/>
          <w:szCs w:val="28"/>
        </w:rPr>
        <w:t xml:space="preserve"> предметом регулирования семейного законодательс</w:t>
      </w:r>
      <w:r w:rsidR="006C7319" w:rsidRPr="0023476B">
        <w:rPr>
          <w:sz w:val="28"/>
          <w:szCs w:val="28"/>
        </w:rPr>
        <w:t>т</w:t>
      </w:r>
      <w:r w:rsidR="003D5210" w:rsidRPr="0023476B">
        <w:rPr>
          <w:sz w:val="28"/>
          <w:szCs w:val="28"/>
        </w:rPr>
        <w:t xml:space="preserve">ва являются условия и порядок вступления в брак, прекращение брака </w:t>
      </w:r>
      <w:r w:rsidR="006C7319" w:rsidRPr="0023476B">
        <w:rPr>
          <w:sz w:val="28"/>
          <w:szCs w:val="28"/>
        </w:rPr>
        <w:t>и признание его недействительным,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формы и порядок устройства в семью детей, оставшихся без попечения родителей. Таким образом, ст. 2 СК определен строго очерченный круг отношений в семье, подлежащих правовому регулированию. К ним относятся самые важные моменты семейной жизни, связанные с возникновением, реализацией и прекращением наиболее значимых прав и обязанностей членов семьи, требующих четкой правовой регламентации. Иные отношения в семье, прямо предусмотренные законом, не входят в сферу действия семейного права.</w:t>
      </w:r>
    </w:p>
    <w:p w:rsidR="006C7319" w:rsidRPr="0023476B" w:rsidRDefault="0023476B" w:rsidP="0023476B">
      <w:pPr>
        <w:tabs>
          <w:tab w:val="left" w:pos="1080"/>
        </w:tabs>
        <w:spacing w:line="360" w:lineRule="auto"/>
        <w:ind w:firstLine="709"/>
        <w:jc w:val="both"/>
        <w:rPr>
          <w:sz w:val="28"/>
          <w:szCs w:val="28"/>
        </w:rPr>
      </w:pPr>
      <w:r>
        <w:rPr>
          <w:sz w:val="28"/>
          <w:szCs w:val="28"/>
        </w:rPr>
        <w:t xml:space="preserve"> </w:t>
      </w:r>
      <w:r w:rsidR="006C7319" w:rsidRPr="0023476B">
        <w:rPr>
          <w:sz w:val="28"/>
          <w:szCs w:val="28"/>
        </w:rPr>
        <w:t xml:space="preserve">По юридической природе семейные отношения, регулируемые семейным законодательством, могут быть личными и имущественными. Личные (неимущественные) отношения возникают при вступлении в брак и при прекращении брака, при выборе супругами фамилии при заключении и расторжении брака, при решении супругами вопросов материнства и отцовства, воспитания и образования детей и других вопросов жизни семьи. </w:t>
      </w:r>
      <w:r w:rsidR="00BD57BE" w:rsidRPr="0023476B">
        <w:rPr>
          <w:sz w:val="28"/>
          <w:szCs w:val="28"/>
        </w:rPr>
        <w:t>К ним относятся также отношения, возникающие в связи с реализацией ребенком права жить и воспитываться в семье, на общение с родителями и другими родственниками, права на защиту его прав и законных интересов и др.</w:t>
      </w:r>
    </w:p>
    <w:p w:rsidR="00E52DB9" w:rsidRPr="0023476B" w:rsidRDefault="0023476B" w:rsidP="0023476B">
      <w:pPr>
        <w:tabs>
          <w:tab w:val="left" w:pos="1080"/>
        </w:tabs>
        <w:spacing w:line="360" w:lineRule="auto"/>
        <w:ind w:firstLine="709"/>
        <w:jc w:val="both"/>
        <w:rPr>
          <w:sz w:val="28"/>
          <w:szCs w:val="28"/>
        </w:rPr>
      </w:pPr>
      <w:r>
        <w:rPr>
          <w:sz w:val="28"/>
          <w:szCs w:val="28"/>
        </w:rPr>
        <w:t xml:space="preserve"> </w:t>
      </w:r>
      <w:r w:rsidR="00BD57BE" w:rsidRPr="0023476B">
        <w:rPr>
          <w:sz w:val="28"/>
          <w:szCs w:val="28"/>
        </w:rPr>
        <w:t>Метод семейного права – это совокупность способов, средств, приемов регулирования отношений, входящих в предмет семейного права. При помощи соответствующих способов воздействия на семейные отношения семейное право подчиняет их определенным правилам с целью укрепления семьи и обеспечивает реализацию всеми членами семьи своих прав и интересов, а также использование ими своих обязанностей.</w:t>
      </w:r>
      <w:r w:rsidRPr="0023476B">
        <w:rPr>
          <w:sz w:val="28"/>
          <w:szCs w:val="28"/>
        </w:rPr>
        <w:t xml:space="preserve"> </w:t>
      </w:r>
      <w:r w:rsidR="00BD57BE" w:rsidRPr="0023476B">
        <w:rPr>
          <w:sz w:val="28"/>
          <w:szCs w:val="28"/>
        </w:rPr>
        <w:t>В теории семейного права отсутствует единый подход к определению сущности метода семейно-правового регулирования. По данному вопросу высказывались различные точки зрения, причем дискуссия продолжается и в настоящее время. Так, например, В.Ф. Яковлев указывал, что метод семейного права по содержанию воздействия на отношения является дозволительным, а по форме предписаний – императивным</w:t>
      </w:r>
      <w:r w:rsidR="00AA0FA0" w:rsidRPr="0023476B">
        <w:rPr>
          <w:sz w:val="28"/>
          <w:szCs w:val="28"/>
        </w:rPr>
        <w:t xml:space="preserve"> </w:t>
      </w:r>
      <w:r w:rsidR="00FF469C" w:rsidRPr="0023476B">
        <w:rPr>
          <w:rStyle w:val="afb"/>
          <w:sz w:val="28"/>
          <w:szCs w:val="28"/>
        </w:rPr>
        <w:footnoteReference w:id="2"/>
      </w:r>
      <w:r w:rsidR="00BD57BE" w:rsidRPr="0023476B">
        <w:rPr>
          <w:sz w:val="28"/>
          <w:szCs w:val="28"/>
        </w:rPr>
        <w:t xml:space="preserve">. Сочетание этих двух начал и выражает его своеобразие. Вследствие этого семейно-правовой метод может быть обозначен как дозволительно-императивный. Дозволительность заключается в том, что семейное право наделяет граждан правовыми средствами удовлетворения их потребностей и интересов в сфере семейных отношений. А </w:t>
      </w:r>
      <w:r w:rsidR="00E52DB9" w:rsidRPr="0023476B">
        <w:rPr>
          <w:sz w:val="28"/>
          <w:szCs w:val="28"/>
        </w:rPr>
        <w:t>императивность уходит корнями в опосредуемые отношения и служит средством наиболее надежного обеспечения интересов участников семейных отношений.</w:t>
      </w:r>
      <w:r w:rsidRPr="0023476B">
        <w:rPr>
          <w:sz w:val="28"/>
          <w:szCs w:val="28"/>
        </w:rPr>
        <w:t xml:space="preserve"> </w:t>
      </w:r>
      <w:r w:rsidR="00E52DB9" w:rsidRPr="0023476B">
        <w:rPr>
          <w:sz w:val="28"/>
          <w:szCs w:val="28"/>
        </w:rPr>
        <w:t>Существующие в семейном праве способы правового воздействия на семейные отношения (наделение субъектов правами; определение их правового положения, порядка осуществления прав и обязанностей; дозволения и запреты; свобода в установлении имущественных прав и обязанностей) отличаются разнообразием и дают возможность их упорядочить, исключить произвольное вмешательство кого-либо, в том числе и государства, в дела семьи, а также обеспечить защиту прав и интересов всех членов семьи.</w:t>
      </w:r>
    </w:p>
    <w:p w:rsidR="00CD5F23" w:rsidRPr="0023476B" w:rsidRDefault="0023476B" w:rsidP="0023476B">
      <w:pPr>
        <w:tabs>
          <w:tab w:val="left" w:pos="1080"/>
        </w:tabs>
        <w:spacing w:line="360" w:lineRule="auto"/>
        <w:ind w:firstLine="709"/>
        <w:jc w:val="both"/>
        <w:rPr>
          <w:sz w:val="28"/>
          <w:szCs w:val="28"/>
        </w:rPr>
      </w:pPr>
      <w:r>
        <w:rPr>
          <w:sz w:val="28"/>
          <w:szCs w:val="28"/>
        </w:rPr>
        <w:t xml:space="preserve"> </w:t>
      </w:r>
      <w:r w:rsidR="00CD5F23" w:rsidRPr="0023476B">
        <w:rPr>
          <w:sz w:val="28"/>
          <w:szCs w:val="28"/>
        </w:rPr>
        <w:t>Основные начала (принципы) семейного права – это руководящие положения, определяющие сущность данной отрасли права и имеющие общеобязательное значение в силу их правового значения, в силу их правового закрепления. Без учета основных начал (принципов) семейного права невозможно правильно толковать и применять его нормы. Принципы семейного права важны не только для правоприменительной практики, но и для более глубокого уяснения сущности действующего семейного законодательства, его последующего совершенствования.</w:t>
      </w:r>
      <w:r>
        <w:rPr>
          <w:sz w:val="28"/>
          <w:szCs w:val="28"/>
        </w:rPr>
        <w:t xml:space="preserve"> </w:t>
      </w:r>
      <w:r w:rsidR="00CD5F23" w:rsidRPr="0023476B">
        <w:rPr>
          <w:sz w:val="28"/>
          <w:szCs w:val="28"/>
        </w:rPr>
        <w:t>К основным началам (принципам) семейного права ст.1 СК относит:</w:t>
      </w:r>
    </w:p>
    <w:p w:rsidR="00CD5F23" w:rsidRPr="0023476B" w:rsidRDefault="00167B2A" w:rsidP="0023476B">
      <w:pPr>
        <w:numPr>
          <w:ilvl w:val="0"/>
          <w:numId w:val="2"/>
        </w:numPr>
        <w:tabs>
          <w:tab w:val="left" w:pos="1080"/>
        </w:tabs>
        <w:spacing w:line="360" w:lineRule="auto"/>
        <w:ind w:left="0" w:firstLine="709"/>
        <w:jc w:val="both"/>
        <w:rPr>
          <w:sz w:val="28"/>
          <w:szCs w:val="28"/>
        </w:rPr>
      </w:pPr>
      <w:r w:rsidRPr="0023476B">
        <w:rPr>
          <w:sz w:val="28"/>
          <w:szCs w:val="28"/>
        </w:rPr>
        <w:t>п</w:t>
      </w:r>
      <w:r w:rsidR="00CD5F23" w:rsidRPr="0023476B">
        <w:rPr>
          <w:sz w:val="28"/>
          <w:szCs w:val="28"/>
        </w:rPr>
        <w:t>ринцип признания брака, заключенного только в органах загса. Браки, заключенные иным способом (по религиозны</w:t>
      </w:r>
      <w:r w:rsidRPr="0023476B">
        <w:rPr>
          <w:sz w:val="28"/>
          <w:szCs w:val="28"/>
        </w:rPr>
        <w:t>м</w:t>
      </w:r>
      <w:r w:rsidR="00CD5F23" w:rsidRPr="0023476B">
        <w:rPr>
          <w:sz w:val="28"/>
          <w:szCs w:val="28"/>
        </w:rPr>
        <w:t>, церковным и иным обрядам), не признаются, т.е. не имеют никакого правового значения</w:t>
      </w:r>
      <w:r w:rsidRPr="0023476B">
        <w:rPr>
          <w:sz w:val="28"/>
          <w:szCs w:val="28"/>
        </w:rPr>
        <w:t xml:space="preserve"> и не порождают никаких правовых последствий;</w:t>
      </w:r>
    </w:p>
    <w:p w:rsidR="00167B2A" w:rsidRPr="0023476B" w:rsidRDefault="00167B2A" w:rsidP="0023476B">
      <w:pPr>
        <w:numPr>
          <w:ilvl w:val="0"/>
          <w:numId w:val="2"/>
        </w:numPr>
        <w:tabs>
          <w:tab w:val="left" w:pos="1080"/>
        </w:tabs>
        <w:spacing w:line="360" w:lineRule="auto"/>
        <w:ind w:left="0" w:firstLine="709"/>
        <w:jc w:val="both"/>
        <w:rPr>
          <w:sz w:val="28"/>
          <w:szCs w:val="28"/>
        </w:rPr>
      </w:pPr>
      <w:r w:rsidRPr="0023476B">
        <w:rPr>
          <w:sz w:val="28"/>
          <w:szCs w:val="28"/>
        </w:rPr>
        <w:t>принцип добровольности брачного союза мужчины и женщины, означающий право каждого мужчины и каждой женщины выбрать себе жену или мужа по собственному усмотрению и недопустимость какого-либо стороннего воздействия на их волю при решении вопроса о заключении брака;</w:t>
      </w:r>
    </w:p>
    <w:p w:rsidR="00167B2A" w:rsidRPr="0023476B" w:rsidRDefault="00167B2A" w:rsidP="0023476B">
      <w:pPr>
        <w:numPr>
          <w:ilvl w:val="0"/>
          <w:numId w:val="2"/>
        </w:numPr>
        <w:tabs>
          <w:tab w:val="left" w:pos="1080"/>
        </w:tabs>
        <w:spacing w:line="360" w:lineRule="auto"/>
        <w:ind w:left="0" w:firstLine="709"/>
        <w:jc w:val="both"/>
        <w:rPr>
          <w:sz w:val="28"/>
          <w:szCs w:val="28"/>
        </w:rPr>
      </w:pPr>
      <w:r w:rsidRPr="0023476B">
        <w:rPr>
          <w:sz w:val="28"/>
          <w:szCs w:val="28"/>
        </w:rPr>
        <w:t>принцип равенства супругов в семье основан на положениях ст. 19 Конституции РФ о равенстве прав мужчины и женщины и выражается в том, что муж и жена имеют равные права при решении всех вопросов семьи (материнства, отцовства, воспитания и образования детей, бюджета семьи и т.д.)</w:t>
      </w:r>
      <w:r w:rsidR="00FF469C" w:rsidRPr="0023476B">
        <w:rPr>
          <w:rStyle w:val="afb"/>
          <w:sz w:val="28"/>
          <w:szCs w:val="28"/>
        </w:rPr>
        <w:footnoteReference w:id="3"/>
      </w:r>
      <w:r w:rsidRPr="0023476B">
        <w:rPr>
          <w:sz w:val="28"/>
          <w:szCs w:val="28"/>
        </w:rPr>
        <w:t>;</w:t>
      </w:r>
    </w:p>
    <w:p w:rsidR="00167B2A" w:rsidRPr="0023476B" w:rsidRDefault="00167B2A" w:rsidP="0023476B">
      <w:pPr>
        <w:numPr>
          <w:ilvl w:val="0"/>
          <w:numId w:val="2"/>
        </w:numPr>
        <w:tabs>
          <w:tab w:val="left" w:pos="1080"/>
        </w:tabs>
        <w:spacing w:line="360" w:lineRule="auto"/>
        <w:ind w:left="0" w:firstLine="709"/>
        <w:jc w:val="both"/>
        <w:rPr>
          <w:sz w:val="28"/>
          <w:szCs w:val="28"/>
        </w:rPr>
      </w:pPr>
      <w:r w:rsidRPr="0023476B">
        <w:rPr>
          <w:sz w:val="28"/>
          <w:szCs w:val="28"/>
        </w:rPr>
        <w:t xml:space="preserve">принцип разрешения внутрисемейных вопросов по взаимному согласию согласуется с вышеназванным принципом равенства прав супругов в семье и тесно связан с ним </w:t>
      </w:r>
      <w:r w:rsidR="00FF469C" w:rsidRPr="0023476B">
        <w:rPr>
          <w:rStyle w:val="afb"/>
          <w:sz w:val="28"/>
          <w:szCs w:val="28"/>
        </w:rPr>
        <w:footnoteReference w:id="4"/>
      </w:r>
      <w:r w:rsidRPr="0023476B">
        <w:rPr>
          <w:sz w:val="28"/>
          <w:szCs w:val="28"/>
        </w:rPr>
        <w:t>. Действие данного принципа распространяется на решение любого вопроса жизни семьи (расходование общих средств супругов; владение, пользование и распоряжение общим имуществом; заключение супругами брачного договора, устанавливающего договорной режим их имущества, или соглашения об уплате алиментов на содержание нуждающегося нетрудоспособного супруга; по</w:t>
      </w:r>
      <w:r w:rsidR="006C733E" w:rsidRPr="0023476B">
        <w:rPr>
          <w:sz w:val="28"/>
          <w:szCs w:val="28"/>
        </w:rPr>
        <w:t>рядок несения каждым из супругов семейных расходов; выбор образовательного учреждения и формы обучения детей и др.);</w:t>
      </w:r>
    </w:p>
    <w:p w:rsidR="006C733E" w:rsidRPr="0023476B" w:rsidRDefault="006C733E" w:rsidP="0023476B">
      <w:pPr>
        <w:numPr>
          <w:ilvl w:val="0"/>
          <w:numId w:val="2"/>
        </w:numPr>
        <w:tabs>
          <w:tab w:val="left" w:pos="1080"/>
        </w:tabs>
        <w:spacing w:line="360" w:lineRule="auto"/>
        <w:ind w:left="0" w:firstLine="709"/>
        <w:jc w:val="both"/>
        <w:rPr>
          <w:sz w:val="28"/>
          <w:szCs w:val="28"/>
        </w:rPr>
      </w:pPr>
      <w:r w:rsidRPr="0023476B">
        <w:rPr>
          <w:sz w:val="28"/>
          <w:szCs w:val="28"/>
        </w:rPr>
        <w:t>принцип приоритета семейного воспитания детей, заботы об их благосостоянии и развитии, обеспечения приоритетной защиты их прав и интересов;</w:t>
      </w:r>
    </w:p>
    <w:p w:rsidR="006C733E" w:rsidRPr="0023476B" w:rsidRDefault="006C733E" w:rsidP="0023476B">
      <w:pPr>
        <w:numPr>
          <w:ilvl w:val="0"/>
          <w:numId w:val="2"/>
        </w:numPr>
        <w:tabs>
          <w:tab w:val="left" w:pos="1080"/>
        </w:tabs>
        <w:spacing w:line="360" w:lineRule="auto"/>
        <w:ind w:left="0" w:firstLine="709"/>
        <w:jc w:val="both"/>
        <w:rPr>
          <w:sz w:val="28"/>
          <w:szCs w:val="28"/>
        </w:rPr>
      </w:pPr>
      <w:r w:rsidRPr="0023476B">
        <w:rPr>
          <w:sz w:val="28"/>
          <w:szCs w:val="28"/>
        </w:rPr>
        <w:t>принцип обеспечения приоритетной защиты прав и интересов нетрудоспособных членов семьи. Семья как объединение лиц, основанное на браке или родстве, естественно предполагает оказание ими друг другу не только моральной, но и материальной поддержки и помощи. Причем такая помощь как с нравственной, так и с правовой позиции должна оказываться прежде всего нетрудоспособным членам семьи, лишенным по объективным причинам возможности обеспечить себя необходимыми средствами существования.</w:t>
      </w:r>
    </w:p>
    <w:p w:rsidR="006C7319" w:rsidRPr="0023476B" w:rsidRDefault="006C7319" w:rsidP="0023476B">
      <w:pPr>
        <w:tabs>
          <w:tab w:val="left" w:pos="1080"/>
        </w:tabs>
        <w:spacing w:line="360" w:lineRule="auto"/>
        <w:ind w:firstLine="709"/>
        <w:jc w:val="both"/>
        <w:rPr>
          <w:sz w:val="28"/>
          <w:szCs w:val="28"/>
        </w:rPr>
      </w:pPr>
    </w:p>
    <w:p w:rsidR="003D5210" w:rsidRPr="00221A43" w:rsidRDefault="00221A43" w:rsidP="0023476B">
      <w:pPr>
        <w:pStyle w:val="1"/>
        <w:tabs>
          <w:tab w:val="left" w:pos="1080"/>
        </w:tabs>
        <w:spacing w:before="0" w:after="0" w:line="360" w:lineRule="auto"/>
        <w:ind w:firstLine="709"/>
        <w:jc w:val="center"/>
        <w:rPr>
          <w:rFonts w:ascii="Times New Roman" w:hAnsi="Times New Roman" w:cs="Times New Roman"/>
          <w:sz w:val="28"/>
          <w:szCs w:val="28"/>
        </w:rPr>
      </w:pPr>
      <w:bookmarkStart w:id="22" w:name="_Toc182766105"/>
      <w:bookmarkStart w:id="23" w:name="_Toc182767205"/>
      <w:bookmarkStart w:id="24" w:name="_Toc182767344"/>
      <w:bookmarkStart w:id="25" w:name="_Toc182845460"/>
      <w:bookmarkStart w:id="26" w:name="_Toc182845782"/>
      <w:bookmarkStart w:id="27" w:name="_Toc182845847"/>
      <w:bookmarkStart w:id="28" w:name="_Toc182846034"/>
      <w:bookmarkStart w:id="29" w:name="_Toc182846045"/>
      <w:bookmarkStart w:id="30" w:name="_Toc182846549"/>
      <w:bookmarkStart w:id="31" w:name="_Toc182846561"/>
      <w:bookmarkStart w:id="32" w:name="_Toc182846625"/>
      <w:bookmarkStart w:id="33" w:name="_Toc188462629"/>
      <w:r>
        <w:rPr>
          <w:rFonts w:ascii="Times New Roman" w:hAnsi="Times New Roman" w:cs="Times New Roman"/>
          <w:sz w:val="28"/>
          <w:szCs w:val="28"/>
        </w:rPr>
        <w:t xml:space="preserve">2. </w:t>
      </w:r>
      <w:r w:rsidR="003D5210" w:rsidRPr="0023476B">
        <w:rPr>
          <w:rFonts w:ascii="Times New Roman" w:hAnsi="Times New Roman" w:cs="Times New Roman"/>
          <w:sz w:val="28"/>
          <w:szCs w:val="28"/>
        </w:rPr>
        <w:t>Семейные правоотношения</w:t>
      </w:r>
      <w:bookmarkEnd w:id="22"/>
      <w:bookmarkEnd w:id="23"/>
      <w:bookmarkEnd w:id="24"/>
      <w:bookmarkEnd w:id="25"/>
      <w:bookmarkEnd w:id="26"/>
      <w:bookmarkEnd w:id="27"/>
      <w:bookmarkEnd w:id="28"/>
      <w:bookmarkEnd w:id="29"/>
      <w:bookmarkEnd w:id="30"/>
      <w:bookmarkEnd w:id="31"/>
      <w:bookmarkEnd w:id="32"/>
      <w:bookmarkEnd w:id="33"/>
    </w:p>
    <w:p w:rsidR="00755B3F" w:rsidRPr="0023476B" w:rsidRDefault="00755B3F" w:rsidP="0023476B">
      <w:pPr>
        <w:tabs>
          <w:tab w:val="left" w:pos="1080"/>
        </w:tabs>
        <w:spacing w:line="360" w:lineRule="auto"/>
        <w:ind w:firstLine="709"/>
        <w:jc w:val="both"/>
        <w:rPr>
          <w:sz w:val="28"/>
          <w:szCs w:val="28"/>
        </w:rPr>
      </w:pPr>
    </w:p>
    <w:p w:rsidR="000E5F23" w:rsidRPr="0023476B" w:rsidRDefault="0023476B" w:rsidP="0023476B">
      <w:pPr>
        <w:tabs>
          <w:tab w:val="left" w:pos="1080"/>
        </w:tabs>
        <w:spacing w:line="360" w:lineRule="auto"/>
        <w:ind w:firstLine="709"/>
        <w:jc w:val="both"/>
        <w:rPr>
          <w:sz w:val="28"/>
          <w:szCs w:val="28"/>
        </w:rPr>
      </w:pPr>
      <w:r>
        <w:rPr>
          <w:sz w:val="28"/>
          <w:szCs w:val="28"/>
        </w:rPr>
        <w:t xml:space="preserve"> </w:t>
      </w:r>
      <w:r w:rsidR="000E5F23" w:rsidRPr="0023476B">
        <w:rPr>
          <w:sz w:val="28"/>
          <w:szCs w:val="28"/>
        </w:rPr>
        <w:t>Исследования правоведов на протяжении последних десятилетий позволили выявить следующие специфические черты отношений, регулируемых семейным законодательством (семейных правоотношений):</w:t>
      </w:r>
    </w:p>
    <w:p w:rsidR="000E5F23" w:rsidRPr="0023476B" w:rsidRDefault="000E5F23" w:rsidP="0023476B">
      <w:pPr>
        <w:numPr>
          <w:ilvl w:val="0"/>
          <w:numId w:val="1"/>
        </w:numPr>
        <w:tabs>
          <w:tab w:val="left" w:pos="1080"/>
        </w:tabs>
        <w:spacing w:line="360" w:lineRule="auto"/>
        <w:ind w:left="0" w:firstLine="709"/>
        <w:jc w:val="both"/>
        <w:rPr>
          <w:sz w:val="28"/>
          <w:szCs w:val="28"/>
        </w:rPr>
      </w:pPr>
      <w:r w:rsidRPr="0023476B">
        <w:rPr>
          <w:sz w:val="28"/>
          <w:szCs w:val="28"/>
        </w:rPr>
        <w:t>субъектами семейных отношений могут быть только граждане;</w:t>
      </w:r>
    </w:p>
    <w:p w:rsidR="000E5F23" w:rsidRPr="0023476B" w:rsidRDefault="000E5F23" w:rsidP="0023476B">
      <w:pPr>
        <w:numPr>
          <w:ilvl w:val="0"/>
          <w:numId w:val="1"/>
        </w:numPr>
        <w:tabs>
          <w:tab w:val="left" w:pos="1080"/>
        </w:tabs>
        <w:spacing w:line="360" w:lineRule="auto"/>
        <w:ind w:left="0" w:firstLine="709"/>
        <w:jc w:val="both"/>
        <w:rPr>
          <w:sz w:val="28"/>
          <w:szCs w:val="28"/>
        </w:rPr>
      </w:pPr>
      <w:r w:rsidRPr="0023476B">
        <w:rPr>
          <w:sz w:val="28"/>
          <w:szCs w:val="28"/>
        </w:rPr>
        <w:t>семейные правоотношения (как личные, так и</w:t>
      </w:r>
      <w:r w:rsidR="0023476B">
        <w:rPr>
          <w:sz w:val="28"/>
          <w:szCs w:val="28"/>
        </w:rPr>
        <w:t xml:space="preserve"> </w:t>
      </w:r>
      <w:r w:rsidRPr="0023476B">
        <w:rPr>
          <w:sz w:val="28"/>
          <w:szCs w:val="28"/>
        </w:rPr>
        <w:t>имущественные) возникают на своеобразных юридических фактов: брака, родства, материнства, отцовства, усыновления, принятия ребенка на воспитание в приемную семью. Для семейного права в большей мере, чем для других отраслей права, характерны юридические факты-состояния, хотя СК допускает возникновение семейных прав и обязанностей и из таких юридических фактов, как договор (брачный договор, соглашения между родителями об уплате алиментов на ребенка), т.е. свойственных гражданскому праву;</w:t>
      </w:r>
    </w:p>
    <w:p w:rsidR="000E5F23" w:rsidRPr="0023476B" w:rsidRDefault="000E5F23" w:rsidP="0023476B">
      <w:pPr>
        <w:numPr>
          <w:ilvl w:val="0"/>
          <w:numId w:val="1"/>
        </w:numPr>
        <w:tabs>
          <w:tab w:val="left" w:pos="1080"/>
        </w:tabs>
        <w:spacing w:line="360" w:lineRule="auto"/>
        <w:ind w:left="0" w:firstLine="709"/>
        <w:jc w:val="both"/>
        <w:rPr>
          <w:sz w:val="28"/>
          <w:szCs w:val="28"/>
        </w:rPr>
      </w:pPr>
      <w:r w:rsidRPr="0023476B">
        <w:rPr>
          <w:sz w:val="28"/>
          <w:szCs w:val="28"/>
        </w:rPr>
        <w:t>семейные отношения, как правило, являются длящимися и связывают между собой не посторонних людей (как в гражданском праве), а близких: супругов, родителей и детей</w:t>
      </w:r>
      <w:r w:rsidR="00091A4D" w:rsidRPr="0023476B">
        <w:rPr>
          <w:sz w:val="28"/>
          <w:szCs w:val="28"/>
        </w:rPr>
        <w:t>, других родственников (родных братьев и сестер, дедушек, бабушек, внуков);</w:t>
      </w:r>
    </w:p>
    <w:p w:rsidR="00091A4D" w:rsidRPr="0023476B" w:rsidRDefault="00091A4D" w:rsidP="0023476B">
      <w:pPr>
        <w:numPr>
          <w:ilvl w:val="0"/>
          <w:numId w:val="1"/>
        </w:numPr>
        <w:tabs>
          <w:tab w:val="left" w:pos="1080"/>
        </w:tabs>
        <w:spacing w:line="360" w:lineRule="auto"/>
        <w:ind w:left="0" w:firstLine="709"/>
        <w:jc w:val="both"/>
        <w:rPr>
          <w:sz w:val="28"/>
          <w:szCs w:val="28"/>
        </w:rPr>
      </w:pPr>
      <w:r w:rsidRPr="0023476B">
        <w:rPr>
          <w:sz w:val="28"/>
          <w:szCs w:val="28"/>
        </w:rPr>
        <w:t>для семейных отношений характерны строгая индивидуализация их участников, их незаменимость в данных отношениях другими лицами, в том числе и иными членами семьи, и, как следствие этого, неотчуждаемость семейных прав и обязанностей. Семейные права и обязанности являются “внеоборотными</w:t>
      </w:r>
      <w:r w:rsidR="006C733E" w:rsidRPr="0023476B">
        <w:rPr>
          <w:sz w:val="28"/>
          <w:szCs w:val="28"/>
        </w:rPr>
        <w:t>”</w:t>
      </w:r>
      <w:r w:rsidRPr="0023476B">
        <w:rPr>
          <w:sz w:val="28"/>
          <w:szCs w:val="28"/>
        </w:rPr>
        <w:t>, непередаваемыми ни в порядке универсального правопреемства, ни по соглашению сторон, т.е. их нельзя продать, подарить, завещать, уступить, другому лицу и т.д.;</w:t>
      </w:r>
    </w:p>
    <w:p w:rsidR="00091A4D" w:rsidRPr="0023476B" w:rsidRDefault="006C733E" w:rsidP="0023476B">
      <w:pPr>
        <w:numPr>
          <w:ilvl w:val="0"/>
          <w:numId w:val="1"/>
        </w:numPr>
        <w:tabs>
          <w:tab w:val="left" w:pos="1080"/>
        </w:tabs>
        <w:spacing w:line="360" w:lineRule="auto"/>
        <w:ind w:left="0" w:firstLine="709"/>
        <w:jc w:val="both"/>
        <w:rPr>
          <w:sz w:val="28"/>
          <w:szCs w:val="28"/>
        </w:rPr>
      </w:pPr>
      <w:r w:rsidRPr="0023476B">
        <w:rPr>
          <w:sz w:val="28"/>
          <w:szCs w:val="28"/>
        </w:rPr>
        <w:t>по содержанию семейные отношения являются преимущественно личными и лишь затем имущественными. Причем имущественные отношения в семейном праве всегда и непосредственно связаны с личными и как бы вытекают из них, тогда как в гражданском праве преобладают имущественные отношения (право собст</w:t>
      </w:r>
      <w:r w:rsidR="00EF2D2D" w:rsidRPr="0023476B">
        <w:rPr>
          <w:sz w:val="28"/>
          <w:szCs w:val="28"/>
        </w:rPr>
        <w:t>венности, обязательные правоотно</w:t>
      </w:r>
      <w:r w:rsidRPr="0023476B">
        <w:rPr>
          <w:sz w:val="28"/>
          <w:szCs w:val="28"/>
        </w:rPr>
        <w:t>шения и др.). Имущественные отношения в семье – это отношения общности имущества супругов, отношения детей и родителей по совместному владению и пользованию имуществом друг друга, отношения безэквивалентной материальной помощи</w:t>
      </w:r>
      <w:r w:rsidR="00EF2D2D" w:rsidRPr="0023476B">
        <w:rPr>
          <w:sz w:val="28"/>
          <w:szCs w:val="28"/>
        </w:rPr>
        <w:t xml:space="preserve"> поддержки несовершеннолетних совершеннолетних нетрудоспособных нуждающихся членов семьи;</w:t>
      </w:r>
    </w:p>
    <w:p w:rsidR="00755B3F" w:rsidRPr="0023476B" w:rsidRDefault="00EF2D2D" w:rsidP="0023476B">
      <w:pPr>
        <w:numPr>
          <w:ilvl w:val="0"/>
          <w:numId w:val="1"/>
        </w:numPr>
        <w:tabs>
          <w:tab w:val="left" w:pos="1080"/>
        </w:tabs>
        <w:spacing w:line="360" w:lineRule="auto"/>
        <w:ind w:left="0" w:firstLine="709"/>
        <w:jc w:val="both"/>
        <w:rPr>
          <w:sz w:val="28"/>
          <w:szCs w:val="28"/>
        </w:rPr>
      </w:pPr>
      <w:r w:rsidRPr="0023476B">
        <w:rPr>
          <w:sz w:val="28"/>
          <w:szCs w:val="28"/>
        </w:rPr>
        <w:t>се</w:t>
      </w:r>
      <w:r w:rsidR="00CB7BA8" w:rsidRPr="0023476B">
        <w:rPr>
          <w:sz w:val="28"/>
          <w:szCs w:val="28"/>
        </w:rPr>
        <w:t>мейным отношениям присущ особый</w:t>
      </w:r>
      <w:r w:rsidRPr="0023476B">
        <w:rPr>
          <w:sz w:val="28"/>
          <w:szCs w:val="28"/>
        </w:rPr>
        <w:t>, лично-доверительный характер, поскольку главное место в них занимают именно личные связи членов семьи.</w:t>
      </w:r>
    </w:p>
    <w:p w:rsidR="00EF2D2D" w:rsidRPr="0023476B" w:rsidRDefault="0023476B" w:rsidP="0023476B">
      <w:pPr>
        <w:tabs>
          <w:tab w:val="left" w:pos="1080"/>
        </w:tabs>
        <w:spacing w:line="360" w:lineRule="auto"/>
        <w:ind w:firstLine="709"/>
        <w:jc w:val="both"/>
        <w:rPr>
          <w:sz w:val="28"/>
          <w:szCs w:val="28"/>
        </w:rPr>
      </w:pPr>
      <w:r>
        <w:rPr>
          <w:sz w:val="28"/>
          <w:szCs w:val="28"/>
        </w:rPr>
        <w:t xml:space="preserve"> </w:t>
      </w:r>
      <w:r w:rsidR="00EF2D2D" w:rsidRPr="0023476B">
        <w:rPr>
          <w:sz w:val="28"/>
          <w:szCs w:val="28"/>
        </w:rPr>
        <w:t>Названные выше о</w:t>
      </w:r>
      <w:r w:rsidR="00CB7BA8" w:rsidRPr="0023476B">
        <w:rPr>
          <w:sz w:val="28"/>
          <w:szCs w:val="28"/>
        </w:rPr>
        <w:t>собенности семейных отношений (</w:t>
      </w:r>
      <w:r w:rsidR="00EF2D2D" w:rsidRPr="0023476B">
        <w:rPr>
          <w:sz w:val="28"/>
          <w:szCs w:val="28"/>
        </w:rPr>
        <w:t>личных и имущественных) позволяют выделить их из общей массы имущественных и личных отношений в обособленную сферу, регулируемую отдельной отраслью права – семейным правом.</w:t>
      </w:r>
    </w:p>
    <w:p w:rsidR="00EF2D2D" w:rsidRPr="0023476B" w:rsidRDefault="00EF2D2D" w:rsidP="0023476B">
      <w:pPr>
        <w:tabs>
          <w:tab w:val="left" w:pos="1080"/>
        </w:tabs>
        <w:spacing w:line="360" w:lineRule="auto"/>
        <w:ind w:firstLine="709"/>
        <w:jc w:val="both"/>
        <w:rPr>
          <w:sz w:val="28"/>
          <w:szCs w:val="28"/>
        </w:rPr>
      </w:pPr>
    </w:p>
    <w:p w:rsidR="00EF2D2D" w:rsidRPr="0023476B" w:rsidRDefault="00221A43" w:rsidP="0023476B">
      <w:pPr>
        <w:pStyle w:val="1"/>
        <w:tabs>
          <w:tab w:val="left" w:pos="1080"/>
        </w:tabs>
        <w:spacing w:before="0" w:after="0" w:line="360" w:lineRule="auto"/>
        <w:ind w:firstLine="709"/>
        <w:jc w:val="center"/>
        <w:rPr>
          <w:rFonts w:ascii="Times New Roman" w:hAnsi="Times New Roman" w:cs="Times New Roman"/>
          <w:sz w:val="28"/>
          <w:szCs w:val="28"/>
        </w:rPr>
      </w:pPr>
      <w:bookmarkStart w:id="34" w:name="_Toc182766106"/>
      <w:bookmarkStart w:id="35" w:name="_Toc182767206"/>
      <w:bookmarkStart w:id="36" w:name="_Toc182767345"/>
      <w:bookmarkStart w:id="37" w:name="_Toc182845461"/>
      <w:bookmarkStart w:id="38" w:name="_Toc182845783"/>
      <w:bookmarkStart w:id="39" w:name="_Toc182845848"/>
      <w:bookmarkStart w:id="40" w:name="_Toc182846035"/>
      <w:bookmarkStart w:id="41" w:name="_Toc182846046"/>
      <w:bookmarkStart w:id="42" w:name="_Toc182846550"/>
      <w:bookmarkStart w:id="43" w:name="_Toc182846562"/>
      <w:bookmarkStart w:id="44" w:name="_Toc182846626"/>
      <w:bookmarkStart w:id="45" w:name="_Toc188462630"/>
      <w:r>
        <w:rPr>
          <w:rFonts w:ascii="Times New Roman" w:hAnsi="Times New Roman" w:cs="Times New Roman"/>
          <w:sz w:val="28"/>
          <w:szCs w:val="28"/>
        </w:rPr>
        <w:t xml:space="preserve">3. </w:t>
      </w:r>
      <w:r w:rsidR="00EF2D2D" w:rsidRPr="0023476B">
        <w:rPr>
          <w:rFonts w:ascii="Times New Roman" w:hAnsi="Times New Roman" w:cs="Times New Roman"/>
          <w:sz w:val="28"/>
          <w:szCs w:val="28"/>
        </w:rPr>
        <w:t>Брак: понятия брака, заключение и прекращение брака</w:t>
      </w:r>
      <w:bookmarkEnd w:id="34"/>
      <w:bookmarkEnd w:id="35"/>
      <w:bookmarkEnd w:id="36"/>
      <w:bookmarkEnd w:id="37"/>
      <w:bookmarkEnd w:id="38"/>
      <w:bookmarkEnd w:id="39"/>
      <w:bookmarkEnd w:id="40"/>
      <w:bookmarkEnd w:id="41"/>
      <w:bookmarkEnd w:id="42"/>
      <w:bookmarkEnd w:id="43"/>
      <w:bookmarkEnd w:id="44"/>
      <w:bookmarkEnd w:id="45"/>
    </w:p>
    <w:p w:rsidR="00755B3F" w:rsidRPr="0023476B" w:rsidRDefault="00755B3F" w:rsidP="0023476B">
      <w:pPr>
        <w:tabs>
          <w:tab w:val="left" w:pos="1080"/>
        </w:tabs>
        <w:spacing w:line="360" w:lineRule="auto"/>
        <w:ind w:firstLine="709"/>
        <w:jc w:val="both"/>
        <w:rPr>
          <w:sz w:val="28"/>
          <w:szCs w:val="28"/>
        </w:rPr>
      </w:pPr>
    </w:p>
    <w:p w:rsidR="00EF2D2D" w:rsidRPr="0023476B" w:rsidRDefault="0023476B" w:rsidP="0023476B">
      <w:pPr>
        <w:tabs>
          <w:tab w:val="left" w:pos="1080"/>
        </w:tabs>
        <w:spacing w:line="360" w:lineRule="auto"/>
        <w:ind w:firstLine="709"/>
        <w:jc w:val="both"/>
        <w:rPr>
          <w:sz w:val="28"/>
          <w:szCs w:val="28"/>
        </w:rPr>
      </w:pPr>
      <w:r>
        <w:rPr>
          <w:sz w:val="28"/>
          <w:szCs w:val="28"/>
        </w:rPr>
        <w:t xml:space="preserve"> </w:t>
      </w:r>
      <w:r w:rsidR="00EF2D2D" w:rsidRPr="0023476B">
        <w:rPr>
          <w:sz w:val="28"/>
          <w:szCs w:val="28"/>
        </w:rPr>
        <w:t>В последние десятилетия брак в социологическом смысле рассматривался в России в основном «как союз между лицами мужского и женского пола, посредством которого регулируются отношения между полами и определяется положение ребенка</w:t>
      </w:r>
      <w:r w:rsidR="00755B3F" w:rsidRPr="0023476B">
        <w:rPr>
          <w:sz w:val="28"/>
          <w:szCs w:val="28"/>
        </w:rPr>
        <w:t xml:space="preserve"> </w:t>
      </w:r>
      <w:r w:rsidR="00EF2D2D" w:rsidRPr="0023476B">
        <w:rPr>
          <w:sz w:val="28"/>
          <w:szCs w:val="28"/>
        </w:rPr>
        <w:t>в обществе», или как «исторически обусловленная, санкционированная и регулируемая обществом форма отношений между женщиной и мужчиной, устанавливающая их отношения друг к другу и к детям». В современной отечественной энциклопедической литературе под браком, как правило, понимается семейный союз мужчины и женщины (супружество), порождающий их права и обязанности по отношению друг к другу и к детям.</w:t>
      </w:r>
    </w:p>
    <w:p w:rsidR="00EF2D2D" w:rsidRPr="0023476B" w:rsidRDefault="0023476B" w:rsidP="0023476B">
      <w:pPr>
        <w:tabs>
          <w:tab w:val="left" w:pos="1080"/>
        </w:tabs>
        <w:spacing w:line="360" w:lineRule="auto"/>
        <w:ind w:firstLine="709"/>
        <w:jc w:val="both"/>
        <w:rPr>
          <w:sz w:val="28"/>
          <w:szCs w:val="28"/>
        </w:rPr>
      </w:pPr>
      <w:r>
        <w:rPr>
          <w:sz w:val="28"/>
          <w:szCs w:val="28"/>
        </w:rPr>
        <w:t xml:space="preserve"> </w:t>
      </w:r>
      <w:r w:rsidR="00EF2D2D" w:rsidRPr="0023476B">
        <w:rPr>
          <w:sz w:val="28"/>
          <w:szCs w:val="28"/>
        </w:rPr>
        <w:t xml:space="preserve">В </w:t>
      </w:r>
      <w:r w:rsidR="00755B3F" w:rsidRPr="0023476B">
        <w:rPr>
          <w:sz w:val="28"/>
          <w:szCs w:val="28"/>
        </w:rPr>
        <w:t>СК отсутствует определение брака, это связано с тем, что брак является сложным комплексным социальным явлением, находящимся под воздействием не только правовых, но и этических, моральных норм, а также экономических законов, что ставило бы под сомнение полноту определения брака только правовых позиций, тем более что «духовные и физические элементы брака, безусловно, не могут регулироваться правом».</w:t>
      </w:r>
    </w:p>
    <w:p w:rsidR="00281BE3" w:rsidRPr="0023476B" w:rsidRDefault="0023476B" w:rsidP="0023476B">
      <w:pPr>
        <w:tabs>
          <w:tab w:val="left" w:pos="1080"/>
        </w:tabs>
        <w:spacing w:line="360" w:lineRule="auto"/>
        <w:ind w:firstLine="709"/>
        <w:jc w:val="both"/>
        <w:rPr>
          <w:sz w:val="28"/>
          <w:szCs w:val="28"/>
        </w:rPr>
      </w:pPr>
      <w:r>
        <w:rPr>
          <w:sz w:val="28"/>
          <w:szCs w:val="28"/>
        </w:rPr>
        <w:t xml:space="preserve"> </w:t>
      </w:r>
      <w:r w:rsidR="00281BE3" w:rsidRPr="0023476B">
        <w:rPr>
          <w:sz w:val="28"/>
          <w:szCs w:val="28"/>
        </w:rPr>
        <w:t>В теории современного отечественного семейного права в основном продолжают преобладать взгляды на брак как свободный, добровольный и равноправный союз мужчины и женщины, основанный на чувствах взаимной любви и уважения, заключаемый в органах записи актов гражданского состояния для создания семьи и порождающий взаимные права и обязанности супругов. Подробное определение приводится в научной литературе по семейному праву с некоторыми коррективами. Так, О.А. Хазова понимает под браком «моногамный добровольный и равноправный союз мужчины и женщины, заключенный с соблюдением установленного законом порядка и порождающий между супругами взаимные личные и имущественные права и обязанности». Примерно такое же понятие брака приводится и другими авторами. А.М. Нечаева, также давая традиционное понятие брака как союза мужчины и женщины, влекущего за собой правовые последствия, вместе с тем расценивает его как форму отношений между лицами разного пола и как своеобразный символ для вступающих в брак и для государства.</w:t>
      </w:r>
    </w:p>
    <w:p w:rsidR="00281BE3" w:rsidRPr="0023476B" w:rsidRDefault="0023476B" w:rsidP="0023476B">
      <w:pPr>
        <w:tabs>
          <w:tab w:val="left" w:pos="1080"/>
        </w:tabs>
        <w:spacing w:line="360" w:lineRule="auto"/>
        <w:ind w:firstLine="709"/>
        <w:jc w:val="both"/>
        <w:rPr>
          <w:sz w:val="28"/>
          <w:szCs w:val="28"/>
        </w:rPr>
      </w:pPr>
      <w:r>
        <w:rPr>
          <w:sz w:val="28"/>
          <w:szCs w:val="28"/>
        </w:rPr>
        <w:t xml:space="preserve"> </w:t>
      </w:r>
      <w:r w:rsidR="00281BE3" w:rsidRPr="0023476B">
        <w:rPr>
          <w:sz w:val="28"/>
          <w:szCs w:val="28"/>
        </w:rPr>
        <w:t>Многообразие точек зрения на правовую природу брака существует не только в отечественном семейном праве, но и в семейном праве зарубежных государств. В частности, Е.А. Васильев выделяет из числа существующих за рубежом три основных концептуальных точки зрения на брак: брак-договор (наиболее распространенная концепция), брак-статус, брак-партнерство.</w:t>
      </w:r>
      <w:r w:rsidR="00FF469C" w:rsidRPr="0023476B">
        <w:rPr>
          <w:rStyle w:val="afb"/>
          <w:sz w:val="28"/>
          <w:szCs w:val="28"/>
        </w:rPr>
        <w:footnoteReference w:id="5"/>
      </w:r>
    </w:p>
    <w:p w:rsidR="00281BE3" w:rsidRPr="0023476B" w:rsidRDefault="0023476B" w:rsidP="0023476B">
      <w:pPr>
        <w:tabs>
          <w:tab w:val="left" w:pos="1080"/>
        </w:tabs>
        <w:spacing w:line="360" w:lineRule="auto"/>
        <w:ind w:firstLine="709"/>
        <w:jc w:val="both"/>
        <w:rPr>
          <w:sz w:val="28"/>
          <w:szCs w:val="28"/>
        </w:rPr>
      </w:pPr>
      <w:r>
        <w:rPr>
          <w:sz w:val="28"/>
          <w:szCs w:val="28"/>
        </w:rPr>
        <w:t xml:space="preserve"> </w:t>
      </w:r>
      <w:r w:rsidR="00281BE3" w:rsidRPr="0023476B">
        <w:rPr>
          <w:sz w:val="28"/>
          <w:szCs w:val="28"/>
        </w:rPr>
        <w:t xml:space="preserve">Все вышесказанное делает возможным дать следующее понятие брака: брак – это </w:t>
      </w:r>
      <w:r w:rsidR="00051CAB" w:rsidRPr="0023476B">
        <w:rPr>
          <w:sz w:val="28"/>
          <w:szCs w:val="28"/>
        </w:rPr>
        <w:t>важнейший юридический факт, вызывающий возникновение семейно-правовых связей и представляющий собой свободный и добровольный союз мужчины и женщины, заключаемый в установленном порядке с соблюдением требований закона, направленный на создание семьи.</w:t>
      </w:r>
    </w:p>
    <w:p w:rsidR="00051CAB" w:rsidRPr="0023476B" w:rsidRDefault="0023476B" w:rsidP="0023476B">
      <w:pPr>
        <w:tabs>
          <w:tab w:val="left" w:pos="1080"/>
        </w:tabs>
        <w:spacing w:line="360" w:lineRule="auto"/>
        <w:ind w:firstLine="709"/>
        <w:jc w:val="both"/>
        <w:rPr>
          <w:sz w:val="28"/>
          <w:szCs w:val="28"/>
        </w:rPr>
      </w:pPr>
      <w:r>
        <w:rPr>
          <w:sz w:val="28"/>
          <w:szCs w:val="28"/>
        </w:rPr>
        <w:t xml:space="preserve"> </w:t>
      </w:r>
      <w:r w:rsidR="00051CAB" w:rsidRPr="0023476B">
        <w:rPr>
          <w:sz w:val="28"/>
          <w:szCs w:val="28"/>
        </w:rPr>
        <w:t>Право мужчины и женщины без всяких ограничений по признаку расы, национальности или религии вступать в брак и основывать семью в соответствии с внутренним законодательством, регулирующим осуществление этого права, является общепризнанным принципом. Основные международно-правовые документы в области прав человека, включая Всеобщую декларацию прав человека от 10 декабря 1948 г., Международный пакт об экономических, социальных и культурных правах от 16 декабря 1966 г. и Международный пакт о гражданских и политических правах от 16 декабря 1966 г., признают право за мужчинами и женщинами, достигшими брачного возраста, на вступление в брак и право на основание семьи при условии свободного и полного согласия вступающих в брак.</w:t>
      </w:r>
    </w:p>
    <w:p w:rsidR="00051CAB" w:rsidRPr="0023476B" w:rsidRDefault="0023476B" w:rsidP="0023476B">
      <w:pPr>
        <w:tabs>
          <w:tab w:val="left" w:pos="1080"/>
        </w:tabs>
        <w:spacing w:line="360" w:lineRule="auto"/>
        <w:ind w:firstLine="709"/>
        <w:jc w:val="both"/>
        <w:rPr>
          <w:sz w:val="28"/>
          <w:szCs w:val="28"/>
        </w:rPr>
      </w:pPr>
      <w:r>
        <w:rPr>
          <w:sz w:val="28"/>
          <w:szCs w:val="28"/>
        </w:rPr>
        <w:t xml:space="preserve"> </w:t>
      </w:r>
      <w:r w:rsidR="00051CAB" w:rsidRPr="0023476B">
        <w:rPr>
          <w:sz w:val="28"/>
          <w:szCs w:val="28"/>
        </w:rPr>
        <w:t xml:space="preserve">Данные требования закреплены в ст. 12 СК, устанавливающей условия заключения брака в Российской Федерации. Условия заключения брака – это обстоятельства, необходимые для государственной регистрации заключения брака и для признания брака действительным, т.е. имеющим правовую силу. </w:t>
      </w:r>
      <w:r w:rsidR="00253FD1" w:rsidRPr="0023476B">
        <w:rPr>
          <w:sz w:val="28"/>
          <w:szCs w:val="28"/>
        </w:rPr>
        <w:t>Условиями заключения брака являются:</w:t>
      </w:r>
    </w:p>
    <w:p w:rsidR="00253FD1" w:rsidRPr="0023476B" w:rsidRDefault="003F132D" w:rsidP="0023476B">
      <w:pPr>
        <w:numPr>
          <w:ilvl w:val="0"/>
          <w:numId w:val="3"/>
        </w:numPr>
        <w:tabs>
          <w:tab w:val="left" w:pos="1080"/>
        </w:tabs>
        <w:spacing w:line="360" w:lineRule="auto"/>
        <w:ind w:left="0" w:firstLine="709"/>
        <w:jc w:val="both"/>
        <w:rPr>
          <w:sz w:val="28"/>
          <w:szCs w:val="28"/>
        </w:rPr>
      </w:pPr>
      <w:r w:rsidRPr="0023476B">
        <w:rPr>
          <w:sz w:val="28"/>
          <w:szCs w:val="28"/>
        </w:rPr>
        <w:t>взаимное добровольное согласие мужчины и женщины, вступающих в брак;</w:t>
      </w:r>
    </w:p>
    <w:p w:rsidR="003F132D" w:rsidRPr="0023476B" w:rsidRDefault="003F132D" w:rsidP="0023476B">
      <w:pPr>
        <w:numPr>
          <w:ilvl w:val="0"/>
          <w:numId w:val="3"/>
        </w:numPr>
        <w:tabs>
          <w:tab w:val="left" w:pos="1080"/>
        </w:tabs>
        <w:spacing w:line="360" w:lineRule="auto"/>
        <w:ind w:left="0" w:firstLine="709"/>
        <w:jc w:val="both"/>
        <w:rPr>
          <w:sz w:val="28"/>
          <w:szCs w:val="28"/>
        </w:rPr>
      </w:pPr>
      <w:r w:rsidRPr="0023476B">
        <w:rPr>
          <w:sz w:val="28"/>
          <w:szCs w:val="28"/>
        </w:rPr>
        <w:t>достижение ими брачного возраста.</w:t>
      </w:r>
    </w:p>
    <w:p w:rsidR="003F132D" w:rsidRPr="0023476B" w:rsidRDefault="0023476B" w:rsidP="0023476B">
      <w:pPr>
        <w:tabs>
          <w:tab w:val="left" w:pos="1080"/>
        </w:tabs>
        <w:spacing w:line="360" w:lineRule="auto"/>
        <w:ind w:firstLine="709"/>
        <w:jc w:val="both"/>
        <w:rPr>
          <w:sz w:val="28"/>
          <w:szCs w:val="28"/>
        </w:rPr>
      </w:pPr>
      <w:r>
        <w:rPr>
          <w:sz w:val="28"/>
          <w:szCs w:val="28"/>
        </w:rPr>
        <w:t xml:space="preserve"> </w:t>
      </w:r>
      <w:r w:rsidR="003F132D" w:rsidRPr="0023476B">
        <w:rPr>
          <w:sz w:val="28"/>
          <w:szCs w:val="28"/>
        </w:rPr>
        <w:t>Из текста ст. 12 СК следует, что брак в Российской Федерации может быть заключен только между мужчиной и женщиной, а моносексуальные браки, которые законодательно разрешены в некоторых западноевропейских странах (например, в Исландии, Бельгии, Швеции, Дании, Нидерландах), в России, как и прежде, не допускаются.</w:t>
      </w:r>
    </w:p>
    <w:p w:rsidR="003F132D" w:rsidRPr="0023476B" w:rsidRDefault="0023476B" w:rsidP="0023476B">
      <w:pPr>
        <w:tabs>
          <w:tab w:val="left" w:pos="1080"/>
        </w:tabs>
        <w:spacing w:line="360" w:lineRule="auto"/>
        <w:ind w:firstLine="709"/>
        <w:jc w:val="both"/>
        <w:rPr>
          <w:sz w:val="28"/>
          <w:szCs w:val="28"/>
        </w:rPr>
      </w:pPr>
      <w:r>
        <w:rPr>
          <w:sz w:val="28"/>
          <w:szCs w:val="28"/>
        </w:rPr>
        <w:t xml:space="preserve"> </w:t>
      </w:r>
      <w:r w:rsidR="003F132D" w:rsidRPr="0023476B">
        <w:rPr>
          <w:sz w:val="28"/>
          <w:szCs w:val="28"/>
        </w:rPr>
        <w:t>Взаимное добровольное согласие мужчины и женщины, вступающих в брак, должно быть высказано ими свободно и независимо. Их обоюдная воля на заключение брака должна быть выражена лично, т.е. исходить непосредственно от лиц, сочетающихся браком. Со</w:t>
      </w:r>
      <w:r w:rsidR="00CE2B3C" w:rsidRPr="0023476B">
        <w:rPr>
          <w:sz w:val="28"/>
          <w:szCs w:val="28"/>
        </w:rPr>
        <w:t>блю</w:t>
      </w:r>
      <w:r w:rsidR="003F132D" w:rsidRPr="0023476B">
        <w:rPr>
          <w:sz w:val="28"/>
          <w:szCs w:val="28"/>
        </w:rPr>
        <w:t>дение данного требования немаловажно, поскольку дает возможность должностным лицам убедиться в добровольности желания му</w:t>
      </w:r>
      <w:r w:rsidR="00CE2B3C" w:rsidRPr="0023476B">
        <w:rPr>
          <w:sz w:val="28"/>
          <w:szCs w:val="28"/>
        </w:rPr>
        <w:t xml:space="preserve">жчины и женщины вступить в брак. </w:t>
      </w:r>
      <w:r w:rsidR="003F132D" w:rsidRPr="0023476B">
        <w:rPr>
          <w:sz w:val="28"/>
          <w:szCs w:val="28"/>
        </w:rPr>
        <w:t>В связи с тем, что воля на вступление в брак выражается лично, не допускается заключение брака через представителя по доверенности либо заочно.</w:t>
      </w:r>
    </w:p>
    <w:p w:rsidR="00CE2B3C" w:rsidRPr="0023476B" w:rsidRDefault="0023476B" w:rsidP="0023476B">
      <w:pPr>
        <w:tabs>
          <w:tab w:val="left" w:pos="1080"/>
        </w:tabs>
        <w:spacing w:line="360" w:lineRule="auto"/>
        <w:ind w:firstLine="709"/>
        <w:jc w:val="both"/>
        <w:rPr>
          <w:sz w:val="28"/>
          <w:szCs w:val="28"/>
        </w:rPr>
      </w:pPr>
      <w:r>
        <w:rPr>
          <w:sz w:val="28"/>
          <w:szCs w:val="28"/>
        </w:rPr>
        <w:t xml:space="preserve"> </w:t>
      </w:r>
      <w:r w:rsidR="00CE2B3C" w:rsidRPr="0023476B">
        <w:rPr>
          <w:sz w:val="28"/>
          <w:szCs w:val="28"/>
        </w:rPr>
        <w:t>Другим обязательным условием заключения брака закон определяет достижение лицами, вступающими в брак, брачного возраста. В ст. 13 СК брачный возраст устанавливается в восемнадцать лет и совпадает с возрастом наступления полной гражданской дееспособности, как это предусмотрено ст. 21 ГК</w:t>
      </w:r>
      <w:r w:rsidR="00AA0FA0" w:rsidRPr="0023476B">
        <w:rPr>
          <w:rStyle w:val="afb"/>
          <w:sz w:val="28"/>
          <w:szCs w:val="28"/>
        </w:rPr>
        <w:footnoteReference w:id="6"/>
      </w:r>
      <w:r w:rsidR="00CE2B3C" w:rsidRPr="0023476B">
        <w:rPr>
          <w:sz w:val="28"/>
          <w:szCs w:val="28"/>
        </w:rPr>
        <w:t>. Согласно п. 2 ст. 13 СК, предусмотрена возможность снижения брачного возраста лицам, достигшим возраста шестнадцати лет. Согласно указанной статье,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шестнадцати лет.</w:t>
      </w:r>
    </w:p>
    <w:p w:rsidR="00CE2B3C" w:rsidRPr="0023476B" w:rsidRDefault="0023476B" w:rsidP="0023476B">
      <w:pPr>
        <w:tabs>
          <w:tab w:val="left" w:pos="1080"/>
        </w:tabs>
        <w:spacing w:line="360" w:lineRule="auto"/>
        <w:ind w:firstLine="709"/>
        <w:jc w:val="both"/>
        <w:rPr>
          <w:sz w:val="28"/>
          <w:szCs w:val="28"/>
        </w:rPr>
      </w:pPr>
      <w:r>
        <w:rPr>
          <w:sz w:val="28"/>
          <w:szCs w:val="28"/>
        </w:rPr>
        <w:t xml:space="preserve"> </w:t>
      </w:r>
      <w:r w:rsidR="00CE2B3C" w:rsidRPr="0023476B">
        <w:rPr>
          <w:sz w:val="28"/>
          <w:szCs w:val="28"/>
        </w:rPr>
        <w:t>В теории семейного права под прекращением брака понимается «обусловленное наступлением определенных юридических фактов прекращение правоотношений, возникших между супругами из юридически оформленного брака». К юридическим фактам, прекращающим брак, согласно ст. 16 СК, относятся следующие обстоятельства:</w:t>
      </w:r>
    </w:p>
    <w:p w:rsidR="00CE2B3C" w:rsidRPr="0023476B" w:rsidRDefault="0023476B" w:rsidP="0023476B">
      <w:pPr>
        <w:tabs>
          <w:tab w:val="left" w:pos="1080"/>
        </w:tabs>
        <w:spacing w:line="360" w:lineRule="auto"/>
        <w:ind w:firstLine="709"/>
        <w:jc w:val="both"/>
        <w:rPr>
          <w:sz w:val="28"/>
          <w:szCs w:val="28"/>
        </w:rPr>
      </w:pPr>
      <w:r>
        <w:rPr>
          <w:sz w:val="28"/>
          <w:szCs w:val="28"/>
        </w:rPr>
        <w:t xml:space="preserve"> </w:t>
      </w:r>
      <w:r w:rsidR="00CE2B3C" w:rsidRPr="0023476B">
        <w:rPr>
          <w:sz w:val="28"/>
          <w:szCs w:val="28"/>
        </w:rPr>
        <w:t>- смерть супруга;</w:t>
      </w:r>
    </w:p>
    <w:p w:rsidR="00CE2B3C" w:rsidRPr="0023476B" w:rsidRDefault="0023476B" w:rsidP="0023476B">
      <w:pPr>
        <w:tabs>
          <w:tab w:val="left" w:pos="1080"/>
        </w:tabs>
        <w:spacing w:line="360" w:lineRule="auto"/>
        <w:ind w:firstLine="709"/>
        <w:jc w:val="both"/>
        <w:rPr>
          <w:sz w:val="28"/>
          <w:szCs w:val="28"/>
        </w:rPr>
      </w:pPr>
      <w:r>
        <w:rPr>
          <w:sz w:val="28"/>
          <w:szCs w:val="28"/>
        </w:rPr>
        <w:t xml:space="preserve"> </w:t>
      </w:r>
      <w:r w:rsidR="00CE2B3C" w:rsidRPr="0023476B">
        <w:rPr>
          <w:sz w:val="28"/>
          <w:szCs w:val="28"/>
        </w:rPr>
        <w:t>- объявление судом одного из супругов умершим;</w:t>
      </w:r>
    </w:p>
    <w:p w:rsidR="00CE2B3C" w:rsidRPr="0023476B" w:rsidRDefault="0023476B" w:rsidP="0023476B">
      <w:pPr>
        <w:tabs>
          <w:tab w:val="left" w:pos="1080"/>
        </w:tabs>
        <w:spacing w:line="360" w:lineRule="auto"/>
        <w:ind w:firstLine="709"/>
        <w:jc w:val="both"/>
        <w:rPr>
          <w:sz w:val="28"/>
          <w:szCs w:val="28"/>
        </w:rPr>
      </w:pPr>
      <w:r>
        <w:rPr>
          <w:sz w:val="28"/>
          <w:szCs w:val="28"/>
        </w:rPr>
        <w:t xml:space="preserve"> </w:t>
      </w:r>
      <w:r w:rsidR="00CE2B3C" w:rsidRPr="0023476B">
        <w:rPr>
          <w:sz w:val="28"/>
          <w:szCs w:val="28"/>
        </w:rPr>
        <w:t>- расторжение брака (развод).</w:t>
      </w:r>
    </w:p>
    <w:p w:rsidR="00CE2B3C" w:rsidRPr="0023476B" w:rsidRDefault="0023476B" w:rsidP="0023476B">
      <w:pPr>
        <w:tabs>
          <w:tab w:val="left" w:pos="1080"/>
        </w:tabs>
        <w:spacing w:line="360" w:lineRule="auto"/>
        <w:ind w:firstLine="709"/>
        <w:jc w:val="both"/>
        <w:rPr>
          <w:sz w:val="28"/>
          <w:szCs w:val="28"/>
        </w:rPr>
      </w:pPr>
      <w:r>
        <w:rPr>
          <w:sz w:val="28"/>
          <w:szCs w:val="28"/>
        </w:rPr>
        <w:t xml:space="preserve"> </w:t>
      </w:r>
      <w:r w:rsidR="00CE2B3C" w:rsidRPr="0023476B">
        <w:rPr>
          <w:sz w:val="28"/>
          <w:szCs w:val="28"/>
        </w:rPr>
        <w:t xml:space="preserve">Перечисленные факты и являются основаниями прекращения брака. В случае смерти супруга или объявления судом одного из супругов умершим не требуется какого-либо специального оформления прекращения брака. В таких случаях </w:t>
      </w:r>
      <w:r w:rsidR="00C95FBA" w:rsidRPr="0023476B">
        <w:rPr>
          <w:sz w:val="28"/>
          <w:szCs w:val="28"/>
        </w:rPr>
        <w:t>брак считается прекращенным с момента смерти супруга или с момента вступления в законную силу решения суда об объявлении супруга умершим. Единственным документом, подтверждающим прекращение брака вследствие смерти супруга, является свидетельство о его с</w:t>
      </w:r>
      <w:r w:rsidR="00AA0FA0" w:rsidRPr="0023476B">
        <w:rPr>
          <w:sz w:val="28"/>
          <w:szCs w:val="28"/>
        </w:rPr>
        <w:t>мерти, выданное органами загса</w:t>
      </w:r>
      <w:r w:rsidR="00C95FBA" w:rsidRPr="0023476B">
        <w:rPr>
          <w:sz w:val="28"/>
          <w:szCs w:val="28"/>
        </w:rPr>
        <w:t>.</w:t>
      </w:r>
      <w:r w:rsidR="00AA0FA0" w:rsidRPr="0023476B">
        <w:rPr>
          <w:rStyle w:val="afb"/>
          <w:sz w:val="28"/>
          <w:szCs w:val="28"/>
        </w:rPr>
        <w:footnoteReference w:id="7"/>
      </w:r>
      <w:r w:rsidR="00C95FBA" w:rsidRPr="0023476B">
        <w:rPr>
          <w:sz w:val="28"/>
          <w:szCs w:val="28"/>
        </w:rPr>
        <w:t xml:space="preserve"> Порядок и условия объявления гражданина умершим установлены ГК.</w:t>
      </w:r>
    </w:p>
    <w:p w:rsidR="00C95FBA" w:rsidRPr="0023476B" w:rsidRDefault="0023476B" w:rsidP="0023476B">
      <w:pPr>
        <w:tabs>
          <w:tab w:val="left" w:pos="1080"/>
        </w:tabs>
        <w:spacing w:line="360" w:lineRule="auto"/>
        <w:ind w:firstLine="709"/>
        <w:jc w:val="both"/>
        <w:rPr>
          <w:sz w:val="28"/>
          <w:szCs w:val="28"/>
        </w:rPr>
      </w:pPr>
      <w:r>
        <w:rPr>
          <w:sz w:val="28"/>
          <w:szCs w:val="28"/>
        </w:rPr>
        <w:t xml:space="preserve"> </w:t>
      </w:r>
      <w:r w:rsidR="00C95FBA" w:rsidRPr="0023476B">
        <w:rPr>
          <w:sz w:val="28"/>
          <w:szCs w:val="28"/>
        </w:rPr>
        <w:t>При жизни обоих супругов брак может быть прекращен путем его расторжения (развода). Следует иметь в виду, что может быть расторгнут только зарегистрированный в установленном порядке брак. В результате расторжения брака (развода) супружеские отношения прекращаются на будущее время (за некоторыми исключениями) с соответствующими правовыми последствиями для обоих супругов.</w:t>
      </w:r>
    </w:p>
    <w:p w:rsidR="00C95FBA" w:rsidRPr="0023476B" w:rsidRDefault="0023476B" w:rsidP="0023476B">
      <w:pPr>
        <w:tabs>
          <w:tab w:val="left" w:pos="1080"/>
        </w:tabs>
        <w:spacing w:line="360" w:lineRule="auto"/>
        <w:ind w:firstLine="709"/>
        <w:jc w:val="both"/>
        <w:rPr>
          <w:sz w:val="28"/>
          <w:szCs w:val="28"/>
        </w:rPr>
      </w:pPr>
      <w:r>
        <w:rPr>
          <w:sz w:val="28"/>
          <w:szCs w:val="28"/>
        </w:rPr>
        <w:t xml:space="preserve"> </w:t>
      </w:r>
      <w:r w:rsidR="00C95FBA" w:rsidRPr="0023476B">
        <w:rPr>
          <w:sz w:val="28"/>
          <w:szCs w:val="28"/>
        </w:rPr>
        <w:t>Термины «расторжение брака» и «развод» рассматриваются в теории семейного права и применяются в правоприменительной практике органов загса и судов как синонимы. Эти термины употребляются как синонимы и в законе</w:t>
      </w:r>
      <w:r w:rsidR="00AA0FA0" w:rsidRPr="0023476B">
        <w:rPr>
          <w:rStyle w:val="afb"/>
          <w:sz w:val="28"/>
          <w:szCs w:val="28"/>
        </w:rPr>
        <w:footnoteReference w:id="8"/>
      </w:r>
      <w:r w:rsidR="00C95FBA" w:rsidRPr="0023476B">
        <w:rPr>
          <w:sz w:val="28"/>
          <w:szCs w:val="28"/>
        </w:rPr>
        <w:t>.</w:t>
      </w:r>
    </w:p>
    <w:p w:rsidR="00C95FBA" w:rsidRPr="0023476B" w:rsidRDefault="0023476B" w:rsidP="0023476B">
      <w:pPr>
        <w:tabs>
          <w:tab w:val="left" w:pos="1080"/>
        </w:tabs>
        <w:spacing w:line="360" w:lineRule="auto"/>
        <w:ind w:firstLine="709"/>
        <w:jc w:val="both"/>
        <w:rPr>
          <w:sz w:val="28"/>
          <w:szCs w:val="28"/>
        </w:rPr>
      </w:pPr>
      <w:r>
        <w:rPr>
          <w:sz w:val="28"/>
          <w:szCs w:val="28"/>
        </w:rPr>
        <w:t xml:space="preserve"> </w:t>
      </w:r>
      <w:r w:rsidR="00C95FBA" w:rsidRPr="0023476B">
        <w:rPr>
          <w:sz w:val="28"/>
          <w:szCs w:val="28"/>
        </w:rPr>
        <w:t>В соответствии с п. 2 ст. 16 СК брак может быть прекращен путем его расторжения по заявлению одного из обоих супругов, а также по заявлению опекуна супруга, признанного судом недееспособным, что является новым по сравнению со ст. 30 КоБС, предусматривавшей расторжение брака только по заявлению одного из обоих супругов.</w:t>
      </w:r>
    </w:p>
    <w:p w:rsidR="0075452E" w:rsidRPr="0023476B" w:rsidRDefault="0023476B" w:rsidP="0023476B">
      <w:pPr>
        <w:tabs>
          <w:tab w:val="left" w:pos="1080"/>
        </w:tabs>
        <w:spacing w:line="360" w:lineRule="auto"/>
        <w:ind w:firstLine="709"/>
        <w:jc w:val="both"/>
        <w:rPr>
          <w:sz w:val="28"/>
          <w:szCs w:val="28"/>
        </w:rPr>
      </w:pPr>
      <w:r>
        <w:rPr>
          <w:sz w:val="28"/>
          <w:szCs w:val="28"/>
        </w:rPr>
        <w:t xml:space="preserve"> </w:t>
      </w:r>
      <w:r w:rsidR="0075452E" w:rsidRPr="0023476B">
        <w:rPr>
          <w:sz w:val="28"/>
          <w:szCs w:val="28"/>
        </w:rPr>
        <w:t>Правом на расторжение брака СК наделяет каждого из супругов, за исключением случая, предусмотренного ст. 17 СК, в которой содержится норма о недопустимости предъявления мужем требования о расторжении брака без согласия жены во время ее беременности и в течение года после рождения ребенка. Данное ограничение действует как при подаче мужем искового заявления о расторжении брака в суд, так и при его обращении для расторжения брака в органы загса. Оно направлено на ограждение женщины в период беременности и в течение года после рождения ребенка от ненужных волнений и переживаний, связанных с разводом, а значит, и на охрану здоровья матери и ребенка.</w:t>
      </w:r>
    </w:p>
    <w:p w:rsidR="0075452E" w:rsidRPr="0023476B" w:rsidRDefault="0023476B" w:rsidP="0023476B">
      <w:pPr>
        <w:tabs>
          <w:tab w:val="left" w:pos="1080"/>
        </w:tabs>
        <w:spacing w:line="360" w:lineRule="auto"/>
        <w:ind w:firstLine="709"/>
        <w:jc w:val="both"/>
        <w:rPr>
          <w:sz w:val="28"/>
          <w:szCs w:val="28"/>
        </w:rPr>
      </w:pPr>
      <w:r>
        <w:rPr>
          <w:sz w:val="28"/>
          <w:szCs w:val="28"/>
        </w:rPr>
        <w:t xml:space="preserve"> </w:t>
      </w:r>
      <w:r w:rsidR="0075452E" w:rsidRPr="0023476B">
        <w:rPr>
          <w:sz w:val="28"/>
          <w:szCs w:val="28"/>
        </w:rPr>
        <w:t>Это ограничение относится и к тем случаям, когда ребенок родился мертвым или не дожил до года.</w:t>
      </w:r>
    </w:p>
    <w:p w:rsidR="00C37BE9" w:rsidRPr="0023476B" w:rsidRDefault="0023476B" w:rsidP="0023476B">
      <w:pPr>
        <w:tabs>
          <w:tab w:val="left" w:pos="1080"/>
        </w:tabs>
        <w:spacing w:line="360" w:lineRule="auto"/>
        <w:ind w:firstLine="709"/>
        <w:jc w:val="both"/>
        <w:rPr>
          <w:sz w:val="28"/>
          <w:szCs w:val="28"/>
        </w:rPr>
      </w:pPr>
      <w:r>
        <w:rPr>
          <w:sz w:val="28"/>
          <w:szCs w:val="28"/>
        </w:rPr>
        <w:t xml:space="preserve"> </w:t>
      </w:r>
    </w:p>
    <w:p w:rsidR="00C37BE9" w:rsidRPr="0023476B" w:rsidRDefault="00221A43" w:rsidP="0023476B">
      <w:pPr>
        <w:pStyle w:val="1"/>
        <w:tabs>
          <w:tab w:val="left" w:pos="1080"/>
        </w:tabs>
        <w:spacing w:before="0" w:after="0" w:line="360" w:lineRule="auto"/>
        <w:ind w:firstLine="709"/>
        <w:jc w:val="center"/>
        <w:rPr>
          <w:rFonts w:ascii="Times New Roman" w:hAnsi="Times New Roman" w:cs="Times New Roman"/>
          <w:sz w:val="28"/>
          <w:szCs w:val="28"/>
        </w:rPr>
      </w:pPr>
      <w:bookmarkStart w:id="46" w:name="_Toc182766107"/>
      <w:bookmarkStart w:id="47" w:name="_Toc182767207"/>
      <w:bookmarkStart w:id="48" w:name="_Toc182767346"/>
      <w:bookmarkStart w:id="49" w:name="_Toc182845462"/>
      <w:bookmarkStart w:id="50" w:name="_Toc182845784"/>
      <w:bookmarkStart w:id="51" w:name="_Toc182845849"/>
      <w:bookmarkStart w:id="52" w:name="_Toc182846036"/>
      <w:bookmarkStart w:id="53" w:name="_Toc182846047"/>
      <w:bookmarkStart w:id="54" w:name="_Toc182846551"/>
      <w:bookmarkStart w:id="55" w:name="_Toc182846563"/>
      <w:bookmarkStart w:id="56" w:name="_Toc182846627"/>
      <w:bookmarkStart w:id="57" w:name="_Toc188462631"/>
      <w:r>
        <w:rPr>
          <w:rFonts w:ascii="Times New Roman" w:hAnsi="Times New Roman" w:cs="Times New Roman"/>
          <w:sz w:val="28"/>
          <w:szCs w:val="28"/>
        </w:rPr>
        <w:t xml:space="preserve">4. </w:t>
      </w:r>
      <w:r w:rsidR="00C37BE9" w:rsidRPr="0023476B">
        <w:rPr>
          <w:rFonts w:ascii="Times New Roman" w:hAnsi="Times New Roman" w:cs="Times New Roman"/>
          <w:sz w:val="28"/>
          <w:szCs w:val="28"/>
        </w:rPr>
        <w:t>Права и обязанности супругов</w:t>
      </w:r>
      <w:bookmarkEnd w:id="46"/>
      <w:bookmarkEnd w:id="47"/>
      <w:bookmarkEnd w:id="48"/>
      <w:bookmarkEnd w:id="49"/>
      <w:bookmarkEnd w:id="50"/>
      <w:bookmarkEnd w:id="51"/>
      <w:bookmarkEnd w:id="52"/>
      <w:bookmarkEnd w:id="53"/>
      <w:bookmarkEnd w:id="54"/>
      <w:bookmarkEnd w:id="55"/>
      <w:bookmarkEnd w:id="56"/>
      <w:bookmarkEnd w:id="57"/>
    </w:p>
    <w:p w:rsidR="00533BF3" w:rsidRPr="0023476B" w:rsidRDefault="00533BF3" w:rsidP="0023476B">
      <w:pPr>
        <w:tabs>
          <w:tab w:val="left" w:pos="1080"/>
        </w:tabs>
        <w:spacing w:line="360" w:lineRule="auto"/>
        <w:ind w:firstLine="709"/>
        <w:jc w:val="both"/>
        <w:rPr>
          <w:sz w:val="28"/>
          <w:szCs w:val="28"/>
        </w:rPr>
      </w:pPr>
    </w:p>
    <w:p w:rsidR="00C37BE9" w:rsidRPr="0023476B" w:rsidRDefault="00221A43" w:rsidP="0023476B">
      <w:pPr>
        <w:tabs>
          <w:tab w:val="left" w:pos="1080"/>
        </w:tabs>
        <w:spacing w:line="360" w:lineRule="auto"/>
        <w:ind w:firstLine="709"/>
        <w:jc w:val="center"/>
        <w:rPr>
          <w:i/>
          <w:iCs/>
          <w:sz w:val="28"/>
          <w:szCs w:val="28"/>
        </w:rPr>
      </w:pPr>
      <w:bookmarkStart w:id="58" w:name="_Toc182766108"/>
      <w:bookmarkStart w:id="59" w:name="_Toc182767208"/>
      <w:bookmarkStart w:id="60" w:name="_Toc182767347"/>
      <w:bookmarkStart w:id="61" w:name="_Toc182845463"/>
      <w:bookmarkStart w:id="62" w:name="_Toc182845785"/>
      <w:bookmarkStart w:id="63" w:name="_Toc182845850"/>
      <w:bookmarkStart w:id="64" w:name="_Toc182846037"/>
      <w:bookmarkStart w:id="65" w:name="_Toc182846048"/>
      <w:bookmarkStart w:id="66" w:name="_Toc182846552"/>
      <w:bookmarkStart w:id="67" w:name="_Toc182846564"/>
      <w:bookmarkStart w:id="68" w:name="_Toc182846628"/>
      <w:r>
        <w:rPr>
          <w:i/>
          <w:iCs/>
          <w:sz w:val="28"/>
          <w:szCs w:val="28"/>
        </w:rPr>
        <w:t>4.</w:t>
      </w:r>
      <w:r w:rsidR="0023476B" w:rsidRPr="0023476B">
        <w:rPr>
          <w:i/>
          <w:iCs/>
          <w:sz w:val="28"/>
          <w:szCs w:val="28"/>
        </w:rPr>
        <w:t>1</w:t>
      </w:r>
      <w:r w:rsidR="0023476B">
        <w:rPr>
          <w:i/>
          <w:iCs/>
          <w:sz w:val="28"/>
          <w:szCs w:val="28"/>
        </w:rPr>
        <w:t xml:space="preserve">. </w:t>
      </w:r>
      <w:r w:rsidR="00C37BE9" w:rsidRPr="0023476B">
        <w:rPr>
          <w:i/>
          <w:iCs/>
          <w:sz w:val="28"/>
          <w:szCs w:val="28"/>
        </w:rPr>
        <w:t>Личные и неимущественные права и обязанности супругов</w:t>
      </w:r>
      <w:bookmarkEnd w:id="58"/>
      <w:bookmarkEnd w:id="59"/>
      <w:bookmarkEnd w:id="60"/>
      <w:bookmarkEnd w:id="61"/>
      <w:bookmarkEnd w:id="62"/>
      <w:bookmarkEnd w:id="63"/>
      <w:bookmarkEnd w:id="64"/>
      <w:bookmarkEnd w:id="65"/>
      <w:bookmarkEnd w:id="66"/>
      <w:bookmarkEnd w:id="67"/>
      <w:bookmarkEnd w:id="68"/>
    </w:p>
    <w:p w:rsidR="0023476B" w:rsidRPr="0023476B" w:rsidRDefault="0023476B" w:rsidP="0023476B">
      <w:pPr>
        <w:tabs>
          <w:tab w:val="left" w:pos="1080"/>
        </w:tabs>
        <w:spacing w:line="360" w:lineRule="auto"/>
        <w:ind w:firstLine="709"/>
        <w:jc w:val="both"/>
        <w:rPr>
          <w:sz w:val="28"/>
          <w:szCs w:val="28"/>
        </w:rPr>
      </w:pPr>
    </w:p>
    <w:p w:rsidR="00C37BE9" w:rsidRPr="0023476B" w:rsidRDefault="0023476B" w:rsidP="0023476B">
      <w:pPr>
        <w:tabs>
          <w:tab w:val="left" w:pos="1080"/>
        </w:tabs>
        <w:spacing w:line="360" w:lineRule="auto"/>
        <w:ind w:firstLine="709"/>
        <w:jc w:val="both"/>
        <w:rPr>
          <w:sz w:val="28"/>
          <w:szCs w:val="28"/>
        </w:rPr>
      </w:pPr>
      <w:r>
        <w:rPr>
          <w:sz w:val="28"/>
          <w:szCs w:val="28"/>
        </w:rPr>
        <w:t xml:space="preserve"> </w:t>
      </w:r>
      <w:r w:rsidR="00C37BE9" w:rsidRPr="0023476B">
        <w:rPr>
          <w:sz w:val="28"/>
          <w:szCs w:val="28"/>
        </w:rPr>
        <w:t>Личные отношения между супругами занимают большое место и играют значительную роль в жизни супругов по сравнению с имущественными. Отношения дружбы, любви, уважения, ответственности друг за друга не поддаются правовому регулированию.</w:t>
      </w:r>
    </w:p>
    <w:p w:rsidR="00C37BE9" w:rsidRPr="0023476B" w:rsidRDefault="0023476B" w:rsidP="0023476B">
      <w:pPr>
        <w:tabs>
          <w:tab w:val="left" w:pos="1080"/>
        </w:tabs>
        <w:spacing w:line="360" w:lineRule="auto"/>
        <w:ind w:firstLine="709"/>
        <w:jc w:val="both"/>
        <w:rPr>
          <w:sz w:val="28"/>
          <w:szCs w:val="28"/>
        </w:rPr>
      </w:pPr>
      <w:r>
        <w:rPr>
          <w:sz w:val="28"/>
          <w:szCs w:val="28"/>
        </w:rPr>
        <w:t xml:space="preserve"> </w:t>
      </w:r>
      <w:r w:rsidR="00C37BE9" w:rsidRPr="0023476B">
        <w:rPr>
          <w:sz w:val="28"/>
          <w:szCs w:val="28"/>
        </w:rPr>
        <w:t>Нормы, регулирующие личные неимущественные отношения супругов, можно условно подразделить на три группы. Первую составляют нормы, являющиеся по правовой природе нормами конституционного права, закрепляющими право супругов на выбор рода занятий, профессии, места жительства. Во вторую входят нормы-декларации, лишенные санкций. И только третья группа состоит из обычных семейно-правовых норм, снабженных санкциями.</w:t>
      </w:r>
    </w:p>
    <w:p w:rsidR="00C37BE9" w:rsidRPr="0023476B" w:rsidRDefault="0023476B" w:rsidP="0023476B">
      <w:pPr>
        <w:tabs>
          <w:tab w:val="left" w:pos="1080"/>
        </w:tabs>
        <w:spacing w:line="360" w:lineRule="auto"/>
        <w:ind w:firstLine="709"/>
        <w:jc w:val="both"/>
        <w:rPr>
          <w:sz w:val="28"/>
          <w:szCs w:val="28"/>
        </w:rPr>
      </w:pPr>
      <w:r>
        <w:rPr>
          <w:sz w:val="28"/>
          <w:szCs w:val="28"/>
        </w:rPr>
        <w:t xml:space="preserve"> </w:t>
      </w:r>
      <w:r w:rsidR="00F3044B" w:rsidRPr="0023476B">
        <w:rPr>
          <w:sz w:val="28"/>
          <w:szCs w:val="28"/>
        </w:rPr>
        <w:t>Нормы первой группы в целом основываются на принципе, что изменение семейно-правового статуса граждан не влияет на их конституционные права. Пункт 1 ст. 31 СК указывает, что супруги свободны в выборе рода занятий, профессии, места пребывания и жительства. Все эти права являются</w:t>
      </w:r>
      <w:r w:rsidR="00AE253F" w:rsidRPr="0023476B">
        <w:rPr>
          <w:sz w:val="28"/>
          <w:szCs w:val="28"/>
        </w:rPr>
        <w:t xml:space="preserve"> элементами общего конституционного статуса граждан, в том или ином виде закреплены в Конституции. Прежде всего п. 3 ст. 19 Конституции</w:t>
      </w:r>
      <w:r w:rsidR="00AA0FA0" w:rsidRPr="0023476B">
        <w:rPr>
          <w:sz w:val="28"/>
          <w:szCs w:val="28"/>
        </w:rPr>
        <w:t xml:space="preserve"> </w:t>
      </w:r>
      <w:r w:rsidR="00AA0FA0" w:rsidRPr="0023476B">
        <w:rPr>
          <w:rStyle w:val="afb"/>
          <w:sz w:val="28"/>
          <w:szCs w:val="28"/>
        </w:rPr>
        <w:footnoteReference w:id="9"/>
      </w:r>
      <w:r w:rsidR="00AE253F" w:rsidRPr="0023476B">
        <w:rPr>
          <w:sz w:val="28"/>
          <w:szCs w:val="28"/>
        </w:rPr>
        <w:t xml:space="preserve"> провозглашает равенство прав мужчины и женщины независимо от того, состоят они в браке или нет, следовательно, вступление в брак не может привести к умалению их конституционных прав.</w:t>
      </w:r>
    </w:p>
    <w:p w:rsidR="00AE253F" w:rsidRPr="0023476B" w:rsidRDefault="0023476B" w:rsidP="0023476B">
      <w:pPr>
        <w:tabs>
          <w:tab w:val="left" w:pos="1080"/>
        </w:tabs>
        <w:spacing w:line="360" w:lineRule="auto"/>
        <w:ind w:firstLine="709"/>
        <w:jc w:val="both"/>
        <w:rPr>
          <w:sz w:val="28"/>
          <w:szCs w:val="28"/>
        </w:rPr>
      </w:pPr>
      <w:r>
        <w:rPr>
          <w:sz w:val="28"/>
          <w:szCs w:val="28"/>
        </w:rPr>
        <w:t xml:space="preserve"> </w:t>
      </w:r>
      <w:r w:rsidR="00AE253F" w:rsidRPr="0023476B">
        <w:rPr>
          <w:sz w:val="28"/>
          <w:szCs w:val="28"/>
        </w:rPr>
        <w:t xml:space="preserve">Вторая группа норм закреплена в п. 2 ст. 31 СК. Эти нормы </w:t>
      </w:r>
      <w:r w:rsidR="00CC6A61" w:rsidRPr="0023476B">
        <w:rPr>
          <w:sz w:val="28"/>
          <w:szCs w:val="28"/>
        </w:rPr>
        <w:t xml:space="preserve">устанавливают равенство супругов в решении вопросов семейной жизни: воспитании и образовании детей, решении проблем отцовства и материнства. Все эти проблемы супруги должны решать совместно, исходя из принципов равенства. Если супруги не решают вопросы совместно и на равноправной основе, а один из супругов узурпирует данные права, закон не знает способа принудить супругов решать их совместно. </w:t>
      </w:r>
      <w:r w:rsidR="007955F7" w:rsidRPr="0023476B">
        <w:rPr>
          <w:sz w:val="28"/>
          <w:szCs w:val="28"/>
        </w:rPr>
        <w:t>Несогласие по этому поводу может привести к распаду семьи и разводу, но принуждение к осуществлению невозможно.</w:t>
      </w:r>
    </w:p>
    <w:p w:rsidR="007955F7" w:rsidRPr="0023476B" w:rsidRDefault="0023476B" w:rsidP="0023476B">
      <w:pPr>
        <w:tabs>
          <w:tab w:val="left" w:pos="1080"/>
        </w:tabs>
        <w:spacing w:line="360" w:lineRule="auto"/>
        <w:ind w:firstLine="709"/>
        <w:jc w:val="both"/>
        <w:rPr>
          <w:sz w:val="28"/>
          <w:szCs w:val="28"/>
        </w:rPr>
      </w:pPr>
      <w:r>
        <w:rPr>
          <w:sz w:val="28"/>
          <w:szCs w:val="28"/>
        </w:rPr>
        <w:t xml:space="preserve"> </w:t>
      </w:r>
      <w:r w:rsidR="007955F7" w:rsidRPr="0023476B">
        <w:rPr>
          <w:sz w:val="28"/>
          <w:szCs w:val="28"/>
        </w:rPr>
        <w:t>Нормы-декларации хотя и не содержат санкций, устанавливающих наказание за их несоблюдение, тем не менее имеют и непосредственный правовой эффект. Прежде всего они указывают на то, что юридические акты каждого из супругов в отношении детей, имущества, усыновления и тому подобного имеют равное правовое значение.</w:t>
      </w:r>
    </w:p>
    <w:p w:rsidR="007955F7" w:rsidRPr="0023476B" w:rsidRDefault="0023476B" w:rsidP="0023476B">
      <w:pPr>
        <w:tabs>
          <w:tab w:val="left" w:pos="1080"/>
        </w:tabs>
        <w:spacing w:line="360" w:lineRule="auto"/>
        <w:ind w:firstLine="709"/>
        <w:jc w:val="both"/>
        <w:rPr>
          <w:sz w:val="28"/>
          <w:szCs w:val="28"/>
        </w:rPr>
      </w:pPr>
      <w:r>
        <w:rPr>
          <w:sz w:val="28"/>
          <w:szCs w:val="28"/>
        </w:rPr>
        <w:t xml:space="preserve"> </w:t>
      </w:r>
      <w:r w:rsidR="007955F7" w:rsidRPr="0023476B">
        <w:rPr>
          <w:sz w:val="28"/>
          <w:szCs w:val="28"/>
        </w:rPr>
        <w:t>Последняя группа норм имеет только семейно-правовой характер. Они касаются права супругов на выбор фамилии. В соответствии со ст. 32 СК при заключении брака супруги могут избрать фамилию одного из них в качестве их общей фамилии или сохранить добрачную фамилию. Кроме того, супруги вправе соединить свои фамилии и именоваться двойной фамилией, если законодательство субъекта Российской Федерации, на территории которого заключается брак, не запрещает соединение фамилий. Не допускается соединение фамилий, если один из супругов уже носит двойную фамилию. При расторжении брака каждый из супругов вправе сохранить общую фамилию или восстановить добрачную.</w:t>
      </w:r>
    </w:p>
    <w:p w:rsidR="007955F7" w:rsidRPr="0023476B" w:rsidRDefault="007955F7" w:rsidP="0023476B">
      <w:pPr>
        <w:tabs>
          <w:tab w:val="left" w:pos="1080"/>
        </w:tabs>
        <w:spacing w:line="360" w:lineRule="auto"/>
        <w:ind w:firstLine="709"/>
        <w:jc w:val="both"/>
        <w:rPr>
          <w:sz w:val="28"/>
          <w:szCs w:val="28"/>
        </w:rPr>
      </w:pPr>
    </w:p>
    <w:p w:rsidR="007955F7" w:rsidRPr="0023476B" w:rsidRDefault="00221A43" w:rsidP="0023476B">
      <w:pPr>
        <w:tabs>
          <w:tab w:val="left" w:pos="1080"/>
        </w:tabs>
        <w:spacing w:line="360" w:lineRule="auto"/>
        <w:ind w:firstLine="709"/>
        <w:jc w:val="center"/>
        <w:rPr>
          <w:i/>
          <w:iCs/>
          <w:sz w:val="28"/>
          <w:szCs w:val="28"/>
        </w:rPr>
      </w:pPr>
      <w:bookmarkStart w:id="69" w:name="_Toc182766109"/>
      <w:bookmarkStart w:id="70" w:name="_Toc182767209"/>
      <w:bookmarkStart w:id="71" w:name="_Toc182767348"/>
      <w:bookmarkStart w:id="72" w:name="_Toc182845464"/>
      <w:bookmarkStart w:id="73" w:name="_Toc182845786"/>
      <w:bookmarkStart w:id="74" w:name="_Toc182845851"/>
      <w:bookmarkStart w:id="75" w:name="_Toc182846038"/>
      <w:bookmarkStart w:id="76" w:name="_Toc182846049"/>
      <w:bookmarkStart w:id="77" w:name="_Toc182846553"/>
      <w:bookmarkStart w:id="78" w:name="_Toc182846565"/>
      <w:bookmarkStart w:id="79" w:name="_Toc182846629"/>
      <w:r>
        <w:rPr>
          <w:i/>
          <w:iCs/>
          <w:sz w:val="28"/>
          <w:szCs w:val="28"/>
        </w:rPr>
        <w:t>4.</w:t>
      </w:r>
      <w:r w:rsidR="0023476B">
        <w:rPr>
          <w:i/>
          <w:iCs/>
          <w:sz w:val="28"/>
          <w:szCs w:val="28"/>
        </w:rPr>
        <w:t xml:space="preserve">2. </w:t>
      </w:r>
      <w:r w:rsidR="007955F7" w:rsidRPr="0023476B">
        <w:rPr>
          <w:i/>
          <w:iCs/>
          <w:sz w:val="28"/>
          <w:szCs w:val="28"/>
        </w:rPr>
        <w:t>Имущественные отношения между супругами</w:t>
      </w:r>
      <w:bookmarkEnd w:id="69"/>
      <w:bookmarkEnd w:id="70"/>
      <w:bookmarkEnd w:id="71"/>
      <w:bookmarkEnd w:id="72"/>
      <w:bookmarkEnd w:id="73"/>
      <w:bookmarkEnd w:id="74"/>
      <w:bookmarkEnd w:id="75"/>
      <w:bookmarkEnd w:id="76"/>
      <w:bookmarkEnd w:id="77"/>
      <w:bookmarkEnd w:id="78"/>
      <w:bookmarkEnd w:id="79"/>
    </w:p>
    <w:p w:rsidR="00533BF3" w:rsidRPr="0023476B" w:rsidRDefault="00533BF3" w:rsidP="0023476B">
      <w:pPr>
        <w:tabs>
          <w:tab w:val="left" w:pos="1080"/>
        </w:tabs>
        <w:spacing w:line="360" w:lineRule="auto"/>
        <w:ind w:firstLine="709"/>
        <w:jc w:val="both"/>
        <w:rPr>
          <w:sz w:val="28"/>
          <w:szCs w:val="28"/>
        </w:rPr>
      </w:pPr>
    </w:p>
    <w:p w:rsidR="007955F7" w:rsidRPr="0023476B" w:rsidRDefault="0023476B" w:rsidP="0023476B">
      <w:pPr>
        <w:tabs>
          <w:tab w:val="left" w:pos="1080"/>
        </w:tabs>
        <w:spacing w:line="360" w:lineRule="auto"/>
        <w:ind w:firstLine="709"/>
        <w:jc w:val="both"/>
        <w:rPr>
          <w:sz w:val="28"/>
          <w:szCs w:val="28"/>
        </w:rPr>
      </w:pPr>
      <w:r>
        <w:rPr>
          <w:sz w:val="28"/>
          <w:szCs w:val="28"/>
        </w:rPr>
        <w:t xml:space="preserve"> </w:t>
      </w:r>
      <w:r w:rsidR="007955F7" w:rsidRPr="0023476B">
        <w:rPr>
          <w:sz w:val="28"/>
          <w:szCs w:val="28"/>
        </w:rPr>
        <w:t xml:space="preserve">С государственной регистрацией заключения брака закон связывает возникновение между супругами не только личных, но и имущественных отношений. </w:t>
      </w:r>
      <w:r w:rsidR="00B217F4" w:rsidRPr="0023476B">
        <w:rPr>
          <w:sz w:val="28"/>
          <w:szCs w:val="28"/>
        </w:rPr>
        <w:t xml:space="preserve">Имущественные отношения между супругами, в отличие от личных, практически все и достаточно подробно регламентируются СК, что обусловлено их сущностью и необходимостью внести в них определенность как в интересах самих супругов, так и третьих лиц (кредиторы, наследники и др.). Лишь некоторая часть имущественных отношений супругов не подвержена правовому воздействию как непосредственно связанные с бытом семьи (например, распределение домашних обязанностей по приготовлению пищи, закупке продуктов и др.) и не приемлющие принудительного осуществления. </w:t>
      </w:r>
    </w:p>
    <w:p w:rsidR="00B217F4" w:rsidRPr="0023476B" w:rsidRDefault="0023476B" w:rsidP="0023476B">
      <w:pPr>
        <w:tabs>
          <w:tab w:val="left" w:pos="1080"/>
        </w:tabs>
        <w:spacing w:line="360" w:lineRule="auto"/>
        <w:ind w:firstLine="709"/>
        <w:jc w:val="both"/>
        <w:rPr>
          <w:sz w:val="28"/>
          <w:szCs w:val="28"/>
        </w:rPr>
      </w:pPr>
      <w:r>
        <w:rPr>
          <w:sz w:val="28"/>
          <w:szCs w:val="28"/>
        </w:rPr>
        <w:t xml:space="preserve"> </w:t>
      </w:r>
      <w:r w:rsidR="00B217F4" w:rsidRPr="0023476B">
        <w:rPr>
          <w:sz w:val="28"/>
          <w:szCs w:val="28"/>
        </w:rPr>
        <w:t>Имущественные отношения между супругами, урегулированные нормами семейного права (имущественные правоотношения), могут быть подразделены на две группы:</w:t>
      </w:r>
    </w:p>
    <w:p w:rsidR="00D16D4E" w:rsidRPr="0023476B" w:rsidRDefault="0023476B" w:rsidP="0023476B">
      <w:pPr>
        <w:tabs>
          <w:tab w:val="left" w:pos="1080"/>
        </w:tabs>
        <w:spacing w:line="360" w:lineRule="auto"/>
        <w:ind w:firstLine="709"/>
        <w:jc w:val="both"/>
        <w:rPr>
          <w:sz w:val="28"/>
          <w:szCs w:val="28"/>
        </w:rPr>
      </w:pPr>
      <w:r>
        <w:rPr>
          <w:sz w:val="28"/>
          <w:szCs w:val="28"/>
        </w:rPr>
        <w:t xml:space="preserve"> </w:t>
      </w:r>
      <w:r w:rsidR="00B217F4" w:rsidRPr="0023476B">
        <w:rPr>
          <w:sz w:val="28"/>
          <w:szCs w:val="28"/>
        </w:rPr>
        <w:t>- отношения по поводу супружеской собственности (т.е. имущества, нажи</w:t>
      </w:r>
      <w:r w:rsidR="00D16D4E" w:rsidRPr="0023476B">
        <w:rPr>
          <w:sz w:val="28"/>
          <w:szCs w:val="28"/>
        </w:rPr>
        <w:t>-</w:t>
      </w:r>
      <w:r>
        <w:rPr>
          <w:sz w:val="28"/>
          <w:szCs w:val="28"/>
        </w:rPr>
        <w:t xml:space="preserve"> </w:t>
      </w:r>
    </w:p>
    <w:p w:rsidR="00D16D4E" w:rsidRPr="0023476B" w:rsidRDefault="0023476B" w:rsidP="0023476B">
      <w:pPr>
        <w:tabs>
          <w:tab w:val="left" w:pos="1080"/>
        </w:tabs>
        <w:spacing w:line="360" w:lineRule="auto"/>
        <w:ind w:firstLine="709"/>
        <w:jc w:val="both"/>
        <w:rPr>
          <w:sz w:val="28"/>
          <w:szCs w:val="28"/>
        </w:rPr>
      </w:pPr>
      <w:r>
        <w:rPr>
          <w:sz w:val="28"/>
          <w:szCs w:val="28"/>
        </w:rPr>
        <w:t xml:space="preserve"> </w:t>
      </w:r>
      <w:r w:rsidR="00D16D4E" w:rsidRPr="0023476B">
        <w:rPr>
          <w:sz w:val="28"/>
          <w:szCs w:val="28"/>
        </w:rPr>
        <w:t>того супругами во время брака);</w:t>
      </w:r>
    </w:p>
    <w:p w:rsidR="00D16D4E" w:rsidRPr="0023476B" w:rsidRDefault="0023476B" w:rsidP="0023476B">
      <w:pPr>
        <w:tabs>
          <w:tab w:val="left" w:pos="1080"/>
        </w:tabs>
        <w:spacing w:line="360" w:lineRule="auto"/>
        <w:ind w:firstLine="709"/>
        <w:jc w:val="both"/>
        <w:rPr>
          <w:sz w:val="28"/>
          <w:szCs w:val="28"/>
        </w:rPr>
      </w:pPr>
      <w:r>
        <w:rPr>
          <w:sz w:val="28"/>
          <w:szCs w:val="28"/>
        </w:rPr>
        <w:t xml:space="preserve"> </w:t>
      </w:r>
      <w:r w:rsidR="00B217F4" w:rsidRPr="0023476B">
        <w:rPr>
          <w:sz w:val="28"/>
          <w:szCs w:val="28"/>
        </w:rPr>
        <w:t xml:space="preserve">- отношения по поводу взаимного материального содержания (алиментные </w:t>
      </w:r>
    </w:p>
    <w:p w:rsidR="00D16D4E" w:rsidRPr="0023476B" w:rsidRDefault="0023476B" w:rsidP="0023476B">
      <w:pPr>
        <w:tabs>
          <w:tab w:val="left" w:pos="1080"/>
        </w:tabs>
        <w:spacing w:line="360" w:lineRule="auto"/>
        <w:ind w:firstLine="709"/>
        <w:jc w:val="both"/>
        <w:rPr>
          <w:sz w:val="28"/>
          <w:szCs w:val="28"/>
        </w:rPr>
      </w:pPr>
      <w:r>
        <w:rPr>
          <w:sz w:val="28"/>
          <w:szCs w:val="28"/>
        </w:rPr>
        <w:t xml:space="preserve"> </w:t>
      </w:r>
      <w:r w:rsidR="00D16D4E" w:rsidRPr="0023476B">
        <w:rPr>
          <w:sz w:val="28"/>
          <w:szCs w:val="28"/>
        </w:rPr>
        <w:t>обязательства).</w:t>
      </w:r>
    </w:p>
    <w:p w:rsidR="00B217F4" w:rsidRPr="0023476B" w:rsidRDefault="0023476B" w:rsidP="0023476B">
      <w:pPr>
        <w:tabs>
          <w:tab w:val="left" w:pos="1080"/>
        </w:tabs>
        <w:spacing w:line="360" w:lineRule="auto"/>
        <w:ind w:firstLine="709"/>
        <w:jc w:val="both"/>
        <w:rPr>
          <w:sz w:val="28"/>
          <w:szCs w:val="28"/>
        </w:rPr>
      </w:pPr>
      <w:r>
        <w:rPr>
          <w:sz w:val="28"/>
          <w:szCs w:val="28"/>
        </w:rPr>
        <w:t xml:space="preserve"> </w:t>
      </w:r>
      <w:r w:rsidR="00B217F4" w:rsidRPr="0023476B">
        <w:rPr>
          <w:sz w:val="28"/>
          <w:szCs w:val="28"/>
        </w:rPr>
        <w:t>Нормы СК, регулирующие имущественные отношения между супругами</w:t>
      </w:r>
      <w:r w:rsidR="00466693" w:rsidRPr="0023476B">
        <w:rPr>
          <w:sz w:val="28"/>
          <w:szCs w:val="28"/>
        </w:rPr>
        <w:t xml:space="preserve">, претерпели существенные изменения по сравнению с КоБС. В отличие от ранее действовавшего законодательства, СК дает право супругам самим определять содержание своих имущественных отношений путем заключения брачного договора (договорный режим имущества супругов) или соглашения об уплате алиментов на супруга. При отсутствии брачного договора или соглашения об уплате алиментов или в случае их расторжения или признания недействительными в установленном порядке к имущественным отношениям супругов будут применяться диспозитивные нормы СК о законном режиме имущества супругов </w:t>
      </w:r>
      <w:r w:rsidR="00AA0FA0" w:rsidRPr="0023476B">
        <w:rPr>
          <w:rStyle w:val="afb"/>
          <w:sz w:val="28"/>
          <w:szCs w:val="28"/>
        </w:rPr>
        <w:footnoteReference w:id="10"/>
      </w:r>
      <w:r w:rsidR="00466693" w:rsidRPr="0023476B">
        <w:rPr>
          <w:sz w:val="28"/>
          <w:szCs w:val="28"/>
        </w:rPr>
        <w:t xml:space="preserve"> или соответственно нормы об алиментных обязательствах супругов </w:t>
      </w:r>
      <w:r w:rsidR="00AA0FA0" w:rsidRPr="0023476B">
        <w:rPr>
          <w:rStyle w:val="afb"/>
          <w:sz w:val="28"/>
          <w:szCs w:val="28"/>
        </w:rPr>
        <w:footnoteReference w:id="11"/>
      </w:r>
      <w:r w:rsidR="00466693" w:rsidRPr="0023476B">
        <w:rPr>
          <w:sz w:val="28"/>
          <w:szCs w:val="28"/>
        </w:rPr>
        <w:t xml:space="preserve">. </w:t>
      </w:r>
    </w:p>
    <w:p w:rsidR="00466693" w:rsidRPr="0023476B" w:rsidRDefault="0023476B" w:rsidP="0023476B">
      <w:pPr>
        <w:tabs>
          <w:tab w:val="left" w:pos="1080"/>
        </w:tabs>
        <w:spacing w:line="360" w:lineRule="auto"/>
        <w:ind w:firstLine="709"/>
        <w:jc w:val="both"/>
        <w:rPr>
          <w:sz w:val="28"/>
          <w:szCs w:val="28"/>
        </w:rPr>
      </w:pPr>
      <w:r>
        <w:rPr>
          <w:sz w:val="28"/>
          <w:szCs w:val="28"/>
        </w:rPr>
        <w:t xml:space="preserve"> </w:t>
      </w:r>
      <w:r w:rsidR="00466693" w:rsidRPr="0023476B">
        <w:rPr>
          <w:sz w:val="28"/>
          <w:szCs w:val="28"/>
        </w:rPr>
        <w:t>Закон предусматривает два вида режима имущества:</w:t>
      </w:r>
    </w:p>
    <w:p w:rsidR="00466693" w:rsidRPr="0023476B" w:rsidRDefault="0023476B" w:rsidP="0023476B">
      <w:pPr>
        <w:numPr>
          <w:ilvl w:val="0"/>
          <w:numId w:val="4"/>
        </w:numPr>
        <w:tabs>
          <w:tab w:val="left" w:pos="1080"/>
        </w:tabs>
        <w:spacing w:line="360" w:lineRule="auto"/>
        <w:ind w:left="0" w:firstLine="709"/>
        <w:jc w:val="both"/>
        <w:rPr>
          <w:sz w:val="28"/>
          <w:szCs w:val="28"/>
        </w:rPr>
      </w:pPr>
      <w:r>
        <w:rPr>
          <w:sz w:val="28"/>
          <w:szCs w:val="28"/>
        </w:rPr>
        <w:t xml:space="preserve"> </w:t>
      </w:r>
      <w:r w:rsidR="00466693" w:rsidRPr="0023476B">
        <w:rPr>
          <w:sz w:val="28"/>
          <w:szCs w:val="28"/>
        </w:rPr>
        <w:t xml:space="preserve">законный режим имущества супругов, который означает, что владение, пользование и распоряжение имуществом, нажитым супругами во время брака, а также его раздел осуществляются по правилам гл. 7 СК </w:t>
      </w:r>
      <w:r w:rsidR="00AA0FA0" w:rsidRPr="0023476B">
        <w:rPr>
          <w:rStyle w:val="afb"/>
          <w:sz w:val="28"/>
          <w:szCs w:val="28"/>
        </w:rPr>
        <w:footnoteReference w:id="12"/>
      </w:r>
      <w:r w:rsidR="00466693" w:rsidRPr="0023476B">
        <w:rPr>
          <w:sz w:val="28"/>
          <w:szCs w:val="28"/>
        </w:rPr>
        <w:t>;</w:t>
      </w:r>
    </w:p>
    <w:p w:rsidR="00466693" w:rsidRPr="0023476B" w:rsidRDefault="0023476B" w:rsidP="0023476B">
      <w:pPr>
        <w:numPr>
          <w:ilvl w:val="0"/>
          <w:numId w:val="4"/>
        </w:numPr>
        <w:tabs>
          <w:tab w:val="left" w:pos="1080"/>
        </w:tabs>
        <w:spacing w:line="360" w:lineRule="auto"/>
        <w:ind w:left="0" w:firstLine="709"/>
        <w:jc w:val="both"/>
        <w:rPr>
          <w:sz w:val="28"/>
          <w:szCs w:val="28"/>
        </w:rPr>
      </w:pPr>
      <w:r>
        <w:rPr>
          <w:sz w:val="28"/>
          <w:szCs w:val="28"/>
        </w:rPr>
        <w:t xml:space="preserve"> </w:t>
      </w:r>
      <w:r w:rsidR="00D16D4E" w:rsidRPr="0023476B">
        <w:rPr>
          <w:sz w:val="28"/>
          <w:szCs w:val="28"/>
        </w:rPr>
        <w:t>д</w:t>
      </w:r>
      <w:r w:rsidR="00C05DBA" w:rsidRPr="0023476B">
        <w:rPr>
          <w:sz w:val="28"/>
          <w:szCs w:val="28"/>
        </w:rPr>
        <w:t xml:space="preserve">оговорной режим имущества супругов, который означает, что имущественные права и обязанности супругов в период брака и (или) на случай его расторжения определяется соглашением супругов </w:t>
      </w:r>
      <w:r w:rsidR="00AA0FA0" w:rsidRPr="0023476B">
        <w:rPr>
          <w:rStyle w:val="afb"/>
          <w:sz w:val="28"/>
          <w:szCs w:val="28"/>
        </w:rPr>
        <w:footnoteReference w:id="13"/>
      </w:r>
      <w:r w:rsidR="00C05DBA" w:rsidRPr="0023476B">
        <w:rPr>
          <w:sz w:val="28"/>
          <w:szCs w:val="28"/>
        </w:rPr>
        <w:t>, в котором они вправе отступить от законного режима имущества супругов.</w:t>
      </w:r>
    </w:p>
    <w:p w:rsidR="00C05DBA" w:rsidRPr="0023476B" w:rsidRDefault="0023476B" w:rsidP="0023476B">
      <w:pPr>
        <w:tabs>
          <w:tab w:val="left" w:pos="1080"/>
        </w:tabs>
        <w:spacing w:line="360" w:lineRule="auto"/>
        <w:ind w:firstLine="709"/>
        <w:jc w:val="both"/>
        <w:rPr>
          <w:sz w:val="28"/>
          <w:szCs w:val="28"/>
        </w:rPr>
      </w:pPr>
      <w:r>
        <w:rPr>
          <w:sz w:val="28"/>
          <w:szCs w:val="28"/>
        </w:rPr>
        <w:t xml:space="preserve"> </w:t>
      </w:r>
      <w:r w:rsidR="00C05DBA" w:rsidRPr="0023476B">
        <w:rPr>
          <w:sz w:val="28"/>
          <w:szCs w:val="28"/>
        </w:rPr>
        <w:t>Положения гл. 7 и 8 СК о видах режима имущества супругов соответствуют содержанию п. 1 ст. 256 ГК, который относит имущество, нажитое супругами во время брака, к их совместной собственности, если договором между ними не установлен иной режим этого имущества.</w:t>
      </w:r>
    </w:p>
    <w:p w:rsidR="00FF469C" w:rsidRPr="0023476B" w:rsidRDefault="00FF469C" w:rsidP="0023476B">
      <w:pPr>
        <w:tabs>
          <w:tab w:val="left" w:pos="1080"/>
        </w:tabs>
        <w:spacing w:line="360" w:lineRule="auto"/>
        <w:ind w:firstLine="709"/>
        <w:jc w:val="both"/>
        <w:rPr>
          <w:sz w:val="28"/>
          <w:szCs w:val="28"/>
        </w:rPr>
      </w:pPr>
    </w:p>
    <w:p w:rsidR="00DD59AD" w:rsidRPr="0023476B" w:rsidRDefault="00221A43" w:rsidP="0023476B">
      <w:pPr>
        <w:tabs>
          <w:tab w:val="left" w:pos="1080"/>
        </w:tabs>
        <w:spacing w:line="360" w:lineRule="auto"/>
        <w:ind w:firstLine="709"/>
        <w:jc w:val="center"/>
        <w:rPr>
          <w:i/>
          <w:iCs/>
          <w:sz w:val="28"/>
          <w:szCs w:val="28"/>
        </w:rPr>
      </w:pPr>
      <w:bookmarkStart w:id="80" w:name="_Toc182766110"/>
      <w:bookmarkStart w:id="81" w:name="_Toc182767210"/>
      <w:bookmarkStart w:id="82" w:name="_Toc182767349"/>
      <w:bookmarkStart w:id="83" w:name="_Toc182845465"/>
      <w:bookmarkStart w:id="84" w:name="_Toc182845787"/>
      <w:bookmarkStart w:id="85" w:name="_Toc182845852"/>
      <w:bookmarkStart w:id="86" w:name="_Toc182846039"/>
      <w:bookmarkStart w:id="87" w:name="_Toc182846050"/>
      <w:bookmarkStart w:id="88" w:name="_Toc182846554"/>
      <w:bookmarkStart w:id="89" w:name="_Toc182846566"/>
      <w:bookmarkStart w:id="90" w:name="_Toc182846630"/>
      <w:r>
        <w:rPr>
          <w:i/>
          <w:iCs/>
          <w:sz w:val="28"/>
          <w:szCs w:val="28"/>
        </w:rPr>
        <w:t>4.</w:t>
      </w:r>
      <w:r w:rsidR="0023476B">
        <w:rPr>
          <w:i/>
          <w:iCs/>
          <w:sz w:val="28"/>
          <w:szCs w:val="28"/>
        </w:rPr>
        <w:t xml:space="preserve">3. </w:t>
      </w:r>
      <w:r w:rsidR="00DD59AD" w:rsidRPr="0023476B">
        <w:rPr>
          <w:i/>
          <w:iCs/>
          <w:sz w:val="28"/>
          <w:szCs w:val="28"/>
        </w:rPr>
        <w:t>Алиментарные обязательства супругов</w:t>
      </w:r>
      <w:bookmarkEnd w:id="80"/>
      <w:bookmarkEnd w:id="81"/>
      <w:bookmarkEnd w:id="82"/>
      <w:bookmarkEnd w:id="83"/>
      <w:bookmarkEnd w:id="84"/>
      <w:bookmarkEnd w:id="85"/>
      <w:bookmarkEnd w:id="86"/>
      <w:bookmarkEnd w:id="87"/>
      <w:bookmarkEnd w:id="88"/>
      <w:bookmarkEnd w:id="89"/>
      <w:bookmarkEnd w:id="90"/>
    </w:p>
    <w:p w:rsidR="00766569" w:rsidRPr="0023476B" w:rsidRDefault="00766569" w:rsidP="0023476B">
      <w:pPr>
        <w:tabs>
          <w:tab w:val="left" w:pos="1080"/>
        </w:tabs>
        <w:spacing w:line="360" w:lineRule="auto"/>
        <w:ind w:firstLine="709"/>
        <w:jc w:val="both"/>
        <w:rPr>
          <w:sz w:val="28"/>
          <w:szCs w:val="28"/>
        </w:rPr>
      </w:pPr>
    </w:p>
    <w:p w:rsidR="00CE5E79" w:rsidRPr="0023476B" w:rsidRDefault="0023476B" w:rsidP="0023476B">
      <w:pPr>
        <w:tabs>
          <w:tab w:val="left" w:pos="1080"/>
        </w:tabs>
        <w:spacing w:line="360" w:lineRule="auto"/>
        <w:ind w:firstLine="709"/>
        <w:jc w:val="both"/>
        <w:rPr>
          <w:sz w:val="28"/>
          <w:szCs w:val="28"/>
        </w:rPr>
      </w:pPr>
      <w:r>
        <w:rPr>
          <w:sz w:val="28"/>
          <w:szCs w:val="28"/>
        </w:rPr>
        <w:t xml:space="preserve"> </w:t>
      </w:r>
      <w:r w:rsidR="00CE5E79" w:rsidRPr="0023476B">
        <w:rPr>
          <w:sz w:val="28"/>
          <w:szCs w:val="28"/>
        </w:rPr>
        <w:t xml:space="preserve">Обязанность супругов (т.е. лиц, заключивших брак в установленном законом порядке брак) оказывать друг другу материальную поддержку закреплена в п. 1 ст. 89 СК. Обычно эта обязанность выполняется супругами добровольно, что естественно при нормальных взаимоотношениях в семье. При необходимости порядок и формы материальной поддержки супругами друг другу могут быть определены ими в письменном соглашении (соглашение об уплате алиментов), подлежащем нотариальному удостоверению </w:t>
      </w:r>
      <w:r w:rsidR="00AA0FA0" w:rsidRPr="0023476B">
        <w:rPr>
          <w:rStyle w:val="afb"/>
          <w:sz w:val="28"/>
          <w:szCs w:val="28"/>
        </w:rPr>
        <w:footnoteReference w:id="14"/>
      </w:r>
      <w:r w:rsidR="00AA0FA0" w:rsidRPr="0023476B">
        <w:rPr>
          <w:sz w:val="28"/>
          <w:szCs w:val="28"/>
        </w:rPr>
        <w:t>.</w:t>
      </w:r>
      <w:r w:rsidR="00CE5E79" w:rsidRPr="0023476B">
        <w:rPr>
          <w:sz w:val="28"/>
          <w:szCs w:val="28"/>
        </w:rPr>
        <w:t xml:space="preserve"> В случае отказа или уклонения от исполнения обязанности по оказанию материальной поддержки одним из супругов другому нуждающийся в помощи супруг вправе при отсутствии соглашения между супругами об уплате алиментов требовать предоставления алиментов в судебном порядке.</w:t>
      </w:r>
    </w:p>
    <w:p w:rsidR="00CE5E79" w:rsidRPr="0023476B" w:rsidRDefault="0023476B" w:rsidP="0023476B">
      <w:pPr>
        <w:tabs>
          <w:tab w:val="left" w:pos="1080"/>
        </w:tabs>
        <w:spacing w:line="360" w:lineRule="auto"/>
        <w:ind w:firstLine="709"/>
        <w:jc w:val="both"/>
        <w:rPr>
          <w:sz w:val="28"/>
          <w:szCs w:val="28"/>
        </w:rPr>
      </w:pPr>
      <w:r>
        <w:rPr>
          <w:sz w:val="28"/>
          <w:szCs w:val="28"/>
        </w:rPr>
        <w:t xml:space="preserve"> </w:t>
      </w:r>
      <w:r w:rsidR="00CE5E79" w:rsidRPr="0023476B">
        <w:rPr>
          <w:sz w:val="28"/>
          <w:szCs w:val="28"/>
        </w:rPr>
        <w:t xml:space="preserve">Требование супруга о взыскании алиментов может быть удовлетворено судом лишь при наличии предусмотренных законом оснований </w:t>
      </w:r>
      <w:r w:rsidR="00AA0FA0" w:rsidRPr="0023476B">
        <w:rPr>
          <w:rStyle w:val="afb"/>
          <w:sz w:val="28"/>
          <w:szCs w:val="28"/>
        </w:rPr>
        <w:footnoteReference w:id="15"/>
      </w:r>
      <w:r w:rsidR="00CE5E79" w:rsidRPr="0023476B">
        <w:rPr>
          <w:sz w:val="28"/>
          <w:szCs w:val="28"/>
        </w:rPr>
        <w:t>:</w:t>
      </w:r>
    </w:p>
    <w:p w:rsidR="00CE5E79" w:rsidRPr="0023476B" w:rsidRDefault="00CE5E79" w:rsidP="0023476B">
      <w:pPr>
        <w:numPr>
          <w:ilvl w:val="0"/>
          <w:numId w:val="5"/>
        </w:numPr>
        <w:tabs>
          <w:tab w:val="left" w:pos="1080"/>
        </w:tabs>
        <w:spacing w:line="360" w:lineRule="auto"/>
        <w:ind w:left="0" w:firstLine="709"/>
        <w:jc w:val="both"/>
        <w:rPr>
          <w:sz w:val="28"/>
          <w:szCs w:val="28"/>
        </w:rPr>
      </w:pPr>
      <w:r w:rsidRPr="0023476B">
        <w:rPr>
          <w:sz w:val="28"/>
          <w:szCs w:val="28"/>
        </w:rPr>
        <w:t xml:space="preserve"> супруги состоят в зарегистрированном браке;</w:t>
      </w:r>
    </w:p>
    <w:p w:rsidR="00CE5E79" w:rsidRPr="0023476B" w:rsidRDefault="00CE5E79" w:rsidP="0023476B">
      <w:pPr>
        <w:numPr>
          <w:ilvl w:val="0"/>
          <w:numId w:val="5"/>
        </w:numPr>
        <w:tabs>
          <w:tab w:val="left" w:pos="1080"/>
        </w:tabs>
        <w:spacing w:line="360" w:lineRule="auto"/>
        <w:ind w:left="0" w:firstLine="709"/>
        <w:jc w:val="both"/>
        <w:rPr>
          <w:sz w:val="28"/>
          <w:szCs w:val="28"/>
        </w:rPr>
      </w:pPr>
      <w:r w:rsidRPr="0023476B">
        <w:rPr>
          <w:sz w:val="28"/>
          <w:szCs w:val="28"/>
        </w:rPr>
        <w:t xml:space="preserve"> нетрудоспособность и нуждаемость супруга, требующего уплаты алиментов, или супруг указан в законе как имеющий право требовать уплаты алиментов;</w:t>
      </w:r>
    </w:p>
    <w:p w:rsidR="00CE5E79" w:rsidRPr="0023476B" w:rsidRDefault="00CE5E79" w:rsidP="0023476B">
      <w:pPr>
        <w:numPr>
          <w:ilvl w:val="0"/>
          <w:numId w:val="5"/>
        </w:numPr>
        <w:tabs>
          <w:tab w:val="left" w:pos="1080"/>
        </w:tabs>
        <w:spacing w:line="360" w:lineRule="auto"/>
        <w:ind w:left="0" w:firstLine="709"/>
        <w:jc w:val="both"/>
        <w:rPr>
          <w:sz w:val="28"/>
          <w:szCs w:val="28"/>
        </w:rPr>
      </w:pPr>
      <w:r w:rsidRPr="0023476B">
        <w:rPr>
          <w:sz w:val="28"/>
          <w:szCs w:val="28"/>
        </w:rPr>
        <w:t>Наличие у супруга-ответчика необходимых средств для оказания материальной помощи другому супругу.</w:t>
      </w:r>
    </w:p>
    <w:p w:rsidR="00CE5E79" w:rsidRPr="0023476B" w:rsidRDefault="0023476B" w:rsidP="0023476B">
      <w:pPr>
        <w:tabs>
          <w:tab w:val="left" w:pos="1080"/>
        </w:tabs>
        <w:spacing w:line="360" w:lineRule="auto"/>
        <w:ind w:firstLine="709"/>
        <w:jc w:val="both"/>
        <w:rPr>
          <w:sz w:val="28"/>
          <w:szCs w:val="28"/>
        </w:rPr>
      </w:pPr>
      <w:r>
        <w:rPr>
          <w:sz w:val="28"/>
          <w:szCs w:val="28"/>
        </w:rPr>
        <w:t xml:space="preserve"> </w:t>
      </w:r>
      <w:r w:rsidR="00CE5E79" w:rsidRPr="0023476B">
        <w:rPr>
          <w:sz w:val="28"/>
          <w:szCs w:val="28"/>
        </w:rPr>
        <w:t xml:space="preserve">Нетрудоспособным признается супруг, достигший пенсионного возраста (60 лет – для мужчин и 55 лет – для женщин) или </w:t>
      </w:r>
      <w:r w:rsidR="00AD1743" w:rsidRPr="0023476B">
        <w:rPr>
          <w:sz w:val="28"/>
          <w:szCs w:val="28"/>
        </w:rPr>
        <w:t>являющийся инвалидом</w:t>
      </w:r>
      <w:r>
        <w:rPr>
          <w:sz w:val="28"/>
          <w:szCs w:val="28"/>
        </w:rPr>
        <w:t xml:space="preserve"> </w:t>
      </w:r>
      <w:r w:rsidR="00AD1743" w:rsidRPr="0023476B">
        <w:rPr>
          <w:sz w:val="28"/>
          <w:szCs w:val="28"/>
        </w:rPr>
        <w:t>І, ІІ, ІІІ группы. Момент возникновения нетрудоспособности супруга значения не имеет: она может возникнуть как до, так и после заключения брака.</w:t>
      </w:r>
    </w:p>
    <w:p w:rsidR="00AD1743" w:rsidRPr="0023476B" w:rsidRDefault="0023476B" w:rsidP="0023476B">
      <w:pPr>
        <w:tabs>
          <w:tab w:val="left" w:pos="1080"/>
        </w:tabs>
        <w:spacing w:line="360" w:lineRule="auto"/>
        <w:ind w:firstLine="709"/>
        <w:jc w:val="both"/>
        <w:rPr>
          <w:sz w:val="28"/>
          <w:szCs w:val="28"/>
        </w:rPr>
      </w:pPr>
      <w:r>
        <w:rPr>
          <w:sz w:val="28"/>
          <w:szCs w:val="28"/>
        </w:rPr>
        <w:t xml:space="preserve"> </w:t>
      </w:r>
      <w:r w:rsidR="00AD1743" w:rsidRPr="0023476B">
        <w:rPr>
          <w:sz w:val="28"/>
          <w:szCs w:val="28"/>
        </w:rPr>
        <w:t>Нуждаемость нетрудоспособного супруга определяется судом в каждом конкретном случае путем сопоставления его доходов и необходимых потребностей.</w:t>
      </w:r>
    </w:p>
    <w:p w:rsidR="00AD1743" w:rsidRPr="0023476B" w:rsidRDefault="0023476B" w:rsidP="0023476B">
      <w:pPr>
        <w:tabs>
          <w:tab w:val="left" w:pos="1080"/>
        </w:tabs>
        <w:spacing w:line="360" w:lineRule="auto"/>
        <w:ind w:firstLine="709"/>
        <w:jc w:val="both"/>
        <w:rPr>
          <w:sz w:val="28"/>
          <w:szCs w:val="28"/>
        </w:rPr>
      </w:pPr>
      <w:r>
        <w:rPr>
          <w:sz w:val="28"/>
          <w:szCs w:val="28"/>
        </w:rPr>
        <w:t xml:space="preserve"> </w:t>
      </w:r>
      <w:r w:rsidR="00AD1743" w:rsidRPr="0023476B">
        <w:rPr>
          <w:sz w:val="28"/>
          <w:szCs w:val="28"/>
        </w:rPr>
        <w:t>Право требовать алименты от другого супруга имеет также нуждающийся супруг, осуществляющий уход за общим ребенком-инвалидом в возрасте до восемнадцати лет или общим ребенком-инвалидом с детства І группы, независимо от того, является супруг трудоспособным или нет. Как правило, супруг, ухаживающий за ребенком-инвалидом, не работает или работает неполное рабочее время, что сказывается на его материальном положении и возможности получать доходы.</w:t>
      </w:r>
    </w:p>
    <w:p w:rsidR="00AD1743" w:rsidRPr="0023476B" w:rsidRDefault="0023476B" w:rsidP="0023476B">
      <w:pPr>
        <w:tabs>
          <w:tab w:val="left" w:pos="1080"/>
        </w:tabs>
        <w:spacing w:line="360" w:lineRule="auto"/>
        <w:ind w:firstLine="709"/>
        <w:jc w:val="both"/>
        <w:rPr>
          <w:sz w:val="28"/>
          <w:szCs w:val="28"/>
        </w:rPr>
      </w:pPr>
      <w:r>
        <w:rPr>
          <w:sz w:val="28"/>
          <w:szCs w:val="28"/>
        </w:rPr>
        <w:t xml:space="preserve"> </w:t>
      </w:r>
      <w:r w:rsidR="00AD1743" w:rsidRPr="0023476B">
        <w:rPr>
          <w:sz w:val="28"/>
          <w:szCs w:val="28"/>
        </w:rPr>
        <w:t>Обязательным основанием для удовлетворения судом требования одного из супругов о взыскании алиментов является наличие у супруга-ответчика необходимых для этого средств с учетом его материального и семейного положения (например, он содержит престарелых родителей или платит алименты на детей от другого брака).</w:t>
      </w:r>
    </w:p>
    <w:p w:rsidR="00AD1743" w:rsidRPr="0023476B" w:rsidRDefault="0023476B" w:rsidP="0023476B">
      <w:pPr>
        <w:tabs>
          <w:tab w:val="left" w:pos="1080"/>
        </w:tabs>
        <w:spacing w:line="360" w:lineRule="auto"/>
        <w:ind w:firstLine="709"/>
        <w:jc w:val="both"/>
        <w:rPr>
          <w:sz w:val="28"/>
          <w:szCs w:val="28"/>
        </w:rPr>
      </w:pPr>
      <w:r>
        <w:rPr>
          <w:sz w:val="28"/>
          <w:szCs w:val="28"/>
        </w:rPr>
        <w:t xml:space="preserve"> </w:t>
      </w:r>
      <w:r w:rsidR="00AD1743" w:rsidRPr="0023476B">
        <w:rPr>
          <w:sz w:val="28"/>
          <w:szCs w:val="28"/>
        </w:rPr>
        <w:t xml:space="preserve">Право на получение алиментов в судебном порядке может быть сохранено за супругом и после расторжения брака при наличии определенных законом оснований </w:t>
      </w:r>
      <w:r w:rsidR="00AA0FA0" w:rsidRPr="0023476B">
        <w:rPr>
          <w:rStyle w:val="afb"/>
          <w:sz w:val="28"/>
          <w:szCs w:val="28"/>
        </w:rPr>
        <w:footnoteReference w:id="16"/>
      </w:r>
      <w:r w:rsidR="00AD1743" w:rsidRPr="0023476B">
        <w:rPr>
          <w:sz w:val="28"/>
          <w:szCs w:val="28"/>
        </w:rPr>
        <w:t>.</w:t>
      </w:r>
    </w:p>
    <w:p w:rsidR="00AD1743" w:rsidRPr="0023476B" w:rsidRDefault="0023476B" w:rsidP="0023476B">
      <w:pPr>
        <w:tabs>
          <w:tab w:val="left" w:pos="1080"/>
        </w:tabs>
        <w:spacing w:line="360" w:lineRule="auto"/>
        <w:ind w:firstLine="709"/>
        <w:jc w:val="both"/>
        <w:rPr>
          <w:sz w:val="28"/>
          <w:szCs w:val="28"/>
        </w:rPr>
      </w:pPr>
      <w:r>
        <w:rPr>
          <w:sz w:val="28"/>
          <w:szCs w:val="28"/>
        </w:rPr>
        <w:t xml:space="preserve"> </w:t>
      </w:r>
      <w:r w:rsidR="00AD1743" w:rsidRPr="0023476B">
        <w:rPr>
          <w:sz w:val="28"/>
          <w:szCs w:val="28"/>
        </w:rPr>
        <w:t>Во-первых, закон устанавливает круг лиц, имеющих право требовать предоставления алиментов в судебном порядке от своих бывших супругов. К ним относятся:</w:t>
      </w:r>
    </w:p>
    <w:p w:rsidR="00AD1743" w:rsidRPr="0023476B" w:rsidRDefault="0023476B" w:rsidP="0023476B">
      <w:pPr>
        <w:numPr>
          <w:ilvl w:val="0"/>
          <w:numId w:val="6"/>
        </w:numPr>
        <w:tabs>
          <w:tab w:val="left" w:pos="1080"/>
        </w:tabs>
        <w:spacing w:line="360" w:lineRule="auto"/>
        <w:ind w:left="0" w:firstLine="709"/>
        <w:jc w:val="both"/>
        <w:rPr>
          <w:sz w:val="28"/>
          <w:szCs w:val="28"/>
        </w:rPr>
      </w:pPr>
      <w:r>
        <w:rPr>
          <w:sz w:val="28"/>
          <w:szCs w:val="28"/>
        </w:rPr>
        <w:t xml:space="preserve"> </w:t>
      </w:r>
      <w:r w:rsidR="003A18FB" w:rsidRPr="0023476B">
        <w:rPr>
          <w:sz w:val="28"/>
          <w:szCs w:val="28"/>
        </w:rPr>
        <w:t>бывшая жена в период беременности и в течение трех лет после рождения общего ребенка. Бывшая жена имеет право на алименты в том случае, если беременность наступила до момента расторжения брака;</w:t>
      </w:r>
    </w:p>
    <w:p w:rsidR="003A18FB" w:rsidRPr="0023476B" w:rsidRDefault="0023476B" w:rsidP="0023476B">
      <w:pPr>
        <w:numPr>
          <w:ilvl w:val="0"/>
          <w:numId w:val="6"/>
        </w:numPr>
        <w:tabs>
          <w:tab w:val="left" w:pos="1080"/>
        </w:tabs>
        <w:spacing w:line="360" w:lineRule="auto"/>
        <w:ind w:left="0" w:firstLine="709"/>
        <w:jc w:val="both"/>
        <w:rPr>
          <w:sz w:val="28"/>
          <w:szCs w:val="28"/>
        </w:rPr>
      </w:pPr>
      <w:r>
        <w:rPr>
          <w:sz w:val="28"/>
          <w:szCs w:val="28"/>
        </w:rPr>
        <w:t xml:space="preserve"> </w:t>
      </w:r>
      <w:r w:rsidR="003A18FB" w:rsidRPr="0023476B">
        <w:rPr>
          <w:sz w:val="28"/>
          <w:szCs w:val="28"/>
        </w:rPr>
        <w:t>бывший супруг, осуществляющий уход за общим ребенком-инвалидом в возрасте до восемнадцати лет или общим ребенком-инвалидом с детства І группы;</w:t>
      </w:r>
    </w:p>
    <w:p w:rsidR="003A18FB" w:rsidRPr="0023476B" w:rsidRDefault="0023476B" w:rsidP="0023476B">
      <w:pPr>
        <w:numPr>
          <w:ilvl w:val="0"/>
          <w:numId w:val="6"/>
        </w:numPr>
        <w:tabs>
          <w:tab w:val="left" w:pos="1080"/>
        </w:tabs>
        <w:spacing w:line="360" w:lineRule="auto"/>
        <w:ind w:left="0" w:firstLine="709"/>
        <w:jc w:val="both"/>
        <w:rPr>
          <w:sz w:val="28"/>
          <w:szCs w:val="28"/>
        </w:rPr>
      </w:pPr>
      <w:r>
        <w:rPr>
          <w:sz w:val="28"/>
          <w:szCs w:val="28"/>
        </w:rPr>
        <w:t xml:space="preserve"> </w:t>
      </w:r>
      <w:r w:rsidR="003A18FB" w:rsidRPr="0023476B">
        <w:rPr>
          <w:sz w:val="28"/>
          <w:szCs w:val="28"/>
        </w:rPr>
        <w:t>нетрудоспособный</w:t>
      </w:r>
      <w:r>
        <w:rPr>
          <w:sz w:val="28"/>
          <w:szCs w:val="28"/>
        </w:rPr>
        <w:t xml:space="preserve"> </w:t>
      </w:r>
      <w:r w:rsidR="003A18FB" w:rsidRPr="0023476B">
        <w:rPr>
          <w:sz w:val="28"/>
          <w:szCs w:val="28"/>
        </w:rPr>
        <w:t>бывший супруг, ставший нетрудоспособным до расторжения брака. Нетрудоспособным признается бывший супруг, достигший пенсионного возраста (55 лет – для женщины, 60 лет – для мужчины) или являющийся инвалидом любой, из трех групп;</w:t>
      </w:r>
    </w:p>
    <w:p w:rsidR="003A18FB" w:rsidRPr="0023476B" w:rsidRDefault="0023476B" w:rsidP="0023476B">
      <w:pPr>
        <w:numPr>
          <w:ilvl w:val="0"/>
          <w:numId w:val="6"/>
        </w:numPr>
        <w:tabs>
          <w:tab w:val="left" w:pos="1080"/>
        </w:tabs>
        <w:spacing w:line="360" w:lineRule="auto"/>
        <w:ind w:left="0" w:firstLine="709"/>
        <w:jc w:val="both"/>
        <w:rPr>
          <w:sz w:val="28"/>
          <w:szCs w:val="28"/>
        </w:rPr>
      </w:pPr>
      <w:r>
        <w:rPr>
          <w:sz w:val="28"/>
          <w:szCs w:val="28"/>
        </w:rPr>
        <w:t xml:space="preserve"> </w:t>
      </w:r>
      <w:r w:rsidR="003A18FB" w:rsidRPr="0023476B">
        <w:rPr>
          <w:sz w:val="28"/>
          <w:szCs w:val="28"/>
        </w:rPr>
        <w:t>супруг, достигший пенсионного возраста не позднее чем через пять лет с момента расторжения брака, если супруги состояли в браке длительное время. Данная норма является исключением из общего правила о том, что бывший супруг имеет право на получение содержания от другого бывшего супруга, только если его нетрудоспособность (по возрасту или по состоянию здоровья) наступила не позднее одного года с момента расторжения брака.</w:t>
      </w:r>
    </w:p>
    <w:p w:rsidR="003A18FB" w:rsidRPr="0023476B" w:rsidRDefault="0023476B" w:rsidP="0023476B">
      <w:pPr>
        <w:tabs>
          <w:tab w:val="left" w:pos="1080"/>
        </w:tabs>
        <w:spacing w:line="360" w:lineRule="auto"/>
        <w:ind w:firstLine="709"/>
        <w:jc w:val="both"/>
        <w:rPr>
          <w:sz w:val="28"/>
          <w:szCs w:val="28"/>
        </w:rPr>
      </w:pPr>
      <w:r>
        <w:rPr>
          <w:sz w:val="28"/>
          <w:szCs w:val="28"/>
        </w:rPr>
        <w:t xml:space="preserve"> </w:t>
      </w:r>
      <w:r w:rsidR="003A18FB" w:rsidRPr="0023476B">
        <w:rPr>
          <w:sz w:val="28"/>
          <w:szCs w:val="28"/>
        </w:rPr>
        <w:t>Во-вторых, бывший супруг, имеющий право требовать уплаты алиментов в судебном порядке, должен быть нуждающимся в материальной помощи. Нуждаемость бывшего супруга устанавливается судом путем составления его доходов и необходимых потребностей.</w:t>
      </w:r>
    </w:p>
    <w:p w:rsidR="003A18FB" w:rsidRPr="0023476B" w:rsidRDefault="0023476B" w:rsidP="0023476B">
      <w:pPr>
        <w:tabs>
          <w:tab w:val="left" w:pos="1080"/>
        </w:tabs>
        <w:spacing w:line="360" w:lineRule="auto"/>
        <w:ind w:firstLine="709"/>
        <w:jc w:val="both"/>
        <w:rPr>
          <w:sz w:val="28"/>
          <w:szCs w:val="28"/>
        </w:rPr>
      </w:pPr>
      <w:r>
        <w:rPr>
          <w:sz w:val="28"/>
          <w:szCs w:val="28"/>
        </w:rPr>
        <w:t xml:space="preserve"> </w:t>
      </w:r>
      <w:r w:rsidR="003A18FB" w:rsidRPr="0023476B">
        <w:rPr>
          <w:sz w:val="28"/>
          <w:szCs w:val="28"/>
        </w:rPr>
        <w:t xml:space="preserve">В-третьих, обязанность предоставления алиментов может быть возложена на бывшего </w:t>
      </w:r>
      <w:r w:rsidR="00646F07" w:rsidRPr="0023476B">
        <w:rPr>
          <w:sz w:val="28"/>
          <w:szCs w:val="28"/>
        </w:rPr>
        <w:t>супруга только в том случае, если он обладает необходимыми для этого средствами.</w:t>
      </w:r>
    </w:p>
    <w:p w:rsidR="00646F07" w:rsidRPr="0023476B" w:rsidRDefault="0023476B" w:rsidP="0023476B">
      <w:pPr>
        <w:tabs>
          <w:tab w:val="left" w:pos="1080"/>
        </w:tabs>
        <w:spacing w:line="360" w:lineRule="auto"/>
        <w:ind w:firstLine="709"/>
        <w:jc w:val="both"/>
        <w:rPr>
          <w:sz w:val="28"/>
          <w:szCs w:val="28"/>
        </w:rPr>
      </w:pPr>
      <w:r>
        <w:rPr>
          <w:sz w:val="28"/>
          <w:szCs w:val="28"/>
        </w:rPr>
        <w:t xml:space="preserve"> </w:t>
      </w:r>
      <w:r w:rsidR="00646F07" w:rsidRPr="0023476B">
        <w:rPr>
          <w:sz w:val="28"/>
          <w:szCs w:val="28"/>
        </w:rPr>
        <w:t>Алиментные обязательства бывших супругов</w:t>
      </w:r>
      <w:r w:rsidR="008D0FC7" w:rsidRPr="0023476B">
        <w:rPr>
          <w:sz w:val="28"/>
          <w:szCs w:val="28"/>
        </w:rPr>
        <w:t xml:space="preserve"> после расторжения брака могут регулироваться соглашением между бывшими супругами (п. 2 ст. 90 СК), в котором и будет определен размер и порядок уплаты алиментов. Соглашение супругов об уплате алиментов в случае расторжения брака может быть составной частью брачного договора (п. 2 ст. 42 СК) или самостоятельным алиментным соглашением, заключаемым в период брака или п</w:t>
      </w:r>
      <w:r w:rsidR="001C055A" w:rsidRPr="0023476B">
        <w:rPr>
          <w:sz w:val="28"/>
          <w:szCs w:val="28"/>
        </w:rPr>
        <w:t>осле его расторжения в письменной форме и при нотариальном удостоверении.</w:t>
      </w:r>
    </w:p>
    <w:p w:rsidR="00533BF3" w:rsidRPr="0023476B" w:rsidRDefault="0023476B" w:rsidP="0023476B">
      <w:pPr>
        <w:tabs>
          <w:tab w:val="left" w:pos="1080"/>
        </w:tabs>
        <w:spacing w:line="360" w:lineRule="auto"/>
        <w:ind w:firstLine="709"/>
        <w:jc w:val="both"/>
        <w:rPr>
          <w:sz w:val="28"/>
          <w:szCs w:val="28"/>
        </w:rPr>
      </w:pPr>
      <w:r>
        <w:rPr>
          <w:sz w:val="28"/>
          <w:szCs w:val="28"/>
        </w:rPr>
        <w:t xml:space="preserve"> </w:t>
      </w:r>
      <w:r w:rsidR="001C055A" w:rsidRPr="0023476B">
        <w:rPr>
          <w:sz w:val="28"/>
          <w:szCs w:val="28"/>
        </w:rPr>
        <w:t xml:space="preserve">При отсутствии алиментного соглашения вопрос о выплате алиментов супругу может быть решен в судебном порядке как непосредственно при расторжении брака, так и в </w:t>
      </w:r>
      <w:r w:rsidR="00AA0A51" w:rsidRPr="0023476B">
        <w:rPr>
          <w:sz w:val="28"/>
          <w:szCs w:val="28"/>
        </w:rPr>
        <w:t>последующем, по требованию бывшего супруга, имеющего право на получение алиментов.</w:t>
      </w:r>
    </w:p>
    <w:p w:rsidR="0021156C" w:rsidRPr="0023476B" w:rsidRDefault="0023476B" w:rsidP="0023476B">
      <w:pPr>
        <w:pStyle w:val="1"/>
        <w:tabs>
          <w:tab w:val="left" w:pos="1080"/>
        </w:tabs>
        <w:spacing w:before="0" w:after="0" w:line="360" w:lineRule="auto"/>
        <w:ind w:firstLine="709"/>
        <w:jc w:val="center"/>
        <w:rPr>
          <w:rFonts w:ascii="Times New Roman" w:hAnsi="Times New Roman" w:cs="Times New Roman"/>
          <w:sz w:val="28"/>
          <w:szCs w:val="28"/>
        </w:rPr>
      </w:pPr>
      <w:bookmarkStart w:id="91" w:name="_Toc182846555"/>
      <w:bookmarkStart w:id="92" w:name="_Toc182846567"/>
      <w:bookmarkStart w:id="93" w:name="_Toc182846631"/>
      <w:bookmarkStart w:id="94" w:name="_Toc188462632"/>
      <w:r>
        <w:rPr>
          <w:rFonts w:ascii="Times New Roman" w:hAnsi="Times New Roman" w:cs="Times New Roman"/>
          <w:sz w:val="28"/>
          <w:szCs w:val="28"/>
        </w:rPr>
        <w:br w:type="page"/>
      </w:r>
      <w:r w:rsidR="00D63E1B" w:rsidRPr="0023476B">
        <w:rPr>
          <w:rFonts w:ascii="Times New Roman" w:hAnsi="Times New Roman" w:cs="Times New Roman"/>
          <w:sz w:val="28"/>
          <w:szCs w:val="28"/>
        </w:rPr>
        <w:t>Заключение</w:t>
      </w:r>
      <w:bookmarkEnd w:id="91"/>
      <w:bookmarkEnd w:id="92"/>
      <w:bookmarkEnd w:id="93"/>
      <w:bookmarkEnd w:id="94"/>
    </w:p>
    <w:p w:rsidR="00F35466" w:rsidRPr="0023476B" w:rsidRDefault="00F35466" w:rsidP="0023476B">
      <w:pPr>
        <w:tabs>
          <w:tab w:val="left" w:pos="1080"/>
        </w:tabs>
        <w:spacing w:line="360" w:lineRule="auto"/>
        <w:ind w:firstLine="709"/>
        <w:jc w:val="both"/>
        <w:rPr>
          <w:sz w:val="28"/>
          <w:szCs w:val="28"/>
        </w:rPr>
      </w:pPr>
    </w:p>
    <w:p w:rsidR="00F35466" w:rsidRPr="0023476B" w:rsidRDefault="0023476B" w:rsidP="0023476B">
      <w:pPr>
        <w:tabs>
          <w:tab w:val="left" w:pos="1080"/>
        </w:tabs>
        <w:spacing w:line="360" w:lineRule="auto"/>
        <w:ind w:firstLine="709"/>
        <w:jc w:val="both"/>
        <w:rPr>
          <w:sz w:val="28"/>
          <w:szCs w:val="28"/>
        </w:rPr>
      </w:pPr>
      <w:r>
        <w:rPr>
          <w:sz w:val="28"/>
          <w:szCs w:val="28"/>
        </w:rPr>
        <w:t xml:space="preserve"> </w:t>
      </w:r>
      <w:r w:rsidR="00E32483" w:rsidRPr="0023476B">
        <w:rPr>
          <w:sz w:val="28"/>
          <w:szCs w:val="28"/>
        </w:rPr>
        <w:t>Российское общество сумело в основном избежать разрушительных потрясений, добилось сохранения общественного приемлемого уровня политической стабильности и гражданского согласия, хотя и происходит дальнейшее расслоение общества. Все же сегодня можно с уверенностью говорить лишь о значительном улучшении ситуации в конституционной сфере, в сфере парламентаризма, федеративных отношений, экономики, земельного, таможенного и естественно Семейного права, которое мы изучили более подробно.</w:t>
      </w:r>
      <w:r>
        <w:rPr>
          <w:sz w:val="28"/>
          <w:szCs w:val="28"/>
        </w:rPr>
        <w:t xml:space="preserve"> </w:t>
      </w:r>
    </w:p>
    <w:p w:rsidR="00766569" w:rsidRPr="0023476B" w:rsidRDefault="0023476B" w:rsidP="0023476B">
      <w:pPr>
        <w:tabs>
          <w:tab w:val="left" w:pos="1080"/>
        </w:tabs>
        <w:spacing w:line="360" w:lineRule="auto"/>
        <w:ind w:firstLine="709"/>
        <w:jc w:val="both"/>
        <w:rPr>
          <w:sz w:val="28"/>
          <w:szCs w:val="28"/>
        </w:rPr>
      </w:pPr>
      <w:r>
        <w:rPr>
          <w:sz w:val="28"/>
          <w:szCs w:val="28"/>
        </w:rPr>
        <w:t xml:space="preserve"> </w:t>
      </w:r>
      <w:r w:rsidR="009316DE" w:rsidRPr="0023476B">
        <w:rPr>
          <w:sz w:val="28"/>
          <w:szCs w:val="28"/>
        </w:rPr>
        <w:t xml:space="preserve">Единственное, и самое главное, что </w:t>
      </w:r>
      <w:r w:rsidR="00A96947" w:rsidRPr="0023476B">
        <w:rPr>
          <w:sz w:val="28"/>
          <w:szCs w:val="28"/>
        </w:rPr>
        <w:t>нельзя урегулировать с помощью законодательства это любовь. Ведь именно любовь дало начало браку. Государство лишь создало наилучшие на данное время условия для поддержки семьи и защиты прав супругов, официально оформивших свои отношения. Любите друг друга и никакие правовые урегулирования, судебные заседания не дадут вам такого спокойствия и уверенности в завтрашнем дне, как крепкая, дружная, счастливая</w:t>
      </w:r>
      <w:r>
        <w:rPr>
          <w:sz w:val="28"/>
          <w:szCs w:val="28"/>
        </w:rPr>
        <w:t xml:space="preserve"> </w:t>
      </w:r>
      <w:r w:rsidR="00A96947" w:rsidRPr="0023476B">
        <w:rPr>
          <w:sz w:val="28"/>
          <w:szCs w:val="28"/>
        </w:rPr>
        <w:t>и большая семья.</w:t>
      </w:r>
    </w:p>
    <w:p w:rsidR="0021156C" w:rsidRPr="0023476B" w:rsidRDefault="0023476B" w:rsidP="0023476B">
      <w:pPr>
        <w:pStyle w:val="1"/>
        <w:tabs>
          <w:tab w:val="left" w:pos="1080"/>
        </w:tabs>
        <w:spacing w:before="0" w:after="0" w:line="360" w:lineRule="auto"/>
        <w:ind w:firstLine="709"/>
        <w:jc w:val="center"/>
        <w:rPr>
          <w:rFonts w:ascii="Times New Roman" w:hAnsi="Times New Roman" w:cs="Times New Roman"/>
          <w:sz w:val="28"/>
          <w:szCs w:val="28"/>
        </w:rPr>
      </w:pPr>
      <w:bookmarkStart w:id="95" w:name="_Toc182767211"/>
      <w:bookmarkStart w:id="96" w:name="_Toc182767350"/>
      <w:bookmarkStart w:id="97" w:name="_Toc182845466"/>
      <w:bookmarkStart w:id="98" w:name="_Toc182845788"/>
      <w:bookmarkStart w:id="99" w:name="_Toc182845853"/>
      <w:bookmarkStart w:id="100" w:name="_Toc182846040"/>
      <w:bookmarkStart w:id="101" w:name="_Toc182846051"/>
      <w:bookmarkStart w:id="102" w:name="_Toc182846556"/>
      <w:bookmarkStart w:id="103" w:name="_Toc182846568"/>
      <w:bookmarkStart w:id="104" w:name="_Toc182846632"/>
      <w:bookmarkStart w:id="105" w:name="_Toc188462633"/>
      <w:r>
        <w:rPr>
          <w:rFonts w:ascii="Times New Roman" w:hAnsi="Times New Roman" w:cs="Times New Roman"/>
          <w:sz w:val="28"/>
          <w:szCs w:val="28"/>
        </w:rPr>
        <w:br w:type="page"/>
      </w:r>
      <w:r w:rsidR="0021156C" w:rsidRPr="0023476B">
        <w:rPr>
          <w:rFonts w:ascii="Times New Roman" w:hAnsi="Times New Roman" w:cs="Times New Roman"/>
          <w:sz w:val="28"/>
          <w:szCs w:val="28"/>
        </w:rPr>
        <w:t>Список использованной литературы</w:t>
      </w:r>
      <w:bookmarkEnd w:id="95"/>
      <w:bookmarkEnd w:id="96"/>
      <w:bookmarkEnd w:id="97"/>
      <w:bookmarkEnd w:id="98"/>
      <w:bookmarkEnd w:id="99"/>
      <w:bookmarkEnd w:id="100"/>
      <w:bookmarkEnd w:id="101"/>
      <w:bookmarkEnd w:id="102"/>
      <w:bookmarkEnd w:id="103"/>
      <w:bookmarkEnd w:id="104"/>
      <w:bookmarkEnd w:id="105"/>
    </w:p>
    <w:p w:rsidR="0021156C" w:rsidRPr="0023476B" w:rsidRDefault="0021156C" w:rsidP="0023476B">
      <w:pPr>
        <w:tabs>
          <w:tab w:val="left" w:pos="1080"/>
        </w:tabs>
        <w:spacing w:line="360" w:lineRule="auto"/>
        <w:ind w:firstLine="709"/>
        <w:jc w:val="both"/>
        <w:rPr>
          <w:sz w:val="28"/>
          <w:szCs w:val="28"/>
        </w:rPr>
      </w:pPr>
    </w:p>
    <w:p w:rsidR="0021156C" w:rsidRPr="0023476B" w:rsidRDefault="0023476B" w:rsidP="0023476B">
      <w:pPr>
        <w:tabs>
          <w:tab w:val="left" w:pos="1080"/>
        </w:tabs>
        <w:spacing w:line="360" w:lineRule="auto"/>
        <w:ind w:firstLine="709"/>
        <w:jc w:val="both"/>
        <w:rPr>
          <w:sz w:val="28"/>
          <w:szCs w:val="28"/>
        </w:rPr>
      </w:pPr>
      <w:r>
        <w:rPr>
          <w:sz w:val="28"/>
          <w:szCs w:val="28"/>
        </w:rPr>
        <w:t xml:space="preserve">1. </w:t>
      </w:r>
      <w:r w:rsidR="0021156C" w:rsidRPr="0023476B">
        <w:rPr>
          <w:sz w:val="28"/>
          <w:szCs w:val="28"/>
        </w:rPr>
        <w:t>Семейный Кодекс Российской Федерации. Закон РФ № 63-ФЗ от 25.12.95.</w:t>
      </w:r>
    </w:p>
    <w:p w:rsidR="0021156C" w:rsidRPr="0023476B" w:rsidRDefault="0023476B" w:rsidP="0023476B">
      <w:pPr>
        <w:tabs>
          <w:tab w:val="left" w:pos="1080"/>
        </w:tabs>
        <w:spacing w:line="360" w:lineRule="auto"/>
        <w:ind w:firstLine="709"/>
        <w:jc w:val="both"/>
        <w:rPr>
          <w:sz w:val="28"/>
          <w:szCs w:val="28"/>
        </w:rPr>
      </w:pPr>
      <w:r>
        <w:rPr>
          <w:sz w:val="28"/>
          <w:szCs w:val="28"/>
        </w:rPr>
        <w:t xml:space="preserve">2. </w:t>
      </w:r>
      <w:r w:rsidR="0021156C" w:rsidRPr="0023476B">
        <w:rPr>
          <w:sz w:val="28"/>
          <w:szCs w:val="28"/>
        </w:rPr>
        <w:t>Конституция Российской Федерации 1993 г.</w:t>
      </w:r>
    </w:p>
    <w:p w:rsidR="00CB7BA8" w:rsidRPr="0023476B" w:rsidRDefault="0023476B" w:rsidP="0023476B">
      <w:pPr>
        <w:tabs>
          <w:tab w:val="left" w:pos="1080"/>
        </w:tabs>
        <w:spacing w:line="360" w:lineRule="auto"/>
        <w:ind w:firstLine="709"/>
        <w:jc w:val="both"/>
        <w:rPr>
          <w:sz w:val="28"/>
          <w:szCs w:val="28"/>
        </w:rPr>
      </w:pPr>
      <w:r>
        <w:rPr>
          <w:sz w:val="28"/>
          <w:szCs w:val="28"/>
        </w:rPr>
        <w:t xml:space="preserve">3. </w:t>
      </w:r>
      <w:r w:rsidR="00CB7BA8" w:rsidRPr="0023476B">
        <w:rPr>
          <w:sz w:val="28"/>
          <w:szCs w:val="28"/>
        </w:rPr>
        <w:t>Гражданский Кодекс Российской Федерации, часть первая 1994 г., часть вторая 1996 г., часть третья 2001 г.</w:t>
      </w:r>
    </w:p>
    <w:p w:rsidR="00FF469C" w:rsidRPr="0023476B" w:rsidRDefault="0023476B" w:rsidP="0023476B">
      <w:pPr>
        <w:tabs>
          <w:tab w:val="left" w:pos="1080"/>
        </w:tabs>
        <w:spacing w:line="360" w:lineRule="auto"/>
        <w:ind w:firstLine="709"/>
        <w:jc w:val="both"/>
        <w:rPr>
          <w:sz w:val="28"/>
          <w:szCs w:val="28"/>
        </w:rPr>
      </w:pPr>
      <w:r>
        <w:rPr>
          <w:sz w:val="28"/>
          <w:szCs w:val="28"/>
        </w:rPr>
        <w:t xml:space="preserve">4. </w:t>
      </w:r>
      <w:r w:rsidR="00FF469C" w:rsidRPr="0023476B">
        <w:rPr>
          <w:sz w:val="28"/>
          <w:szCs w:val="28"/>
        </w:rPr>
        <w:t>ПРАВОВЕДЕНИЕ</w:t>
      </w:r>
      <w:r>
        <w:rPr>
          <w:sz w:val="28"/>
          <w:szCs w:val="28"/>
        </w:rPr>
        <w:t xml:space="preserve"> </w:t>
      </w:r>
      <w:r w:rsidR="00FF469C" w:rsidRPr="0023476B">
        <w:rPr>
          <w:sz w:val="28"/>
          <w:szCs w:val="28"/>
        </w:rPr>
        <w:t>/</w:t>
      </w:r>
      <w:r>
        <w:rPr>
          <w:sz w:val="28"/>
          <w:szCs w:val="28"/>
        </w:rPr>
        <w:t xml:space="preserve"> </w:t>
      </w:r>
      <w:r w:rsidR="00FF469C" w:rsidRPr="0023476B">
        <w:rPr>
          <w:sz w:val="28"/>
          <w:szCs w:val="28"/>
        </w:rPr>
        <w:t>Под ред. проф. М. Б. Смоленского. Серия «Высшее образование». – 4-е изд.</w:t>
      </w:r>
      <w:r>
        <w:rPr>
          <w:sz w:val="28"/>
          <w:szCs w:val="28"/>
        </w:rPr>
        <w:t>, перераб. и доп. – Ростов н/Д:</w:t>
      </w:r>
      <w:r w:rsidR="00FF469C" w:rsidRPr="0023476B">
        <w:rPr>
          <w:sz w:val="28"/>
          <w:szCs w:val="28"/>
        </w:rPr>
        <w:t>«Феникс», 2005.–416 с.</w:t>
      </w:r>
    </w:p>
    <w:p w:rsidR="00FF469C" w:rsidRPr="0023476B" w:rsidRDefault="0023476B" w:rsidP="0023476B">
      <w:pPr>
        <w:tabs>
          <w:tab w:val="left" w:pos="1080"/>
        </w:tabs>
        <w:spacing w:line="360" w:lineRule="auto"/>
        <w:ind w:firstLine="709"/>
        <w:jc w:val="both"/>
        <w:rPr>
          <w:sz w:val="28"/>
          <w:szCs w:val="28"/>
        </w:rPr>
      </w:pPr>
      <w:r>
        <w:rPr>
          <w:sz w:val="28"/>
          <w:szCs w:val="28"/>
        </w:rPr>
        <w:t xml:space="preserve">5. </w:t>
      </w:r>
      <w:r w:rsidR="00FF469C" w:rsidRPr="0023476B">
        <w:rPr>
          <w:sz w:val="28"/>
          <w:szCs w:val="28"/>
        </w:rPr>
        <w:t>Семейное право / Антокольская М.- М.: ЮРИСТЪ., 1997.-366 с.</w:t>
      </w:r>
      <w:bookmarkStart w:id="106" w:name="_GoBack"/>
      <w:bookmarkEnd w:id="106"/>
    </w:p>
    <w:sectPr w:rsidR="00FF469C" w:rsidRPr="0023476B" w:rsidSect="0023476B">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352" w:rsidRDefault="00205352" w:rsidP="00BF4E22">
      <w:r>
        <w:separator/>
      </w:r>
    </w:p>
  </w:endnote>
  <w:endnote w:type="continuationSeparator" w:id="0">
    <w:p w:rsidR="00205352" w:rsidRDefault="00205352" w:rsidP="00BF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73E" w:rsidRDefault="0060173E">
    <w:pPr>
      <w:pStyle w:val="af5"/>
      <w:jc w:val="right"/>
    </w:pPr>
    <w:r>
      <w:fldChar w:fldCharType="begin"/>
    </w:r>
    <w:r>
      <w:instrText xml:space="preserve"> PAGE   \* MERGEFORMAT </w:instrText>
    </w:r>
    <w:r>
      <w:fldChar w:fldCharType="separate"/>
    </w:r>
    <w:r w:rsidR="007B1F47">
      <w:rPr>
        <w:noProof/>
      </w:rPr>
      <w:t>2</w:t>
    </w:r>
    <w:r>
      <w:fldChar w:fldCharType="end"/>
    </w:r>
  </w:p>
  <w:p w:rsidR="0060173E" w:rsidRDefault="0060173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352" w:rsidRDefault="00205352" w:rsidP="00BF4E22">
      <w:r>
        <w:separator/>
      </w:r>
    </w:p>
  </w:footnote>
  <w:footnote w:type="continuationSeparator" w:id="0">
    <w:p w:rsidR="00205352" w:rsidRDefault="00205352" w:rsidP="00BF4E22">
      <w:r>
        <w:continuationSeparator/>
      </w:r>
    </w:p>
  </w:footnote>
  <w:footnote w:id="1">
    <w:p w:rsidR="00205352" w:rsidRDefault="0060173E" w:rsidP="0023476B">
      <w:r w:rsidRPr="0023476B">
        <w:rPr>
          <w:rStyle w:val="afb"/>
          <w:sz w:val="20"/>
          <w:szCs w:val="20"/>
        </w:rPr>
        <w:footnoteRef/>
      </w:r>
      <w:r w:rsidRPr="0023476B">
        <w:rPr>
          <w:sz w:val="20"/>
          <w:szCs w:val="20"/>
        </w:rPr>
        <w:t xml:space="preserve"> Семейный Кодекс Российской Федерации. Закон РФ № 63-ФЗ от 25.12.95.</w:t>
      </w:r>
    </w:p>
  </w:footnote>
  <w:footnote w:id="2">
    <w:p w:rsidR="00205352" w:rsidRDefault="0060173E">
      <w:pPr>
        <w:pStyle w:val="af9"/>
      </w:pPr>
      <w:r w:rsidRPr="0023476B">
        <w:rPr>
          <w:rStyle w:val="afb"/>
        </w:rPr>
        <w:footnoteRef/>
      </w:r>
      <w:r w:rsidRPr="0023476B">
        <w:t xml:space="preserve"> ПРАВОВЕДЕНИЕ</w:t>
      </w:r>
      <w:r w:rsidR="0023476B" w:rsidRPr="0023476B">
        <w:t xml:space="preserve"> </w:t>
      </w:r>
      <w:r w:rsidRPr="0023476B">
        <w:t>/</w:t>
      </w:r>
      <w:r w:rsidR="0023476B" w:rsidRPr="0023476B">
        <w:t xml:space="preserve"> </w:t>
      </w:r>
      <w:r w:rsidRPr="0023476B">
        <w:t>Под ред. проф. М. Б. Смоленского. Серия «Высшее образование». – 4-е изд., перераб. и доп. – Ростов н/Д: «Феникс», 2005</w:t>
      </w:r>
    </w:p>
  </w:footnote>
  <w:footnote w:id="3">
    <w:p w:rsidR="00205352" w:rsidRDefault="0060173E">
      <w:pPr>
        <w:pStyle w:val="af9"/>
      </w:pPr>
      <w:r w:rsidRPr="0023476B">
        <w:rPr>
          <w:rStyle w:val="afb"/>
        </w:rPr>
        <w:footnoteRef/>
      </w:r>
      <w:r w:rsidRPr="0023476B">
        <w:t xml:space="preserve"> ст.ст. 31, 32, 34, 39, 61 СК</w:t>
      </w:r>
    </w:p>
  </w:footnote>
  <w:footnote w:id="4">
    <w:p w:rsidR="00205352" w:rsidRDefault="0060173E">
      <w:pPr>
        <w:pStyle w:val="af9"/>
      </w:pPr>
      <w:r w:rsidRPr="0023476B">
        <w:rPr>
          <w:rStyle w:val="afb"/>
        </w:rPr>
        <w:footnoteRef/>
      </w:r>
      <w:r w:rsidRPr="0023476B">
        <w:t xml:space="preserve"> п. 2 ст. 31 СК</w:t>
      </w:r>
    </w:p>
  </w:footnote>
  <w:footnote w:id="5">
    <w:p w:rsidR="00205352" w:rsidRDefault="0060173E">
      <w:pPr>
        <w:pStyle w:val="af9"/>
      </w:pPr>
      <w:r>
        <w:rPr>
          <w:rStyle w:val="afb"/>
        </w:rPr>
        <w:footnoteRef/>
      </w:r>
      <w:r>
        <w:t xml:space="preserve"> </w:t>
      </w:r>
      <w:r w:rsidRPr="00FF469C">
        <w:rPr>
          <w:sz w:val="22"/>
          <w:szCs w:val="22"/>
        </w:rPr>
        <w:t>ПРАВОВЕДЕНИЕ</w:t>
      </w:r>
      <w:r w:rsidR="0023476B">
        <w:rPr>
          <w:sz w:val="22"/>
          <w:szCs w:val="22"/>
        </w:rPr>
        <w:t xml:space="preserve"> </w:t>
      </w:r>
      <w:r w:rsidRPr="00FF469C">
        <w:rPr>
          <w:sz w:val="22"/>
          <w:szCs w:val="22"/>
        </w:rPr>
        <w:t>/</w:t>
      </w:r>
      <w:r w:rsidR="0023476B">
        <w:rPr>
          <w:sz w:val="22"/>
          <w:szCs w:val="22"/>
        </w:rPr>
        <w:t xml:space="preserve"> </w:t>
      </w:r>
      <w:r w:rsidRPr="00FF469C">
        <w:rPr>
          <w:sz w:val="22"/>
          <w:szCs w:val="22"/>
        </w:rPr>
        <w:t>Под ред. проф. М. Б. Смоленского. Серия «Высшее образование». – 4-е изд., перераб. и доп. – Ростов н/Д: «Феникс», 2005</w:t>
      </w:r>
    </w:p>
  </w:footnote>
  <w:footnote w:id="6">
    <w:p w:rsidR="00205352" w:rsidRDefault="0060173E" w:rsidP="0023476B">
      <w:r w:rsidRPr="0023476B">
        <w:rPr>
          <w:rStyle w:val="afb"/>
          <w:sz w:val="20"/>
          <w:szCs w:val="20"/>
        </w:rPr>
        <w:footnoteRef/>
      </w:r>
      <w:r w:rsidRPr="0023476B">
        <w:rPr>
          <w:sz w:val="20"/>
          <w:szCs w:val="20"/>
        </w:rPr>
        <w:t xml:space="preserve"> Гражданский Кодекс Российской Федерации, часть первая 1994 г., часть вторая 1996 г., часть третья 2001г.</w:t>
      </w:r>
    </w:p>
  </w:footnote>
  <w:footnote w:id="7">
    <w:p w:rsidR="00205352" w:rsidRDefault="0060173E">
      <w:pPr>
        <w:pStyle w:val="af9"/>
      </w:pPr>
      <w:r>
        <w:rPr>
          <w:rStyle w:val="afb"/>
        </w:rPr>
        <w:footnoteRef/>
      </w:r>
      <w:r>
        <w:t xml:space="preserve"> </w:t>
      </w:r>
      <w:r w:rsidRPr="00AA0FA0">
        <w:rPr>
          <w:sz w:val="22"/>
          <w:szCs w:val="22"/>
        </w:rPr>
        <w:t>ст. 68 Закона об актах гражданского состояния</w:t>
      </w:r>
    </w:p>
  </w:footnote>
  <w:footnote w:id="8">
    <w:p w:rsidR="00205352" w:rsidRDefault="0060173E">
      <w:pPr>
        <w:pStyle w:val="af9"/>
      </w:pPr>
      <w:r>
        <w:rPr>
          <w:rStyle w:val="afb"/>
        </w:rPr>
        <w:footnoteRef/>
      </w:r>
      <w:r>
        <w:t xml:space="preserve"> </w:t>
      </w:r>
      <w:r w:rsidRPr="00AA0FA0">
        <w:rPr>
          <w:sz w:val="22"/>
          <w:szCs w:val="22"/>
        </w:rPr>
        <w:t>ст. 24 СК</w:t>
      </w:r>
    </w:p>
  </w:footnote>
  <w:footnote w:id="9">
    <w:p w:rsidR="00205352" w:rsidRDefault="0060173E" w:rsidP="0023476B">
      <w:r w:rsidRPr="0023476B">
        <w:rPr>
          <w:rStyle w:val="afb"/>
          <w:sz w:val="20"/>
          <w:szCs w:val="20"/>
        </w:rPr>
        <w:footnoteRef/>
      </w:r>
      <w:r w:rsidRPr="0023476B">
        <w:rPr>
          <w:sz w:val="20"/>
          <w:szCs w:val="20"/>
        </w:rPr>
        <w:t xml:space="preserve"> Конституция Российской Федерации 1993 г.</w:t>
      </w:r>
    </w:p>
  </w:footnote>
  <w:footnote w:id="10">
    <w:p w:rsidR="00205352" w:rsidRDefault="0060173E">
      <w:pPr>
        <w:pStyle w:val="af9"/>
      </w:pPr>
      <w:r w:rsidRPr="0023476B">
        <w:rPr>
          <w:rStyle w:val="afb"/>
        </w:rPr>
        <w:footnoteRef/>
      </w:r>
      <w:r w:rsidRPr="0023476B">
        <w:t xml:space="preserve"> ст.ст. 33-39 СК</w:t>
      </w:r>
    </w:p>
  </w:footnote>
  <w:footnote w:id="11">
    <w:p w:rsidR="00205352" w:rsidRDefault="0060173E">
      <w:pPr>
        <w:pStyle w:val="af9"/>
      </w:pPr>
      <w:r w:rsidRPr="0023476B">
        <w:rPr>
          <w:rStyle w:val="afb"/>
        </w:rPr>
        <w:footnoteRef/>
      </w:r>
      <w:r w:rsidRPr="0023476B">
        <w:t xml:space="preserve"> ст.ст. 89, 91, 92 СК</w:t>
      </w:r>
    </w:p>
  </w:footnote>
  <w:footnote w:id="12">
    <w:p w:rsidR="00205352" w:rsidRDefault="0060173E">
      <w:pPr>
        <w:pStyle w:val="af9"/>
      </w:pPr>
      <w:r>
        <w:rPr>
          <w:rStyle w:val="afb"/>
        </w:rPr>
        <w:footnoteRef/>
      </w:r>
      <w:r>
        <w:t xml:space="preserve"> </w:t>
      </w:r>
      <w:r w:rsidRPr="00AA0FA0">
        <w:rPr>
          <w:sz w:val="22"/>
          <w:szCs w:val="22"/>
        </w:rPr>
        <w:t>ст.ст. 33-39</w:t>
      </w:r>
    </w:p>
  </w:footnote>
  <w:footnote w:id="13">
    <w:p w:rsidR="00205352" w:rsidRDefault="0060173E">
      <w:pPr>
        <w:pStyle w:val="af9"/>
      </w:pPr>
      <w:r>
        <w:rPr>
          <w:rStyle w:val="afb"/>
        </w:rPr>
        <w:footnoteRef/>
      </w:r>
      <w:r>
        <w:t xml:space="preserve"> </w:t>
      </w:r>
      <w:r w:rsidRPr="00AA0FA0">
        <w:rPr>
          <w:sz w:val="22"/>
          <w:szCs w:val="22"/>
        </w:rPr>
        <w:t>гл. 8 СК – ст.ст. 40-44</w:t>
      </w:r>
    </w:p>
  </w:footnote>
  <w:footnote w:id="14">
    <w:p w:rsidR="00205352" w:rsidRDefault="0060173E" w:rsidP="00AA0FA0">
      <w:r w:rsidRPr="00AA0FA0">
        <w:rPr>
          <w:rStyle w:val="afb"/>
          <w:sz w:val="22"/>
          <w:szCs w:val="22"/>
        </w:rPr>
        <w:footnoteRef/>
      </w:r>
      <w:r w:rsidRPr="00AA0FA0">
        <w:rPr>
          <w:sz w:val="22"/>
          <w:szCs w:val="22"/>
        </w:rPr>
        <w:t xml:space="preserve"> ст. 100 СК</w:t>
      </w:r>
    </w:p>
  </w:footnote>
  <w:footnote w:id="15">
    <w:p w:rsidR="00205352" w:rsidRDefault="0060173E">
      <w:pPr>
        <w:pStyle w:val="af9"/>
      </w:pPr>
      <w:r>
        <w:rPr>
          <w:rStyle w:val="afb"/>
        </w:rPr>
        <w:footnoteRef/>
      </w:r>
      <w:r>
        <w:t xml:space="preserve"> </w:t>
      </w:r>
      <w:r w:rsidRPr="00AA0FA0">
        <w:rPr>
          <w:sz w:val="22"/>
          <w:szCs w:val="22"/>
        </w:rPr>
        <w:t>п. 2 ст. 89 СК</w:t>
      </w:r>
    </w:p>
  </w:footnote>
  <w:footnote w:id="16">
    <w:p w:rsidR="00205352" w:rsidRDefault="0060173E">
      <w:pPr>
        <w:pStyle w:val="af9"/>
      </w:pPr>
      <w:r w:rsidRPr="0023476B">
        <w:rPr>
          <w:rStyle w:val="afb"/>
        </w:rPr>
        <w:footnoteRef/>
      </w:r>
      <w:r w:rsidRPr="0023476B">
        <w:t xml:space="preserve"> п. І ст. 90 СК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D3B24"/>
    <w:multiLevelType w:val="hybridMultilevel"/>
    <w:tmpl w:val="2A02E9D2"/>
    <w:lvl w:ilvl="0" w:tplc="F2622FC6">
      <w:start w:val="1"/>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
    <w:nsid w:val="1A5E3A07"/>
    <w:multiLevelType w:val="hybridMultilevel"/>
    <w:tmpl w:val="833869E6"/>
    <w:lvl w:ilvl="0" w:tplc="04190001">
      <w:start w:val="1"/>
      <w:numFmt w:val="bullet"/>
      <w:lvlText w:val=""/>
      <w:lvlJc w:val="left"/>
      <w:pPr>
        <w:ind w:left="855" w:hanging="360"/>
      </w:pPr>
      <w:rPr>
        <w:rFonts w:ascii="Symbol" w:hAnsi="Symbol" w:cs="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cs="Wingdings" w:hint="default"/>
      </w:rPr>
    </w:lvl>
    <w:lvl w:ilvl="3" w:tplc="04190001">
      <w:start w:val="1"/>
      <w:numFmt w:val="bullet"/>
      <w:lvlText w:val=""/>
      <w:lvlJc w:val="left"/>
      <w:pPr>
        <w:ind w:left="3015" w:hanging="360"/>
      </w:pPr>
      <w:rPr>
        <w:rFonts w:ascii="Symbol" w:hAnsi="Symbol" w:cs="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cs="Wingdings" w:hint="default"/>
      </w:rPr>
    </w:lvl>
    <w:lvl w:ilvl="6" w:tplc="04190001">
      <w:start w:val="1"/>
      <w:numFmt w:val="bullet"/>
      <w:lvlText w:val=""/>
      <w:lvlJc w:val="left"/>
      <w:pPr>
        <w:ind w:left="5175" w:hanging="360"/>
      </w:pPr>
      <w:rPr>
        <w:rFonts w:ascii="Symbol" w:hAnsi="Symbol" w:cs="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cs="Wingdings" w:hint="default"/>
      </w:rPr>
    </w:lvl>
  </w:abstractNum>
  <w:abstractNum w:abstractNumId="2">
    <w:nsid w:val="1D72447A"/>
    <w:multiLevelType w:val="hybridMultilevel"/>
    <w:tmpl w:val="99F26D6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3274CA9"/>
    <w:multiLevelType w:val="hybridMultilevel"/>
    <w:tmpl w:val="6F6AC9A2"/>
    <w:lvl w:ilvl="0" w:tplc="0419000B">
      <w:start w:val="1"/>
      <w:numFmt w:val="bullet"/>
      <w:lvlText w:val=""/>
      <w:lvlJc w:val="left"/>
      <w:pPr>
        <w:ind w:left="855" w:hanging="360"/>
      </w:pPr>
      <w:rPr>
        <w:rFonts w:ascii="Wingdings" w:hAnsi="Wingdings" w:cs="Wingdings"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cs="Wingdings" w:hint="default"/>
      </w:rPr>
    </w:lvl>
    <w:lvl w:ilvl="3" w:tplc="04190001">
      <w:start w:val="1"/>
      <w:numFmt w:val="bullet"/>
      <w:lvlText w:val=""/>
      <w:lvlJc w:val="left"/>
      <w:pPr>
        <w:ind w:left="3015" w:hanging="360"/>
      </w:pPr>
      <w:rPr>
        <w:rFonts w:ascii="Symbol" w:hAnsi="Symbol" w:cs="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cs="Wingdings" w:hint="default"/>
      </w:rPr>
    </w:lvl>
    <w:lvl w:ilvl="6" w:tplc="04190001">
      <w:start w:val="1"/>
      <w:numFmt w:val="bullet"/>
      <w:lvlText w:val=""/>
      <w:lvlJc w:val="left"/>
      <w:pPr>
        <w:ind w:left="5175" w:hanging="360"/>
      </w:pPr>
      <w:rPr>
        <w:rFonts w:ascii="Symbol" w:hAnsi="Symbol" w:cs="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cs="Wingdings" w:hint="default"/>
      </w:rPr>
    </w:lvl>
  </w:abstractNum>
  <w:abstractNum w:abstractNumId="4">
    <w:nsid w:val="4311260F"/>
    <w:multiLevelType w:val="hybridMultilevel"/>
    <w:tmpl w:val="4D80860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8BF060E"/>
    <w:multiLevelType w:val="hybridMultilevel"/>
    <w:tmpl w:val="A2426110"/>
    <w:lvl w:ilvl="0" w:tplc="0419000B">
      <w:start w:val="1"/>
      <w:numFmt w:val="bullet"/>
      <w:lvlText w:val=""/>
      <w:lvlJc w:val="left"/>
      <w:pPr>
        <w:ind w:left="870" w:hanging="360"/>
      </w:pPr>
      <w:rPr>
        <w:rFonts w:ascii="Wingdings" w:hAnsi="Wingdings" w:cs="Wingdings"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F23"/>
    <w:rsid w:val="00051CAB"/>
    <w:rsid w:val="00091A4D"/>
    <w:rsid w:val="000E5F23"/>
    <w:rsid w:val="00167B2A"/>
    <w:rsid w:val="00190019"/>
    <w:rsid w:val="001C055A"/>
    <w:rsid w:val="001E7241"/>
    <w:rsid w:val="00205352"/>
    <w:rsid w:val="0021156C"/>
    <w:rsid w:val="00221A43"/>
    <w:rsid w:val="0023476B"/>
    <w:rsid w:val="00253FD1"/>
    <w:rsid w:val="00273DF8"/>
    <w:rsid w:val="00275AC8"/>
    <w:rsid w:val="00281BE3"/>
    <w:rsid w:val="002837B5"/>
    <w:rsid w:val="003A18FB"/>
    <w:rsid w:val="003D5210"/>
    <w:rsid w:val="003F132D"/>
    <w:rsid w:val="004129A2"/>
    <w:rsid w:val="00466693"/>
    <w:rsid w:val="004A2A88"/>
    <w:rsid w:val="004A345B"/>
    <w:rsid w:val="00533BF3"/>
    <w:rsid w:val="005D2DDF"/>
    <w:rsid w:val="0060173E"/>
    <w:rsid w:val="0060350E"/>
    <w:rsid w:val="00646F07"/>
    <w:rsid w:val="006C7319"/>
    <w:rsid w:val="006C733E"/>
    <w:rsid w:val="0075452E"/>
    <w:rsid w:val="00755B3F"/>
    <w:rsid w:val="00766569"/>
    <w:rsid w:val="0077052E"/>
    <w:rsid w:val="007955F7"/>
    <w:rsid w:val="007B1F47"/>
    <w:rsid w:val="00806CFC"/>
    <w:rsid w:val="008D0FC7"/>
    <w:rsid w:val="00911C48"/>
    <w:rsid w:val="009316DE"/>
    <w:rsid w:val="00963F31"/>
    <w:rsid w:val="009A524C"/>
    <w:rsid w:val="00A7310E"/>
    <w:rsid w:val="00A96947"/>
    <w:rsid w:val="00AA0A51"/>
    <w:rsid w:val="00AA0FA0"/>
    <w:rsid w:val="00AD1743"/>
    <w:rsid w:val="00AE253F"/>
    <w:rsid w:val="00B217F4"/>
    <w:rsid w:val="00BD57BE"/>
    <w:rsid w:val="00BF4E22"/>
    <w:rsid w:val="00C05DBA"/>
    <w:rsid w:val="00C30955"/>
    <w:rsid w:val="00C37BE9"/>
    <w:rsid w:val="00C95FBA"/>
    <w:rsid w:val="00C97986"/>
    <w:rsid w:val="00CB7BA8"/>
    <w:rsid w:val="00CC6A61"/>
    <w:rsid w:val="00CD5F23"/>
    <w:rsid w:val="00CE2B3C"/>
    <w:rsid w:val="00CE5E79"/>
    <w:rsid w:val="00D16D4E"/>
    <w:rsid w:val="00D2601A"/>
    <w:rsid w:val="00D5768B"/>
    <w:rsid w:val="00D63E1B"/>
    <w:rsid w:val="00DD59AD"/>
    <w:rsid w:val="00E32483"/>
    <w:rsid w:val="00E52DB9"/>
    <w:rsid w:val="00E71346"/>
    <w:rsid w:val="00EF2D2D"/>
    <w:rsid w:val="00F10417"/>
    <w:rsid w:val="00F3044B"/>
    <w:rsid w:val="00F35466"/>
    <w:rsid w:val="00F93CBC"/>
    <w:rsid w:val="00FF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250373-6420-4CDF-8197-7923B66D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33BF3"/>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533BF3"/>
    <w:pPr>
      <w:spacing w:after="60"/>
      <w:jc w:val="center"/>
      <w:outlineLvl w:val="1"/>
    </w:pPr>
    <w:rPr>
      <w:rFonts w:ascii="Cambria" w:hAnsi="Cambria" w:cs="Cambria"/>
    </w:rPr>
  </w:style>
  <w:style w:type="character" w:styleId="a5">
    <w:name w:val="annotation reference"/>
    <w:uiPriority w:val="99"/>
    <w:semiHidden/>
    <w:rsid w:val="00CD5F23"/>
    <w:rPr>
      <w:sz w:val="16"/>
      <w:szCs w:val="16"/>
    </w:rPr>
  </w:style>
  <w:style w:type="paragraph" w:styleId="a6">
    <w:name w:val="annotation text"/>
    <w:basedOn w:val="a"/>
    <w:link w:val="a7"/>
    <w:uiPriority w:val="99"/>
    <w:semiHidden/>
    <w:rsid w:val="00CD5F23"/>
    <w:rPr>
      <w:sz w:val="20"/>
      <w:szCs w:val="20"/>
    </w:rPr>
  </w:style>
  <w:style w:type="character" w:customStyle="1" w:styleId="a7">
    <w:name w:val="Текст примітки Знак"/>
    <w:link w:val="a6"/>
    <w:uiPriority w:val="99"/>
    <w:semiHidden/>
    <w:rPr>
      <w:sz w:val="20"/>
      <w:szCs w:val="20"/>
    </w:rPr>
  </w:style>
  <w:style w:type="paragraph" w:styleId="a8">
    <w:name w:val="annotation subject"/>
    <w:basedOn w:val="a6"/>
    <w:next w:val="a6"/>
    <w:link w:val="a9"/>
    <w:uiPriority w:val="99"/>
    <w:semiHidden/>
    <w:rsid w:val="00CD5F23"/>
    <w:rPr>
      <w:b/>
      <w:bCs/>
    </w:rPr>
  </w:style>
  <w:style w:type="character" w:customStyle="1" w:styleId="a9">
    <w:name w:val="Тема примітки Знак"/>
    <w:link w:val="a8"/>
    <w:uiPriority w:val="99"/>
    <w:semiHidden/>
    <w:rPr>
      <w:b/>
      <w:bCs/>
      <w:sz w:val="20"/>
      <w:szCs w:val="20"/>
    </w:rPr>
  </w:style>
  <w:style w:type="paragraph" w:styleId="aa">
    <w:name w:val="Balloon Text"/>
    <w:basedOn w:val="a"/>
    <w:link w:val="ab"/>
    <w:uiPriority w:val="99"/>
    <w:semiHidden/>
    <w:rsid w:val="00CD5F23"/>
    <w:rPr>
      <w:rFonts w:ascii="Tahoma" w:hAnsi="Tahoma" w:cs="Tahoma"/>
      <w:sz w:val="16"/>
      <w:szCs w:val="16"/>
    </w:rPr>
  </w:style>
  <w:style w:type="character" w:customStyle="1" w:styleId="ab">
    <w:name w:val="Текст у виносці Знак"/>
    <w:link w:val="aa"/>
    <w:uiPriority w:val="99"/>
    <w:semiHidden/>
    <w:rPr>
      <w:rFonts w:ascii="Tahoma" w:hAnsi="Tahoma" w:cs="Tahoma"/>
      <w:sz w:val="16"/>
      <w:szCs w:val="16"/>
    </w:rPr>
  </w:style>
  <w:style w:type="character" w:styleId="ac">
    <w:name w:val="line number"/>
    <w:uiPriority w:val="99"/>
    <w:rsid w:val="00466693"/>
  </w:style>
  <w:style w:type="paragraph" w:styleId="ad">
    <w:name w:val="Title"/>
    <w:basedOn w:val="a"/>
    <w:next w:val="a"/>
    <w:link w:val="ae"/>
    <w:uiPriority w:val="99"/>
    <w:qFormat/>
    <w:rsid w:val="00C05DBA"/>
    <w:pPr>
      <w:spacing w:before="240" w:after="60"/>
      <w:jc w:val="center"/>
      <w:outlineLvl w:val="0"/>
    </w:pPr>
    <w:rPr>
      <w:rFonts w:ascii="Cambria" w:hAnsi="Cambria" w:cs="Cambria"/>
      <w:b/>
      <w:bCs/>
      <w:kern w:val="28"/>
      <w:sz w:val="32"/>
      <w:szCs w:val="32"/>
    </w:rPr>
  </w:style>
  <w:style w:type="character" w:customStyle="1" w:styleId="10">
    <w:name w:val="Заголовок 1 Знак"/>
    <w:link w:val="1"/>
    <w:uiPriority w:val="99"/>
    <w:locked/>
    <w:rsid w:val="00533BF3"/>
    <w:rPr>
      <w:rFonts w:ascii="Cambria" w:eastAsia="Times New Roman" w:hAnsi="Cambria" w:cs="Cambria"/>
      <w:b/>
      <w:bCs/>
      <w:kern w:val="32"/>
      <w:sz w:val="32"/>
      <w:szCs w:val="32"/>
    </w:rPr>
  </w:style>
  <w:style w:type="character" w:customStyle="1" w:styleId="ae">
    <w:name w:val="Назва Знак"/>
    <w:link w:val="ad"/>
    <w:uiPriority w:val="99"/>
    <w:locked/>
    <w:rsid w:val="00C05DBA"/>
    <w:rPr>
      <w:rFonts w:ascii="Cambria" w:eastAsia="Times New Roman" w:hAnsi="Cambria" w:cs="Cambria"/>
      <w:b/>
      <w:bCs/>
      <w:kern w:val="28"/>
      <w:sz w:val="32"/>
      <w:szCs w:val="32"/>
    </w:rPr>
  </w:style>
  <w:style w:type="paragraph" w:styleId="af">
    <w:name w:val="No Spacing"/>
    <w:link w:val="af0"/>
    <w:uiPriority w:val="99"/>
    <w:qFormat/>
    <w:rsid w:val="00D16D4E"/>
    <w:rPr>
      <w:rFonts w:ascii="Calibri" w:hAnsi="Calibri" w:cs="Calibri"/>
      <w:sz w:val="22"/>
      <w:szCs w:val="22"/>
      <w:lang w:eastAsia="en-US"/>
    </w:rPr>
  </w:style>
  <w:style w:type="character" w:customStyle="1" w:styleId="a4">
    <w:name w:val="Підзаголовок Знак"/>
    <w:link w:val="a3"/>
    <w:uiPriority w:val="99"/>
    <w:locked/>
    <w:rsid w:val="00533BF3"/>
    <w:rPr>
      <w:rFonts w:ascii="Cambria" w:eastAsia="Times New Roman" w:hAnsi="Cambria" w:cs="Cambria"/>
      <w:sz w:val="24"/>
      <w:szCs w:val="24"/>
    </w:rPr>
  </w:style>
  <w:style w:type="character" w:customStyle="1" w:styleId="af0">
    <w:name w:val="Без інтервалів Знак"/>
    <w:link w:val="af"/>
    <w:uiPriority w:val="99"/>
    <w:locked/>
    <w:rsid w:val="00D16D4E"/>
    <w:rPr>
      <w:rFonts w:ascii="Calibri" w:hAnsi="Calibri" w:cs="Calibri"/>
      <w:sz w:val="22"/>
      <w:szCs w:val="22"/>
      <w:lang w:val="ru-RU" w:eastAsia="en-US"/>
    </w:rPr>
  </w:style>
  <w:style w:type="paragraph" w:styleId="af1">
    <w:name w:val="TOC Heading"/>
    <w:basedOn w:val="1"/>
    <w:next w:val="a"/>
    <w:uiPriority w:val="99"/>
    <w:qFormat/>
    <w:rsid w:val="00D16D4E"/>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99"/>
    <w:rsid w:val="00221A43"/>
    <w:pPr>
      <w:tabs>
        <w:tab w:val="left" w:pos="1080"/>
        <w:tab w:val="right" w:leader="dot" w:pos="9345"/>
      </w:tabs>
      <w:spacing w:line="360" w:lineRule="auto"/>
      <w:ind w:firstLine="709"/>
      <w:jc w:val="both"/>
    </w:pPr>
    <w:rPr>
      <w:noProof/>
      <w:sz w:val="28"/>
      <w:szCs w:val="28"/>
    </w:rPr>
  </w:style>
  <w:style w:type="paragraph" w:styleId="2">
    <w:name w:val="toc 2"/>
    <w:basedOn w:val="a"/>
    <w:next w:val="a"/>
    <w:autoRedefine/>
    <w:uiPriority w:val="99"/>
    <w:rsid w:val="00D16D4E"/>
    <w:pPr>
      <w:ind w:left="240"/>
    </w:pPr>
  </w:style>
  <w:style w:type="character" w:styleId="af2">
    <w:name w:val="Hyperlink"/>
    <w:uiPriority w:val="99"/>
    <w:rsid w:val="00D16D4E"/>
    <w:rPr>
      <w:color w:val="0000FF"/>
      <w:u w:val="single"/>
    </w:rPr>
  </w:style>
  <w:style w:type="paragraph" w:styleId="3">
    <w:name w:val="toc 3"/>
    <w:basedOn w:val="a"/>
    <w:next w:val="a"/>
    <w:autoRedefine/>
    <w:uiPriority w:val="99"/>
    <w:rsid w:val="0021156C"/>
    <w:pPr>
      <w:spacing w:after="100" w:line="276" w:lineRule="auto"/>
      <w:ind w:left="440"/>
    </w:pPr>
    <w:rPr>
      <w:rFonts w:ascii="Calibri" w:hAnsi="Calibri" w:cs="Calibri"/>
      <w:sz w:val="22"/>
      <w:szCs w:val="22"/>
      <w:lang w:eastAsia="en-US"/>
    </w:rPr>
  </w:style>
  <w:style w:type="paragraph" w:styleId="af3">
    <w:name w:val="header"/>
    <w:basedOn w:val="a"/>
    <w:link w:val="af4"/>
    <w:uiPriority w:val="99"/>
    <w:rsid w:val="00BF4E22"/>
    <w:pPr>
      <w:tabs>
        <w:tab w:val="center" w:pos="4677"/>
        <w:tab w:val="right" w:pos="9355"/>
      </w:tabs>
    </w:pPr>
  </w:style>
  <w:style w:type="paragraph" w:styleId="af5">
    <w:name w:val="footer"/>
    <w:basedOn w:val="a"/>
    <w:link w:val="af6"/>
    <w:uiPriority w:val="99"/>
    <w:rsid w:val="00BF4E22"/>
    <w:pPr>
      <w:tabs>
        <w:tab w:val="center" w:pos="4677"/>
        <w:tab w:val="right" w:pos="9355"/>
      </w:tabs>
    </w:pPr>
  </w:style>
  <w:style w:type="character" w:customStyle="1" w:styleId="af4">
    <w:name w:val="Верхній колонтитул Знак"/>
    <w:link w:val="af3"/>
    <w:uiPriority w:val="99"/>
    <w:locked/>
    <w:rsid w:val="00BF4E22"/>
    <w:rPr>
      <w:sz w:val="24"/>
      <w:szCs w:val="24"/>
    </w:rPr>
  </w:style>
  <w:style w:type="paragraph" w:styleId="af7">
    <w:name w:val="Document Map"/>
    <w:basedOn w:val="a"/>
    <w:link w:val="af8"/>
    <w:uiPriority w:val="99"/>
    <w:rsid w:val="00BF4E22"/>
    <w:rPr>
      <w:rFonts w:ascii="Tahoma" w:hAnsi="Tahoma" w:cs="Tahoma"/>
      <w:sz w:val="16"/>
      <w:szCs w:val="16"/>
    </w:rPr>
  </w:style>
  <w:style w:type="character" w:customStyle="1" w:styleId="af6">
    <w:name w:val="Нижній колонтитул Знак"/>
    <w:link w:val="af5"/>
    <w:uiPriority w:val="99"/>
    <w:locked/>
    <w:rsid w:val="00BF4E22"/>
    <w:rPr>
      <w:sz w:val="24"/>
      <w:szCs w:val="24"/>
    </w:rPr>
  </w:style>
  <w:style w:type="paragraph" w:styleId="af9">
    <w:name w:val="footnote text"/>
    <w:basedOn w:val="a"/>
    <w:link w:val="afa"/>
    <w:uiPriority w:val="99"/>
    <w:semiHidden/>
    <w:rsid w:val="00FF469C"/>
    <w:rPr>
      <w:sz w:val="20"/>
      <w:szCs w:val="20"/>
    </w:rPr>
  </w:style>
  <w:style w:type="character" w:customStyle="1" w:styleId="af8">
    <w:name w:val="Схема документа Знак"/>
    <w:link w:val="af7"/>
    <w:uiPriority w:val="99"/>
    <w:locked/>
    <w:rsid w:val="00BF4E22"/>
    <w:rPr>
      <w:rFonts w:ascii="Tahoma" w:hAnsi="Tahoma" w:cs="Tahoma"/>
      <w:sz w:val="16"/>
      <w:szCs w:val="16"/>
    </w:rPr>
  </w:style>
  <w:style w:type="character" w:customStyle="1" w:styleId="afa">
    <w:name w:val="Текст виноски Знак"/>
    <w:link w:val="af9"/>
    <w:uiPriority w:val="99"/>
    <w:semiHidden/>
    <w:rPr>
      <w:sz w:val="20"/>
      <w:szCs w:val="20"/>
    </w:rPr>
  </w:style>
  <w:style w:type="character" w:styleId="afb">
    <w:name w:val="footnote reference"/>
    <w:uiPriority w:val="99"/>
    <w:semiHidden/>
    <w:rsid w:val="00FF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4744</Words>
  <Characters>27047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Семейное правонарушение и правовое регулирование заключения брака</vt:lpstr>
    </vt:vector>
  </TitlesOfParts>
  <Company/>
  <LinksUpToDate>false</LinksUpToDate>
  <CharactersWithSpaces>31728</CharactersWithSpaces>
  <SharedDoc>false</SharedDoc>
  <HLinks>
    <vt:vector size="42" baseType="variant">
      <vt:variant>
        <vt:i4>1703993</vt:i4>
      </vt:variant>
      <vt:variant>
        <vt:i4>20</vt:i4>
      </vt:variant>
      <vt:variant>
        <vt:i4>0</vt:i4>
      </vt:variant>
      <vt:variant>
        <vt:i4>5</vt:i4>
      </vt:variant>
      <vt:variant>
        <vt:lpwstr/>
      </vt:variant>
      <vt:variant>
        <vt:lpwstr>_Toc188462633</vt:lpwstr>
      </vt:variant>
      <vt:variant>
        <vt:i4>1703993</vt:i4>
      </vt:variant>
      <vt:variant>
        <vt:i4>17</vt:i4>
      </vt:variant>
      <vt:variant>
        <vt:i4>0</vt:i4>
      </vt:variant>
      <vt:variant>
        <vt:i4>5</vt:i4>
      </vt:variant>
      <vt:variant>
        <vt:lpwstr/>
      </vt:variant>
      <vt:variant>
        <vt:lpwstr>_Toc188462632</vt:lpwstr>
      </vt:variant>
      <vt:variant>
        <vt:i4>1703993</vt:i4>
      </vt:variant>
      <vt:variant>
        <vt:i4>14</vt:i4>
      </vt:variant>
      <vt:variant>
        <vt:i4>0</vt:i4>
      </vt:variant>
      <vt:variant>
        <vt:i4>5</vt:i4>
      </vt:variant>
      <vt:variant>
        <vt:lpwstr/>
      </vt:variant>
      <vt:variant>
        <vt:lpwstr>_Toc188462631</vt:lpwstr>
      </vt:variant>
      <vt:variant>
        <vt:i4>1703993</vt:i4>
      </vt:variant>
      <vt:variant>
        <vt:i4>11</vt:i4>
      </vt:variant>
      <vt:variant>
        <vt:i4>0</vt:i4>
      </vt:variant>
      <vt:variant>
        <vt:i4>5</vt:i4>
      </vt:variant>
      <vt:variant>
        <vt:lpwstr/>
      </vt:variant>
      <vt:variant>
        <vt:lpwstr>_Toc188462630</vt:lpwstr>
      </vt:variant>
      <vt:variant>
        <vt:i4>1769529</vt:i4>
      </vt:variant>
      <vt:variant>
        <vt:i4>8</vt:i4>
      </vt:variant>
      <vt:variant>
        <vt:i4>0</vt:i4>
      </vt:variant>
      <vt:variant>
        <vt:i4>5</vt:i4>
      </vt:variant>
      <vt:variant>
        <vt:lpwstr/>
      </vt:variant>
      <vt:variant>
        <vt:lpwstr>_Toc188462629</vt:lpwstr>
      </vt:variant>
      <vt:variant>
        <vt:i4>1769529</vt:i4>
      </vt:variant>
      <vt:variant>
        <vt:i4>5</vt:i4>
      </vt:variant>
      <vt:variant>
        <vt:i4>0</vt:i4>
      </vt:variant>
      <vt:variant>
        <vt:i4>5</vt:i4>
      </vt:variant>
      <vt:variant>
        <vt:lpwstr/>
      </vt:variant>
      <vt:variant>
        <vt:lpwstr>_Toc188462628</vt:lpwstr>
      </vt:variant>
      <vt:variant>
        <vt:i4>1769529</vt:i4>
      </vt:variant>
      <vt:variant>
        <vt:i4>2</vt:i4>
      </vt:variant>
      <vt:variant>
        <vt:i4>0</vt:i4>
      </vt:variant>
      <vt:variant>
        <vt:i4>5</vt:i4>
      </vt:variant>
      <vt:variant>
        <vt:lpwstr/>
      </vt:variant>
      <vt:variant>
        <vt:lpwstr>_Toc188462627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Семейное правонарушение и правовое регулирование заключения брака</dc:title>
  <dc:subject/>
  <dc:creator>All Users</dc:creator>
  <cp:keywords/>
  <dc:description/>
  <cp:lastModifiedBy>Irina</cp:lastModifiedBy>
  <cp:revision>2</cp:revision>
  <cp:lastPrinted>2007-11-11T12:11:00Z</cp:lastPrinted>
  <dcterms:created xsi:type="dcterms:W3CDTF">2014-08-30T13:41:00Z</dcterms:created>
  <dcterms:modified xsi:type="dcterms:W3CDTF">2014-08-30T13:41:00Z</dcterms:modified>
</cp:coreProperties>
</file>