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3B" w:rsidRDefault="008D693B" w:rsidP="008D693B">
      <w:pPr>
        <w:pStyle w:val="afa"/>
      </w:pPr>
      <w:r>
        <w:t>Содержание</w:t>
      </w:r>
    </w:p>
    <w:p w:rsidR="008D693B" w:rsidRDefault="008D693B" w:rsidP="008D693B">
      <w:pPr>
        <w:pStyle w:val="afa"/>
      </w:pPr>
    </w:p>
    <w:p w:rsidR="00CD35A8" w:rsidRDefault="00CD35A8">
      <w:pPr>
        <w:pStyle w:val="26"/>
        <w:rPr>
          <w:smallCaps w:val="0"/>
          <w:noProof/>
          <w:sz w:val="24"/>
          <w:szCs w:val="24"/>
        </w:rPr>
      </w:pPr>
      <w:r w:rsidRPr="003F7131">
        <w:rPr>
          <w:rStyle w:val="a8"/>
          <w:noProof/>
        </w:rPr>
        <w:t>Сетевое планирование и управление</w:t>
      </w:r>
    </w:p>
    <w:p w:rsidR="00CD35A8" w:rsidRDefault="00CD35A8">
      <w:pPr>
        <w:pStyle w:val="26"/>
        <w:rPr>
          <w:smallCaps w:val="0"/>
          <w:noProof/>
          <w:sz w:val="24"/>
          <w:szCs w:val="24"/>
        </w:rPr>
      </w:pPr>
      <w:r w:rsidRPr="003F7131">
        <w:rPr>
          <w:rStyle w:val="a8"/>
          <w:noProof/>
        </w:rPr>
        <w:t>Исходные данные для оптимизации загрузки</w:t>
      </w:r>
    </w:p>
    <w:p w:rsidR="00CD35A8" w:rsidRDefault="00CD35A8">
      <w:pPr>
        <w:pStyle w:val="26"/>
        <w:rPr>
          <w:smallCaps w:val="0"/>
          <w:noProof/>
          <w:sz w:val="24"/>
          <w:szCs w:val="24"/>
        </w:rPr>
      </w:pPr>
      <w:r w:rsidRPr="003F7131">
        <w:rPr>
          <w:rStyle w:val="a8"/>
          <w:noProof/>
        </w:rPr>
        <w:t>Оптимальное решение игры двух лиц с нулевой суммой</w:t>
      </w:r>
    </w:p>
    <w:p w:rsidR="008D693B" w:rsidRDefault="008D693B" w:rsidP="008D693B">
      <w:pPr>
        <w:pStyle w:val="afa"/>
        <w:jc w:val="both"/>
      </w:pPr>
    </w:p>
    <w:p w:rsidR="00D60C0F" w:rsidRPr="00D60C0F" w:rsidRDefault="008D693B" w:rsidP="00D60C0F">
      <w:pPr>
        <w:pStyle w:val="2"/>
      </w:pPr>
      <w:r>
        <w:br w:type="page"/>
      </w:r>
      <w:bookmarkStart w:id="0" w:name="_Toc260596030"/>
      <w:r w:rsidR="00D60C0F" w:rsidRPr="00D60C0F">
        <w:lastRenderedPageBreak/>
        <w:t>Сетевое планирование и управление</w:t>
      </w:r>
      <w:bookmarkEnd w:id="0"/>
    </w:p>
    <w:p w:rsidR="00D60C0F" w:rsidRDefault="00D60C0F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Построить сетевую модель, рассчитать временные параметры событий</w:t>
      </w:r>
      <w:r>
        <w:t xml:space="preserve"> (</w:t>
      </w:r>
      <w:r w:rsidRPr="00D60C0F">
        <w:t>на рисунке) и работ</w:t>
      </w:r>
      <w:r>
        <w:t xml:space="preserve"> (</w:t>
      </w:r>
      <w:r w:rsidRPr="00D60C0F">
        <w:t>в таблице);</w:t>
      </w:r>
    </w:p>
    <w:p w:rsidR="00D60C0F" w:rsidRDefault="00D60C0F" w:rsidP="00D60C0F">
      <w:pPr>
        <w:ind w:firstLine="709"/>
      </w:pPr>
      <w:r w:rsidRPr="00D60C0F">
        <w:t>Определить критические пути модели;</w:t>
      </w:r>
    </w:p>
    <w:p w:rsidR="00D60C0F" w:rsidRDefault="00D60C0F" w:rsidP="00D60C0F">
      <w:pPr>
        <w:ind w:firstLine="709"/>
      </w:pPr>
      <w:r w:rsidRPr="00D60C0F">
        <w:t>Оптимизировать сетевую модель по критерию “минимум исполнителей”</w:t>
      </w:r>
      <w:r>
        <w:t xml:space="preserve"> (</w:t>
      </w:r>
      <w:r w:rsidRPr="00D60C0F">
        <w:t xml:space="preserve">указать какие работы надо сдвигать и на сколько дней, внесенные изменения показать на графиках привязки и загрузки пунктирной линией). </w:t>
      </w:r>
    </w:p>
    <w:p w:rsidR="00D60C0F" w:rsidRPr="00D60C0F" w:rsidRDefault="00D60C0F" w:rsidP="00D60C0F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722"/>
        <w:gridCol w:w="1722"/>
        <w:gridCol w:w="4443"/>
      </w:tblGrid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Название работы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Нормальная длительность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Количество исполнителей</w:t>
            </w:r>
          </w:p>
        </w:tc>
        <w:tc>
          <w:tcPr>
            <w:tcW w:w="4784" w:type="dxa"/>
            <w:vMerge w:val="restart"/>
            <w:shd w:val="clear" w:color="auto" w:fill="auto"/>
          </w:tcPr>
          <w:p w:rsidR="00D60C0F" w:rsidRDefault="00D60C0F" w:rsidP="00D60C0F">
            <w:pPr>
              <w:pStyle w:val="afb"/>
            </w:pPr>
            <w:r w:rsidRPr="00D60C0F">
              <w:t>Вариант 8</w:t>
            </w:r>
            <w:r>
              <w:t xml:space="preserve"> (</w:t>
            </w:r>
            <w:r w:rsidRPr="00C23B15">
              <w:rPr>
                <w:lang w:val="en-US"/>
              </w:rPr>
              <w:t>N</w:t>
            </w:r>
            <w:r w:rsidRPr="00D60C0F">
              <w:t>=11 человек)</w:t>
            </w:r>
          </w:p>
          <w:p w:rsidR="00D60C0F" w:rsidRDefault="00D60C0F" w:rsidP="00D60C0F">
            <w:pPr>
              <w:pStyle w:val="afb"/>
            </w:pPr>
            <w:r w:rsidRPr="00C23B15">
              <w:rPr>
                <w:lang w:val="en-US"/>
              </w:rPr>
              <w:t>C</w:t>
            </w:r>
            <w:r w:rsidRPr="00BD6FBE">
              <w:t xml:space="preserve">, </w:t>
            </w:r>
            <w:r w:rsidRPr="00C23B15">
              <w:rPr>
                <w:lang w:val="en-US"/>
              </w:rPr>
              <w:t>D</w:t>
            </w:r>
            <w:r w:rsidRPr="00BD6FBE">
              <w:t xml:space="preserve">, </w:t>
            </w:r>
            <w:r w:rsidRPr="00C23B15">
              <w:rPr>
                <w:lang w:val="en-US"/>
              </w:rPr>
              <w:t>E</w:t>
            </w:r>
            <w:r w:rsidRPr="00D60C0F">
              <w:t xml:space="preserve"> </w:t>
            </w:r>
            <w:r>
              <w:t>-</w:t>
            </w:r>
            <w:r w:rsidRPr="00D60C0F">
              <w:t xml:space="preserve"> исходные работы проекта, которые могут начинаться одновременно;</w:t>
            </w:r>
          </w:p>
          <w:p w:rsidR="00D60C0F" w:rsidRPr="00BD6FBE" w:rsidRDefault="00D60C0F" w:rsidP="00D60C0F">
            <w:pPr>
              <w:pStyle w:val="afb"/>
            </w:pPr>
            <w:r w:rsidRPr="00D60C0F">
              <w:t xml:space="preserve">Работа А следует за С, работа </w:t>
            </w:r>
            <w:r w:rsidRPr="00C23B15">
              <w:rPr>
                <w:lang w:val="en-US"/>
              </w:rPr>
              <w:t>F</w:t>
            </w:r>
            <w:r w:rsidR="00CD35A8" w:rsidRPr="00C23B15">
              <w:rPr>
                <w:lang w:val="uk-UA"/>
              </w:rPr>
              <w:t xml:space="preserve"> </w:t>
            </w:r>
            <w:r w:rsidRPr="00BD6FBE">
              <w:t>начинается сразу после окончания работы А;</w:t>
            </w:r>
          </w:p>
          <w:p w:rsidR="00D60C0F" w:rsidRPr="00BD6FBE" w:rsidRDefault="00D60C0F" w:rsidP="00D60C0F">
            <w:pPr>
              <w:pStyle w:val="afb"/>
            </w:pPr>
            <w:r w:rsidRPr="00BD6FBE">
              <w:t xml:space="preserve">Работа </w:t>
            </w:r>
            <w:r w:rsidRPr="00C23B15">
              <w:rPr>
                <w:lang w:val="en-US"/>
              </w:rPr>
              <w:t>G</w:t>
            </w:r>
            <w:r w:rsidRPr="00BD6FBE">
              <w:t xml:space="preserve"> следует за </w:t>
            </w:r>
            <w:r w:rsidRPr="00C23B15">
              <w:rPr>
                <w:lang w:val="en-US"/>
              </w:rPr>
              <w:t>F</w:t>
            </w:r>
            <w:r w:rsidRPr="00BD6FBE">
              <w:t>;</w:t>
            </w:r>
          </w:p>
          <w:p w:rsidR="00D60C0F" w:rsidRDefault="00D60C0F" w:rsidP="00D60C0F">
            <w:pPr>
              <w:pStyle w:val="afb"/>
            </w:pPr>
            <w:r w:rsidRPr="00D60C0F">
              <w:t xml:space="preserve">Работа В следует за </w:t>
            </w:r>
            <w:r w:rsidRPr="00C23B15">
              <w:rPr>
                <w:lang w:val="en-US"/>
              </w:rPr>
              <w:t>D</w:t>
            </w:r>
            <w:r w:rsidRPr="00BD6FBE">
              <w:t xml:space="preserve">, а работы </w:t>
            </w:r>
            <w:r w:rsidRPr="00C23B15">
              <w:rPr>
                <w:lang w:val="en-US"/>
              </w:rPr>
              <w:t>I</w:t>
            </w:r>
            <w:r w:rsidRPr="00BD6FBE">
              <w:t xml:space="preserve"> и </w:t>
            </w:r>
            <w:r w:rsidRPr="00C23B15">
              <w:rPr>
                <w:lang w:val="en-US"/>
              </w:rPr>
              <w:t>J</w:t>
            </w:r>
            <w:r w:rsidRPr="00D60C0F">
              <w:t xml:space="preserve"> следуют за В;</w:t>
            </w:r>
          </w:p>
          <w:p w:rsidR="00D60C0F" w:rsidRPr="00D60C0F" w:rsidRDefault="00D60C0F" w:rsidP="00D60C0F">
            <w:pPr>
              <w:pStyle w:val="afb"/>
            </w:pPr>
            <w:r w:rsidRPr="00D60C0F">
              <w:t xml:space="preserve">Работа </w:t>
            </w:r>
            <w:r w:rsidRPr="00C23B15">
              <w:rPr>
                <w:lang w:val="en-US"/>
              </w:rPr>
              <w:t>H</w:t>
            </w:r>
            <w:r w:rsidRPr="00D60C0F">
              <w:t xml:space="preserve"> следует </w:t>
            </w:r>
            <w:r w:rsidRPr="00C23B15">
              <w:rPr>
                <w:lang w:val="en-US"/>
              </w:rPr>
              <w:t>J</w:t>
            </w:r>
            <w:r w:rsidRPr="00BD6FBE">
              <w:t xml:space="preserve"> и Е,</w:t>
            </w:r>
            <w:r w:rsidRPr="00D60C0F">
              <w:t xml:space="preserve"> но не может начаться, пока не завершена работа </w:t>
            </w:r>
            <w:r w:rsidRPr="00C23B15">
              <w:rPr>
                <w:lang w:val="en-US"/>
              </w:rPr>
              <w:t>G</w:t>
            </w:r>
            <w:r w:rsidRPr="00D60C0F">
              <w:t xml:space="preserve">. </w:t>
            </w: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8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B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3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E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F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H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3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  <w:tr w:rsidR="00D60C0F" w:rsidRPr="00C23B15" w:rsidTr="00C23B15">
        <w:trPr>
          <w:jc w:val="center"/>
        </w:trPr>
        <w:tc>
          <w:tcPr>
            <w:tcW w:w="1384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C23B15">
              <w:rPr>
                <w:lang w:val="en-US"/>
              </w:rPr>
              <w:t>J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7</w:t>
            </w:r>
          </w:p>
        </w:tc>
        <w:tc>
          <w:tcPr>
            <w:tcW w:w="4443" w:type="dxa"/>
            <w:vMerge/>
            <w:shd w:val="clear" w:color="auto" w:fill="auto"/>
          </w:tcPr>
          <w:p w:rsidR="00D60C0F" w:rsidRPr="00C23B15" w:rsidRDefault="00D60C0F" w:rsidP="00D60C0F">
            <w:pPr>
              <w:pStyle w:val="afb"/>
              <w:rPr>
                <w:lang w:val="uk-UA"/>
              </w:rPr>
            </w:pPr>
          </w:p>
        </w:tc>
      </w:tr>
    </w:tbl>
    <w:p w:rsidR="00D60C0F" w:rsidRPr="00D60C0F" w:rsidRDefault="00D60C0F" w:rsidP="00D60C0F">
      <w:pPr>
        <w:ind w:firstLine="709"/>
        <w:rPr>
          <w:lang w:val="uk-UA"/>
        </w:rPr>
      </w:pPr>
    </w:p>
    <w:p w:rsidR="00D60C0F" w:rsidRDefault="00D60C0F" w:rsidP="00D60C0F">
      <w:pPr>
        <w:ind w:firstLine="709"/>
      </w:pPr>
      <w:r w:rsidRPr="00D60C0F">
        <w:t>На рисунке 1 представлена сетевая модель, соответствующая данному упорядочению работ. Каждому событию присвоен номер, что позволяет в дальнейшем использовать не названия работ, а их коды</w:t>
      </w:r>
      <w:r>
        <w:t xml:space="preserve"> (</w:t>
      </w:r>
      <w:r w:rsidRPr="00D60C0F">
        <w:t>см. табл</w:t>
      </w:r>
      <w:r>
        <w:t>.1</w:t>
      </w:r>
      <w:r w:rsidRPr="00D60C0F">
        <w:t>). Численные значения временных параметров работ сети представлены в табл</w:t>
      </w:r>
      <w:r>
        <w:t>.2</w:t>
      </w:r>
      <w:r w:rsidRPr="00D60C0F">
        <w:t>.</w:t>
      </w:r>
    </w:p>
    <w:p w:rsidR="00BD6FBE" w:rsidRDefault="00BD6FBE" w:rsidP="00D60C0F">
      <w:pPr>
        <w:ind w:firstLine="709"/>
      </w:pPr>
    </w:p>
    <w:p w:rsidR="00D60C0F" w:rsidRPr="00BD6FBE" w:rsidRDefault="00D60C0F" w:rsidP="00D60C0F">
      <w:pPr>
        <w:ind w:firstLine="709"/>
      </w:pPr>
      <w:r w:rsidRPr="00D60C0F">
        <w:t>Таблица 1</w:t>
      </w:r>
    </w:p>
    <w:p w:rsidR="00D60C0F" w:rsidRPr="00D60C0F" w:rsidRDefault="00D60C0F" w:rsidP="00D60C0F">
      <w:pPr>
        <w:ind w:firstLine="709"/>
        <w:rPr>
          <w:b/>
          <w:bCs/>
          <w:i/>
          <w:iCs/>
        </w:rPr>
      </w:pPr>
      <w:r w:rsidRPr="00D60C0F">
        <w:rPr>
          <w:b/>
          <w:bCs/>
          <w:i/>
          <w:iCs/>
        </w:rPr>
        <w:t>Описание сетевой модели с помощью кодирования работ</w:t>
      </w: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268"/>
        <w:gridCol w:w="2311"/>
      </w:tblGrid>
      <w:tr w:rsidR="00D60C0F" w:rsidRPr="00D60C0F" w:rsidTr="00C23B15">
        <w:trPr>
          <w:jc w:val="center"/>
        </w:trPr>
        <w:tc>
          <w:tcPr>
            <w:tcW w:w="3510" w:type="dxa"/>
            <w:gridSpan w:val="2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Номера событий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Код работы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Продолжительность работы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начального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конечного</w:t>
            </w:r>
          </w:p>
        </w:tc>
        <w:tc>
          <w:tcPr>
            <w:tcW w:w="2268" w:type="dxa"/>
            <w:vMerge/>
            <w:shd w:val="clear" w:color="auto" w:fill="auto"/>
          </w:tcPr>
          <w:p w:rsidR="00D60C0F" w:rsidRPr="00D60C0F" w:rsidRDefault="00D60C0F" w:rsidP="00D60C0F">
            <w:pPr>
              <w:pStyle w:val="afb"/>
            </w:pPr>
          </w:p>
        </w:tc>
        <w:tc>
          <w:tcPr>
            <w:tcW w:w="2311" w:type="dxa"/>
            <w:vMerge/>
            <w:shd w:val="clear" w:color="auto" w:fill="auto"/>
          </w:tcPr>
          <w:p w:rsidR="00D60C0F" w:rsidRPr="00D60C0F" w:rsidRDefault="00D60C0F" w:rsidP="00D60C0F">
            <w:pPr>
              <w:pStyle w:val="afb"/>
            </w:pP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2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1,2)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6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3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1,3)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5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7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1,7)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16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2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4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2,4)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9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3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5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3,5)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10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4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6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4,6)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12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5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6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5,6)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11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5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7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5,7)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3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6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7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6,7)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14</w:t>
            </w:r>
          </w:p>
        </w:tc>
      </w:tr>
      <w:tr w:rsidR="00D60C0F" w:rsidRPr="00D60C0F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7</w:t>
            </w:r>
          </w:p>
        </w:tc>
        <w:tc>
          <w:tcPr>
            <w:tcW w:w="170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8</w:t>
            </w:r>
          </w:p>
        </w:tc>
        <w:tc>
          <w:tcPr>
            <w:tcW w:w="2268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>
              <w:t xml:space="preserve"> (</w:t>
            </w:r>
            <w:r w:rsidRPr="00D60C0F">
              <w:t xml:space="preserve">7,8) </w:t>
            </w:r>
          </w:p>
        </w:tc>
        <w:tc>
          <w:tcPr>
            <w:tcW w:w="2311" w:type="dxa"/>
            <w:shd w:val="clear" w:color="auto" w:fill="auto"/>
          </w:tcPr>
          <w:p w:rsidR="00D60C0F" w:rsidRPr="00D60C0F" w:rsidRDefault="00D60C0F" w:rsidP="00D60C0F">
            <w:pPr>
              <w:pStyle w:val="afb"/>
            </w:pPr>
            <w:r w:rsidRPr="00D60C0F">
              <w:t>15</w:t>
            </w:r>
          </w:p>
        </w:tc>
      </w:tr>
    </w:tbl>
    <w:p w:rsidR="00D60C0F" w:rsidRPr="00D60C0F" w:rsidRDefault="00D60C0F" w:rsidP="00D60C0F">
      <w:pPr>
        <w:ind w:firstLine="709"/>
      </w:pPr>
    </w:p>
    <w:p w:rsidR="008D693B" w:rsidRPr="008D693B" w:rsidRDefault="003C07AF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>
        <w:rPr>
          <w:noProof/>
        </w:rPr>
        <w:pict>
          <v:group id="_x0000_s1026" style="position:absolute;margin-left:8.55pt;margin-top:20.5pt;width:450.4pt;height:198.65pt;z-index:251656704" coordorigin="1872,7263" coordsize="9504,3973">
            <v:oval id="_x0000_s1027" style="position:absolute;left:1872;top:8644;width:1152;height:1152" o:allowincell="f">
              <v:textbox style="mso-next-textbox:#_x0000_s1027">
                <w:txbxContent>
                  <w:p w:rsidR="008D693B" w:rsidRDefault="008D693B" w:rsidP="008D693B">
                    <w:pPr>
                      <w:pStyle w:val="afd"/>
                    </w:pPr>
                    <w:r>
                      <w:t>0</w:t>
                    </w:r>
                  </w:p>
                  <w:p w:rsidR="008D693B" w:rsidRDefault="008D693B" w:rsidP="008D693B">
                    <w:pPr>
                      <w:pStyle w:val="afd"/>
                    </w:pPr>
                    <w:r>
                      <w:t>0    0</w:t>
                    </w:r>
                  </w:p>
                </w:txbxContent>
              </v:textbox>
            </v:oval>
            <v:oval id="_x0000_s1028" style="position:absolute;left:3888;top:8644;width:1152;height:1152" o:allowincell="f">
              <v:textbox>
                <w:txbxContent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3   5</w:t>
                    </w:r>
                  </w:p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1   1</w:t>
                    </w:r>
                  </w:p>
                </w:txbxContent>
              </v:textbox>
            </v:oval>
            <v:oval id="_x0000_s1029" style="position:absolute;left:8352;top:10084;width:1152;height:1152" o:allowincell="f">
              <v:textbox>
                <w:txbxContent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7  41 0 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27</w:t>
                    </w:r>
                  </w:p>
                </w:txbxContent>
              </v:textbox>
            </v:oval>
            <v:oval id="_x0000_s1030" style="position:absolute;left:8064;top:7636;width:1152;height:1152" o:allowincell="f">
              <v:textbox>
                <w:txbxContent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6  27</w:t>
                    </w:r>
                  </w:p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0  15</w:t>
                    </w:r>
                  </w:p>
                </w:txbxContent>
              </v:textbox>
            </v:oval>
            <v:oval id="_x0000_s1031" style="position:absolute;left:10224;top:9940;width:1152;height:1152" o:allowincell="f">
              <v:textbox>
                <w:txbxContent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8  56</w:t>
                    </w:r>
                  </w:p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0   41</w:t>
                    </w:r>
                  </w:p>
                </w:txbxContent>
              </v:textbox>
            </v:oval>
            <v:line id="_x0000_s1032" style="position:absolute" from="2448,8644" to="2448,9796" o:allowincell="f"/>
            <v:line id="_x0000_s1033" style="position:absolute" from="1872,9220" to="3024,9220" o:allowincell="f"/>
            <v:line id="_x0000_s1034" style="position:absolute" from="3600,7348" to="4752,7348" o:allowincell="f"/>
            <v:line id="_x0000_s1035" style="position:absolute" from="4464,8644" to="4464,9796" o:allowincell="f"/>
            <v:line id="_x0000_s1036" style="position:absolute" from="3888,9220" to="5040,9220" o:allowincell="f"/>
            <v:line id="_x0000_s1037" style="position:absolute" from="8352,10660" to="9504,10660" o:allowincell="f"/>
            <v:line id="_x0000_s1038" style="position:absolute" from="8928,10084" to="8928,11236" o:allowincell="f"/>
            <v:line id="_x0000_s1039" style="position:absolute" from="5760,7348" to="6912,7348" o:allowincell="f"/>
            <v:line id="_x0000_s1040" style="position:absolute" from="8064,8212" to="9216,8212" o:allowincell="f"/>
            <v:line id="_x0000_s1041" style="position:absolute" from="8640,7636" to="8640,8788" o:allowincell="f"/>
            <v:line id="_x0000_s1042" style="position:absolute" from="10224,10516" to="11376,10516" o:allowincell="f"/>
            <v:line id="_x0000_s1043" style="position:absolute" from="10800,9940" to="10800,11092" o:allowincell="f"/>
            <v:oval id="_x0000_s1044" style="position:absolute;left:6048;top:8644;width:1152;height:1152" o:allowincell="f">
              <v:textbox>
                <w:txbxContent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5  15</w:t>
                    </w:r>
                  </w:p>
                  <w:p w:rsidR="008D693B" w:rsidRDefault="008D693B" w:rsidP="008D693B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1   6</w:t>
                    </w:r>
                  </w:p>
                </w:txbxContent>
              </v:textbox>
            </v:oval>
            <v:line id="_x0000_s1045" style="position:absolute" from="6624,8644" to="6624,9796" o:allowincell="f"/>
            <v:line id="_x0000_s1046" style="position:absolute" from="6048,9220" to="7200,9220" o:allowincell="f"/>
            <v:line id="_x0000_s1047" style="position:absolute;flip:y" from="2736,7636" to="3744,8788" o:allowincell="f" strokeweight="3pt">
              <v:stroke endarrow="block"/>
            </v:line>
            <v:line id="_x0000_s1048" style="position:absolute" from="3024,9220" to="3888,9220" o:allowincell="f">
              <v:stroke endarrow="block"/>
            </v:line>
            <v:line id="_x0000_s1049" style="position:absolute" from="2880,9652" to="8352,10804" o:allowincell="f">
              <v:stroke endarrow="block"/>
            </v:line>
            <v:line id="_x0000_s1050" style="position:absolute" from="5040,9220" to="6048,9220" o:allowincell="f">
              <v:stroke endarrow="block"/>
            </v:line>
            <v:line id="_x0000_s1051" style="position:absolute;flip:y" from="7200,8558" to="8208,8990" o:allowincell="f">
              <v:stroke endarrow="block"/>
            </v:line>
            <v:line id="_x0000_s1052" style="position:absolute" from="7200,9364" to="8496,10372" o:allowincell="f">
              <v:stroke endarrow="block"/>
            </v:line>
            <v:line id="_x0000_s1053" style="position:absolute" from="8640,8788" to="8928,10084" o:allowincell="f" strokeweight="3pt">
              <v:stroke endarrow="block"/>
            </v:line>
            <v:line id="_x0000_s1054" style="position:absolute;flip:y" from="9360,10142" to="10368,10286" o:allowincell="f" strokeweight="3pt">
              <v:stroke endarrow="block"/>
            </v:line>
            <v:line id="_x0000_s1055" style="position:absolute" from="4752,7348" to="5760,7348" o:allowincell="f" strokeweight="3pt">
              <v:stroke endarrow="block"/>
            </v:line>
            <v:line id="_x0000_s1056" style="position:absolute" from="6912,7263" to="8208,7695" o:allowincell="f" strokeweight="3pt">
              <v:stroke endarrow="block"/>
            </v:line>
          </v:group>
        </w:pict>
      </w:r>
      <w:r w:rsidR="008D693B" w:rsidRPr="008D693B">
        <w:rPr>
          <w:noProof/>
          <w:color w:val="000000"/>
          <w:spacing w:val="2"/>
        </w:rPr>
        <w:t xml:space="preserve">                                              A                          F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9                         12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C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6                                                           I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D                         B                               11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5                          10                             J         14   G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E                       3                        H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16                                                    15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</w:p>
    <w:p w:rsidR="00D60C0F" w:rsidRPr="00D60C0F" w:rsidRDefault="00D60C0F" w:rsidP="00D60C0F">
      <w:pPr>
        <w:ind w:firstLine="709"/>
      </w:pPr>
      <w:r>
        <w:t>Рис.1</w:t>
      </w:r>
      <w:r w:rsidRPr="00D60C0F">
        <w:t xml:space="preserve"> Сетевая модель</w:t>
      </w:r>
    </w:p>
    <w:p w:rsidR="008D693B" w:rsidRDefault="008D693B" w:rsidP="00D60C0F">
      <w:pPr>
        <w:ind w:firstLine="709"/>
      </w:pPr>
    </w:p>
    <w:p w:rsidR="00D60C0F" w:rsidRPr="00D60C0F" w:rsidRDefault="00D60C0F" w:rsidP="00D60C0F">
      <w:pPr>
        <w:ind w:firstLine="709"/>
      </w:pPr>
      <w:r w:rsidRPr="00D60C0F">
        <w:t>Таблица 2</w:t>
      </w:r>
    </w:p>
    <w:p w:rsidR="00D60C0F" w:rsidRPr="00D60C0F" w:rsidRDefault="00D60C0F" w:rsidP="00D60C0F">
      <w:pPr>
        <w:ind w:firstLine="709"/>
      </w:pPr>
      <w:r w:rsidRPr="00D60C0F">
        <w:t>Временные параметры работ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148"/>
        <w:gridCol w:w="1149"/>
        <w:gridCol w:w="1148"/>
        <w:gridCol w:w="1148"/>
        <w:gridCol w:w="1148"/>
        <w:gridCol w:w="1148"/>
        <w:gridCol w:w="1148"/>
      </w:tblGrid>
      <w:tr w:rsidR="00D60C0F" w:rsidRPr="00C23B15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C23B15">
              <w:rPr>
                <w:lang w:val="en-US"/>
              </w:rPr>
              <w:t>i</w:t>
            </w:r>
            <w:r w:rsidRPr="00D60C0F">
              <w:t>,</w:t>
            </w:r>
            <w:r w:rsidRPr="00C23B15">
              <w:rPr>
                <w:lang w:val="en-US"/>
              </w:rPr>
              <w:t>j</w:t>
            </w:r>
            <w:r w:rsidRPr="00D60C0F">
              <w:t xml:space="preserve">) </w:t>
            </w:r>
          </w:p>
        </w:tc>
        <w:tc>
          <w:tcPr>
            <w:tcW w:w="1231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 xml:space="preserve">t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T</w:t>
            </w:r>
            <w:r w:rsidRPr="00C23B15">
              <w:rPr>
                <w:vertAlign w:val="subscript"/>
                <w:lang w:val="en-US"/>
              </w:rPr>
              <w:t>PH</w:t>
            </w:r>
            <w:r w:rsidRPr="00C23B15">
              <w:rPr>
                <w:lang w:val="en-US"/>
              </w:rPr>
              <w:t xml:space="preserve">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T</w:t>
            </w:r>
            <w:r w:rsidRPr="00C23B15">
              <w:rPr>
                <w:vertAlign w:val="subscript"/>
                <w:lang w:val="en-US"/>
              </w:rPr>
              <w:t>PO</w:t>
            </w:r>
            <w:r w:rsidRPr="00C23B15">
              <w:rPr>
                <w:lang w:val="en-US"/>
              </w:rPr>
              <w:t xml:space="preserve">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T</w:t>
            </w:r>
            <w:r w:rsidRPr="00C23B15">
              <w:rPr>
                <w:vertAlign w:val="subscript"/>
              </w:rPr>
              <w:t>ПН</w:t>
            </w:r>
            <w:r w:rsidRPr="00C23B15">
              <w:rPr>
                <w:lang w:val="en-US"/>
              </w:rPr>
              <w:t xml:space="preserve">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T</w:t>
            </w:r>
            <w:r w:rsidRPr="00C23B15">
              <w:rPr>
                <w:vertAlign w:val="subscript"/>
              </w:rPr>
              <w:t>ПО</w:t>
            </w:r>
            <w:r w:rsidRPr="00C23B15">
              <w:rPr>
                <w:lang w:val="en-US"/>
              </w:rPr>
              <w:t xml:space="preserve">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R</w:t>
            </w:r>
            <w:r w:rsidRPr="00C23B15">
              <w:rPr>
                <w:vertAlign w:val="subscript"/>
              </w:rPr>
              <w:t>П</w:t>
            </w:r>
            <w:r w:rsidRPr="00C23B15">
              <w:rPr>
                <w:lang w:val="en-US"/>
              </w:rPr>
              <w:t xml:space="preserve"> (i,j) 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R</w:t>
            </w:r>
            <w:r w:rsidRPr="00C23B15">
              <w:rPr>
                <w:vertAlign w:val="subscript"/>
                <w:lang w:val="en-US"/>
              </w:rPr>
              <w:t>C</w:t>
            </w:r>
            <w:r w:rsidRPr="00C23B15">
              <w:rPr>
                <w:lang w:val="en-US"/>
              </w:rPr>
              <w:t xml:space="preserve"> (i,j) 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1,2)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1,3)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1,7)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2,4)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9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3,5)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4,6)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12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5,6)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5,7)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3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18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38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23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23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6,7)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14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27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  <w:tr w:rsidR="00D60C0F" w:rsidRPr="00D60C0F" w:rsidTr="00C23B15">
        <w:trPr>
          <w:jc w:val="center"/>
        </w:trPr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7,8) </w:t>
            </w:r>
          </w:p>
        </w:tc>
        <w:tc>
          <w:tcPr>
            <w:tcW w:w="1231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15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41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56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  <w:tc>
          <w:tcPr>
            <w:tcW w:w="123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en-US"/>
              </w:rPr>
            </w:pPr>
            <w:r w:rsidRPr="00C23B15">
              <w:rPr>
                <w:lang w:val="en-US"/>
              </w:rPr>
              <w:t>0</w:t>
            </w:r>
          </w:p>
        </w:tc>
      </w:tr>
    </w:tbl>
    <w:p w:rsidR="00D60C0F" w:rsidRPr="00D60C0F" w:rsidRDefault="00BD6FBE" w:rsidP="008D693B">
      <w:pPr>
        <w:pStyle w:val="2"/>
      </w:pPr>
      <w:bookmarkStart w:id="1" w:name="_Toc260596031"/>
      <w:r>
        <w:rPr>
          <w:b w:val="0"/>
          <w:bCs w:val="0"/>
          <w:i w:val="0"/>
          <w:iCs w:val="0"/>
          <w:smallCaps w:val="0"/>
          <w:color w:val="auto"/>
        </w:rPr>
        <w:br w:type="page"/>
      </w:r>
      <w:r w:rsidR="00D60C0F" w:rsidRPr="00D60C0F">
        <w:lastRenderedPageBreak/>
        <w:t>Исходные данные для оптимизации загрузки</w:t>
      </w:r>
      <w:bookmarkEnd w:id="1"/>
    </w:p>
    <w:p w:rsidR="008D693B" w:rsidRDefault="008D693B" w:rsidP="00D60C0F">
      <w:pPr>
        <w:ind w:firstLine="709"/>
      </w:pPr>
    </w:p>
    <w:p w:rsidR="00D60C0F" w:rsidRPr="00D60C0F" w:rsidRDefault="00D60C0F" w:rsidP="00D60C0F">
      <w:pPr>
        <w:ind w:firstLine="709"/>
      </w:pPr>
      <w:r w:rsidRPr="00D60C0F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77"/>
        <w:gridCol w:w="2637"/>
      </w:tblGrid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Код работ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Продолжительность работ</w:t>
            </w:r>
          </w:p>
        </w:tc>
        <w:tc>
          <w:tcPr>
            <w:tcW w:w="263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Количество исполнителей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1,2)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6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6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1,3)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5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1,7)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16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2,4)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9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8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3,5)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10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4,6)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12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5,6)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11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5,7)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3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7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6,7)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14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</w:tr>
      <w:tr w:rsidR="00D60C0F" w:rsidRPr="00C23B15" w:rsidTr="00C23B15">
        <w:trPr>
          <w:jc w:val="center"/>
        </w:trPr>
        <w:tc>
          <w:tcPr>
            <w:tcW w:w="1809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>
              <w:t xml:space="preserve"> (</w:t>
            </w:r>
            <w:r w:rsidRPr="00D60C0F">
              <w:t xml:space="preserve">7,8) </w:t>
            </w:r>
          </w:p>
        </w:tc>
        <w:tc>
          <w:tcPr>
            <w:tcW w:w="2577" w:type="dxa"/>
            <w:shd w:val="clear" w:color="auto" w:fill="auto"/>
          </w:tcPr>
          <w:p w:rsidR="00D60C0F" w:rsidRPr="00D60C0F" w:rsidRDefault="00D60C0F" w:rsidP="008D693B">
            <w:pPr>
              <w:pStyle w:val="afb"/>
            </w:pPr>
            <w:r w:rsidRPr="00D60C0F">
              <w:t>15</w:t>
            </w:r>
          </w:p>
        </w:tc>
        <w:tc>
          <w:tcPr>
            <w:tcW w:w="2637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</w:tr>
    </w:tbl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Допустим, что организация, выполняющая проект, имеет в распоряжении только </w:t>
      </w:r>
      <w:r w:rsidRPr="00D60C0F">
        <w:rPr>
          <w:lang w:val="en-US"/>
        </w:rPr>
        <w:t>N</w:t>
      </w:r>
      <w:r w:rsidRPr="00BD6FBE">
        <w:t xml:space="preserve"> = 11</w:t>
      </w:r>
      <w:r w:rsidRPr="00D60C0F">
        <w:rPr>
          <w:lang w:val="uk-UA"/>
        </w:rPr>
        <w:t xml:space="preserve"> </w:t>
      </w:r>
      <w:r w:rsidRPr="00D60C0F">
        <w:t>исполнителей. Но в соответствии с графиком загрузки</w:t>
      </w:r>
      <w:r>
        <w:t xml:space="preserve"> (рис.2</w:t>
      </w:r>
      <w:r w:rsidRPr="00D60C0F">
        <w:t>), в течение интервала времени с 3 по 16 день для выполнения проекта требуется работа одновременно 41, 39 и затем 40 человек. Таким образом, возникает необходимость снижения максимального количества одновременно занятых исполнителей с 41 до 15 человек.</w:t>
      </w:r>
    </w:p>
    <w:p w:rsidR="00D60C0F" w:rsidRDefault="00D60C0F" w:rsidP="00D60C0F">
      <w:pPr>
        <w:ind w:firstLine="709"/>
      </w:pPr>
      <w:r w:rsidRPr="00D60C0F">
        <w:t>Проанализируем возможность уменьшения загрузки</w:t>
      </w:r>
      <w:r>
        <w:t xml:space="preserve"> (</w:t>
      </w:r>
      <w:r w:rsidRPr="00D60C0F">
        <w:t xml:space="preserve">41 человек) в течение 5 дня. Используя </w:t>
      </w:r>
      <w:r w:rsidRPr="00D60C0F">
        <w:rPr>
          <w:lang w:val="en-US"/>
        </w:rPr>
        <w:t>Rc</w:t>
      </w:r>
      <w:r w:rsidRPr="00BD6FBE">
        <w:t xml:space="preserve"> (</w:t>
      </w:r>
      <w:r w:rsidRPr="00D60C0F">
        <w:t>5,6</w:t>
      </w:r>
      <w:r w:rsidRPr="00BD6FBE">
        <w:t xml:space="preserve">) = 5, </w:t>
      </w:r>
      <w:r w:rsidRPr="00D60C0F">
        <w:t>сдвинем работу</w:t>
      </w:r>
      <w:r>
        <w:t xml:space="preserve"> (</w:t>
      </w:r>
      <w:r w:rsidRPr="00D60C0F">
        <w:t>5,7</w:t>
      </w:r>
      <w:r w:rsidRPr="00BD6FBE">
        <w:t xml:space="preserve">) </w:t>
      </w:r>
      <w:r w:rsidRPr="00D60C0F">
        <w:t>на 1 день, что снизит загрузку 5-го дня до 2 человек, но при этом в 11 день появится пик - 42 исполнителя. Для его устранения достаточно сдвинуть работу</w:t>
      </w:r>
      <w:r>
        <w:t xml:space="preserve"> (</w:t>
      </w:r>
      <w:r w:rsidRPr="00D60C0F">
        <w:t xml:space="preserve">6,7) на 1 день, используя </w:t>
      </w:r>
      <w:r w:rsidRPr="00D60C0F">
        <w:rPr>
          <w:lang w:val="en-US"/>
        </w:rPr>
        <w:t>Rc</w:t>
      </w:r>
      <w:r w:rsidRPr="00BD6FBE">
        <w:t xml:space="preserve"> (6</w:t>
      </w:r>
      <w:r w:rsidRPr="00D60C0F">
        <w:t>,7</w:t>
      </w:r>
      <w:r w:rsidRPr="00BD6FBE">
        <w:t>) = 1.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>
        <w:br w:type="page"/>
      </w: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           </w:t>
      </w:r>
    </w:p>
    <w:p w:rsidR="008D693B" w:rsidRPr="008D693B" w:rsidRDefault="003C07AF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>
        <w:rPr>
          <w:noProof/>
        </w:rPr>
        <w:pict>
          <v:group id="_x0000_s1057" style="position:absolute;margin-left:22.95pt;margin-top:-30.45pt;width:439.35pt;height:459.45pt;z-index:251657728" coordorigin="2160,1974" coordsize="9360,9189">
            <v:line id="_x0000_s1058" style="position:absolute" from="2304,2091" to="2304,11019" o:allowincell="f"/>
            <v:line id="_x0000_s1059" style="position:absolute" from="2304,11019" to="11088,11019" o:allowincell="f"/>
            <v:line id="_x0000_s1060" style="position:absolute" from="2304,5836" to="11520,5836" o:allowincell="f"/>
            <v:line id="_x0000_s1061" style="position:absolute" from="2304,2091" to="10512,2091" o:allowincell="f"/>
            <v:line id="_x0000_s1062" style="position:absolute" from="2160,9003" to="2448,9003" o:allowincell="f"/>
            <v:line id="_x0000_s1063" style="position:absolute" from="2160,10011" to="2448,10011" o:allowincell="f"/>
            <v:line id="_x0000_s1064" style="position:absolute" from="2160,10587" to="2448,10587" o:allowincell="f"/>
            <v:line id="_x0000_s1065" style="position:absolute" from="2160,8571" to="2448,8571" o:allowincell="f"/>
            <v:line id="_x0000_s1066" style="position:absolute" from="2160,7995" to="2448,7995" o:allowincell="f"/>
            <v:line id="_x0000_s1067" style="position:absolute" from="2160,7563" to="2448,7563" o:allowincell="f"/>
            <v:line id="_x0000_s1068" style="position:absolute" from="2160,7132" to="2448,7132" o:allowincell="f"/>
            <v:line id="_x0000_s1069" style="position:absolute" from="2160,6556" to="2448,6556" o:allowincell="f"/>
            <v:line id="_x0000_s1070" style="position:absolute" from="2160,6124" to="2448,6124" o:allowincell="f"/>
            <v:line id="_x0000_s1071" style="position:absolute" from="2160,9579" to="2448,9579" o:allowincell="f"/>
            <v:line id="_x0000_s1072" style="position:absolute" from="2160,5404" to="2448,5404" o:allowincell="f"/>
            <v:line id="_x0000_s1073" style="position:absolute" from="2160,4972" to="2448,4972" o:allowincell="f"/>
            <v:line id="_x0000_s1074" style="position:absolute" from="2160,4540" to="2448,4540" o:allowincell="f"/>
            <v:line id="_x0000_s1075" style="position:absolute" from="2160,4108" to="2448,4108" o:allowincell="f"/>
            <v:line id="_x0000_s1076" style="position:absolute" from="2160,3675" to="2448,3675" o:allowincell="f"/>
            <v:line id="_x0000_s1077" style="position:absolute" from="2160,3243" to="2448,3243" o:allowincell="f"/>
            <v:line id="_x0000_s1078" style="position:absolute" from="2160,2811" to="2448,2811" o:allowincell="f"/>
            <v:line id="_x0000_s1079" style="position:absolute" from="2160,2379" to="2448,2379" o:allowincell="f"/>
            <v:line id="_x0000_s1080" style="position:absolute" from="2592,1974" to="2592,2262" o:allowincell="f"/>
            <v:line id="_x0000_s1081" style="position:absolute" from="3024,1974" to="3024,2262" o:allowincell="f"/>
            <v:line id="_x0000_s1082" style="position:absolute" from="3456,1974" to="3456,2262" o:allowincell="f"/>
            <v:line id="_x0000_s1083" style="position:absolute" from="3888,1974" to="3888,2262" o:allowincell="f"/>
            <v:line id="_x0000_s1084" style="position:absolute" from="4320,1974" to="4320,2262" o:allowincell="f"/>
            <v:line id="_x0000_s1085" style="position:absolute" from="4752,1974" to="4752,2262" o:allowincell="f"/>
            <v:line id="_x0000_s1086" style="position:absolute" from="5184,1974" to="5184,2262" o:allowincell="f"/>
            <v:line id="_x0000_s1087" style="position:absolute" from="5616,1974" to="5616,2262" o:allowincell="f"/>
            <v:line id="_x0000_s1088" style="position:absolute" from="6048,1974" to="6048,2262" o:allowincell="f"/>
            <v:line id="_x0000_s1089" style="position:absolute" from="6480,1974" to="6480,2262" o:allowincell="f"/>
            <v:line id="_x0000_s1090" style="position:absolute" from="6912,1974" to="6912,2262" o:allowincell="f"/>
            <v:line id="_x0000_s1091" style="position:absolute" from="7344,1974" to="7344,2262" o:allowincell="f"/>
            <v:line id="_x0000_s1092" style="position:absolute" from="7776,1974" to="7776,2262" o:allowincell="f"/>
            <v:line id="_x0000_s1093" style="position:absolute" from="8208,1974" to="8208,2262" o:allowincell="f"/>
            <v:line id="_x0000_s1094" style="position:absolute" from="8640,1974" to="8640,2262" o:allowincell="f"/>
            <v:line id="_x0000_s1095" style="position:absolute" from="9072,1974" to="9072,2262" o:allowincell="f"/>
            <v:line id="_x0000_s1096" style="position:absolute" from="9504,1974" to="9504,2262" o:allowincell="f"/>
            <v:line id="_x0000_s1097" style="position:absolute" from="9936,1974" to="9936,2262" o:allowincell="f"/>
            <v:line id="_x0000_s1098" style="position:absolute" from="10368,1974" to="10368,2262" o:allowincell="f"/>
            <v:line id="_x0000_s1099" style="position:absolute" from="2592,5692" to="2592,5980" o:allowincell="f"/>
            <v:line id="_x0000_s1100" style="position:absolute" from="3024,5692" to="3024,5980" o:allowincell="f"/>
            <v:line id="_x0000_s1101" style="position:absolute" from="3456,5692" to="3456,5980" o:allowincell="f"/>
            <v:line id="_x0000_s1102" style="position:absolute" from="3888,5692" to="3888,5980" o:allowincell="f"/>
            <v:line id="_x0000_s1103" style="position:absolute" from="4320,5692" to="4320,5980" o:allowincell="f"/>
            <v:line id="_x0000_s1104" style="position:absolute" from="4752,5692" to="4752,5980" o:allowincell="f"/>
            <v:line id="_x0000_s1105" style="position:absolute" from="5184,5692" to="5184,5980" o:allowincell="f"/>
            <v:line id="_x0000_s1106" style="position:absolute" from="5616,5692" to="5616,5980" o:allowincell="f"/>
            <v:line id="_x0000_s1107" style="position:absolute" from="6048,5692" to="6048,5980" o:allowincell="f"/>
            <v:line id="_x0000_s1108" style="position:absolute" from="6480,5692" to="6480,5980" o:allowincell="f"/>
            <v:line id="_x0000_s1109" style="position:absolute" from="6912,5692" to="6912,5980" o:allowincell="f"/>
            <v:line id="_x0000_s1110" style="position:absolute" from="7344,5692" to="7344,5980" o:allowincell="f"/>
            <v:line id="_x0000_s1111" style="position:absolute" from="7776,5692" to="7776,5980" o:allowincell="f"/>
            <v:line id="_x0000_s1112" style="position:absolute" from="8208,5692" to="8208,5980" o:allowincell="f"/>
            <v:line id="_x0000_s1113" style="position:absolute" from="8640,5692" to="8640,5980" o:allowincell="f"/>
            <v:line id="_x0000_s1114" style="position:absolute" from="9072,5692" to="9072,5980" o:allowincell="f"/>
            <v:line id="_x0000_s1115" style="position:absolute" from="9504,5692" to="9504,5980" o:allowincell="f"/>
            <v:line id="_x0000_s1116" style="position:absolute" from="9936,5692" to="9936,5980" o:allowincell="f"/>
            <v:line id="_x0000_s1117" style="position:absolute" from="10368,5692" to="10368,5980" o:allowincell="f"/>
            <v:line id="_x0000_s1118" style="position:absolute" from="2736,10875" to="2736,11163" o:allowincell="f"/>
            <v:line id="_x0000_s1119" style="position:absolute" from="3168,10875" to="3168,11163" o:allowincell="f"/>
            <v:line id="_x0000_s1120" style="position:absolute" from="3600,10875" to="3600,11163" o:allowincell="f"/>
            <v:line id="_x0000_s1121" style="position:absolute" from="4032,10875" to="4032,11163" o:allowincell="f"/>
            <v:line id="_x0000_s1122" style="position:absolute" from="4464,10875" to="4464,11163" o:allowincell="f"/>
            <v:line id="_x0000_s1123" style="position:absolute" from="4896,10875" to="4896,11163" o:allowincell="f"/>
            <v:line id="_x0000_s1124" style="position:absolute" from="5328,10875" to="5328,11163" o:allowincell="f"/>
            <v:line id="_x0000_s1125" style="position:absolute" from="5760,10875" to="5760,11163" o:allowincell="f"/>
            <v:line id="_x0000_s1126" style="position:absolute" from="6192,10875" to="6192,11163" o:allowincell="f"/>
            <v:line id="_x0000_s1127" style="position:absolute" from="6624,10875" to="6624,11163" o:allowincell="f"/>
            <v:line id="_x0000_s1128" style="position:absolute" from="7056,10875" to="7056,11163" o:allowincell="f"/>
            <v:line id="_x0000_s1129" style="position:absolute" from="7488,10875" to="7488,11163" o:allowincell="f"/>
            <v:line id="_x0000_s1130" style="position:absolute" from="7920,10875" to="7920,11163" o:allowincell="f"/>
            <v:line id="_x0000_s1131" style="position:absolute" from="8352,10875" to="8352,11163" o:allowincell="f"/>
            <v:line id="_x0000_s1132" style="position:absolute" from="8784,10875" to="8784,11163" o:allowincell="f"/>
            <v:line id="_x0000_s1133" style="position:absolute" from="9216,10875" to="9216,11163" o:allowincell="f"/>
            <v:line id="_x0000_s1134" style="position:absolute" from="9648,10875" to="9648,11163" o:allowincell="f"/>
            <v:line id="_x0000_s1135" style="position:absolute" from="10080,10875" to="10080,11163" o:allowincell="f"/>
            <v:line id="_x0000_s1136" style="position:absolute" from="10512,10875" to="10512,11163" o:allowincell="f"/>
            <v:line id="_x0000_s1137" style="position:absolute" from="10944,10875" to="10944,11163" o:allowincell="f"/>
            <v:line id="_x0000_s1138" style="position:absolute" from="2304,10587" to="4320,10587" o:allowincell="f"/>
            <v:line id="_x0000_s1139" style="position:absolute" from="3168,10587" to="3168,10587" o:allowincell="f"/>
            <v:line id="_x0000_s1140" style="position:absolute" from="3168,10587" to="3168,10587" o:allowincell="f"/>
            <v:line id="_x0000_s1141" style="position:absolute" from="4320,10443" to="4320,10731" o:allowincell="f"/>
            <v:line id="_x0000_s1142" style="position:absolute" from="2448,10080" to="4032,10080" o:allowincell="f"/>
            <v:line id="_x0000_s1143" style="position:absolute" from="2448,9936" to="2448,10224" o:allowincell="f"/>
            <v:line id="_x0000_s1144" style="position:absolute" from="4032,9936" to="4032,10224" o:allowincell="f"/>
            <v:line id="_x0000_s1145" style="position:absolute" from="2448,9648" to="6624,9648" o:allowincell="f"/>
            <v:line id="_x0000_s1146" style="position:absolute" from="2448,9504" to="2448,9792" o:allowincell="f"/>
            <v:line id="_x0000_s1147" style="position:absolute" from="6624,9504" to="6624,9792" o:allowincell="f"/>
            <v:line id="_x0000_s1148" style="position:absolute" from="4608,9072" to="6624,9072" o:allowincell="f"/>
            <v:line id="_x0000_s1149" style="position:absolute" from="4608,8928" to="4608,9216" o:allowincell="f"/>
            <v:line id="_x0000_s1150" style="position:absolute" from="6624,8928" to="6624,9216" o:allowincell="f"/>
            <v:line id="_x0000_s1151" style="position:absolute" from="4464,8496" to="6624,8496" o:allowincell="f"/>
            <v:line id="_x0000_s1152" style="position:absolute" from="4464,8352" to="4464,8640" o:allowincell="f"/>
            <v:line id="_x0000_s1153" style="position:absolute" from="6624,8352" to="6624,8640" o:allowincell="f"/>
            <v:line id="_x0000_s1154" style="position:absolute" from="6768,8064" to="8928,8064" o:allowincell="f"/>
            <v:line id="_x0000_s1155" style="position:absolute" from="6768,7920" to="6768,8208" o:allowincell="f"/>
            <v:line id="_x0000_s1156" style="position:absolute" from="8928,7920" to="8928,8208" o:allowincell="f"/>
            <v:line id="_x0000_s1157" style="position:absolute" from="6624,7707" to="8784,7707" o:allowincell="f"/>
            <v:line id="_x0000_s1158" style="position:absolute" from="6624,7563" to="6624,7851" o:allowincell="f"/>
            <v:line id="_x0000_s1159" style="position:absolute" from="8784,7563" to="8784,7851" o:allowincell="f"/>
            <v:line id="_x0000_s1160" style="position:absolute" from="6768,7200" to="8352,7200" o:allowincell="f"/>
            <v:line id="_x0000_s1161" style="position:absolute" from="6768,7056" to="6768,7344" o:allowincell="f"/>
            <v:line id="_x0000_s1162" style="position:absolute" from="8352,7056" to="8352,7344" o:allowincell="f"/>
            <v:line id="_x0000_s1163" style="position:absolute" from="8640,6768" to="10080,6768" o:allowincell="f"/>
            <v:line id="_x0000_s1164" style="position:absolute" from="8640,6624" to="8640,6912" o:allowincell="f"/>
            <v:line id="_x0000_s1165" style="position:absolute" from="10080,6624" to="10080,6912" o:allowincell="f"/>
            <v:line id="_x0000_s1166" style="position:absolute" from="10080,6268" to="11376,6268" o:allowincell="f"/>
            <v:line id="_x0000_s1167" style="position:absolute" from="10080,6124" to="10080,6412" o:allowincell="f"/>
            <v:line id="_x0000_s1168" style="position:absolute" from="11376,6124" to="11376,6412" o:allowincell="f"/>
            <v:line id="_x0000_s1169" style="position:absolute" from="11232,5548" to="11232,5692" o:allowincell="f"/>
            <v:line id="_x0000_s1170" style="position:absolute" from="10800,5692" to="10800,5980" o:allowincell="f"/>
            <v:line id="_x0000_s1171" style="position:absolute" from="11232,5692" to="11232,5980" o:allowincell="f"/>
            <v:line id="_x0000_s1172" style="position:absolute;flip:x" from="10224,5184" to="11232,5184" o:allowincell="f"/>
            <v:line id="_x0000_s1173" style="position:absolute" from="11232,5184" to="11232,5616" o:allowincell="f"/>
            <v:line id="_x0000_s1174" style="position:absolute" from="9504,5328" to="10224,5328" o:allowincell="f"/>
            <v:line id="_x0000_s1175" style="position:absolute;flip:y" from="9504,2736" to="9504,5328" o:allowincell="f"/>
            <v:line id="_x0000_s1176" style="position:absolute" from="10224,5184" to="10224,5328" o:allowincell="f"/>
            <v:line id="_x0000_s1177" style="position:absolute" from="7488,4320" to="8640,4320" o:allowincell="f"/>
            <v:line id="_x0000_s1178" style="position:absolute" from="8640,2736" to="8640,4320" o:allowincell="f"/>
            <v:line id="_x0000_s1179" style="position:absolute;flip:x" from="8640,2736" to="9504,2736" o:allowincell="f"/>
            <v:line id="_x0000_s1180" style="position:absolute;flip:y" from="7488,4032" to="7488,4320" o:allowincell="f"/>
            <v:line id="_x0000_s1181" style="position:absolute;flip:x" from="6480,4032" to="7488,4032" o:allowincell="f"/>
            <v:line id="_x0000_s1182" style="position:absolute;flip:y" from="6480,3600" to="6480,4032" o:allowincell="f"/>
            <v:line id="_x0000_s1183" style="position:absolute;flip:x" from="5472,3600" to="6480,3600" o:allowincell="f"/>
            <v:line id="_x0000_s1184" style="position:absolute" from="5472,3600" to="5472,3888" o:allowincell="f"/>
            <v:line id="_x0000_s1185" style="position:absolute;flip:x" from="4464,3888" to="5472,3888" o:allowincell="f"/>
            <v:line id="_x0000_s1186" style="position:absolute" from="4464,3888" to="4464,5328" o:allowincell="f"/>
            <v:line id="_x0000_s1187" style="position:absolute;flip:x" from="3744,5328" to="4464,5328" o:allowincell="f"/>
            <v:line id="_x0000_s1188" style="position:absolute;flip:y" from="3744,3456" to="3744,5328" o:allowincell="f"/>
            <v:line id="_x0000_s1189" style="position:absolute;flip:x" from="3168,3456" to="3744,3456" o:allowincell="f"/>
            <v:line id="_x0000_s1190" style="position:absolute;flip:y" from="3168,3024" to="3168,3456" o:allowincell="f"/>
            <v:line id="_x0000_s1191" style="position:absolute;flip:x" from="2448,3024" to="3168,3024" o:allowincell="f"/>
          </v:group>
        </w:pict>
      </w:r>
      <w:r w:rsidR="008D693B" w:rsidRPr="008D693B">
        <w:rPr>
          <w:noProof/>
          <w:color w:val="000000"/>
          <w:spacing w:val="2"/>
        </w:rPr>
        <w:t xml:space="preserve">             15                                                                                   16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14                              12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11                        10        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9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</w:p>
    <w:p w:rsid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3                                                                                         </w:t>
      </w:r>
      <w:r>
        <w:rPr>
          <w:noProof/>
          <w:color w:val="000000"/>
          <w:spacing w:val="2"/>
        </w:rPr>
        <w:t xml:space="preserve">6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               </w:t>
      </w:r>
      <w:r>
        <w:rPr>
          <w:noProof/>
          <w:color w:val="000000"/>
          <w:spacing w:val="2"/>
        </w:rPr>
        <w:t xml:space="preserve">                   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7,8                                                                                                                      3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6,7                                                                                                    1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5,7                                                                           7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5,6                                                                              5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4,6                                                                               2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3,5                                              3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2,4                                               8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1,7                    5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1,3                 4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1,2                 6</w:t>
      </w:r>
    </w:p>
    <w:p w:rsidR="00D60C0F" w:rsidRDefault="00D60C0F" w:rsidP="00D60C0F">
      <w:pPr>
        <w:ind w:firstLine="709"/>
      </w:pPr>
      <w:r>
        <w:t>Рис.2</w:t>
      </w:r>
      <w:r w:rsidRPr="00D60C0F">
        <w:t xml:space="preserve"> Графики загрузки</w:t>
      </w:r>
      <w:r>
        <w:t xml:space="preserve"> (</w:t>
      </w:r>
      <w:r w:rsidRPr="00D60C0F">
        <w:t>а) и привязки</w:t>
      </w:r>
      <w:r w:rsidRPr="00BD6FBE">
        <w:t xml:space="preserve"> (</w:t>
      </w:r>
      <w:r w:rsidRPr="00D60C0F">
        <w:rPr>
          <w:lang w:val="en-US"/>
        </w:rPr>
        <w:t>b</w:t>
      </w:r>
      <w:r w:rsidRPr="00BD6FBE">
        <w:t xml:space="preserve">) </w:t>
      </w:r>
      <w:r w:rsidRPr="00D60C0F">
        <w:t>до оптимизации.</w:t>
      </w:r>
    </w:p>
    <w:p w:rsidR="008D693B" w:rsidRDefault="008D693B" w:rsidP="00D60C0F">
      <w:pPr>
        <w:ind w:firstLine="709"/>
      </w:pPr>
    </w:p>
    <w:p w:rsidR="00D60C0F" w:rsidRPr="00BD6FBE" w:rsidRDefault="00D60C0F" w:rsidP="00D60C0F">
      <w:pPr>
        <w:ind w:firstLine="709"/>
      </w:pPr>
      <w:r w:rsidRPr="00D60C0F">
        <w:t>Проанализируем возможность уменьшения загрузки</w:t>
      </w:r>
      <w:r>
        <w:t xml:space="preserve"> (</w:t>
      </w:r>
      <w:r w:rsidRPr="00D60C0F">
        <w:t xml:space="preserve">38 человек) с 7-го по 12 день, </w:t>
      </w:r>
      <w:r>
        <w:t>т.е.</w:t>
      </w:r>
      <w:r w:rsidRPr="00D60C0F">
        <w:t xml:space="preserve"> в течение интервала времени в 6 дней. Так работа</w:t>
      </w:r>
      <w:r>
        <w:t xml:space="preserve"> (</w:t>
      </w:r>
      <w:r w:rsidRPr="00D60C0F">
        <w:t xml:space="preserve">2,4) является единственной, которую можно сдвинуть таким образом, чтобы она не выполнялась в указанные 6 дней с 7-го по 12 день. Для этого, используя </w:t>
      </w:r>
      <w:r w:rsidRPr="00D60C0F">
        <w:rPr>
          <w:lang w:val="en-US"/>
        </w:rPr>
        <w:t>R</w:t>
      </w:r>
      <w:r w:rsidRPr="00BD6FBE">
        <w:t>п (2</w:t>
      </w:r>
      <w:r w:rsidRPr="00D60C0F">
        <w:t>,4</w:t>
      </w:r>
      <w:r w:rsidRPr="00BD6FBE">
        <w:t xml:space="preserve">) = 8, </w:t>
      </w:r>
      <w:r w:rsidRPr="00D60C0F">
        <w:t xml:space="preserve">сдвинем работу </w:t>
      </w:r>
      <w:r w:rsidRPr="00D60C0F">
        <w:rPr>
          <w:lang w:val="en-US"/>
        </w:rPr>
        <w:t>T</w:t>
      </w:r>
      <w:r w:rsidRPr="00BD6FBE">
        <w:rPr>
          <w:vertAlign w:val="subscript"/>
        </w:rPr>
        <w:t>у</w:t>
      </w:r>
      <w:r w:rsidRPr="00BD6FBE">
        <w:t xml:space="preserve"> (</w:t>
      </w:r>
      <w:r w:rsidRPr="00D60C0F">
        <w:rPr>
          <w:lang w:val="en-US"/>
        </w:rPr>
        <w:t>i</w:t>
      </w:r>
      <w:r w:rsidRPr="00BD6FBE">
        <w:t>,</w:t>
      </w:r>
      <w:r w:rsidRPr="00D60C0F">
        <w:rPr>
          <w:lang w:val="en-US"/>
        </w:rPr>
        <w:t>j</w:t>
      </w:r>
      <w:r w:rsidRPr="00BD6FBE">
        <w:t xml:space="preserve">) </w:t>
      </w:r>
      <w:r w:rsidRPr="00D60C0F">
        <w:t xml:space="preserve">на 4 дня, после чего она будет начинаться уже не в 6-й, а в 10 день, к чему мы и стремились. Но поскольку </w:t>
      </w:r>
      <w:r w:rsidRPr="00D60C0F">
        <w:rPr>
          <w:lang w:val="en-US"/>
        </w:rPr>
        <w:t>R</w:t>
      </w:r>
      <w:r w:rsidRPr="00BD6FBE">
        <w:t>с (2</w:t>
      </w:r>
      <w:r w:rsidRPr="00D60C0F">
        <w:t>,4</w:t>
      </w:r>
      <w:r w:rsidRPr="00BD6FBE">
        <w:t xml:space="preserve">) = 0 и </w:t>
      </w:r>
      <w:r w:rsidRPr="00D60C0F">
        <w:t>для</w:t>
      </w:r>
      <w:r w:rsidRPr="00BD6FBE">
        <w:t xml:space="preserve"> </w:t>
      </w:r>
      <w:r w:rsidRPr="00D60C0F">
        <w:t>сдвига работы T</w:t>
      </w:r>
      <w:r w:rsidRPr="00D60C0F">
        <w:rPr>
          <w:vertAlign w:val="subscript"/>
        </w:rPr>
        <w:t>н</w:t>
      </w:r>
      <w:r>
        <w:t xml:space="preserve"> (</w:t>
      </w:r>
      <w:r w:rsidRPr="00D60C0F">
        <w:t>i,j) был использован полный резерв, то это влечет за собой обязательный сдвиг на 7 дней работы</w:t>
      </w:r>
      <w:r>
        <w:t xml:space="preserve"> (</w:t>
      </w:r>
      <w:r w:rsidRPr="00BD6FBE">
        <w:t>6</w:t>
      </w:r>
      <w:r w:rsidRPr="00D60C0F">
        <w:t>,7</w:t>
      </w:r>
      <w:r w:rsidRPr="00BD6FBE">
        <w:t>), следующей за работой (2,4).</w:t>
      </w:r>
    </w:p>
    <w:p w:rsidR="00D60C0F" w:rsidRDefault="00D60C0F" w:rsidP="00D60C0F">
      <w:pPr>
        <w:ind w:firstLine="709"/>
      </w:pPr>
      <w:r w:rsidRPr="00D60C0F">
        <w:t xml:space="preserve">В результате произведенных сдвигов максимальная загрузка сетевой модели уменьшилась с 41 до 15 человек, что и являлось целью проводимой оптимизации. Окончательные изменения в графиках привязки и загрузки показаны на </w:t>
      </w:r>
      <w:r>
        <w:t>рис.3</w:t>
      </w:r>
      <w:r w:rsidRPr="00D60C0F">
        <w:t xml:space="preserve"> пунктирной линией.</w:t>
      </w:r>
    </w:p>
    <w:p w:rsidR="00D60C0F" w:rsidRDefault="00D60C0F" w:rsidP="00D60C0F">
      <w:pPr>
        <w:ind w:firstLine="709"/>
      </w:pPr>
      <w:r w:rsidRPr="00D60C0F">
        <w:t>Проведенная оптимизация продемонстрировала следующее различие использования свободных и полных резервов работ. Так, сдвиг работы на время в пределах ее свободного резерва не меняет моменты начала последующих за ней работ. В тоже время сдвиг работы на время, которое находится в пределах ее полного резерва, но при этом превышает ее свободный резерв, влечет сдвиг последующих за ней работ.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>
        <w:br w:type="page"/>
      </w: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           </w:t>
      </w:r>
    </w:p>
    <w:p w:rsidR="008D693B" w:rsidRPr="008D693B" w:rsidRDefault="003C07AF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>
        <w:rPr>
          <w:noProof/>
        </w:rPr>
        <w:pict>
          <v:group id="_x0000_s1192" style="position:absolute;margin-left:22.95pt;margin-top:-30.45pt;width:429.3pt;height:459.45pt;z-index:251658752" coordorigin="2160,1008" coordsize="9360,9189">
            <v:line id="_x0000_s1193" style="position:absolute" from="2304,1125" to="2304,10053" o:allowincell="f"/>
            <v:line id="_x0000_s1194" style="position:absolute" from="2304,10053" to="11088,10053" o:allowincell="f"/>
            <v:line id="_x0000_s1195" style="position:absolute" from="2304,4870" to="11520,4870" o:allowincell="f"/>
            <v:line id="_x0000_s1196" style="position:absolute" from="2304,1125" to="10512,1125" o:allowincell="f"/>
            <v:line id="_x0000_s1197" style="position:absolute" from="2160,8037" to="2448,8037" o:allowincell="f"/>
            <v:line id="_x0000_s1198" style="position:absolute" from="2160,9045" to="2448,9045" o:allowincell="f"/>
            <v:line id="_x0000_s1199" style="position:absolute" from="2160,9621" to="2448,9621" o:allowincell="f"/>
            <v:line id="_x0000_s1200" style="position:absolute" from="2160,7605" to="2448,7605" o:allowincell="f"/>
            <v:line id="_x0000_s1201" style="position:absolute" from="2160,7030" to="2448,7030" o:allowincell="f"/>
            <v:line id="_x0000_s1202" style="position:absolute" from="2160,6598" to="2448,6598" o:allowincell="f"/>
            <v:line id="_x0000_s1203" style="position:absolute" from="2160,6166" to="2448,6166" o:allowincell="f"/>
            <v:line id="_x0000_s1204" style="position:absolute" from="2160,5590" to="2448,5590" o:allowincell="f"/>
            <v:line id="_x0000_s1205" style="position:absolute" from="2160,5158" to="2448,5158" o:allowincell="f"/>
            <v:line id="_x0000_s1206" style="position:absolute" from="2160,8613" to="2448,8613" o:allowincell="f"/>
            <v:line id="_x0000_s1207" style="position:absolute" from="2160,4438" to="2448,4438" o:allowincell="f"/>
            <v:line id="_x0000_s1208" style="position:absolute" from="2160,4006" to="2448,4006" o:allowincell="f"/>
            <v:line id="_x0000_s1209" style="position:absolute" from="2160,3574" to="2448,3574" o:allowincell="f"/>
            <v:line id="_x0000_s1210" style="position:absolute" from="2160,3142" to="2448,3142" o:allowincell="f"/>
            <v:line id="_x0000_s1211" style="position:absolute" from="2160,2709" to="2448,2709" o:allowincell="f"/>
            <v:line id="_x0000_s1212" style="position:absolute" from="2160,2277" to="2448,2277" o:allowincell="f"/>
            <v:line id="_x0000_s1213" style="position:absolute" from="2160,1845" to="2448,1845" o:allowincell="f"/>
            <v:line id="_x0000_s1214" style="position:absolute" from="2160,1413" to="2448,1413" o:allowincell="f"/>
            <v:line id="_x0000_s1215" style="position:absolute" from="2592,1008" to="2592,1296" o:allowincell="f"/>
            <v:line id="_x0000_s1216" style="position:absolute" from="3024,1008" to="3024,1296" o:allowincell="f"/>
            <v:line id="_x0000_s1217" style="position:absolute" from="3456,1008" to="3456,1296" o:allowincell="f"/>
            <v:line id="_x0000_s1218" style="position:absolute" from="3888,1008" to="3888,1296" o:allowincell="f"/>
            <v:line id="_x0000_s1219" style="position:absolute" from="4320,1008" to="4320,1296" o:allowincell="f"/>
            <v:line id="_x0000_s1220" style="position:absolute" from="4752,1008" to="4752,1296" o:allowincell="f"/>
            <v:line id="_x0000_s1221" style="position:absolute" from="5184,1008" to="5184,1296" o:allowincell="f"/>
            <v:line id="_x0000_s1222" style="position:absolute" from="5616,1008" to="5616,1296" o:allowincell="f"/>
            <v:line id="_x0000_s1223" style="position:absolute" from="6048,1008" to="6048,1296" o:allowincell="f"/>
            <v:line id="_x0000_s1224" style="position:absolute" from="6480,1008" to="6480,1296" o:allowincell="f"/>
            <v:line id="_x0000_s1225" style="position:absolute" from="6912,1008" to="6912,1296" o:allowincell="f"/>
            <v:line id="_x0000_s1226" style="position:absolute" from="7344,1008" to="7344,1296" o:allowincell="f"/>
            <v:line id="_x0000_s1227" style="position:absolute" from="7776,1008" to="7776,1296" o:allowincell="f"/>
            <v:line id="_x0000_s1228" style="position:absolute" from="8208,1008" to="8208,1296" o:allowincell="f"/>
            <v:line id="_x0000_s1229" style="position:absolute" from="8640,1008" to="8640,1296" o:allowincell="f"/>
            <v:line id="_x0000_s1230" style="position:absolute" from="9072,1008" to="9072,1296" o:allowincell="f"/>
            <v:line id="_x0000_s1231" style="position:absolute" from="9504,1008" to="9504,1296" o:allowincell="f"/>
            <v:line id="_x0000_s1232" style="position:absolute" from="9936,1008" to="9936,1296" o:allowincell="f"/>
            <v:line id="_x0000_s1233" style="position:absolute" from="10368,1008" to="10368,1296" o:allowincell="f"/>
            <v:line id="_x0000_s1234" style="position:absolute" from="2592,4726" to="2592,5014" o:allowincell="f"/>
            <v:line id="_x0000_s1235" style="position:absolute" from="3024,4726" to="3024,5014" o:allowincell="f"/>
            <v:line id="_x0000_s1236" style="position:absolute" from="3456,4726" to="3456,5014" o:allowincell="f"/>
            <v:line id="_x0000_s1237" style="position:absolute" from="3888,4726" to="3888,5014" o:allowincell="f"/>
            <v:line id="_x0000_s1238" style="position:absolute" from="4320,4726" to="4320,5014" o:allowincell="f"/>
            <v:line id="_x0000_s1239" style="position:absolute" from="4752,4726" to="4752,5014" o:allowincell="f"/>
            <v:line id="_x0000_s1240" style="position:absolute" from="5184,4726" to="5184,5014" o:allowincell="f"/>
            <v:line id="_x0000_s1241" style="position:absolute" from="5616,4726" to="5616,5014" o:allowincell="f"/>
            <v:line id="_x0000_s1242" style="position:absolute" from="6048,4726" to="6048,5014" o:allowincell="f"/>
            <v:line id="_x0000_s1243" style="position:absolute" from="6480,4726" to="6480,5014" o:allowincell="f"/>
            <v:line id="_x0000_s1244" style="position:absolute" from="6912,4726" to="6912,5014" o:allowincell="f"/>
            <v:line id="_x0000_s1245" style="position:absolute" from="7344,4726" to="7344,5014" o:allowincell="f"/>
            <v:line id="_x0000_s1246" style="position:absolute" from="7776,4726" to="7776,5014" o:allowincell="f"/>
            <v:line id="_x0000_s1247" style="position:absolute" from="8208,4726" to="8208,5014" o:allowincell="f"/>
            <v:line id="_x0000_s1248" style="position:absolute" from="8640,4726" to="8640,5014" o:allowincell="f"/>
            <v:line id="_x0000_s1249" style="position:absolute" from="9072,4726" to="9072,5014" o:allowincell="f"/>
            <v:line id="_x0000_s1250" style="position:absolute" from="9504,4726" to="9504,5014" o:allowincell="f"/>
            <v:line id="_x0000_s1251" style="position:absolute" from="9936,4726" to="9936,5014" o:allowincell="f"/>
            <v:line id="_x0000_s1252" style="position:absolute" from="10368,4726" to="10368,5014" o:allowincell="f"/>
            <v:line id="_x0000_s1253" style="position:absolute" from="2736,9909" to="2736,10197" o:allowincell="f"/>
            <v:line id="_x0000_s1254" style="position:absolute" from="3168,9909" to="3168,10197" o:allowincell="f"/>
            <v:line id="_x0000_s1255" style="position:absolute" from="3600,9909" to="3600,10197" o:allowincell="f"/>
            <v:line id="_x0000_s1256" style="position:absolute" from="4032,9909" to="4032,10197" o:allowincell="f"/>
            <v:line id="_x0000_s1257" style="position:absolute" from="4464,9909" to="4464,10197" o:allowincell="f"/>
            <v:line id="_x0000_s1258" style="position:absolute" from="4896,9909" to="4896,10197" o:allowincell="f"/>
            <v:line id="_x0000_s1259" style="position:absolute" from="5328,9909" to="5328,10197" o:allowincell="f"/>
            <v:line id="_x0000_s1260" style="position:absolute" from="5760,9909" to="5760,10197" o:allowincell="f"/>
            <v:line id="_x0000_s1261" style="position:absolute" from="6192,9909" to="6192,10197" o:allowincell="f"/>
            <v:line id="_x0000_s1262" style="position:absolute" from="6624,9909" to="6624,10197" o:allowincell="f"/>
            <v:line id="_x0000_s1263" style="position:absolute" from="7056,9909" to="7056,10197" o:allowincell="f"/>
            <v:line id="_x0000_s1264" style="position:absolute" from="7488,9909" to="7488,10197" o:allowincell="f"/>
            <v:line id="_x0000_s1265" style="position:absolute" from="7920,9909" to="7920,10197" o:allowincell="f"/>
            <v:line id="_x0000_s1266" style="position:absolute" from="8352,9909" to="8352,10197" o:allowincell="f"/>
            <v:line id="_x0000_s1267" style="position:absolute" from="8784,9909" to="8784,10197" o:allowincell="f"/>
            <v:line id="_x0000_s1268" style="position:absolute" from="9216,9909" to="9216,10197" o:allowincell="f"/>
            <v:line id="_x0000_s1269" style="position:absolute" from="9648,9909" to="9648,10197" o:allowincell="f"/>
            <v:line id="_x0000_s1270" style="position:absolute" from="10080,9909" to="10080,10197" o:allowincell="f"/>
            <v:line id="_x0000_s1271" style="position:absolute" from="10512,9909" to="10512,10197" o:allowincell="f"/>
            <v:line id="_x0000_s1272" style="position:absolute" from="10944,9909" to="10944,10197" o:allowincell="f"/>
            <v:line id="_x0000_s1273" style="position:absolute" from="2304,9621" to="4320,9621" o:allowincell="f"/>
            <v:line id="_x0000_s1274" style="position:absolute" from="3168,9621" to="3168,9621" o:allowincell="f"/>
            <v:line id="_x0000_s1275" style="position:absolute" from="3168,9621" to="3168,9621" o:allowincell="f"/>
            <v:line id="_x0000_s1276" style="position:absolute" from="4320,9477" to="4320,9765" o:allowincell="f"/>
            <v:line id="_x0000_s1277" style="position:absolute" from="2448,9114" to="4032,9114" o:allowincell="f"/>
            <v:line id="_x0000_s1278" style="position:absolute" from="2448,8970" to="2448,9258" o:allowincell="f"/>
            <v:line id="_x0000_s1279" style="position:absolute" from="4032,8970" to="4032,9258" o:allowincell="f"/>
            <v:line id="_x0000_s1280" style="position:absolute" from="2448,8682" to="6624,8682" o:allowincell="f"/>
            <v:line id="_x0000_s1281" style="position:absolute" from="2448,8538" to="2448,8826" o:allowincell="f"/>
            <v:line id="_x0000_s1282" style="position:absolute" from="6624,8538" to="6624,8826" o:allowincell="f"/>
            <v:line id="_x0000_s1283" style="position:absolute" from="6624,8130" to="8640,8130" o:allowincell="f">
              <v:stroke dashstyle="dash"/>
            </v:line>
            <v:line id="_x0000_s1284" style="position:absolute" from="6624,7986" to="6624,8274" o:allowincell="f"/>
            <v:line id="_x0000_s1285" style="position:absolute" from="8640,7986" to="8640,8274" o:allowincell="f"/>
            <v:line id="_x0000_s1286" style="position:absolute" from="4464,7530" to="6624,7530" o:allowincell="f"/>
            <v:line id="_x0000_s1287" style="position:absolute" from="4464,7387" to="4464,7675" o:allowincell="f"/>
            <v:line id="_x0000_s1288" style="position:absolute" from="6624,7387" to="6624,7675" o:allowincell="f"/>
            <v:line id="_x0000_s1289" style="position:absolute" from="6768,7099" to="8928,7099" o:allowincell="f"/>
            <v:line id="_x0000_s1290" style="position:absolute" from="6768,6955" to="6768,7243" o:allowincell="f"/>
            <v:line id="_x0000_s1291" style="position:absolute" from="8928,6955" to="8928,7243" o:allowincell="f"/>
            <v:line id="_x0000_s1292" style="position:absolute" from="8784,6691" to="10944,6691" o:allowincell="f">
              <v:stroke dashstyle="dash"/>
            </v:line>
            <v:line id="_x0000_s1293" style="position:absolute" from="10944,6547" to="10944,6835" o:allowincell="f"/>
            <v:line id="_x0000_s1294" style="position:absolute" from="8784,6598" to="8784,6886" o:allowincell="f"/>
            <v:line id="_x0000_s1295" style="position:absolute" from="6768,6234" to="8352,6234" o:allowincell="f"/>
            <v:line id="_x0000_s1296" style="position:absolute" from="6768,6090" to="6768,6378" o:allowincell="f"/>
            <v:line id="_x0000_s1297" style="position:absolute" from="8352,6090" to="8352,6378" o:allowincell="f"/>
            <v:line id="_x0000_s1298" style="position:absolute" from="10080,5827" to="11520,5827" o:allowincell="f">
              <v:stroke dashstyle="dash"/>
            </v:line>
            <v:line id="_x0000_s1299" style="position:absolute" from="10080,5683" to="10080,5971" o:allowincell="f"/>
            <v:line id="_x0000_s1300" style="position:absolute" from="11520,5683" to="11520,5971" o:allowincell="f"/>
            <v:line id="_x0000_s1301" style="position:absolute" from="10080,5302" to="11376,5302" o:allowincell="f"/>
            <v:line id="_x0000_s1302" style="position:absolute" from="10080,5158" to="10080,5446" o:allowincell="f"/>
            <v:line id="_x0000_s1303" style="position:absolute" from="11376,5158" to="11376,5446" o:allowincell="f"/>
            <v:line id="_x0000_s1304" style="position:absolute" from="11232,4582" to="11232,4726" o:allowincell="f"/>
            <v:line id="_x0000_s1305" style="position:absolute" from="10800,4726" to="10800,5014" o:allowincell="f"/>
            <v:line id="_x0000_s1306" style="position:absolute" from="11232,4726" to="11232,5014" o:allowincell="f"/>
            <v:line id="_x0000_s1307" style="position:absolute;flip:x" from="10224,4218" to="11232,4218" o:allowincell="f"/>
            <v:line id="_x0000_s1308" style="position:absolute" from="11232,4218" to="11232,4650" o:allowincell="f"/>
            <v:line id="_x0000_s1309" style="position:absolute;flip:y" from="8352,1794" to="8352,3378" o:allowincell="f">
              <v:stroke dashstyle="dash"/>
            </v:line>
            <v:line id="_x0000_s1310" style="position:absolute" from="10224,4218" to="10224,4362" o:allowincell="f"/>
            <v:line id="_x0000_s1311" style="position:absolute" from="8352,3379" to="9360,3379" o:allowincell="f">
              <v:stroke dashstyle="dash"/>
            </v:line>
            <v:line id="_x0000_s1312" style="position:absolute" from="7488,1794" to="7488,3090" o:allowincell="f"/>
            <v:line id="_x0000_s1313" style="position:absolute;flip:x" from="7488,1794" to="8352,1794" o:allowincell="f"/>
            <v:line id="_x0000_s1314" style="position:absolute;flip:x" from="6480,3091" to="7488,3091" o:allowincell="f"/>
            <v:line id="_x0000_s1315" style="position:absolute" from="6480,3091" to="6480,3091" o:allowincell="f"/>
            <v:line id="_x0000_s1316" style="position:absolute;flip:x" from="4464,2659" to="5472,2659" o:allowincell="f"/>
            <v:line id="_x0000_s1317" style="position:absolute" from="5472,2659" to="5472,2947" o:allowincell="f">
              <v:stroke dashstyle="dash"/>
            </v:line>
            <v:line id="_x0000_s1318" style="position:absolute;flip:x" from="5472,2947" to="6480,2947" o:allowincell="f">
              <v:stroke dashstyle="dash"/>
            </v:line>
            <v:line id="_x0000_s1319" style="position:absolute" from="4464,2659" to="4464,4362" o:allowincell="f"/>
            <v:line id="_x0000_s1320" style="position:absolute;flip:x" from="3744,4362" to="4464,4362" o:allowincell="f"/>
            <v:line id="_x0000_s1321" style="position:absolute;flip:y" from="3744,2082" to="3744,4362" o:allowincell="f"/>
            <v:line id="_x0000_s1322" style="position:absolute;flip:x" from="2448,2514" to="3024,2514" o:allowincell="f">
              <v:stroke dashstyle="dash"/>
            </v:line>
            <v:line id="_x0000_s1323" style="position:absolute;flip:x" from="3024,2082" to="3744,2082" o:allowincell="f"/>
            <v:line id="_x0000_s1324" style="position:absolute" from="9360,3379" to="9360,4387" o:allowincell="f">
              <v:stroke dashstyle="dash"/>
            </v:line>
            <v:line id="_x0000_s1325" style="position:absolute" from="9360,4387" to="10224,4387" o:allowincell="f"/>
            <v:line id="_x0000_s1326" style="position:absolute" from="6480,2947" to="6480,3091" o:allowincell="f"/>
            <v:line id="_x0000_s1327" style="position:absolute" from="3024,2082" to="3024,2514" o:allowincell="f">
              <v:stroke dashstyle="dash"/>
            </v:line>
          </v:group>
        </w:pict>
      </w:r>
      <w:r w:rsidR="008D693B" w:rsidRPr="008D693B">
        <w:rPr>
          <w:noProof/>
          <w:color w:val="000000"/>
          <w:spacing w:val="2"/>
        </w:rPr>
        <w:t xml:space="preserve">                      15                                                          16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14                          12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11         10        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             9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3                                                                 </w:t>
      </w:r>
      <w:r>
        <w:rPr>
          <w:noProof/>
          <w:color w:val="000000"/>
          <w:spacing w:val="2"/>
        </w:rPr>
        <w:t xml:space="preserve">                        6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 xml:space="preserve">                                                                                                      </w:t>
      </w:r>
      <w:r>
        <w:rPr>
          <w:noProof/>
          <w:color w:val="000000"/>
          <w:spacing w:val="2"/>
        </w:rPr>
        <w:t xml:space="preserve">                        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7,8                                                                                                                      3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6,7                                                                                                                        1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5,7                                                                           7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5,6                                                                                                           5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4,6                                                                               2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3,5                                              3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2,4                                                                            8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1,7                    5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1,3                 4</w:t>
      </w:r>
    </w:p>
    <w:p w:rsidR="008D693B" w:rsidRPr="008D693B" w:rsidRDefault="008D693B" w:rsidP="008D693B">
      <w:pPr>
        <w:shd w:val="clear" w:color="auto" w:fill="FFFFFF"/>
        <w:tabs>
          <w:tab w:val="left" w:pos="379"/>
        </w:tabs>
        <w:ind w:firstLine="0"/>
        <w:jc w:val="left"/>
        <w:rPr>
          <w:noProof/>
          <w:color w:val="000000"/>
          <w:spacing w:val="2"/>
        </w:rPr>
      </w:pPr>
      <w:r w:rsidRPr="008D693B">
        <w:rPr>
          <w:noProof/>
          <w:color w:val="000000"/>
          <w:spacing w:val="2"/>
        </w:rPr>
        <w:t>1,2                 6</w:t>
      </w:r>
    </w:p>
    <w:p w:rsidR="008D693B" w:rsidRDefault="008D693B" w:rsidP="008D693B">
      <w:pPr>
        <w:shd w:val="clear" w:color="auto" w:fill="FFFFFF"/>
        <w:tabs>
          <w:tab w:val="left" w:pos="379"/>
        </w:tabs>
        <w:ind w:firstLine="709"/>
        <w:rPr>
          <w:color w:val="000000"/>
          <w:spacing w:val="2"/>
        </w:rPr>
      </w:pPr>
    </w:p>
    <w:p w:rsidR="00D60C0F" w:rsidRDefault="00D60C0F" w:rsidP="00D60C0F">
      <w:pPr>
        <w:ind w:firstLine="709"/>
      </w:pPr>
      <w:r>
        <w:t>Рис.3</w:t>
      </w:r>
      <w:r w:rsidRPr="00D60C0F">
        <w:t xml:space="preserve"> Графики загрузки</w:t>
      </w:r>
      <w:r>
        <w:t xml:space="preserve"> (</w:t>
      </w:r>
      <w:r w:rsidRPr="00D60C0F">
        <w:t>а) и привязки</w:t>
      </w:r>
      <w:r w:rsidRPr="00BD6FBE">
        <w:t xml:space="preserve"> (</w:t>
      </w:r>
      <w:r w:rsidRPr="00D60C0F">
        <w:rPr>
          <w:lang w:val="en-US"/>
        </w:rPr>
        <w:t>b</w:t>
      </w:r>
      <w:r w:rsidRPr="00BD6FBE">
        <w:t xml:space="preserve">) </w:t>
      </w:r>
      <w:r w:rsidRPr="00D60C0F">
        <w:t>после оптимизации.</w:t>
      </w:r>
    </w:p>
    <w:p w:rsidR="008D693B" w:rsidRDefault="008D693B" w:rsidP="00D60C0F">
      <w:pPr>
        <w:ind w:firstLine="709"/>
      </w:pPr>
    </w:p>
    <w:p w:rsidR="00D60C0F" w:rsidRDefault="00D60C0F" w:rsidP="008D693B">
      <w:pPr>
        <w:pStyle w:val="2"/>
      </w:pPr>
      <w:bookmarkStart w:id="2" w:name="_Toc260596032"/>
      <w:r w:rsidRPr="00D60C0F">
        <w:t>Оптимальное решение</w:t>
      </w:r>
      <w:r w:rsidR="008D693B">
        <w:t xml:space="preserve"> игры двух лиц с нулевой суммой</w:t>
      </w:r>
      <w:bookmarkEnd w:id="2"/>
    </w:p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Определите оптимальные стратегии и цену игры. Для 1) </w:t>
      </w:r>
      <w:r>
        <w:t>-</w:t>
      </w:r>
      <w:r w:rsidRPr="00D60C0F">
        <w:t xml:space="preserve"> в чистых стратегиях, для 2) - в смешанных.</w:t>
      </w:r>
    </w:p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1) </w:t>
      </w:r>
      <w:r w:rsidR="003C07AF">
        <w:rPr>
          <w:position w:val="-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3pt" fillcolor="window">
            <v:imagedata r:id="rId7" o:title=""/>
          </v:shape>
        </w:pict>
      </w:r>
      <w:r w:rsidRPr="00D60C0F">
        <w:t xml:space="preserve"> 2) </w:t>
      </w:r>
      <w:r w:rsidR="003C07AF">
        <w:rPr>
          <w:position w:val="-36"/>
        </w:rPr>
        <w:pict>
          <v:shape id="_x0000_i1026" type="#_x0000_t75" style="width:84.75pt;height:42.75pt" fillcolor="window">
            <v:imagedata r:id="rId8" o:title=""/>
          </v:shape>
        </w:pict>
      </w:r>
    </w:p>
    <w:p w:rsidR="00D60C0F" w:rsidRPr="00D60C0F" w:rsidRDefault="00BD6FBE" w:rsidP="00D60C0F">
      <w:pPr>
        <w:ind w:firstLine="709"/>
      </w:pPr>
      <w:r>
        <w:br w:type="page"/>
      </w:r>
      <w:r w:rsidR="00D60C0F" w:rsidRPr="00D60C0F">
        <w:t>Таблица 5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31"/>
        <w:gridCol w:w="1531"/>
        <w:gridCol w:w="1531"/>
        <w:gridCol w:w="1531"/>
        <w:gridCol w:w="1531"/>
      </w:tblGrid>
      <w:tr w:rsidR="00D60C0F" w:rsidRPr="00C23B15" w:rsidTr="00C23B15">
        <w:trPr>
          <w:jc w:val="center"/>
        </w:trPr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vertAlign w:val="subscript"/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18"/>
              </w:rPr>
              <w:pict>
                <v:shape id="_x0000_i1027" type="#_x0000_t75" style="width:15pt;height:20.25pt" fillcolor="window">
                  <v:imagedata r:id="rId9" o:title=""/>
                </v:shape>
              </w:pict>
            </w:r>
          </w:p>
        </w:tc>
      </w:tr>
      <w:tr w:rsidR="00D60C0F" w:rsidRPr="00C23B15" w:rsidTr="00C23B15">
        <w:trPr>
          <w:jc w:val="center"/>
        </w:trPr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vertAlign w:val="subscript"/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</w:tr>
      <w:tr w:rsidR="00D60C0F" w:rsidRPr="00C23B15" w:rsidTr="00C23B15">
        <w:trPr>
          <w:jc w:val="center"/>
        </w:trPr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1</w:t>
            </w:r>
          </w:p>
        </w:tc>
      </w:tr>
      <w:tr w:rsidR="00D60C0F" w:rsidRPr="00C23B15" w:rsidTr="00C23B15">
        <w:trPr>
          <w:jc w:val="center"/>
        </w:trPr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b/>
                <w:bCs/>
                <w:lang w:val="uk-UA"/>
              </w:rPr>
            </w:pPr>
            <w:r w:rsidRPr="00C23B15">
              <w:rPr>
                <w:b/>
                <w:bCs/>
                <w:bdr w:val="single" w:sz="4" w:space="0" w:color="auto"/>
                <w:lang w:val="uk-UA"/>
              </w:rPr>
              <w:t>2</w:t>
            </w:r>
          </w:p>
        </w:tc>
      </w:tr>
      <w:tr w:rsidR="00D60C0F" w:rsidRPr="00C23B15" w:rsidTr="00C23B15">
        <w:trPr>
          <w:jc w:val="center"/>
        </w:trPr>
        <w:tc>
          <w:tcPr>
            <w:tcW w:w="1642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24"/>
              </w:rPr>
              <w:pict>
                <v:shape id="_x0000_i1028" type="#_x0000_t75" style="width:18.75pt;height:23.25pt" fillcolor="window">
                  <v:imagedata r:id="rId10" o:title=""/>
                </v:shape>
              </w:pic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  <w:r w:rsidRPr="00C23B15">
              <w:rPr>
                <w:bdr w:val="single" w:sz="4" w:space="0" w:color="auto"/>
                <w:lang w:val="uk-UA"/>
              </w:rPr>
              <w:t xml:space="preserve"> 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b/>
                <w:bCs/>
                <w:lang w:val="uk-UA"/>
              </w:rPr>
            </w:pPr>
            <w:r w:rsidRPr="00C23B15">
              <w:rPr>
                <w:b/>
                <w:bCs/>
                <w:bdr w:val="single" w:sz="4" w:space="0" w:color="auto"/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12"/>
              </w:rPr>
              <w:pict>
                <v:shape id="_x0000_i1029" type="#_x0000_t75" style="width:66.75pt;height:17.25pt" fillcolor="window">
                  <v:imagedata r:id="rId11" o:title=""/>
                </v:shape>
              </w:pict>
            </w:r>
          </w:p>
        </w:tc>
      </w:tr>
    </w:tbl>
    <w:p w:rsidR="00D60C0F" w:rsidRPr="00D60C0F" w:rsidRDefault="00D60C0F" w:rsidP="00D60C0F">
      <w:pPr>
        <w:ind w:firstLine="709"/>
        <w:rPr>
          <w:lang w:val="uk-UA"/>
        </w:rPr>
      </w:pPr>
    </w:p>
    <w:p w:rsidR="00D60C0F" w:rsidRPr="00D60C0F" w:rsidRDefault="00D60C0F" w:rsidP="00D60C0F">
      <w:pPr>
        <w:ind w:firstLine="709"/>
      </w:pPr>
      <w:r w:rsidRPr="00D60C0F">
        <w:t>Решение</w:t>
      </w:r>
    </w:p>
    <w:p w:rsidR="00D60C0F" w:rsidRDefault="00D60C0F" w:rsidP="00D60C0F">
      <w:pPr>
        <w:ind w:firstLine="709"/>
      </w:pPr>
      <w:r w:rsidRPr="00D60C0F">
        <w:t xml:space="preserve">Все расчеты удобно проводить в таблице, к которой, кроме матрицы Р, введены столбец </w:t>
      </w:r>
      <w:r w:rsidR="003C07AF">
        <w:rPr>
          <w:position w:val="-18"/>
        </w:rPr>
        <w:pict>
          <v:shape id="_x0000_i1030" type="#_x0000_t75" style="width:15pt;height:20.25pt" fillcolor="window">
            <v:imagedata r:id="rId9" o:title=""/>
          </v:shape>
        </w:pict>
      </w:r>
      <w:r w:rsidRPr="00D60C0F">
        <w:t xml:space="preserve"> и строка </w:t>
      </w:r>
      <w:r w:rsidR="003C07AF">
        <w:rPr>
          <w:position w:val="-24"/>
        </w:rPr>
        <w:pict>
          <v:shape id="_x0000_i1031" type="#_x0000_t75" style="width:18.75pt;height:23.25pt" fillcolor="window">
            <v:imagedata r:id="rId10" o:title=""/>
          </v:shape>
        </w:pict>
      </w:r>
      <w:r>
        <w:t xml:space="preserve"> (</w:t>
      </w:r>
      <w:r w:rsidRPr="00D60C0F">
        <w:t>табл</w:t>
      </w:r>
      <w:r>
        <w:t>.1</w:t>
      </w:r>
      <w:r w:rsidRPr="00D60C0F">
        <w:t>). Анализируя строки матрицы</w:t>
      </w:r>
      <w:r>
        <w:t xml:space="preserve"> (</w:t>
      </w:r>
      <w:r w:rsidRPr="00D60C0F">
        <w:t xml:space="preserve">стратегии игрока А), заполняем столбец </w:t>
      </w:r>
      <w:r w:rsidR="003C07AF">
        <w:rPr>
          <w:position w:val="-18"/>
        </w:rPr>
        <w:pict>
          <v:shape id="_x0000_i1032" type="#_x0000_t75" style="width:15pt;height:20.25pt" fillcolor="window">
            <v:imagedata r:id="rId9" o:title=""/>
          </v:shape>
        </w:pict>
      </w:r>
      <w:r w:rsidRPr="00D60C0F">
        <w:t>: а</w:t>
      </w:r>
      <w:r w:rsidRPr="00D60C0F">
        <w:rPr>
          <w:vertAlign w:val="subscript"/>
        </w:rPr>
        <w:t>1</w:t>
      </w:r>
      <w:r w:rsidRPr="00D60C0F">
        <w:t xml:space="preserve"> = 1; а</w:t>
      </w:r>
      <w:r w:rsidRPr="00D60C0F">
        <w:rPr>
          <w:vertAlign w:val="subscript"/>
        </w:rPr>
        <w:t>2</w:t>
      </w:r>
      <w:r w:rsidRPr="00D60C0F">
        <w:t xml:space="preserve"> = 1; а</w:t>
      </w:r>
      <w:r w:rsidRPr="00D60C0F">
        <w:rPr>
          <w:vertAlign w:val="subscript"/>
        </w:rPr>
        <w:t>3</w:t>
      </w:r>
      <w:r w:rsidRPr="00D60C0F">
        <w:t xml:space="preserve"> = 2 - минимальные числа в строках 1, </w:t>
      </w:r>
      <w:r>
        <w:t xml:space="preserve">2,3. </w:t>
      </w:r>
      <w:r w:rsidRPr="00D60C0F">
        <w:t xml:space="preserve">Аналогично </w:t>
      </w:r>
      <w:r w:rsidR="003C07AF">
        <w:rPr>
          <w:position w:val="-12"/>
        </w:rPr>
        <w:pict>
          <v:shape id="_x0000_i1033" type="#_x0000_t75" style="width:14.25pt;height:17.25pt" fillcolor="window">
            <v:imagedata r:id="rId12" o:title=""/>
          </v:shape>
        </w:pict>
      </w:r>
      <w:r w:rsidRPr="00D60C0F">
        <w:t xml:space="preserve"> = 5; </w:t>
      </w:r>
      <w:r w:rsidR="003C07AF">
        <w:rPr>
          <w:position w:val="-12"/>
        </w:rPr>
        <w:pict>
          <v:shape id="_x0000_i1034" type="#_x0000_t75" style="width:15pt;height:17.25pt" fillcolor="window">
            <v:imagedata r:id="rId13" o:title=""/>
          </v:shape>
        </w:pict>
      </w:r>
      <w:r w:rsidRPr="00D60C0F">
        <w:t xml:space="preserve">= 8; </w:t>
      </w:r>
      <w:r w:rsidR="003C07AF">
        <w:rPr>
          <w:position w:val="-12"/>
        </w:rPr>
        <w:pict>
          <v:shape id="_x0000_i1035" type="#_x0000_t75" style="width:15pt;height:17.25pt" fillcolor="window">
            <v:imagedata r:id="rId14" o:title=""/>
          </v:shape>
        </w:pict>
      </w:r>
      <w:r w:rsidRPr="00D60C0F">
        <w:t xml:space="preserve"> = 9; </w:t>
      </w:r>
      <w:r w:rsidR="003C07AF">
        <w:rPr>
          <w:position w:val="-12"/>
        </w:rPr>
        <w:pict>
          <v:shape id="_x0000_i1036" type="#_x0000_t75" style="width:15pt;height:17.25pt" fillcolor="window">
            <v:imagedata r:id="rId15" o:title=""/>
          </v:shape>
        </w:pict>
      </w:r>
      <w:r w:rsidRPr="00D60C0F">
        <w:t xml:space="preserve"> = 3 </w:t>
      </w:r>
      <w:r>
        <w:t>-</w:t>
      </w:r>
      <w:r w:rsidRPr="00D60C0F">
        <w:t xml:space="preserve"> максимальные числа в столбцах 1, 2, 3 соответственно. Нижняя цена игры </w:t>
      </w:r>
      <w:r w:rsidR="003C07AF">
        <w:rPr>
          <w:position w:val="-12"/>
        </w:rPr>
        <w:pict>
          <v:shape id="_x0000_i1037" type="#_x0000_t75" style="width:52.5pt;height:17.25pt" fillcolor="window">
            <v:imagedata r:id="rId16" o:title=""/>
          </v:shape>
        </w:pict>
      </w:r>
      <w:r w:rsidRPr="00D60C0F">
        <w:t xml:space="preserve">, </w:t>
      </w:r>
      <w:r w:rsidR="003C07AF">
        <w:rPr>
          <w:position w:val="-12"/>
        </w:rPr>
        <w:pict>
          <v:shape id="_x0000_i1038" type="#_x0000_t75" style="width:51.75pt;height:17.25pt" fillcolor="window">
            <v:imagedata r:id="rId17" o:title=""/>
          </v:shape>
        </w:pict>
      </w:r>
      <w:r>
        <w:t xml:space="preserve"> (</w:t>
      </w:r>
      <w:r w:rsidRPr="00D60C0F">
        <w:t>1; 1</w:t>
      </w:r>
      <w:r>
        <w:t>;</w:t>
      </w:r>
    </w:p>
    <w:p w:rsidR="00D60C0F" w:rsidRDefault="00D60C0F" w:rsidP="00D60C0F">
      <w:pPr>
        <w:ind w:firstLine="709"/>
      </w:pPr>
      <w:r>
        <w:t>2)</w:t>
      </w:r>
      <w:r w:rsidRPr="00D60C0F">
        <w:t xml:space="preserve"> = 2</w:t>
      </w:r>
      <w:r>
        <w:t xml:space="preserve"> (</w:t>
      </w:r>
      <w:r w:rsidRPr="00D60C0F">
        <w:t xml:space="preserve">наибольшее число в столбце </w:t>
      </w:r>
      <w:r w:rsidR="003C07AF">
        <w:rPr>
          <w:position w:val="-12"/>
        </w:rPr>
        <w:pict>
          <v:shape id="_x0000_i1039" type="#_x0000_t75" style="width:13.5pt;height:17.25pt" fillcolor="window">
            <v:imagedata r:id="rId18" o:title=""/>
          </v:shape>
        </w:pict>
      </w:r>
      <w:r w:rsidRPr="00D60C0F">
        <w:t xml:space="preserve">) и верхняя цена игры </w:t>
      </w:r>
      <w:r w:rsidR="003C07AF">
        <w:rPr>
          <w:position w:val="-12"/>
        </w:rPr>
        <w:pict>
          <v:shape id="_x0000_i1040" type="#_x0000_t75" style="width:50.25pt;height:17.25pt" fillcolor="window">
            <v:imagedata r:id="rId19" o:title=""/>
          </v:shape>
        </w:pict>
      </w:r>
      <w:r w:rsidRPr="00D60C0F">
        <w:t xml:space="preserve">, </w:t>
      </w:r>
      <w:r w:rsidR="003C07AF">
        <w:rPr>
          <w:position w:val="-14"/>
        </w:rPr>
        <w:pict>
          <v:shape id="_x0000_i1041" type="#_x0000_t75" style="width:51.75pt;height:18.75pt" fillcolor="window">
            <v:imagedata r:id="rId20" o:title=""/>
          </v:shape>
        </w:pict>
      </w:r>
      <w:r>
        <w:t xml:space="preserve"> (</w:t>
      </w:r>
      <w:r w:rsidRPr="00D60C0F">
        <w:t>5; 8; 9</w:t>
      </w:r>
      <w:r>
        <w:t>;</w:t>
      </w:r>
    </w:p>
    <w:p w:rsidR="00D60C0F" w:rsidRDefault="00D60C0F" w:rsidP="00D60C0F">
      <w:pPr>
        <w:ind w:firstLine="709"/>
      </w:pPr>
      <w:r>
        <w:t>3)</w:t>
      </w:r>
      <w:r w:rsidRPr="00D60C0F">
        <w:t xml:space="preserve"> = 3</w:t>
      </w:r>
      <w:r>
        <w:t xml:space="preserve"> (</w:t>
      </w:r>
      <w:r w:rsidRPr="00D60C0F">
        <w:t xml:space="preserve">наименьшее число в строке </w:t>
      </w:r>
      <w:r w:rsidR="003C07AF">
        <w:rPr>
          <w:position w:val="-14"/>
        </w:rPr>
        <w:pict>
          <v:shape id="_x0000_i1042" type="#_x0000_t75" style="width:15pt;height:18.75pt" fillcolor="window">
            <v:imagedata r:id="rId21" o:title=""/>
          </v:shape>
        </w:pict>
      </w:r>
      <w:r w:rsidRPr="00D60C0F">
        <w:t xml:space="preserve">). Эти значения не равны, </w:t>
      </w:r>
      <w:r>
        <w:t>т.е.</w:t>
      </w:r>
      <w:r w:rsidRPr="00D60C0F">
        <w:t xml:space="preserve"> </w:t>
      </w:r>
      <w:r w:rsidR="003C07AF">
        <w:rPr>
          <w:position w:val="-12"/>
        </w:rPr>
        <w:pict>
          <v:shape id="_x0000_i1043" type="#_x0000_t75" style="width:36.75pt;height:17.25pt" fillcolor="window">
            <v:imagedata r:id="rId22" o:title=""/>
          </v:shape>
        </w:pict>
      </w:r>
      <w:r w:rsidRPr="00D60C0F">
        <w:t>, и, так как они достигаются ни на одной и той же паре стратегий, то игра седловой точки не имеет.</w:t>
      </w:r>
      <w:r w:rsidR="008D693B">
        <w:t xml:space="preserve"> </w:t>
      </w:r>
      <w:r w:rsidRPr="00D60C0F">
        <w:t>И, так как игра седловой точки не имеет, то применение чистых стратегий не дает оптимального решения игры. В таком случае можно получить оптимальное решение случайным образом чередуя чистые стратегии.</w:t>
      </w:r>
      <w:r w:rsidR="008D693B">
        <w:t xml:space="preserve"> </w:t>
      </w:r>
      <w:r w:rsidRPr="00D60C0F">
        <w:t>Пусть игра задана платежной матрицей</w:t>
      </w:r>
    </w:p>
    <w:p w:rsidR="008D693B" w:rsidRPr="00D60C0F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6"/>
        </w:rPr>
        <w:pict>
          <v:shape id="_x0000_i1044" type="#_x0000_t75" style="width:66.75pt;height:42.75pt" fillcolor="window">
            <v:imagedata r:id="rId23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Средний выигрыш игрока А, если он использует оптимальную смешанную стратегию</w:t>
      </w:r>
    </w:p>
    <w:p w:rsidR="00D60C0F" w:rsidRDefault="00BD6FBE" w:rsidP="00D60C0F">
      <w:pPr>
        <w:ind w:firstLine="709"/>
      </w:pPr>
      <w:r>
        <w:br w:type="page"/>
      </w:r>
      <w:r w:rsidR="003C07AF">
        <w:rPr>
          <w:position w:val="-36"/>
        </w:rPr>
        <w:pict>
          <v:shape id="_x0000_i1045" type="#_x0000_t75" style="width:1in;height:42.75pt" fillcolor="window">
            <v:imagedata r:id="rId24" o:title=""/>
          </v:shape>
        </w:pict>
      </w:r>
      <w:r w:rsidR="00D60C0F" w:rsidRPr="00D60C0F">
        <w:t>,</w: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а игрок В чистую стратегию В</w:t>
      </w:r>
      <w:r w:rsidRPr="00D60C0F">
        <w:rPr>
          <w:vertAlign w:val="subscript"/>
        </w:rPr>
        <w:t>1</w:t>
      </w:r>
      <w:r>
        <w:t xml:space="preserve"> (</w:t>
      </w:r>
      <w:r w:rsidRPr="00D60C0F">
        <w:t xml:space="preserve">это соответствует первому столбцу платежной матрицы Р), равен цене игры </w:t>
      </w:r>
      <w:r w:rsidRPr="00D60C0F">
        <w:rPr>
          <w:lang w:val="en-US"/>
        </w:rPr>
        <w:t>v</w:t>
      </w:r>
      <w:r w:rsidRPr="00D60C0F">
        <w:t>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12"/>
        </w:rPr>
        <w:pict>
          <v:shape id="_x0000_i1046" type="#_x0000_t75" style="width:96pt;height:21pt" fillcolor="window">
            <v:imagedata r:id="rId25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Тот же средний выигрыш получает игрок А, если 2-й игрок применяет стратегию В</w:t>
      </w:r>
      <w:r w:rsidRPr="00D60C0F">
        <w:rPr>
          <w:vertAlign w:val="subscript"/>
        </w:rPr>
        <w:t>2</w:t>
      </w:r>
      <w:r w:rsidRPr="00D60C0F">
        <w:t xml:space="preserve">, </w:t>
      </w:r>
      <w:r>
        <w:t>т.е.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12"/>
        </w:rPr>
        <w:pict>
          <v:shape id="_x0000_i1047" type="#_x0000_t75" style="width:96.75pt;height:21pt" fillcolor="window">
            <v:imagedata r:id="rId26" o:title=""/>
          </v:shape>
        </w:pict>
      </w:r>
      <w:r w:rsidR="00D60C0F" w:rsidRPr="00D60C0F">
        <w:t>.</w:t>
      </w:r>
    </w:p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Учитывая, что </w:t>
      </w:r>
      <w:r w:rsidR="003C07AF">
        <w:rPr>
          <w:position w:val="-12"/>
        </w:rPr>
        <w:pict>
          <v:shape id="_x0000_i1048" type="#_x0000_t75" style="width:69pt;height:21pt" fillcolor="window">
            <v:imagedata r:id="rId27" o:title=""/>
          </v:shape>
        </w:pict>
      </w:r>
      <w:r w:rsidRPr="00D60C0F">
        <w:t xml:space="preserve"> получаем систему уравнений для определения оптимальной стратегии </w:t>
      </w:r>
      <w:r w:rsidRPr="00D60C0F">
        <w:rPr>
          <w:lang w:val="en-US"/>
        </w:rPr>
        <w:t>S</w:t>
      </w:r>
      <w:r w:rsidRPr="00D60C0F">
        <w:t>*</w:t>
      </w:r>
      <w:r w:rsidRPr="00D60C0F">
        <w:rPr>
          <w:vertAlign w:val="subscript"/>
          <w:lang w:val="en-US"/>
        </w:rPr>
        <w:t>A</w:t>
      </w:r>
      <w:r w:rsidRPr="00D60C0F">
        <w:t xml:space="preserve"> и цены игры </w:t>
      </w:r>
      <w:r w:rsidRPr="00D60C0F">
        <w:rPr>
          <w:lang w:val="en-US"/>
        </w:rPr>
        <w:t>v</w:t>
      </w:r>
      <w:r w:rsidRPr="00D60C0F">
        <w:t>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58"/>
        </w:rPr>
        <w:pict>
          <v:shape id="_x0000_i1049" type="#_x0000_t75" style="width:104.25pt;height:65.25pt" fillcolor="window">
            <v:imagedata r:id="rId28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Решая эту систему, получим оптимальную стратегию</w:t>
      </w:r>
    </w:p>
    <w:p w:rsidR="008D693B" w:rsidRPr="00D60C0F" w:rsidRDefault="008D693B" w:rsidP="00D60C0F">
      <w:pPr>
        <w:ind w:firstLine="709"/>
      </w:pPr>
    </w:p>
    <w:p w:rsidR="00D60C0F" w:rsidRPr="00D60C0F" w:rsidRDefault="003C07AF" w:rsidP="00D60C0F">
      <w:pPr>
        <w:ind w:firstLine="709"/>
      </w:pPr>
      <w:r>
        <w:rPr>
          <w:position w:val="-34"/>
        </w:rPr>
        <w:pict>
          <v:shape id="_x0000_i1050" type="#_x0000_t75" style="width:138pt;height:39pt" fillcolor="window">
            <v:imagedata r:id="rId29" o:title=""/>
          </v:shape>
        </w:pict>
      </w:r>
    </w:p>
    <w:p w:rsidR="00D60C0F" w:rsidRDefault="003C07AF" w:rsidP="00D60C0F">
      <w:pPr>
        <w:ind w:firstLine="709"/>
      </w:pPr>
      <w:r>
        <w:rPr>
          <w:position w:val="-34"/>
        </w:rPr>
        <w:pict>
          <v:shape id="_x0000_i1051" type="#_x0000_t75" style="width:140.25pt;height:39pt" fillcolor="window">
            <v:imagedata r:id="rId30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и цену игры</w:t>
      </w:r>
    </w:p>
    <w:p w:rsidR="00D60C0F" w:rsidRDefault="00BD6FBE" w:rsidP="00D60C0F">
      <w:pPr>
        <w:ind w:firstLine="709"/>
      </w:pPr>
      <w:r>
        <w:br w:type="page"/>
      </w:r>
      <w:r w:rsidR="003C07AF">
        <w:rPr>
          <w:position w:val="-34"/>
        </w:rPr>
        <w:pict>
          <v:shape id="_x0000_i1052" type="#_x0000_t75" style="width:132pt;height:39pt" fillcolor="window">
            <v:imagedata r:id="rId31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Применяя теорему об активных стратегиях при отыскании </w:t>
      </w:r>
      <w:r w:rsidR="003C07AF">
        <w:rPr>
          <w:position w:val="-12"/>
        </w:rPr>
        <w:pict>
          <v:shape id="_x0000_i1053" type="#_x0000_t75" style="width:17.25pt;height:21pt" fillcolor="window">
            <v:imagedata r:id="rId32" o:title=""/>
          </v:shape>
        </w:pict>
      </w:r>
      <w:r w:rsidRPr="00D60C0F">
        <w:t xml:space="preserve"> - оптимальной стратегии игрока В, получаем, что при любой чистой стратегии игрока А</w:t>
      </w:r>
      <w:r>
        <w:t xml:space="preserve"> (</w:t>
      </w:r>
      <w:r w:rsidRPr="00D60C0F">
        <w:t>А</w:t>
      </w:r>
      <w:r w:rsidRPr="00D60C0F">
        <w:rPr>
          <w:vertAlign w:val="subscript"/>
        </w:rPr>
        <w:t>1</w:t>
      </w:r>
      <w:r w:rsidRPr="00D60C0F">
        <w:t xml:space="preserve"> или А</w:t>
      </w:r>
      <w:r w:rsidRPr="00D60C0F">
        <w:rPr>
          <w:vertAlign w:val="subscript"/>
        </w:rPr>
        <w:t>2</w:t>
      </w:r>
      <w:r w:rsidRPr="00D60C0F">
        <w:t xml:space="preserve">) средний проигрыш игрока В равен цене игры v, </w:t>
      </w:r>
      <w:r>
        <w:t>т.е.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64"/>
        </w:rPr>
        <w:pict>
          <v:shape id="_x0000_i1054" type="#_x0000_t75" style="width:110.25pt;height:71.25pt" fillcolor="window">
            <v:imagedata r:id="rId33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Тогда оптимальная стратегия </w:t>
      </w:r>
      <w:r w:rsidR="003C07AF">
        <w:rPr>
          <w:position w:val="-12"/>
        </w:rPr>
        <w:pict>
          <v:shape id="_x0000_i1055" type="#_x0000_t75" style="width:17.25pt;height:21pt" fillcolor="window">
            <v:imagedata r:id="rId32" o:title=""/>
          </v:shape>
        </w:pict>
      </w:r>
      <w:r>
        <w:t xml:space="preserve"> (</w:t>
      </w:r>
      <w:r w:rsidR="003C07AF">
        <w:rPr>
          <w:position w:val="-12"/>
        </w:rPr>
        <w:pict>
          <v:shape id="_x0000_i1056" type="#_x0000_t75" style="width:39.75pt;height:21pt" fillcolor="window">
            <v:imagedata r:id="rId34" o:title=""/>
          </v:shape>
        </w:pict>
      </w:r>
      <w:r w:rsidRPr="00D60C0F">
        <w:t>) определяется формулами:</w:t>
      </w:r>
    </w:p>
    <w:p w:rsidR="008D693B" w:rsidRDefault="008D693B" w:rsidP="00D60C0F">
      <w:pPr>
        <w:ind w:firstLine="709"/>
      </w:pPr>
    </w:p>
    <w:p w:rsidR="00D60C0F" w:rsidRPr="00D60C0F" w:rsidRDefault="003C07AF" w:rsidP="00D60C0F">
      <w:pPr>
        <w:ind w:firstLine="709"/>
        <w:rPr>
          <w:lang w:val="uk-UA"/>
        </w:rPr>
      </w:pPr>
      <w:r>
        <w:rPr>
          <w:position w:val="-34"/>
        </w:rPr>
        <w:pict>
          <v:shape id="_x0000_i1057" type="#_x0000_t75" style="width:140.25pt;height:39pt" fillcolor="window">
            <v:imagedata r:id="rId35" o:title=""/>
          </v:shape>
        </w:pict>
      </w:r>
    </w:p>
    <w:p w:rsidR="00D60C0F" w:rsidRDefault="003C07AF" w:rsidP="00D60C0F">
      <w:pPr>
        <w:ind w:firstLine="709"/>
      </w:pPr>
      <w:r>
        <w:rPr>
          <w:position w:val="-34"/>
        </w:rPr>
        <w:pict>
          <v:shape id="_x0000_i1058" type="#_x0000_t75" style="width:141pt;height:39pt" fillcolor="window">
            <v:imagedata r:id="rId36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Применим полученные результаты для отыскания оптимальных стратегий для игры, рассмотренной выше.</w:t>
      </w:r>
      <w:r w:rsidR="008D693B">
        <w:t xml:space="preserve"> </w:t>
      </w:r>
      <w:r w:rsidRPr="00D60C0F">
        <w:t>Игра задана платежной матрицей без седловой точки: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6"/>
        </w:rPr>
        <w:pict>
          <v:shape id="_x0000_i1059" type="#_x0000_t75" style="width:66.75pt;height:42.75pt" fillcolor="window">
            <v:imagedata r:id="rId23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Поэтому ищем решение в смешанных стратегиях: для игрока А средний выигрыш равен цене игры v</w:t>
      </w:r>
      <w:r>
        <w:t xml:space="preserve"> (</w:t>
      </w:r>
      <w:r w:rsidRPr="00D60C0F">
        <w:t>при В</w:t>
      </w:r>
      <w:r w:rsidRPr="00D60C0F">
        <w:rPr>
          <w:vertAlign w:val="subscript"/>
        </w:rPr>
        <w:t>1</w:t>
      </w:r>
      <w:r w:rsidRPr="00D60C0F">
        <w:t xml:space="preserve"> и В</w:t>
      </w:r>
      <w:r w:rsidRPr="00D60C0F">
        <w:rPr>
          <w:vertAlign w:val="subscript"/>
        </w:rPr>
        <w:t>2</w:t>
      </w:r>
      <w:r w:rsidRPr="00D60C0F">
        <w:t xml:space="preserve">) для игрока В средний проигрыш равен цене игры </w:t>
      </w:r>
      <w:r w:rsidRPr="00D60C0F">
        <w:rPr>
          <w:lang w:val="en-US"/>
        </w:rPr>
        <w:t>v</w:t>
      </w:r>
      <w:r>
        <w:t xml:space="preserve"> (</w:t>
      </w:r>
      <w:r w:rsidRPr="00D60C0F">
        <w:t>при А</w:t>
      </w:r>
      <w:r w:rsidRPr="00D60C0F">
        <w:rPr>
          <w:vertAlign w:val="subscript"/>
        </w:rPr>
        <w:t>1</w:t>
      </w:r>
      <w:r w:rsidRPr="00D60C0F">
        <w:t xml:space="preserve"> и А</w:t>
      </w:r>
      <w:r w:rsidRPr="00D60C0F">
        <w:rPr>
          <w:vertAlign w:val="subscript"/>
        </w:rPr>
        <w:t>2</w:t>
      </w:r>
      <w:r w:rsidRPr="00D60C0F">
        <w:t>). Системы уравнений приведенные выше в данном случае имеют вид:</w:t>
      </w:r>
    </w:p>
    <w:p w:rsidR="00D60C0F" w:rsidRDefault="003C07AF" w:rsidP="00D60C0F">
      <w:pPr>
        <w:ind w:firstLine="709"/>
      </w:pPr>
      <w:r>
        <w:rPr>
          <w:position w:val="-64"/>
        </w:rPr>
        <w:pict>
          <v:shape id="_x0000_i1060" type="#_x0000_t75" style="width:117.75pt;height:71.25pt" fillcolor="window">
            <v:imagedata r:id="rId37" o:title=""/>
          </v:shape>
        </w:pict>
      </w:r>
      <w:r w:rsidR="00D60C0F" w:rsidRPr="00D60C0F">
        <w:t xml:space="preserve"> </w:t>
      </w:r>
      <w:r>
        <w:rPr>
          <w:position w:val="-64"/>
        </w:rPr>
        <w:pict>
          <v:shape id="_x0000_i1061" type="#_x0000_t75" style="width:114pt;height:71.25pt" fillcolor="window">
            <v:imagedata r:id="rId38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Решая эти системы, получаем </w:t>
      </w:r>
      <w:r w:rsidR="003C07AF">
        <w:rPr>
          <w:position w:val="-12"/>
        </w:rPr>
        <w:pict>
          <v:shape id="_x0000_i1062" type="#_x0000_t75" style="width:186pt;height:21pt" fillcolor="window">
            <v:imagedata r:id="rId39" o:title=""/>
          </v:shape>
        </w:pict>
      </w:r>
      <w:r w:rsidRPr="00D60C0F">
        <w:t xml:space="preserve"> v = 0.</w:t>
      </w:r>
    </w:p>
    <w:p w:rsidR="00D60C0F" w:rsidRDefault="00D60C0F" w:rsidP="00D60C0F">
      <w:pPr>
        <w:ind w:firstLine="709"/>
      </w:pPr>
      <w:r w:rsidRPr="00D60C0F">
        <w:t xml:space="preserve">Это означает, что оптимальная стратегия каждого игрока состоит в том, чтобы чередовать свои чистые стратегии случайным образом, выбирая каждое из убежищ с вероятностью </w:t>
      </w:r>
      <w:r>
        <w:t>-</w:t>
      </w:r>
      <w:r w:rsidRPr="00D60C0F">
        <w:t>3 и 4 при этом средний выигрыш равен 0.</w:t>
      </w:r>
    </w:p>
    <w:p w:rsidR="00D60C0F" w:rsidRDefault="00D60C0F" w:rsidP="00CD35A8">
      <w:r w:rsidRPr="00D60C0F">
        <w:t>Оптимальное решение игры двух лиц с нулевой суммой</w:t>
      </w:r>
      <w:r w:rsidR="00CD35A8">
        <w:t>.</w:t>
      </w:r>
    </w:p>
    <w:p w:rsidR="00D60C0F" w:rsidRDefault="00D60C0F" w:rsidP="00D60C0F">
      <w:pPr>
        <w:ind w:firstLine="709"/>
      </w:pPr>
      <w:r w:rsidRPr="00D60C0F">
        <w:t xml:space="preserve">Определите оптимальные стратегии и цену игры. Для 1) </w:t>
      </w:r>
      <w:r>
        <w:t>-</w:t>
      </w:r>
      <w:r w:rsidRPr="00D60C0F">
        <w:t xml:space="preserve"> в чистых стратегиях, для 2) - в смешанных.</w:t>
      </w:r>
    </w:p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1) </w:t>
      </w:r>
      <w:r w:rsidR="003C07AF">
        <w:rPr>
          <w:position w:val="-56"/>
        </w:rPr>
        <w:pict>
          <v:shape id="_x0000_i1063" type="#_x0000_t75" style="width:84pt;height:63pt" fillcolor="window">
            <v:imagedata r:id="rId40" o:title=""/>
          </v:shape>
        </w:pict>
      </w:r>
      <w:r w:rsidRPr="00D60C0F">
        <w:t xml:space="preserve"> 2) </w:t>
      </w:r>
      <w:r w:rsidR="003C07AF">
        <w:rPr>
          <w:position w:val="-36"/>
        </w:rPr>
        <w:pict>
          <v:shape id="_x0000_i1064" type="#_x0000_t75" style="width:84pt;height:42.75pt" fillcolor="window">
            <v:imagedata r:id="rId41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Pr="00D60C0F" w:rsidRDefault="00D60C0F" w:rsidP="00D60C0F">
      <w:pPr>
        <w:ind w:firstLine="709"/>
      </w:pPr>
      <w:r w:rsidRPr="00D60C0F">
        <w:t>Таблица 5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537"/>
        <w:gridCol w:w="1537"/>
        <w:gridCol w:w="1537"/>
        <w:gridCol w:w="1537"/>
        <w:gridCol w:w="1537"/>
      </w:tblGrid>
      <w:tr w:rsidR="00D60C0F" w:rsidRPr="00C23B15" w:rsidTr="00C23B15">
        <w:trPr>
          <w:jc w:val="center"/>
        </w:trPr>
        <w:tc>
          <w:tcPr>
            <w:tcW w:w="1601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vertAlign w:val="subscript"/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B</w:t>
            </w:r>
            <w:r w:rsidRPr="00C23B15">
              <w:rPr>
                <w:vertAlign w:val="subscript"/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18"/>
              </w:rPr>
              <w:pict>
                <v:shape id="_x0000_i1065" type="#_x0000_t75" style="width:15pt;height:20.25pt" fillcolor="window">
                  <v:imagedata r:id="rId9" o:title=""/>
                </v:shape>
              </w:pict>
            </w:r>
          </w:p>
        </w:tc>
      </w:tr>
      <w:tr w:rsidR="00D60C0F" w:rsidRPr="00C23B15" w:rsidTr="00C23B15">
        <w:trPr>
          <w:jc w:val="center"/>
        </w:trPr>
        <w:tc>
          <w:tcPr>
            <w:tcW w:w="1601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vertAlign w:val="subscript"/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</w:tr>
      <w:tr w:rsidR="00D60C0F" w:rsidRPr="00C23B15" w:rsidTr="00C23B15">
        <w:trPr>
          <w:jc w:val="center"/>
        </w:trPr>
        <w:tc>
          <w:tcPr>
            <w:tcW w:w="1601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</w:tr>
      <w:tr w:rsidR="00D60C0F" w:rsidRPr="00C23B15" w:rsidTr="00C23B15">
        <w:trPr>
          <w:jc w:val="center"/>
        </w:trPr>
        <w:tc>
          <w:tcPr>
            <w:tcW w:w="1601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A</w:t>
            </w:r>
            <w:r w:rsidRPr="00C23B15">
              <w:rPr>
                <w:vertAlign w:val="subscript"/>
                <w:lang w:val="uk-UA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2</w:t>
            </w:r>
          </w:p>
        </w:tc>
      </w:tr>
      <w:tr w:rsidR="00D60C0F" w:rsidRPr="00C23B15" w:rsidTr="00C23B15">
        <w:trPr>
          <w:jc w:val="center"/>
        </w:trPr>
        <w:tc>
          <w:tcPr>
            <w:tcW w:w="1601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24"/>
              </w:rPr>
              <w:pict>
                <v:shape id="_x0000_i1066" type="#_x0000_t75" style="width:18.75pt;height:23.25pt" fillcolor="window">
                  <v:imagedata r:id="rId10" o:title=""/>
                </v:shape>
              </w:pic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b/>
                <w:bCs/>
                <w:lang w:val="uk-UA"/>
              </w:rPr>
            </w:pPr>
            <w:r w:rsidRPr="00C23B15">
              <w:rPr>
                <w:b/>
                <w:bCs/>
                <w:bdr w:val="single" w:sz="4" w:space="0" w:color="auto"/>
                <w:lang w:val="uk-UA"/>
              </w:rPr>
              <w:t xml:space="preserve">3 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D60C0F" w:rsidP="008D693B">
            <w:pPr>
              <w:pStyle w:val="afb"/>
              <w:rPr>
                <w:lang w:val="uk-UA"/>
              </w:rPr>
            </w:pPr>
            <w:r w:rsidRPr="00C23B15">
              <w:rPr>
                <w:lang w:val="uk-UA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:rsidR="00D60C0F" w:rsidRPr="00C23B15" w:rsidRDefault="003C07AF" w:rsidP="008D693B">
            <w:pPr>
              <w:pStyle w:val="afb"/>
              <w:rPr>
                <w:lang w:val="uk-UA"/>
              </w:rPr>
            </w:pPr>
            <w:r>
              <w:rPr>
                <w:position w:val="-12"/>
              </w:rPr>
              <w:pict>
                <v:shape id="_x0000_i1067" type="#_x0000_t75" style="width:66.75pt;height:17.25pt" fillcolor="window">
                  <v:imagedata r:id="rId11" o:title=""/>
                </v:shape>
              </w:pict>
            </w:r>
          </w:p>
        </w:tc>
      </w:tr>
    </w:tbl>
    <w:p w:rsidR="00D60C0F" w:rsidRPr="00D60C0F" w:rsidRDefault="00D60C0F" w:rsidP="00D60C0F">
      <w:pPr>
        <w:ind w:firstLine="709"/>
        <w:rPr>
          <w:lang w:val="uk-UA"/>
        </w:rPr>
      </w:pPr>
    </w:p>
    <w:p w:rsidR="00D60C0F" w:rsidRPr="00CD35A8" w:rsidRDefault="00D60C0F" w:rsidP="00D60C0F">
      <w:pPr>
        <w:ind w:firstLine="709"/>
        <w:rPr>
          <w:lang w:val="uk-UA"/>
        </w:rPr>
      </w:pPr>
      <w:r w:rsidRPr="00D60C0F">
        <w:t>Решение</w:t>
      </w:r>
      <w:r w:rsidR="00CD35A8">
        <w:rPr>
          <w:lang w:val="uk-UA"/>
        </w:rPr>
        <w:t>.</w:t>
      </w:r>
    </w:p>
    <w:p w:rsidR="00D60C0F" w:rsidRDefault="00D60C0F" w:rsidP="00D60C0F">
      <w:pPr>
        <w:ind w:firstLine="709"/>
      </w:pPr>
      <w:r w:rsidRPr="00D60C0F">
        <w:t xml:space="preserve">Все расчеты удобно проводить в таблице, к которой, кроме матрицы Р, введены столбец </w:t>
      </w:r>
      <w:r w:rsidR="003C07AF">
        <w:rPr>
          <w:position w:val="-18"/>
        </w:rPr>
        <w:pict>
          <v:shape id="_x0000_i1068" type="#_x0000_t75" style="width:15pt;height:20.25pt" fillcolor="window">
            <v:imagedata r:id="rId9" o:title=""/>
          </v:shape>
        </w:pict>
      </w:r>
      <w:r w:rsidRPr="00D60C0F">
        <w:t xml:space="preserve"> и строка </w:t>
      </w:r>
      <w:r w:rsidR="003C07AF">
        <w:rPr>
          <w:position w:val="-24"/>
        </w:rPr>
        <w:pict>
          <v:shape id="_x0000_i1069" type="#_x0000_t75" style="width:18.75pt;height:23.25pt" fillcolor="window">
            <v:imagedata r:id="rId10" o:title=""/>
          </v:shape>
        </w:pict>
      </w:r>
      <w:r>
        <w:t xml:space="preserve"> (</w:t>
      </w:r>
      <w:r w:rsidRPr="00D60C0F">
        <w:t>табл</w:t>
      </w:r>
      <w:r>
        <w:t>.1</w:t>
      </w:r>
      <w:r w:rsidRPr="00D60C0F">
        <w:t>). Анализируя строки матрицы</w:t>
      </w:r>
      <w:r>
        <w:t xml:space="preserve"> (</w:t>
      </w:r>
      <w:r w:rsidRPr="00D60C0F">
        <w:t xml:space="preserve">стратегии игрока А), заполняем столбец </w:t>
      </w:r>
      <w:r w:rsidR="003C07AF">
        <w:rPr>
          <w:position w:val="-18"/>
        </w:rPr>
        <w:pict>
          <v:shape id="_x0000_i1070" type="#_x0000_t75" style="width:15pt;height:20.25pt" fillcolor="window">
            <v:imagedata r:id="rId9" o:title=""/>
          </v:shape>
        </w:pict>
      </w:r>
      <w:r w:rsidRPr="00D60C0F">
        <w:t>: а</w:t>
      </w:r>
      <w:r w:rsidRPr="00D60C0F">
        <w:rPr>
          <w:vertAlign w:val="subscript"/>
        </w:rPr>
        <w:t>1</w:t>
      </w:r>
      <w:r w:rsidRPr="00D60C0F">
        <w:t xml:space="preserve"> = 2; а</w:t>
      </w:r>
      <w:r w:rsidRPr="00D60C0F">
        <w:rPr>
          <w:vertAlign w:val="subscript"/>
        </w:rPr>
        <w:t>2</w:t>
      </w:r>
      <w:r w:rsidRPr="00D60C0F">
        <w:t xml:space="preserve"> = 2; а</w:t>
      </w:r>
      <w:r w:rsidRPr="00D60C0F">
        <w:rPr>
          <w:vertAlign w:val="subscript"/>
        </w:rPr>
        <w:t>3</w:t>
      </w:r>
      <w:r w:rsidRPr="00D60C0F">
        <w:t xml:space="preserve"> = 2 - минимальные числа в строках 1, </w:t>
      </w:r>
      <w:r>
        <w:t xml:space="preserve">2,3. </w:t>
      </w:r>
      <w:r w:rsidRPr="00D60C0F">
        <w:t xml:space="preserve">Аналогично </w:t>
      </w:r>
      <w:r w:rsidR="003C07AF">
        <w:rPr>
          <w:position w:val="-12"/>
        </w:rPr>
        <w:pict>
          <v:shape id="_x0000_i1071" type="#_x0000_t75" style="width:14.25pt;height:17.25pt" fillcolor="window">
            <v:imagedata r:id="rId12" o:title=""/>
          </v:shape>
        </w:pict>
      </w:r>
      <w:r w:rsidRPr="00D60C0F">
        <w:t xml:space="preserve"> = 3; </w:t>
      </w:r>
      <w:r w:rsidR="003C07AF">
        <w:rPr>
          <w:position w:val="-12"/>
        </w:rPr>
        <w:pict>
          <v:shape id="_x0000_i1072" type="#_x0000_t75" style="width:15pt;height:17.25pt" fillcolor="window">
            <v:imagedata r:id="rId13" o:title=""/>
          </v:shape>
        </w:pict>
      </w:r>
      <w:r w:rsidRPr="00D60C0F">
        <w:t xml:space="preserve">= 5; </w:t>
      </w:r>
      <w:r w:rsidR="003C07AF">
        <w:rPr>
          <w:position w:val="-12"/>
        </w:rPr>
        <w:pict>
          <v:shape id="_x0000_i1073" type="#_x0000_t75" style="width:15pt;height:17.25pt" fillcolor="window">
            <v:imagedata r:id="rId14" o:title=""/>
          </v:shape>
        </w:pict>
      </w:r>
      <w:r w:rsidRPr="00D60C0F">
        <w:t xml:space="preserve"> = 4; </w:t>
      </w:r>
      <w:r w:rsidR="003C07AF">
        <w:rPr>
          <w:position w:val="-12"/>
        </w:rPr>
        <w:pict>
          <v:shape id="_x0000_i1074" type="#_x0000_t75" style="width:15pt;height:17.25pt" fillcolor="window">
            <v:imagedata r:id="rId15" o:title=""/>
          </v:shape>
        </w:pict>
      </w:r>
      <w:r w:rsidRPr="00D60C0F">
        <w:t xml:space="preserve"> = 6 </w:t>
      </w:r>
      <w:r>
        <w:t>-</w:t>
      </w:r>
      <w:r w:rsidRPr="00D60C0F">
        <w:t xml:space="preserve"> максимальные числа в столбцах 1, 2, 3 соответственно. Нижняя цена игры </w:t>
      </w:r>
      <w:r w:rsidR="003C07AF">
        <w:rPr>
          <w:position w:val="-12"/>
        </w:rPr>
        <w:pict>
          <v:shape id="_x0000_i1075" type="#_x0000_t75" style="width:52.5pt;height:17.25pt" fillcolor="window">
            <v:imagedata r:id="rId16" o:title=""/>
          </v:shape>
        </w:pict>
      </w:r>
      <w:r w:rsidRPr="00D60C0F">
        <w:t xml:space="preserve">, </w:t>
      </w:r>
      <w:r w:rsidR="003C07AF">
        <w:rPr>
          <w:position w:val="-12"/>
        </w:rPr>
        <w:pict>
          <v:shape id="_x0000_i1076" type="#_x0000_t75" style="width:51.75pt;height:17.25pt" fillcolor="window">
            <v:imagedata r:id="rId17" o:title=""/>
          </v:shape>
        </w:pict>
      </w:r>
      <w:r>
        <w:t xml:space="preserve"> (</w:t>
      </w:r>
      <w:r w:rsidRPr="00D60C0F">
        <w:t>2; 2</w:t>
      </w:r>
      <w:r>
        <w:t>;</w:t>
      </w:r>
    </w:p>
    <w:p w:rsidR="00D60C0F" w:rsidRDefault="00D60C0F" w:rsidP="00D60C0F">
      <w:pPr>
        <w:ind w:firstLine="709"/>
      </w:pPr>
      <w:r>
        <w:t>2)</w:t>
      </w:r>
      <w:r w:rsidRPr="00D60C0F">
        <w:t xml:space="preserve"> = 2</w:t>
      </w:r>
      <w:r>
        <w:t xml:space="preserve"> (</w:t>
      </w:r>
      <w:r w:rsidRPr="00D60C0F">
        <w:t xml:space="preserve">наибольшее число в столбце </w:t>
      </w:r>
      <w:r w:rsidR="003C07AF">
        <w:rPr>
          <w:position w:val="-12"/>
        </w:rPr>
        <w:pict>
          <v:shape id="_x0000_i1077" type="#_x0000_t75" style="width:13.5pt;height:17.25pt" fillcolor="window">
            <v:imagedata r:id="rId18" o:title=""/>
          </v:shape>
        </w:pict>
      </w:r>
      <w:r w:rsidRPr="00D60C0F">
        <w:t xml:space="preserve">) и верхняя цена игры </w:t>
      </w:r>
      <w:r w:rsidR="003C07AF">
        <w:rPr>
          <w:position w:val="-12"/>
        </w:rPr>
        <w:pict>
          <v:shape id="_x0000_i1078" type="#_x0000_t75" style="width:50.25pt;height:17.25pt" fillcolor="window">
            <v:imagedata r:id="rId19" o:title=""/>
          </v:shape>
        </w:pict>
      </w:r>
      <w:r w:rsidRPr="00D60C0F">
        <w:t xml:space="preserve">, </w:t>
      </w:r>
      <w:r w:rsidR="003C07AF">
        <w:rPr>
          <w:position w:val="-14"/>
        </w:rPr>
        <w:pict>
          <v:shape id="_x0000_i1079" type="#_x0000_t75" style="width:51.75pt;height:18.75pt" fillcolor="window">
            <v:imagedata r:id="rId20" o:title=""/>
          </v:shape>
        </w:pict>
      </w:r>
      <w:r>
        <w:t xml:space="preserve"> (</w:t>
      </w:r>
      <w:r w:rsidRPr="00D60C0F">
        <w:t>3; 5; 4</w:t>
      </w:r>
      <w:r>
        <w:t>;</w:t>
      </w:r>
    </w:p>
    <w:p w:rsidR="00D60C0F" w:rsidRDefault="00D60C0F" w:rsidP="00D60C0F">
      <w:pPr>
        <w:ind w:firstLine="709"/>
      </w:pPr>
      <w:r>
        <w:t>6)</w:t>
      </w:r>
      <w:r w:rsidRPr="00D60C0F">
        <w:t xml:space="preserve"> = 3</w:t>
      </w:r>
      <w:r>
        <w:t xml:space="preserve"> (</w:t>
      </w:r>
      <w:r w:rsidRPr="00D60C0F">
        <w:t xml:space="preserve">наименьшее число в строке </w:t>
      </w:r>
      <w:r w:rsidR="003C07AF">
        <w:rPr>
          <w:position w:val="-14"/>
        </w:rPr>
        <w:pict>
          <v:shape id="_x0000_i1080" type="#_x0000_t75" style="width:15pt;height:18.75pt" fillcolor="window">
            <v:imagedata r:id="rId21" o:title=""/>
          </v:shape>
        </w:pict>
      </w:r>
      <w:r w:rsidRPr="00D60C0F">
        <w:t xml:space="preserve">). Эти значения не равны, </w:t>
      </w:r>
      <w:r>
        <w:t>т.е.</w:t>
      </w:r>
      <w:r w:rsidRPr="00D60C0F">
        <w:t xml:space="preserve"> </w:t>
      </w:r>
      <w:r w:rsidR="003C07AF">
        <w:rPr>
          <w:position w:val="-12"/>
        </w:rPr>
        <w:pict>
          <v:shape id="_x0000_i1081" type="#_x0000_t75" style="width:36.75pt;height:17.25pt" fillcolor="window">
            <v:imagedata r:id="rId22" o:title=""/>
          </v:shape>
        </w:pict>
      </w:r>
      <w:r w:rsidRPr="00D60C0F">
        <w:t>, и, так как они достигаются ни на одной и той же паре стратегий, то игра седловой точки не имеет.</w:t>
      </w:r>
    </w:p>
    <w:p w:rsidR="00D60C0F" w:rsidRDefault="00D60C0F" w:rsidP="00D60C0F">
      <w:pPr>
        <w:ind w:firstLine="709"/>
      </w:pPr>
      <w:r w:rsidRPr="00D60C0F">
        <w:t>И, так как игра седловой точки не имеет, то применение чистых стратегий не дает оптимального решения игры. В таком случае можно получить оптимальное решение случайным образом чередуя чистые стратегии.</w:t>
      </w:r>
    </w:p>
    <w:p w:rsidR="00D60C0F" w:rsidRDefault="00D60C0F" w:rsidP="00D60C0F">
      <w:pPr>
        <w:ind w:firstLine="709"/>
      </w:pPr>
      <w:r w:rsidRPr="00D60C0F">
        <w:t>Пусть игра задана платежной матрицей</w:t>
      </w:r>
    </w:p>
    <w:p w:rsidR="008D693B" w:rsidRPr="00D60C0F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6"/>
        </w:rPr>
        <w:pict>
          <v:shape id="_x0000_i1082" type="#_x0000_t75" style="width:66.75pt;height:42.75pt" fillcolor="window">
            <v:imagedata r:id="rId42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Средний выигрыш игрока А, если он использует оптимальную смешанную стратегию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6"/>
        </w:rPr>
        <w:pict>
          <v:shape id="_x0000_i1083" type="#_x0000_t75" style="width:1in;height:42.75pt" fillcolor="window">
            <v:imagedata r:id="rId43" o:title=""/>
          </v:shape>
        </w:pict>
      </w:r>
      <w:r w:rsidR="00D60C0F" w:rsidRPr="00D60C0F">
        <w:t>,</w: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а игрок В чистую стратегию В</w:t>
      </w:r>
      <w:r w:rsidRPr="00D60C0F">
        <w:rPr>
          <w:vertAlign w:val="subscript"/>
        </w:rPr>
        <w:t>1</w:t>
      </w:r>
      <w:r>
        <w:t xml:space="preserve"> (</w:t>
      </w:r>
      <w:r w:rsidRPr="00D60C0F">
        <w:t xml:space="preserve">это соответствует первому столбцу платежной матрицы Р), равен цене игры </w:t>
      </w:r>
      <w:r w:rsidRPr="00D60C0F">
        <w:rPr>
          <w:lang w:val="en-US"/>
        </w:rPr>
        <w:t>v</w:t>
      </w:r>
      <w:r w:rsidRPr="00D60C0F">
        <w:t>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12"/>
        </w:rPr>
        <w:pict>
          <v:shape id="_x0000_i1084" type="#_x0000_t75" style="width:96pt;height:21pt" fillcolor="window">
            <v:imagedata r:id="rId25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Тот же средний выигрыш получает игрок А, если 2-й игрок применяет стратегию В</w:t>
      </w:r>
      <w:r w:rsidRPr="00D60C0F">
        <w:rPr>
          <w:vertAlign w:val="subscript"/>
        </w:rPr>
        <w:t>2</w:t>
      </w:r>
      <w:r w:rsidRPr="00D60C0F">
        <w:t xml:space="preserve">, </w:t>
      </w:r>
      <w:r>
        <w:t>т.е.</w:t>
      </w:r>
    </w:p>
    <w:p w:rsidR="00D60C0F" w:rsidRDefault="003C07AF" w:rsidP="00D60C0F">
      <w:pPr>
        <w:ind w:firstLine="709"/>
      </w:pPr>
      <w:r>
        <w:rPr>
          <w:position w:val="-12"/>
        </w:rPr>
        <w:pict>
          <v:shape id="_x0000_i1085" type="#_x0000_t75" style="width:96.75pt;height:21pt" fillcolor="window">
            <v:imagedata r:id="rId26" o:title=""/>
          </v:shape>
        </w:pict>
      </w:r>
      <w:r w:rsidR="00D60C0F" w:rsidRPr="00D60C0F">
        <w:t>.</w:t>
      </w:r>
    </w:p>
    <w:p w:rsidR="008D693B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Учитывая, что </w:t>
      </w:r>
      <w:r w:rsidR="003C07AF">
        <w:rPr>
          <w:position w:val="-12"/>
        </w:rPr>
        <w:pict>
          <v:shape id="_x0000_i1086" type="#_x0000_t75" style="width:69pt;height:21pt" fillcolor="window">
            <v:imagedata r:id="rId27" o:title=""/>
          </v:shape>
        </w:pict>
      </w:r>
      <w:r w:rsidRPr="00D60C0F">
        <w:t xml:space="preserve"> получаем систему уравнений для определения оптимальной стратегии </w:t>
      </w:r>
      <w:r w:rsidRPr="00D60C0F">
        <w:rPr>
          <w:lang w:val="en-US"/>
        </w:rPr>
        <w:t>S</w:t>
      </w:r>
      <w:r w:rsidRPr="00D60C0F">
        <w:t>*</w:t>
      </w:r>
      <w:r w:rsidRPr="00D60C0F">
        <w:rPr>
          <w:vertAlign w:val="subscript"/>
          <w:lang w:val="en-US"/>
        </w:rPr>
        <w:t>A</w:t>
      </w:r>
      <w:r w:rsidRPr="00D60C0F">
        <w:t xml:space="preserve"> и цены игры </w:t>
      </w:r>
      <w:r w:rsidRPr="00D60C0F">
        <w:rPr>
          <w:lang w:val="en-US"/>
        </w:rPr>
        <w:t>v</w:t>
      </w:r>
      <w:r w:rsidRPr="00D60C0F">
        <w:t>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58"/>
        </w:rPr>
        <w:pict>
          <v:shape id="_x0000_i1087" type="#_x0000_t75" style="width:104.25pt;height:65.25pt" fillcolor="window">
            <v:imagedata r:id="rId28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Решая эту систему, получим оптимальную стратегию</w:t>
      </w:r>
    </w:p>
    <w:p w:rsidR="008D693B" w:rsidRPr="00D60C0F" w:rsidRDefault="008D693B" w:rsidP="00D60C0F">
      <w:pPr>
        <w:ind w:firstLine="709"/>
      </w:pPr>
    </w:p>
    <w:p w:rsidR="00D60C0F" w:rsidRPr="00D60C0F" w:rsidRDefault="003C07AF" w:rsidP="00D60C0F">
      <w:pPr>
        <w:ind w:firstLine="709"/>
      </w:pPr>
      <w:r>
        <w:rPr>
          <w:position w:val="-34"/>
        </w:rPr>
        <w:pict>
          <v:shape id="_x0000_i1088" type="#_x0000_t75" style="width:138pt;height:39pt" fillcolor="window">
            <v:imagedata r:id="rId29" o:title=""/>
          </v:shape>
        </w:pict>
      </w:r>
    </w:p>
    <w:p w:rsidR="00D60C0F" w:rsidRDefault="003C07AF" w:rsidP="00D60C0F">
      <w:pPr>
        <w:ind w:firstLine="709"/>
      </w:pPr>
      <w:r>
        <w:rPr>
          <w:position w:val="-34"/>
        </w:rPr>
        <w:pict>
          <v:shape id="_x0000_i1089" type="#_x0000_t75" style="width:140.25pt;height:39pt" fillcolor="window">
            <v:imagedata r:id="rId30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и цену игры</w:t>
      </w:r>
    </w:p>
    <w:p w:rsidR="008D693B" w:rsidRPr="00D60C0F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4"/>
        </w:rPr>
        <w:pict>
          <v:shape id="_x0000_i1090" type="#_x0000_t75" style="width:132pt;height:39pt" fillcolor="window">
            <v:imagedata r:id="rId31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Применяя теорему об активных стратегиях при отыскании </w:t>
      </w:r>
      <w:r w:rsidR="003C07AF">
        <w:rPr>
          <w:position w:val="-12"/>
        </w:rPr>
        <w:pict>
          <v:shape id="_x0000_i1091" type="#_x0000_t75" style="width:17.25pt;height:21pt" fillcolor="window">
            <v:imagedata r:id="rId32" o:title=""/>
          </v:shape>
        </w:pict>
      </w:r>
      <w:r w:rsidRPr="00D60C0F">
        <w:t xml:space="preserve"> - оптимальной стратегии игрока В, получаем, что при любой чистой стратегии игрока А</w:t>
      </w:r>
      <w:r>
        <w:t xml:space="preserve"> (</w:t>
      </w:r>
      <w:r w:rsidRPr="00D60C0F">
        <w:t>А</w:t>
      </w:r>
      <w:r w:rsidRPr="00D60C0F">
        <w:rPr>
          <w:vertAlign w:val="subscript"/>
        </w:rPr>
        <w:t>1</w:t>
      </w:r>
      <w:r w:rsidRPr="00D60C0F">
        <w:t xml:space="preserve"> или А</w:t>
      </w:r>
      <w:r w:rsidRPr="00D60C0F">
        <w:rPr>
          <w:vertAlign w:val="subscript"/>
        </w:rPr>
        <w:t>2</w:t>
      </w:r>
      <w:r w:rsidRPr="00D60C0F">
        <w:t xml:space="preserve">) средний проигрыш игрока В равен цене игры v, </w:t>
      </w:r>
      <w:r>
        <w:t>т.е.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64"/>
        </w:rPr>
        <w:pict>
          <v:shape id="_x0000_i1092" type="#_x0000_t75" style="width:110.25pt;height:71.25pt" fillcolor="window">
            <v:imagedata r:id="rId33" o:title=""/>
          </v:shape>
        </w:pict>
      </w:r>
    </w:p>
    <w:p w:rsidR="00D60C0F" w:rsidRDefault="00BD6FBE" w:rsidP="00D60C0F">
      <w:pPr>
        <w:ind w:firstLine="709"/>
      </w:pPr>
      <w:r>
        <w:br w:type="page"/>
      </w:r>
      <w:r w:rsidR="00D60C0F" w:rsidRPr="00D60C0F">
        <w:t xml:space="preserve">Тогда оптимальная стратегия </w:t>
      </w:r>
      <w:r w:rsidR="003C07AF">
        <w:rPr>
          <w:position w:val="-12"/>
        </w:rPr>
        <w:pict>
          <v:shape id="_x0000_i1093" type="#_x0000_t75" style="width:17.25pt;height:21pt" fillcolor="window">
            <v:imagedata r:id="rId32" o:title=""/>
          </v:shape>
        </w:pict>
      </w:r>
      <w:r w:rsidR="00D60C0F">
        <w:t xml:space="preserve"> (</w:t>
      </w:r>
      <w:r w:rsidR="003C07AF">
        <w:rPr>
          <w:position w:val="-12"/>
        </w:rPr>
        <w:pict>
          <v:shape id="_x0000_i1094" type="#_x0000_t75" style="width:39.75pt;height:21pt" fillcolor="window">
            <v:imagedata r:id="rId34" o:title=""/>
          </v:shape>
        </w:pict>
      </w:r>
      <w:r w:rsidR="00D60C0F" w:rsidRPr="00D60C0F">
        <w:t>) определяется формулами:</w:t>
      </w:r>
    </w:p>
    <w:p w:rsidR="008D693B" w:rsidRDefault="008D693B" w:rsidP="00D60C0F">
      <w:pPr>
        <w:ind w:firstLine="709"/>
      </w:pPr>
    </w:p>
    <w:p w:rsidR="00D60C0F" w:rsidRPr="00D60C0F" w:rsidRDefault="003C07AF" w:rsidP="00D60C0F">
      <w:pPr>
        <w:ind w:firstLine="709"/>
        <w:rPr>
          <w:lang w:val="uk-UA"/>
        </w:rPr>
      </w:pPr>
      <w:r>
        <w:rPr>
          <w:position w:val="-34"/>
        </w:rPr>
        <w:pict>
          <v:shape id="_x0000_i1095" type="#_x0000_t75" style="width:140.25pt;height:39pt" fillcolor="window">
            <v:imagedata r:id="rId35" o:title=""/>
          </v:shape>
        </w:pict>
      </w:r>
    </w:p>
    <w:p w:rsidR="00D60C0F" w:rsidRDefault="003C07AF" w:rsidP="00D60C0F">
      <w:pPr>
        <w:ind w:firstLine="709"/>
      </w:pPr>
      <w:r>
        <w:rPr>
          <w:position w:val="-34"/>
        </w:rPr>
        <w:pict>
          <v:shape id="_x0000_i1096" type="#_x0000_t75" style="width:141pt;height:39pt" fillcolor="window">
            <v:imagedata r:id="rId36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Применим полученные результаты для отыскания оптимальных стратегий для игры, рассмотренной выше.</w:t>
      </w:r>
    </w:p>
    <w:p w:rsidR="00D60C0F" w:rsidRDefault="00D60C0F" w:rsidP="00D60C0F">
      <w:pPr>
        <w:ind w:firstLine="709"/>
      </w:pPr>
      <w:r w:rsidRPr="00D60C0F">
        <w:t>Игра задана платежной матрицей без седловой точки: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36"/>
        </w:rPr>
        <w:pict>
          <v:shape id="_x0000_i1097" type="#_x0000_t75" style="width:66.75pt;height:42.75pt" fillcolor="window">
            <v:imagedata r:id="rId42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>Поэтому ищем решение в смешанных стратегиях: для игрока А средний выигрыш равен цене игры v</w:t>
      </w:r>
      <w:r>
        <w:t xml:space="preserve"> (</w:t>
      </w:r>
      <w:r w:rsidRPr="00D60C0F">
        <w:t>при В</w:t>
      </w:r>
      <w:r w:rsidRPr="00D60C0F">
        <w:rPr>
          <w:vertAlign w:val="subscript"/>
        </w:rPr>
        <w:t>1</w:t>
      </w:r>
      <w:r w:rsidRPr="00D60C0F">
        <w:t xml:space="preserve"> и В</w:t>
      </w:r>
      <w:r w:rsidRPr="00D60C0F">
        <w:rPr>
          <w:vertAlign w:val="subscript"/>
        </w:rPr>
        <w:t>2</w:t>
      </w:r>
      <w:r w:rsidRPr="00D60C0F">
        <w:t xml:space="preserve">) для игрока В средний проигрыш равен цене игры </w:t>
      </w:r>
      <w:r w:rsidRPr="00D60C0F">
        <w:rPr>
          <w:lang w:val="en-US"/>
        </w:rPr>
        <w:t>v</w:t>
      </w:r>
      <w:r>
        <w:t xml:space="preserve"> (</w:t>
      </w:r>
      <w:r w:rsidRPr="00D60C0F">
        <w:t>при А</w:t>
      </w:r>
      <w:r w:rsidRPr="00D60C0F">
        <w:rPr>
          <w:vertAlign w:val="subscript"/>
        </w:rPr>
        <w:t>1</w:t>
      </w:r>
      <w:r w:rsidRPr="00D60C0F">
        <w:t xml:space="preserve"> и А</w:t>
      </w:r>
      <w:r w:rsidRPr="00D60C0F">
        <w:rPr>
          <w:vertAlign w:val="subscript"/>
        </w:rPr>
        <w:t>2</w:t>
      </w:r>
      <w:r w:rsidRPr="00D60C0F">
        <w:t>). Системы уравнений приведенные выше в данном случае имеют вид:</w:t>
      </w:r>
    </w:p>
    <w:p w:rsidR="008D693B" w:rsidRDefault="008D693B" w:rsidP="00D60C0F">
      <w:pPr>
        <w:ind w:firstLine="709"/>
      </w:pPr>
    </w:p>
    <w:p w:rsidR="00D60C0F" w:rsidRDefault="003C07AF" w:rsidP="00D60C0F">
      <w:pPr>
        <w:ind w:firstLine="709"/>
      </w:pPr>
      <w:r>
        <w:rPr>
          <w:position w:val="-64"/>
        </w:rPr>
        <w:pict>
          <v:shape id="_x0000_i1098" type="#_x0000_t75" style="width:117pt;height:71.25pt" fillcolor="window">
            <v:imagedata r:id="rId44" o:title=""/>
          </v:shape>
        </w:pict>
      </w:r>
      <w:r w:rsidR="00D60C0F" w:rsidRPr="00D60C0F">
        <w:t xml:space="preserve"> </w:t>
      </w:r>
      <w:r>
        <w:rPr>
          <w:position w:val="-64"/>
        </w:rPr>
        <w:pict>
          <v:shape id="_x0000_i1099" type="#_x0000_t75" style="width:114pt;height:71.25pt" fillcolor="window">
            <v:imagedata r:id="rId45" o:title=""/>
          </v:shape>
        </w:pict>
      </w:r>
    </w:p>
    <w:p w:rsidR="008D693B" w:rsidRPr="00D60C0F" w:rsidRDefault="008D693B" w:rsidP="00D60C0F">
      <w:pPr>
        <w:ind w:firstLine="709"/>
      </w:pPr>
    </w:p>
    <w:p w:rsidR="00D60C0F" w:rsidRDefault="00D60C0F" w:rsidP="00D60C0F">
      <w:pPr>
        <w:ind w:firstLine="709"/>
      </w:pPr>
      <w:r w:rsidRPr="00D60C0F">
        <w:t xml:space="preserve">Решая эти системы, получаем </w:t>
      </w:r>
      <w:r w:rsidR="003C07AF">
        <w:rPr>
          <w:position w:val="-12"/>
        </w:rPr>
        <w:pict>
          <v:shape id="_x0000_i1100" type="#_x0000_t75" style="width:185.25pt;height:21pt" fillcolor="window">
            <v:imagedata r:id="rId46" o:title=""/>
          </v:shape>
        </w:pict>
      </w:r>
      <w:r w:rsidRPr="00D60C0F">
        <w:t xml:space="preserve"> v = 0.</w:t>
      </w:r>
    </w:p>
    <w:p w:rsidR="00D60C0F" w:rsidRDefault="00D60C0F" w:rsidP="00D60C0F">
      <w:pPr>
        <w:ind w:firstLine="709"/>
      </w:pPr>
      <w:r w:rsidRPr="00D60C0F">
        <w:t xml:space="preserve">Это означает, что оптимальная стратегия каждого игрока состоит в том, чтобы чередовать свои чистые стратегии случайным образом, выбирая каждое из убежищ с вероятностью </w:t>
      </w:r>
      <w:r>
        <w:t>-</w:t>
      </w:r>
      <w:r w:rsidRPr="00D60C0F">
        <w:t>1 и 2 при этом средний выигрыш равен 0.</w:t>
      </w:r>
      <w:bookmarkStart w:id="3" w:name="_GoBack"/>
      <w:bookmarkEnd w:id="3"/>
    </w:p>
    <w:sectPr w:rsidR="00D60C0F" w:rsidSect="00D60C0F">
      <w:headerReference w:type="default" r:id="rId4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15" w:rsidRDefault="00C23B15">
      <w:pPr>
        <w:ind w:firstLine="709"/>
      </w:pPr>
      <w:r>
        <w:separator/>
      </w:r>
    </w:p>
  </w:endnote>
  <w:endnote w:type="continuationSeparator" w:id="0">
    <w:p w:rsidR="00C23B15" w:rsidRDefault="00C23B1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15" w:rsidRDefault="00C23B15">
      <w:pPr>
        <w:ind w:firstLine="709"/>
      </w:pPr>
      <w:r>
        <w:separator/>
      </w:r>
    </w:p>
  </w:footnote>
  <w:footnote w:type="continuationSeparator" w:id="0">
    <w:p w:rsidR="00C23B15" w:rsidRDefault="00C23B1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0F" w:rsidRDefault="003F7131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60C0F" w:rsidRDefault="00D60C0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name w:val="—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E853D3"/>
    <w:multiLevelType w:val="singleLevel"/>
    <w:tmpl w:val="FA868AD2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519C0"/>
    <w:multiLevelType w:val="singleLevel"/>
    <w:tmpl w:val="1ABE7482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86809B1"/>
    <w:multiLevelType w:val="singleLevel"/>
    <w:tmpl w:val="D3DE95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E4713B0"/>
    <w:multiLevelType w:val="hybridMultilevel"/>
    <w:tmpl w:val="A8600CE0"/>
    <w:lvl w:ilvl="0" w:tplc="FFFFFFFF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32330B0E"/>
    <w:multiLevelType w:val="hybridMultilevel"/>
    <w:tmpl w:val="58F42114"/>
    <w:lvl w:ilvl="0" w:tplc="FFFFFFFF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533AF7"/>
    <w:multiLevelType w:val="hybridMultilevel"/>
    <w:tmpl w:val="197286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7958F5"/>
    <w:multiLevelType w:val="hybridMultilevel"/>
    <w:tmpl w:val="ECA052D6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47281216"/>
    <w:multiLevelType w:val="singleLevel"/>
    <w:tmpl w:val="248EE7D8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88F6824"/>
    <w:multiLevelType w:val="singleLevel"/>
    <w:tmpl w:val="F268461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C482068"/>
    <w:multiLevelType w:val="singleLevel"/>
    <w:tmpl w:val="ED265860"/>
    <w:lvl w:ilvl="0">
      <w:start w:val="2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4">
    <w:nsid w:val="4E9F5E32"/>
    <w:multiLevelType w:val="singleLevel"/>
    <w:tmpl w:val="DE48F7E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5">
    <w:nsid w:val="52194EC3"/>
    <w:multiLevelType w:val="singleLevel"/>
    <w:tmpl w:val="BEC88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5AA37304"/>
    <w:multiLevelType w:val="singleLevel"/>
    <w:tmpl w:val="3D9AB74E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5CE871D7"/>
    <w:multiLevelType w:val="multilevel"/>
    <w:tmpl w:val="01521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FA04CB2"/>
    <w:multiLevelType w:val="singleLevel"/>
    <w:tmpl w:val="F76EEBB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9">
    <w:nsid w:val="600C75E9"/>
    <w:multiLevelType w:val="singleLevel"/>
    <w:tmpl w:val="929A96A0"/>
    <w:lvl w:ilvl="0">
      <w:start w:val="2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65860B4C"/>
    <w:multiLevelType w:val="hybridMultilevel"/>
    <w:tmpl w:val="7812D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0147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C25111F"/>
    <w:multiLevelType w:val="singleLevel"/>
    <w:tmpl w:val="2FF67236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C2A367C"/>
    <w:multiLevelType w:val="singleLevel"/>
    <w:tmpl w:val="F9220E58"/>
    <w:lvl w:ilvl="0">
      <w:start w:val="4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8"/>
  </w:num>
  <w:num w:numId="2">
    <w:abstractNumId w:val="2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7"/>
  </w:num>
  <w:num w:numId="18">
    <w:abstractNumId w:val="13"/>
  </w:num>
  <w:num w:numId="19">
    <w:abstractNumId w:val="16"/>
  </w:num>
  <w:num w:numId="20">
    <w:abstractNumId w:val="19"/>
  </w:num>
  <w:num w:numId="21">
    <w:abstractNumId w:val="4"/>
  </w:num>
  <w:num w:numId="22">
    <w:abstractNumId w:val="23"/>
  </w:num>
  <w:num w:numId="23">
    <w:abstractNumId w:val="11"/>
  </w:num>
  <w:num w:numId="24">
    <w:abstractNumId w:val="22"/>
  </w:num>
  <w:num w:numId="25">
    <w:abstractNumId w:val="7"/>
  </w:num>
  <w:num w:numId="26">
    <w:abstractNumId w:val="9"/>
  </w:num>
  <w:num w:numId="27">
    <w:abstractNumId w:val="10"/>
  </w:num>
  <w:num w:numId="28">
    <w:abstractNumId w:val="12"/>
  </w:num>
  <w:num w:numId="29">
    <w:abstractNumId w:val="6"/>
  </w:num>
  <w:num w:numId="30">
    <w:abstractNumId w:val="20"/>
  </w:num>
  <w:num w:numId="31">
    <w:abstractNumId w:val="14"/>
  </w:num>
  <w:num w:numId="32">
    <w:abstractNumId w:val="2"/>
  </w:num>
  <w:num w:numId="33">
    <w:abstractNumId w:val="15"/>
  </w:num>
  <w:num w:numId="34">
    <w:abstractNumId w:val="8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C0F"/>
    <w:rsid w:val="001B3A7B"/>
    <w:rsid w:val="001B7FA4"/>
    <w:rsid w:val="00393A1E"/>
    <w:rsid w:val="003C07AF"/>
    <w:rsid w:val="003F7131"/>
    <w:rsid w:val="00640C1D"/>
    <w:rsid w:val="008D693B"/>
    <w:rsid w:val="00BD6FBE"/>
    <w:rsid w:val="00C23B15"/>
    <w:rsid w:val="00C42DE8"/>
    <w:rsid w:val="00CD35A8"/>
    <w:rsid w:val="00D60C0F"/>
    <w:rsid w:val="00E25200"/>
    <w:rsid w:val="00F7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5"/>
    <o:shapelayout v:ext="edit">
      <o:idmap v:ext="edit" data="1"/>
    </o:shapelayout>
  </w:shapeDefaults>
  <w:decimalSymbol w:val=","/>
  <w:listSeparator w:val=";"/>
  <w14:defaultImageDpi w14:val="0"/>
  <w15:chartTrackingRefBased/>
  <w15:docId w15:val="{3ACA2A16-B3E2-4D12-9907-2E47656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60C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0C0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0C0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60C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0C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0C0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0C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0C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0C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shd w:val="clear" w:color="auto" w:fill="FFFFFF"/>
      <w:tabs>
        <w:tab w:val="left" w:pos="379"/>
      </w:tabs>
      <w:ind w:firstLine="851"/>
      <w:jc w:val="center"/>
      <w:outlineLvl w:val="8"/>
    </w:pPr>
    <w:rPr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D60C0F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customStyle="1" w:styleId="H1">
    <w:name w:val="H1"/>
    <w:basedOn w:val="a2"/>
    <w:next w:val="a2"/>
    <w:uiPriority w:val="99"/>
    <w:pPr>
      <w:keepNext/>
      <w:outlineLvl w:val="1"/>
    </w:pPr>
    <w:rPr>
      <w:b/>
      <w:bCs/>
      <w:kern w:val="36"/>
      <w:sz w:val="48"/>
      <w:szCs w:val="48"/>
    </w:rPr>
  </w:style>
  <w:style w:type="character" w:styleId="a8">
    <w:name w:val="Hyperlink"/>
    <w:uiPriority w:val="99"/>
    <w:rsid w:val="00D60C0F"/>
    <w:rPr>
      <w:rFonts w:cs="Times New Roman"/>
      <w:color w:val="auto"/>
      <w:sz w:val="28"/>
      <w:szCs w:val="28"/>
      <w:u w:val="single"/>
      <w:vertAlign w:val="baseline"/>
    </w:rPr>
  </w:style>
  <w:style w:type="paragraph" w:styleId="21">
    <w:name w:val="Body Text 2"/>
    <w:basedOn w:val="a2"/>
    <w:link w:val="22"/>
    <w:uiPriority w:val="99"/>
    <w:pPr>
      <w:shd w:val="clear" w:color="auto" w:fill="FFFFFF"/>
      <w:ind w:firstLine="709"/>
      <w:jc w:val="center"/>
    </w:pPr>
    <w:rPr>
      <w:b/>
      <w:bCs/>
      <w:color w:val="000000"/>
      <w:lang w:val="uk-UA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pPr>
      <w:shd w:val="clear" w:color="auto" w:fill="FFFFFF"/>
      <w:ind w:firstLine="709"/>
    </w:pPr>
    <w:rPr>
      <w:color w:val="000000"/>
      <w:lang w:val="uk-UA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 Indent"/>
    <w:basedOn w:val="a2"/>
    <w:link w:val="aa"/>
    <w:uiPriority w:val="99"/>
    <w:rsid w:val="00D60C0F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D60C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D60C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2"/>
    <w:next w:val="a2"/>
    <w:uiPriority w:val="99"/>
    <w:qFormat/>
    <w:rsid w:val="00D60C0F"/>
    <w:pPr>
      <w:ind w:firstLine="709"/>
    </w:pPr>
    <w:rPr>
      <w:b/>
      <w:bCs/>
      <w:sz w:val="20"/>
      <w:szCs w:val="20"/>
    </w:rPr>
  </w:style>
  <w:style w:type="paragraph" w:styleId="ac">
    <w:name w:val="header"/>
    <w:basedOn w:val="a2"/>
    <w:next w:val="a6"/>
    <w:link w:val="ad"/>
    <w:uiPriority w:val="99"/>
    <w:rsid w:val="00D60C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c"/>
    <w:uiPriority w:val="99"/>
    <w:semiHidden/>
    <w:locked/>
    <w:rsid w:val="00D60C0F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D60C0F"/>
    <w:rPr>
      <w:rFonts w:cs="Times New Roman"/>
      <w:vertAlign w:val="superscript"/>
    </w:rPr>
  </w:style>
  <w:style w:type="character" w:styleId="af">
    <w:name w:val="page number"/>
    <w:uiPriority w:val="99"/>
    <w:rsid w:val="00D60C0F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D60C0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D60C0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9"/>
    <w:uiPriority w:val="99"/>
    <w:rsid w:val="00D60C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D60C0F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D60C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D60C0F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60C0F"/>
    <w:pPr>
      <w:numPr>
        <w:numId w:val="3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60C0F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D60C0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60C0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60C0F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D60C0F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D60C0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0C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0C0F"/>
    <w:pPr>
      <w:ind w:left="958" w:firstLine="709"/>
    </w:pPr>
  </w:style>
  <w:style w:type="table" w:styleId="af9">
    <w:name w:val="Table Grid"/>
    <w:basedOn w:val="a4"/>
    <w:uiPriority w:val="99"/>
    <w:rsid w:val="00D60C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60C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0C0F"/>
    <w:pPr>
      <w:numPr>
        <w:numId w:val="3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0C0F"/>
    <w:pPr>
      <w:numPr>
        <w:numId w:val="3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0C0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0C0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D60C0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D60C0F"/>
    <w:rPr>
      <w:i/>
      <w:iCs/>
    </w:rPr>
  </w:style>
  <w:style w:type="paragraph" w:customStyle="1" w:styleId="afb">
    <w:name w:val="ТАБЛИЦА"/>
    <w:next w:val="a2"/>
    <w:autoRedefine/>
    <w:uiPriority w:val="99"/>
    <w:rsid w:val="00D60C0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60C0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60C0F"/>
  </w:style>
  <w:style w:type="table" w:customStyle="1" w:styleId="15">
    <w:name w:val="Стиль таблицы1"/>
    <w:uiPriority w:val="99"/>
    <w:rsid w:val="00D60C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60C0F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60C0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60C0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60C0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60C0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60C0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МІНІСТРСТВО ОСВІТИ І НАУКИ УКРАЇНИ</vt:lpstr>
    </vt:vector>
  </TitlesOfParts>
  <Company>Treasury</Company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МІНІСТРСТВО ОСВІТИ І НАУКИ УКРАЇНИ</dc:title>
  <dc:subject/>
  <dc:creator>shoov</dc:creator>
  <cp:keywords/>
  <dc:description/>
  <cp:lastModifiedBy>admin</cp:lastModifiedBy>
  <cp:revision>2</cp:revision>
  <cp:lastPrinted>2003-12-18T17:12:00Z</cp:lastPrinted>
  <dcterms:created xsi:type="dcterms:W3CDTF">2014-02-24T10:44:00Z</dcterms:created>
  <dcterms:modified xsi:type="dcterms:W3CDTF">2014-02-24T10:44:00Z</dcterms:modified>
</cp:coreProperties>
</file>