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4A" w:rsidRDefault="00EC274A" w:rsidP="00F353B7">
      <w:pPr>
        <w:suppressAutoHyphens/>
        <w:spacing w:line="360" w:lineRule="auto"/>
        <w:ind w:firstLine="709"/>
        <w:jc w:val="both"/>
        <w:outlineLvl w:val="0"/>
        <w:rPr>
          <w:b/>
          <w:sz w:val="28"/>
          <w:szCs w:val="28"/>
          <w:lang w:val="en-US"/>
        </w:rPr>
      </w:pPr>
      <w:r w:rsidRPr="00F353B7">
        <w:rPr>
          <w:b/>
          <w:sz w:val="28"/>
          <w:szCs w:val="28"/>
        </w:rPr>
        <w:t>Содержание</w:t>
      </w:r>
    </w:p>
    <w:p w:rsidR="00F353B7" w:rsidRPr="00F353B7" w:rsidRDefault="00F353B7" w:rsidP="00F353B7">
      <w:pPr>
        <w:suppressAutoHyphens/>
        <w:spacing w:line="360" w:lineRule="auto"/>
        <w:ind w:firstLine="709"/>
        <w:jc w:val="both"/>
        <w:outlineLvl w:val="0"/>
        <w:rPr>
          <w:b/>
          <w:sz w:val="28"/>
          <w:szCs w:val="28"/>
          <w:lang w:val="en-US"/>
        </w:rPr>
      </w:pPr>
    </w:p>
    <w:p w:rsidR="00274F41" w:rsidRPr="00F353B7" w:rsidRDefault="00F353B7" w:rsidP="00F353B7">
      <w:pPr>
        <w:suppressAutoHyphens/>
        <w:spacing w:line="360" w:lineRule="auto"/>
        <w:outlineLvl w:val="0"/>
        <w:rPr>
          <w:color w:val="000000"/>
          <w:sz w:val="28"/>
          <w:szCs w:val="28"/>
        </w:rPr>
      </w:pPr>
      <w:r w:rsidRPr="002529EB">
        <w:rPr>
          <w:sz w:val="28"/>
          <w:szCs w:val="28"/>
        </w:rPr>
        <w:t>1</w:t>
      </w:r>
      <w:r w:rsidR="00404AD1" w:rsidRPr="002529EB">
        <w:rPr>
          <w:sz w:val="28"/>
          <w:szCs w:val="28"/>
        </w:rPr>
        <w:t>. Понятие и виды субъектов административного права</w:t>
      </w:r>
    </w:p>
    <w:p w:rsidR="002F4698" w:rsidRPr="00F353B7" w:rsidRDefault="00F353B7" w:rsidP="00F353B7">
      <w:pPr>
        <w:suppressAutoHyphens/>
        <w:spacing w:line="360" w:lineRule="auto"/>
        <w:outlineLvl w:val="0"/>
        <w:rPr>
          <w:color w:val="000000"/>
          <w:sz w:val="28"/>
          <w:szCs w:val="28"/>
        </w:rPr>
      </w:pPr>
      <w:r w:rsidRPr="002529EB">
        <w:rPr>
          <w:sz w:val="28"/>
          <w:szCs w:val="28"/>
        </w:rPr>
        <w:t>2</w:t>
      </w:r>
      <w:r w:rsidR="00404AD1" w:rsidRPr="002529EB">
        <w:rPr>
          <w:sz w:val="28"/>
          <w:szCs w:val="28"/>
        </w:rPr>
        <w:t>. Взаимодействие органов исполнительной власти РФ и органов местного самоуправления</w:t>
      </w:r>
    </w:p>
    <w:p w:rsidR="002F4698" w:rsidRPr="00F353B7" w:rsidRDefault="00F353B7" w:rsidP="00F353B7">
      <w:pPr>
        <w:suppressAutoHyphens/>
        <w:spacing w:line="360" w:lineRule="auto"/>
        <w:outlineLvl w:val="0"/>
        <w:rPr>
          <w:color w:val="000000"/>
          <w:sz w:val="28"/>
          <w:szCs w:val="28"/>
        </w:rPr>
      </w:pPr>
      <w:r w:rsidRPr="002529EB">
        <w:rPr>
          <w:sz w:val="28"/>
          <w:szCs w:val="28"/>
        </w:rPr>
        <w:t>3</w:t>
      </w:r>
      <w:r w:rsidR="00404AD1" w:rsidRPr="002529EB">
        <w:rPr>
          <w:sz w:val="28"/>
          <w:szCs w:val="28"/>
        </w:rPr>
        <w:t>. Система административных наказаний</w:t>
      </w:r>
    </w:p>
    <w:p w:rsidR="00C0529F" w:rsidRPr="00F353B7" w:rsidRDefault="00F353B7" w:rsidP="00F353B7">
      <w:pPr>
        <w:suppressAutoHyphens/>
        <w:spacing w:line="360" w:lineRule="auto"/>
        <w:outlineLvl w:val="0"/>
        <w:rPr>
          <w:color w:val="000000"/>
          <w:sz w:val="28"/>
          <w:szCs w:val="28"/>
        </w:rPr>
      </w:pPr>
      <w:r w:rsidRPr="002529EB">
        <w:rPr>
          <w:sz w:val="28"/>
          <w:szCs w:val="28"/>
        </w:rPr>
        <w:t>4</w:t>
      </w:r>
      <w:r w:rsidR="00404AD1" w:rsidRPr="002529EB">
        <w:rPr>
          <w:sz w:val="28"/>
          <w:szCs w:val="28"/>
        </w:rPr>
        <w:t>. Управление в сфере экономики, финансов и банковско-кредитного дела</w:t>
      </w:r>
    </w:p>
    <w:p w:rsidR="00C0529F" w:rsidRPr="00F353B7" w:rsidRDefault="00F353B7" w:rsidP="00F353B7">
      <w:pPr>
        <w:suppressAutoHyphens/>
        <w:spacing w:line="360" w:lineRule="auto"/>
        <w:outlineLvl w:val="0"/>
        <w:rPr>
          <w:color w:val="000000"/>
          <w:sz w:val="28"/>
          <w:szCs w:val="28"/>
        </w:rPr>
      </w:pPr>
      <w:r w:rsidRPr="002529EB">
        <w:rPr>
          <w:sz w:val="28"/>
          <w:szCs w:val="28"/>
        </w:rPr>
        <w:t>5</w:t>
      </w:r>
      <w:r w:rsidR="00404AD1" w:rsidRPr="002529EB">
        <w:rPr>
          <w:sz w:val="28"/>
          <w:szCs w:val="28"/>
        </w:rPr>
        <w:t xml:space="preserve">. Федеральный закон </w:t>
      </w:r>
      <w:r w:rsidRPr="002529EB">
        <w:rPr>
          <w:sz w:val="28"/>
          <w:szCs w:val="28"/>
        </w:rPr>
        <w:t>"</w:t>
      </w:r>
      <w:r w:rsidR="00404AD1" w:rsidRPr="002529EB">
        <w:rPr>
          <w:sz w:val="28"/>
          <w:szCs w:val="28"/>
        </w:rPr>
        <w:t>О высшем и послевузовском профессиональном образовании</w:t>
      </w:r>
      <w:r w:rsidRPr="002529EB">
        <w:rPr>
          <w:sz w:val="28"/>
          <w:szCs w:val="28"/>
        </w:rPr>
        <w:t>"</w:t>
      </w:r>
      <w:r w:rsidR="00404AD1" w:rsidRPr="002529EB">
        <w:rPr>
          <w:sz w:val="28"/>
          <w:szCs w:val="28"/>
        </w:rPr>
        <w:t xml:space="preserve"> (1996 г.)</w:t>
      </w:r>
      <w:r w:rsidRPr="00F353B7">
        <w:rPr>
          <w:color w:val="000000"/>
          <w:sz w:val="28"/>
          <w:szCs w:val="28"/>
        </w:rPr>
        <w:t xml:space="preserve"> </w:t>
      </w:r>
    </w:p>
    <w:p w:rsidR="00FD6CFB" w:rsidRPr="00F353B7" w:rsidRDefault="00C0529F" w:rsidP="00F353B7">
      <w:pPr>
        <w:suppressAutoHyphens/>
        <w:spacing w:line="360" w:lineRule="auto"/>
        <w:outlineLvl w:val="0"/>
        <w:rPr>
          <w:color w:val="000000"/>
          <w:sz w:val="28"/>
          <w:szCs w:val="28"/>
        </w:rPr>
      </w:pPr>
      <w:r w:rsidRPr="002529EB">
        <w:rPr>
          <w:sz w:val="28"/>
          <w:szCs w:val="28"/>
        </w:rPr>
        <w:t>Задача</w:t>
      </w:r>
    </w:p>
    <w:p w:rsidR="00B97B74" w:rsidRDefault="002F4698" w:rsidP="00F353B7">
      <w:pPr>
        <w:suppressAutoHyphens/>
        <w:spacing w:line="360" w:lineRule="auto"/>
        <w:outlineLvl w:val="0"/>
        <w:rPr>
          <w:sz w:val="28"/>
          <w:lang w:val="en-US"/>
        </w:rPr>
      </w:pPr>
      <w:r w:rsidRPr="002529EB">
        <w:rPr>
          <w:sz w:val="28"/>
          <w:szCs w:val="28"/>
        </w:rPr>
        <w:t>Список литературы</w:t>
      </w:r>
    </w:p>
    <w:p w:rsidR="00F353B7" w:rsidRPr="00F353B7" w:rsidRDefault="00F353B7" w:rsidP="00F353B7">
      <w:pPr>
        <w:suppressAutoHyphens/>
        <w:spacing w:line="360" w:lineRule="auto"/>
        <w:outlineLvl w:val="0"/>
        <w:rPr>
          <w:color w:val="000000"/>
          <w:sz w:val="28"/>
          <w:szCs w:val="28"/>
          <w:lang w:val="en-US"/>
        </w:rPr>
      </w:pPr>
    </w:p>
    <w:p w:rsidR="004C4C12" w:rsidRPr="00F353B7" w:rsidRDefault="00C0529F" w:rsidP="00F353B7">
      <w:pPr>
        <w:suppressAutoHyphens/>
        <w:spacing w:line="360" w:lineRule="auto"/>
        <w:ind w:firstLine="709"/>
        <w:jc w:val="both"/>
        <w:outlineLvl w:val="0"/>
        <w:rPr>
          <w:b/>
          <w:sz w:val="28"/>
          <w:szCs w:val="28"/>
        </w:rPr>
      </w:pPr>
      <w:r w:rsidRPr="00F353B7">
        <w:rPr>
          <w:b/>
          <w:sz w:val="28"/>
          <w:szCs w:val="28"/>
        </w:rPr>
        <w:br w:type="page"/>
      </w:r>
      <w:bookmarkStart w:id="0" w:name="в1"/>
      <w:bookmarkEnd w:id="0"/>
      <w:r w:rsidR="00F353B7" w:rsidRPr="00F353B7">
        <w:rPr>
          <w:b/>
          <w:sz w:val="28"/>
          <w:szCs w:val="28"/>
        </w:rPr>
        <w:t>1.</w:t>
      </w:r>
      <w:r w:rsidR="004C4C12" w:rsidRPr="00F353B7">
        <w:rPr>
          <w:b/>
          <w:sz w:val="28"/>
          <w:szCs w:val="28"/>
        </w:rPr>
        <w:t xml:space="preserve"> Понятие и виды субъектов административного права</w:t>
      </w:r>
    </w:p>
    <w:p w:rsidR="00F353B7" w:rsidRDefault="00F353B7" w:rsidP="00F353B7">
      <w:pPr>
        <w:pStyle w:val="aa"/>
        <w:suppressAutoHyphens/>
        <w:spacing w:before="0" w:beforeAutospacing="0" w:after="0" w:afterAutospacing="0" w:line="360" w:lineRule="auto"/>
        <w:ind w:firstLine="709"/>
        <w:jc w:val="both"/>
        <w:rPr>
          <w:sz w:val="28"/>
          <w:szCs w:val="28"/>
          <w:lang w:val="en-US"/>
        </w:rPr>
      </w:pPr>
      <w:bookmarkStart w:id="1" w:name="p2"/>
      <w:bookmarkEnd w:id="1"/>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Субъекты административного права - это физические и юридические лица, государственные органы, действующие в сферах общественных отношений, урегулированных государственным воздействием посредством административно-правовых норм.</w:t>
      </w:r>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В соответствии с различным правовым статусом выделяют общих и специальных субъектов административного права.</w:t>
      </w:r>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Основными субъектами административного права являются органы исполнительной власти Российской Федерации. Основной чертой деятельности органов государственной власти в управленческой сфере является ее исполнительно-распорядительный характер. Сущностью такой деятельности является исполнение, то есть проведение в жизнь законов и подзаконных нормативных актов, где цель достигается посредством использования юридически властных полномочий, что по иному именуется как распорядительство. Государственное управление осуществляется органами исполнительной власти в процессе повседневного и непосредственного руководства хозяйственным, социально-культурным и административно-политическим строительством.</w:t>
      </w:r>
    </w:p>
    <w:p w:rsidR="008B7BFA" w:rsidRP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Систему органов исполнительной власти в Российской Федерации образуют:</w:t>
      </w:r>
    </w:p>
    <w:p w:rsidR="008B7BFA" w:rsidRP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1) Правительство - высший исполнительный орган государственной власти Российской Федерации; 2) федеральные органы исполнительной власти; 3) территориальные органы федеральных органов исполнительной власти; 4) органы исполнительной власти субъектов Российской Федерации.</w:t>
      </w:r>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С учетом территориального масштаба деятельности органы исполнительной власти могут быть двух уровней: федерального и субъектов Федерации: республик, краев, областей, городов федерального значения (Москва, Санкт-Петербург), автономной области и автономных округов. Этот признак обусловлен федеративным государственным устройством и административно-территориальным делением Российской Федерации. На всю территорию России свою деятельность распространяют: Правительство, федеральные министерства и иные федеральные органы исполнительной власти. Органы исполнительной власти субъектов Федерации осуществляют свою деятельность соответственно в пределах своей территории, т. е. части территории России.</w:t>
      </w:r>
    </w:p>
    <w:p w:rsidR="008B7BFA" w:rsidRP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По организационно-правовым формам на федеральном уровне различаются: Правительство Российской Федерации; федеральные министерства; федеральные службы России; российские агентства.</w:t>
      </w:r>
    </w:p>
    <w:p w:rsidR="008B7BFA" w:rsidRP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Организационно-правовыми формами органов исполнительной власти субъектов Федерации могут быть: правительства (советы министров, мэрии, администрации); министерства; департаменты; главные управления, управления, отделы и иные органы.</w:t>
      </w:r>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В зависимости от объема и характера компетенции органы исполнительной власти подразделяются на: а) органы общей компетенции, осуществляющие руководство на подведомственной территории всеми или подавляющим большинством отраслей управления и сфер деятельности; б) органы отраслевой компетенции, на которые возложено руководство отдельными отраслями управления или сферами деятельности; в) органы межотраслевой компетенции, которые ведают специальными вопросами управления, имеющими межотраслевое значение.</w:t>
      </w:r>
    </w:p>
    <w:p w:rsidR="008B7BFA" w:rsidRP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По порядку разрешения подведомственных вопросов различаются: а) коллегиальные органы управления; б) единоначальные органы.</w:t>
      </w:r>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Субъектами административного права являются также предприятия и учреждения, выполняющие отдельные государственные функции. Например, учреждения системы здравоохранения частично выполняют социальную функцию государства.</w:t>
      </w:r>
    </w:p>
    <w:p w:rsidR="008B7BFA" w:rsidRP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Граждане РФ и юридические лица как субъекты административного права действуют в сфере общественных отношений, регулируемых государством, на основе соблюдения административно-правовых норм. Административно-правовые нормы запрещают, обязывают или дозволяют определенную форму поведения гражданам. Административному праву присуще преобладание обязывающих и управомочивающих нор</w:t>
      </w:r>
      <w:r w:rsidR="0070024F" w:rsidRPr="00F353B7">
        <w:rPr>
          <w:sz w:val="28"/>
          <w:szCs w:val="28"/>
        </w:rPr>
        <w:t>м.</w:t>
      </w:r>
      <w:r w:rsidRPr="00F353B7">
        <w:rPr>
          <w:sz w:val="28"/>
          <w:szCs w:val="28"/>
        </w:rPr>
        <w:t xml:space="preserve"> И</w:t>
      </w:r>
      <w:r w:rsidR="0070024F" w:rsidRPr="00F353B7">
        <w:rPr>
          <w:sz w:val="28"/>
          <w:szCs w:val="28"/>
        </w:rPr>
        <w:t>,</w:t>
      </w:r>
      <w:r w:rsidRPr="00F353B7">
        <w:rPr>
          <w:sz w:val="28"/>
          <w:szCs w:val="28"/>
        </w:rPr>
        <w:t xml:space="preserve"> как видно, административно-правовые нормы реализуются преимущественно путем активных действий - применения, использования, исполнения.</w:t>
      </w:r>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Правовой статус граждан РФ и юридических лиц в административном праве определен Конституцией РФ, КоАП, ГК РФ, федеральными законами и другими правовыми актами. Субъектами административной ответственности могут быть только 16-летние вменяемые граждане.</w:t>
      </w:r>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Общественные объединения, так же как и юридические лица являются субъектами административного права. Их правовой статус определен в ФЗ "Об общественных объединениях".</w:t>
      </w:r>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Специальными субъ</w:t>
      </w:r>
      <w:r w:rsidR="009D2620" w:rsidRPr="00F353B7">
        <w:rPr>
          <w:sz w:val="28"/>
          <w:szCs w:val="28"/>
        </w:rPr>
        <w:t xml:space="preserve">ектами административного права </w:t>
      </w:r>
      <w:r w:rsidRPr="00F353B7">
        <w:rPr>
          <w:sz w:val="28"/>
          <w:szCs w:val="28"/>
        </w:rPr>
        <w:t>являются военнослужащие и иностранные граждане.</w:t>
      </w:r>
    </w:p>
    <w:p w:rsid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Статус военнослужащих в Федеральном законе "О статусе военнослужащих" определен как совокупность прав, свобод, гарантированных государством, а также обязанностей и ответственности военнослужащих, установленных нормативными правовыми актами Российской Федерации.</w:t>
      </w:r>
    </w:p>
    <w:p w:rsidR="008B7BFA" w:rsidRPr="00F353B7" w:rsidRDefault="008B7BFA" w:rsidP="00F353B7">
      <w:pPr>
        <w:pStyle w:val="aa"/>
        <w:suppressAutoHyphens/>
        <w:spacing w:before="0" w:beforeAutospacing="0" w:after="0" w:afterAutospacing="0" w:line="360" w:lineRule="auto"/>
        <w:ind w:firstLine="709"/>
        <w:jc w:val="both"/>
        <w:rPr>
          <w:sz w:val="28"/>
          <w:szCs w:val="28"/>
        </w:rPr>
      </w:pPr>
      <w:r w:rsidRPr="00F353B7">
        <w:rPr>
          <w:sz w:val="28"/>
          <w:szCs w:val="28"/>
        </w:rPr>
        <w:t>Правовой статус иностранных лиц и лиц без гражданства определен международно-правовыми актами и международными договорами РФ, а также Конституцией и Федеральный закон "О правовом положении иностранных граждан в Российской Федерации".</w:t>
      </w:r>
    </w:p>
    <w:p w:rsidR="00F353B7" w:rsidRDefault="00F353B7" w:rsidP="00F353B7">
      <w:pPr>
        <w:suppressAutoHyphens/>
        <w:spacing w:line="360" w:lineRule="auto"/>
        <w:ind w:firstLine="709"/>
        <w:jc w:val="both"/>
        <w:rPr>
          <w:b/>
          <w:sz w:val="28"/>
          <w:szCs w:val="28"/>
          <w:lang w:val="en-US"/>
        </w:rPr>
      </w:pPr>
    </w:p>
    <w:p w:rsidR="00C0529F" w:rsidRDefault="00F353B7" w:rsidP="00F353B7">
      <w:pPr>
        <w:suppressAutoHyphens/>
        <w:spacing w:line="360" w:lineRule="auto"/>
        <w:ind w:firstLine="709"/>
        <w:jc w:val="both"/>
        <w:rPr>
          <w:b/>
          <w:sz w:val="28"/>
          <w:szCs w:val="28"/>
          <w:lang w:val="en-US"/>
        </w:rPr>
      </w:pPr>
      <w:r w:rsidRPr="00F353B7">
        <w:rPr>
          <w:b/>
          <w:sz w:val="28"/>
          <w:szCs w:val="28"/>
        </w:rPr>
        <w:t xml:space="preserve">2. </w:t>
      </w:r>
      <w:r w:rsidR="004C4C12" w:rsidRPr="00F353B7">
        <w:rPr>
          <w:b/>
          <w:sz w:val="28"/>
          <w:szCs w:val="28"/>
        </w:rPr>
        <w:t>Взаимодействие органов исполнительной власти РФ и органов местного самоуправления</w:t>
      </w:r>
    </w:p>
    <w:p w:rsidR="00F353B7" w:rsidRPr="00F353B7" w:rsidRDefault="00F353B7" w:rsidP="00F353B7">
      <w:pPr>
        <w:suppressAutoHyphens/>
        <w:spacing w:line="360" w:lineRule="auto"/>
        <w:ind w:firstLine="709"/>
        <w:jc w:val="both"/>
        <w:rPr>
          <w:b/>
          <w:sz w:val="28"/>
          <w:szCs w:val="28"/>
          <w:lang w:val="en-US"/>
        </w:rPr>
      </w:pPr>
    </w:p>
    <w:p w:rsidR="00AE6B7F" w:rsidRPr="00F353B7" w:rsidRDefault="00AE6B7F" w:rsidP="00F353B7">
      <w:pPr>
        <w:suppressAutoHyphens/>
        <w:spacing w:line="360" w:lineRule="auto"/>
        <w:ind w:firstLine="709"/>
        <w:jc w:val="both"/>
        <w:rPr>
          <w:sz w:val="28"/>
          <w:szCs w:val="28"/>
        </w:rPr>
      </w:pPr>
      <w:bookmarkStart w:id="2" w:name="i02834"/>
      <w:bookmarkEnd w:id="2"/>
      <w:r w:rsidRPr="00F353B7">
        <w:rPr>
          <w:sz w:val="28"/>
          <w:szCs w:val="28"/>
        </w:rPr>
        <w:t>Местное самоуправление, хотя и является независимым звеном в системе публичной власти РФ, однако не исключается из процесса управления государством в целом.</w:t>
      </w:r>
      <w:r w:rsidR="00C619F4" w:rsidRPr="00F353B7">
        <w:rPr>
          <w:sz w:val="28"/>
          <w:szCs w:val="28"/>
        </w:rPr>
        <w:t xml:space="preserve"> </w:t>
      </w:r>
      <w:r w:rsidRPr="00F353B7">
        <w:rPr>
          <w:sz w:val="28"/>
          <w:szCs w:val="28"/>
        </w:rPr>
        <w:t>Взаимодействие между органами государственной власти и местного самоуправления</w:t>
      </w:r>
      <w:bookmarkStart w:id="3" w:name="i02838"/>
      <w:bookmarkEnd w:id="3"/>
      <w:r w:rsidRPr="00F353B7">
        <w:rPr>
          <w:sz w:val="28"/>
          <w:szCs w:val="28"/>
        </w:rPr>
        <w:t xml:space="preserve"> можно определить как совокупность организационно-правовых форм и методов, направленных на совместное решение как общегосударственных, так и местных вопросов. Данное взаимодействие строится на определенных принципах, которые с одной стороны определяют, какими должны быть взаимоотношения между органами государственной власти и местного самоуправления, а с другой</w:t>
      </w:r>
      <w:r w:rsidR="00C619F4" w:rsidRPr="00F353B7">
        <w:rPr>
          <w:sz w:val="28"/>
          <w:szCs w:val="28"/>
        </w:rPr>
        <w:t xml:space="preserve"> -</w:t>
      </w:r>
      <w:r w:rsidRPr="00F353B7">
        <w:rPr>
          <w:sz w:val="28"/>
          <w:szCs w:val="28"/>
        </w:rPr>
        <w:t xml:space="preserve"> какой должна быть модель поведения в отношениях этих органов друг с другом.</w:t>
      </w:r>
    </w:p>
    <w:p w:rsidR="00AE6B7F" w:rsidRPr="00F353B7" w:rsidRDefault="00AE6B7F" w:rsidP="00F353B7">
      <w:pPr>
        <w:suppressAutoHyphens/>
        <w:spacing w:line="360" w:lineRule="auto"/>
        <w:ind w:firstLine="709"/>
        <w:jc w:val="both"/>
        <w:rPr>
          <w:sz w:val="28"/>
          <w:szCs w:val="28"/>
        </w:rPr>
      </w:pPr>
      <w:r w:rsidRPr="00F353B7">
        <w:rPr>
          <w:sz w:val="28"/>
          <w:szCs w:val="28"/>
        </w:rPr>
        <w:t>Можно сформулировать основные принципы взаимодействия органов государственной власти и местного самоуправления.</w:t>
      </w:r>
    </w:p>
    <w:p w:rsidR="00C619F4" w:rsidRPr="00F353B7" w:rsidRDefault="00AE6B7F" w:rsidP="00F353B7">
      <w:pPr>
        <w:numPr>
          <w:ilvl w:val="0"/>
          <w:numId w:val="9"/>
        </w:numPr>
        <w:suppressAutoHyphens/>
        <w:spacing w:line="360" w:lineRule="auto"/>
        <w:ind w:left="0" w:firstLine="709"/>
        <w:jc w:val="both"/>
        <w:rPr>
          <w:sz w:val="28"/>
          <w:szCs w:val="28"/>
        </w:rPr>
      </w:pPr>
      <w:r w:rsidRPr="00F353B7">
        <w:rPr>
          <w:sz w:val="28"/>
          <w:szCs w:val="28"/>
        </w:rPr>
        <w:t>Принцип законности.</w:t>
      </w:r>
    </w:p>
    <w:p w:rsidR="00AE6B7F" w:rsidRPr="00F353B7" w:rsidRDefault="00AE6B7F" w:rsidP="00F353B7">
      <w:pPr>
        <w:numPr>
          <w:ilvl w:val="0"/>
          <w:numId w:val="9"/>
        </w:numPr>
        <w:suppressAutoHyphens/>
        <w:spacing w:line="360" w:lineRule="auto"/>
        <w:ind w:left="0" w:firstLine="709"/>
        <w:jc w:val="both"/>
        <w:rPr>
          <w:sz w:val="28"/>
          <w:szCs w:val="28"/>
        </w:rPr>
      </w:pPr>
      <w:r w:rsidRPr="00F353B7">
        <w:rPr>
          <w:sz w:val="28"/>
          <w:szCs w:val="28"/>
        </w:rPr>
        <w:t>Принцип целесообразности.</w:t>
      </w:r>
    </w:p>
    <w:p w:rsidR="00AE6B7F" w:rsidRPr="00F353B7" w:rsidRDefault="00AE6B7F" w:rsidP="00F353B7">
      <w:pPr>
        <w:numPr>
          <w:ilvl w:val="0"/>
          <w:numId w:val="9"/>
        </w:numPr>
        <w:suppressAutoHyphens/>
        <w:spacing w:line="360" w:lineRule="auto"/>
        <w:ind w:left="0" w:firstLine="709"/>
        <w:jc w:val="both"/>
        <w:rPr>
          <w:sz w:val="28"/>
          <w:szCs w:val="28"/>
        </w:rPr>
      </w:pPr>
      <w:r w:rsidRPr="00F353B7">
        <w:rPr>
          <w:sz w:val="28"/>
          <w:szCs w:val="28"/>
        </w:rPr>
        <w:t>Принцип самостоятельности органов государственной власти и местного самоуправления в пределах их компетенции</w:t>
      </w:r>
    </w:p>
    <w:p w:rsidR="00F353B7" w:rsidRDefault="00AE6B7F" w:rsidP="00F353B7">
      <w:pPr>
        <w:numPr>
          <w:ilvl w:val="0"/>
          <w:numId w:val="9"/>
        </w:numPr>
        <w:suppressAutoHyphens/>
        <w:spacing w:line="360" w:lineRule="auto"/>
        <w:ind w:left="0" w:firstLine="709"/>
        <w:jc w:val="both"/>
        <w:rPr>
          <w:sz w:val="28"/>
          <w:szCs w:val="28"/>
        </w:rPr>
      </w:pPr>
      <w:r w:rsidRPr="00F353B7">
        <w:rPr>
          <w:sz w:val="28"/>
          <w:szCs w:val="28"/>
        </w:rPr>
        <w:t>Принцип равноправия органов государственной власти и местного самоуправления.</w:t>
      </w:r>
    </w:p>
    <w:p w:rsidR="00AE6B7F" w:rsidRPr="00F353B7" w:rsidRDefault="00AE6B7F" w:rsidP="00F353B7">
      <w:pPr>
        <w:numPr>
          <w:ilvl w:val="0"/>
          <w:numId w:val="9"/>
        </w:numPr>
        <w:suppressAutoHyphens/>
        <w:spacing w:line="360" w:lineRule="auto"/>
        <w:ind w:left="0" w:firstLine="709"/>
        <w:jc w:val="both"/>
        <w:rPr>
          <w:sz w:val="28"/>
          <w:szCs w:val="28"/>
        </w:rPr>
      </w:pPr>
      <w:r w:rsidRPr="00F353B7">
        <w:rPr>
          <w:sz w:val="28"/>
          <w:szCs w:val="28"/>
        </w:rPr>
        <w:t>Принцип согласования интересов.</w:t>
      </w:r>
    </w:p>
    <w:p w:rsidR="00AE6B7F" w:rsidRPr="00F353B7" w:rsidRDefault="00AE6B7F" w:rsidP="00F353B7">
      <w:pPr>
        <w:numPr>
          <w:ilvl w:val="0"/>
          <w:numId w:val="9"/>
        </w:numPr>
        <w:suppressAutoHyphens/>
        <w:spacing w:line="360" w:lineRule="auto"/>
        <w:ind w:left="0" w:firstLine="709"/>
        <w:jc w:val="both"/>
        <w:rPr>
          <w:sz w:val="28"/>
          <w:szCs w:val="28"/>
        </w:rPr>
      </w:pPr>
      <w:r w:rsidRPr="00F353B7">
        <w:rPr>
          <w:sz w:val="28"/>
          <w:szCs w:val="28"/>
        </w:rPr>
        <w:t>Принцип обеспеченности ресурсами.</w:t>
      </w:r>
    </w:p>
    <w:p w:rsidR="00AE6B7F" w:rsidRPr="00F353B7" w:rsidRDefault="00AE6B7F" w:rsidP="00F353B7">
      <w:pPr>
        <w:numPr>
          <w:ilvl w:val="0"/>
          <w:numId w:val="9"/>
        </w:numPr>
        <w:suppressAutoHyphens/>
        <w:spacing w:line="360" w:lineRule="auto"/>
        <w:ind w:left="0" w:firstLine="709"/>
        <w:jc w:val="both"/>
        <w:rPr>
          <w:sz w:val="28"/>
          <w:szCs w:val="28"/>
        </w:rPr>
      </w:pPr>
      <w:r w:rsidRPr="00F353B7">
        <w:rPr>
          <w:sz w:val="28"/>
          <w:szCs w:val="28"/>
        </w:rPr>
        <w:t>Принцип взаимной ответственности.</w:t>
      </w:r>
    </w:p>
    <w:p w:rsidR="00AE6B7F" w:rsidRPr="00F353B7" w:rsidRDefault="00AE6B7F" w:rsidP="00F353B7">
      <w:pPr>
        <w:suppressAutoHyphens/>
        <w:spacing w:line="360" w:lineRule="auto"/>
        <w:ind w:firstLine="709"/>
        <w:jc w:val="both"/>
        <w:rPr>
          <w:sz w:val="28"/>
          <w:szCs w:val="28"/>
        </w:rPr>
      </w:pPr>
      <w:bookmarkStart w:id="4" w:name="10.2."/>
      <w:bookmarkStart w:id="5" w:name="i02855"/>
      <w:bookmarkEnd w:id="4"/>
      <w:bookmarkEnd w:id="5"/>
      <w:r w:rsidRPr="00F353B7">
        <w:rPr>
          <w:sz w:val="28"/>
          <w:szCs w:val="28"/>
        </w:rPr>
        <w:t>В теории муниципального права выделяются три базовые модели взаимоотношений государственных и муниципальных органов власти.</w:t>
      </w:r>
    </w:p>
    <w:p w:rsidR="00C619F4" w:rsidRPr="00F353B7" w:rsidRDefault="00C619F4" w:rsidP="00F353B7">
      <w:pPr>
        <w:suppressAutoHyphens/>
        <w:spacing w:line="360" w:lineRule="auto"/>
        <w:ind w:firstLine="709"/>
        <w:jc w:val="both"/>
        <w:rPr>
          <w:sz w:val="28"/>
          <w:szCs w:val="28"/>
        </w:rPr>
      </w:pPr>
      <w:r w:rsidRPr="00F353B7">
        <w:rPr>
          <w:sz w:val="28"/>
          <w:szCs w:val="28"/>
        </w:rPr>
        <w:t xml:space="preserve">1) </w:t>
      </w:r>
      <w:r w:rsidR="00AE6B7F" w:rsidRPr="00F353B7">
        <w:rPr>
          <w:sz w:val="28"/>
          <w:szCs w:val="28"/>
        </w:rPr>
        <w:t>Модель партнерства</w:t>
      </w:r>
      <w:bookmarkStart w:id="6" w:name="i02857"/>
      <w:bookmarkEnd w:id="6"/>
      <w:r w:rsidR="00AE6B7F" w:rsidRPr="00F353B7">
        <w:rPr>
          <w:sz w:val="28"/>
          <w:szCs w:val="28"/>
        </w:rPr>
        <w:t xml:space="preserve"> </w:t>
      </w:r>
      <w:r w:rsidRPr="00F353B7">
        <w:rPr>
          <w:sz w:val="28"/>
          <w:szCs w:val="28"/>
        </w:rPr>
        <w:t xml:space="preserve">- </w:t>
      </w:r>
      <w:r w:rsidR="00AE6B7F" w:rsidRPr="00F353B7">
        <w:rPr>
          <w:sz w:val="28"/>
          <w:szCs w:val="28"/>
        </w:rPr>
        <w:t>рассматривает отношения местных и центральных властей как отношения партнеров и равноправных товарищей, преследующих общие цели и оказывающих необходимые услуги населению. Местное самоуправление понимается в первую очередь как органический элемент самовыражения соответствующего местного сообщества.</w:t>
      </w:r>
    </w:p>
    <w:p w:rsidR="00F353B7" w:rsidRDefault="00C619F4" w:rsidP="00F353B7">
      <w:pPr>
        <w:suppressAutoHyphens/>
        <w:spacing w:line="360" w:lineRule="auto"/>
        <w:ind w:firstLine="709"/>
        <w:jc w:val="both"/>
        <w:rPr>
          <w:sz w:val="28"/>
          <w:szCs w:val="28"/>
        </w:rPr>
      </w:pPr>
      <w:r w:rsidRPr="00F353B7">
        <w:rPr>
          <w:sz w:val="28"/>
          <w:szCs w:val="28"/>
        </w:rPr>
        <w:t>2) А</w:t>
      </w:r>
      <w:r w:rsidR="00AE6B7F" w:rsidRPr="00F353B7">
        <w:rPr>
          <w:sz w:val="28"/>
          <w:szCs w:val="28"/>
        </w:rPr>
        <w:t>гентская модель</w:t>
      </w:r>
      <w:bookmarkStart w:id="7" w:name="i02865"/>
      <w:bookmarkEnd w:id="7"/>
      <w:r w:rsidR="00AE6B7F" w:rsidRPr="00F353B7">
        <w:rPr>
          <w:sz w:val="28"/>
          <w:szCs w:val="28"/>
        </w:rPr>
        <w:t>, где отношения между центральными и местными властями рассматриваются как отношения агента и принципала. Местные органы считаются своеобразным инструментом, посредством которого центральное правительство реализует свой политический курс на местах. Как следствие этого местное самоуправление является всего лишь административным средством осуществления управленческих функции на местах, нацеленным не столько на обеспечение местного представительства, сколько на предоставление услуг.</w:t>
      </w:r>
    </w:p>
    <w:p w:rsidR="00AE6B7F" w:rsidRPr="00F353B7" w:rsidRDefault="00287AB5" w:rsidP="00F353B7">
      <w:pPr>
        <w:suppressAutoHyphens/>
        <w:spacing w:line="360" w:lineRule="auto"/>
        <w:ind w:firstLine="709"/>
        <w:jc w:val="both"/>
        <w:rPr>
          <w:sz w:val="28"/>
          <w:szCs w:val="28"/>
        </w:rPr>
      </w:pPr>
      <w:r w:rsidRPr="00F353B7">
        <w:rPr>
          <w:sz w:val="28"/>
          <w:szCs w:val="28"/>
        </w:rPr>
        <w:t>3) М</w:t>
      </w:r>
      <w:r w:rsidR="00AE6B7F" w:rsidRPr="00F353B7">
        <w:rPr>
          <w:sz w:val="28"/>
          <w:szCs w:val="28"/>
        </w:rPr>
        <w:t>одель взаимоотношений центральных и местных властей, в основе которой лежит концепция взаимозависимости</w:t>
      </w:r>
      <w:bookmarkStart w:id="8" w:name="i02867"/>
      <w:bookmarkEnd w:id="8"/>
      <w:r w:rsidR="00AE6B7F" w:rsidRPr="00F353B7">
        <w:rPr>
          <w:sz w:val="28"/>
          <w:szCs w:val="28"/>
        </w:rPr>
        <w:t xml:space="preserve">. </w:t>
      </w:r>
      <w:r w:rsidRPr="00F353B7">
        <w:rPr>
          <w:sz w:val="28"/>
          <w:szCs w:val="28"/>
        </w:rPr>
        <w:t>О</w:t>
      </w:r>
      <w:r w:rsidR="00AE6B7F" w:rsidRPr="00F353B7">
        <w:rPr>
          <w:sz w:val="28"/>
          <w:szCs w:val="28"/>
        </w:rPr>
        <w:t>тношения центральных и местных органов характеризуются как некоторой степенью их независимости, так и взаимозависимостью и определяются реальным властным потенциалом сторон, имеющимися в их распоряжении ресурсами (особенно финансовыми) и средствами давления.</w:t>
      </w:r>
    </w:p>
    <w:p w:rsidR="00F353B7" w:rsidRDefault="00AE6B7F" w:rsidP="00F353B7">
      <w:pPr>
        <w:suppressAutoHyphens/>
        <w:spacing w:line="360" w:lineRule="auto"/>
        <w:ind w:firstLine="709"/>
        <w:jc w:val="both"/>
        <w:rPr>
          <w:sz w:val="28"/>
          <w:szCs w:val="28"/>
        </w:rPr>
      </w:pPr>
      <w:r w:rsidRPr="00F353B7">
        <w:rPr>
          <w:sz w:val="28"/>
          <w:szCs w:val="28"/>
        </w:rPr>
        <w:t>В теории муниципального права России концепция взаимозависимости называется дуалистической моделью самоуправления</w:t>
      </w:r>
      <w:bookmarkStart w:id="9" w:name="i02871"/>
      <w:bookmarkEnd w:id="9"/>
      <w:r w:rsidRPr="00F353B7">
        <w:rPr>
          <w:sz w:val="28"/>
          <w:szCs w:val="28"/>
        </w:rPr>
        <w:t>. Эта модель взаимоотношений в том или ином виде постоянно присутствовала в Российской Федерации.</w:t>
      </w:r>
    </w:p>
    <w:p w:rsidR="00F353B7" w:rsidRDefault="00F353B7" w:rsidP="00F353B7">
      <w:pPr>
        <w:suppressAutoHyphens/>
        <w:spacing w:line="360" w:lineRule="auto"/>
        <w:ind w:firstLine="709"/>
        <w:jc w:val="both"/>
        <w:rPr>
          <w:sz w:val="28"/>
          <w:szCs w:val="28"/>
          <w:lang w:val="en-US"/>
        </w:rPr>
      </w:pPr>
    </w:p>
    <w:p w:rsidR="00F353B7" w:rsidRDefault="00F353B7" w:rsidP="00F353B7">
      <w:pPr>
        <w:suppressAutoHyphens/>
        <w:spacing w:line="360" w:lineRule="auto"/>
        <w:ind w:firstLine="709"/>
        <w:jc w:val="both"/>
        <w:rPr>
          <w:b/>
          <w:sz w:val="28"/>
          <w:szCs w:val="28"/>
        </w:rPr>
      </w:pPr>
      <w:r>
        <w:rPr>
          <w:b/>
          <w:sz w:val="28"/>
          <w:szCs w:val="28"/>
          <w:lang w:val="en-US"/>
        </w:rPr>
        <w:t>3</w:t>
      </w:r>
      <w:r w:rsidR="004C4C12" w:rsidRPr="00F353B7">
        <w:rPr>
          <w:b/>
          <w:sz w:val="28"/>
          <w:szCs w:val="28"/>
        </w:rPr>
        <w:t>. Система административных наказаний</w:t>
      </w:r>
    </w:p>
    <w:p w:rsidR="00F353B7" w:rsidRDefault="00F353B7" w:rsidP="00F353B7">
      <w:pPr>
        <w:suppressAutoHyphens/>
        <w:spacing w:line="360" w:lineRule="auto"/>
        <w:ind w:firstLine="709"/>
        <w:jc w:val="both"/>
        <w:rPr>
          <w:sz w:val="28"/>
          <w:szCs w:val="28"/>
          <w:lang w:val="en-US"/>
        </w:rPr>
      </w:pPr>
      <w:bookmarkStart w:id="10" w:name="p4"/>
      <w:bookmarkEnd w:id="10"/>
    </w:p>
    <w:p w:rsidR="008F34A1" w:rsidRPr="00F353B7" w:rsidRDefault="008F34A1" w:rsidP="00F353B7">
      <w:pPr>
        <w:suppressAutoHyphens/>
        <w:spacing w:line="360" w:lineRule="auto"/>
        <w:ind w:firstLine="709"/>
        <w:jc w:val="both"/>
        <w:rPr>
          <w:sz w:val="28"/>
          <w:szCs w:val="28"/>
        </w:rPr>
      </w:pPr>
      <w:r w:rsidRPr="00F353B7">
        <w:rPr>
          <w:sz w:val="28"/>
          <w:szCs w:val="28"/>
        </w:rPr>
        <w:t>Система наказаний представляет собой целостный инструмент административно-правового воздействия. Она не сводится к простому перечню видов наказания.</w:t>
      </w:r>
      <w:r w:rsidR="00714839" w:rsidRPr="00F353B7">
        <w:rPr>
          <w:sz w:val="28"/>
          <w:szCs w:val="28"/>
        </w:rPr>
        <w:t xml:space="preserve"> С</w:t>
      </w:r>
      <w:r w:rsidRPr="00F353B7">
        <w:rPr>
          <w:sz w:val="28"/>
          <w:szCs w:val="28"/>
        </w:rPr>
        <w:t>истема наказаний должна отражать цели правовой и административно-правовой политики и содействовать эффективной ее реализации.</w:t>
      </w:r>
    </w:p>
    <w:p w:rsidR="008F34A1" w:rsidRPr="00F353B7" w:rsidRDefault="008F34A1" w:rsidP="00F353B7">
      <w:pPr>
        <w:suppressAutoHyphens/>
        <w:spacing w:line="360" w:lineRule="auto"/>
        <w:ind w:firstLine="709"/>
        <w:jc w:val="both"/>
        <w:rPr>
          <w:sz w:val="28"/>
          <w:szCs w:val="28"/>
        </w:rPr>
      </w:pPr>
      <w:r w:rsidRPr="00F353B7">
        <w:rPr>
          <w:sz w:val="28"/>
          <w:szCs w:val="28"/>
        </w:rPr>
        <w:t>В статье 3.2. КоАП РФ закреплены следующие административные наказания:</w:t>
      </w:r>
    </w:p>
    <w:p w:rsidR="008F34A1" w:rsidRPr="00F353B7" w:rsidRDefault="008F34A1" w:rsidP="00F353B7">
      <w:pPr>
        <w:numPr>
          <w:ilvl w:val="0"/>
          <w:numId w:val="7"/>
        </w:numPr>
        <w:suppressAutoHyphens/>
        <w:spacing w:line="360" w:lineRule="auto"/>
        <w:ind w:left="0" w:firstLine="709"/>
        <w:jc w:val="both"/>
        <w:rPr>
          <w:sz w:val="28"/>
          <w:szCs w:val="28"/>
        </w:rPr>
      </w:pPr>
      <w:r w:rsidRPr="00F353B7">
        <w:rPr>
          <w:sz w:val="28"/>
          <w:szCs w:val="28"/>
        </w:rPr>
        <w:t>предупреждение;</w:t>
      </w:r>
    </w:p>
    <w:p w:rsidR="008F34A1" w:rsidRPr="00F353B7" w:rsidRDefault="008F34A1" w:rsidP="00F353B7">
      <w:pPr>
        <w:numPr>
          <w:ilvl w:val="0"/>
          <w:numId w:val="7"/>
        </w:numPr>
        <w:suppressAutoHyphens/>
        <w:spacing w:line="360" w:lineRule="auto"/>
        <w:ind w:left="0" w:firstLine="709"/>
        <w:jc w:val="both"/>
        <w:rPr>
          <w:sz w:val="28"/>
          <w:szCs w:val="28"/>
        </w:rPr>
      </w:pPr>
      <w:r w:rsidRPr="00F353B7">
        <w:rPr>
          <w:sz w:val="28"/>
          <w:szCs w:val="28"/>
        </w:rPr>
        <w:t>административный штраф;</w:t>
      </w:r>
    </w:p>
    <w:p w:rsidR="008F34A1" w:rsidRPr="00F353B7" w:rsidRDefault="008F34A1" w:rsidP="00F353B7">
      <w:pPr>
        <w:numPr>
          <w:ilvl w:val="0"/>
          <w:numId w:val="7"/>
        </w:numPr>
        <w:suppressAutoHyphens/>
        <w:spacing w:line="360" w:lineRule="auto"/>
        <w:ind w:left="0" w:firstLine="709"/>
        <w:jc w:val="both"/>
        <w:rPr>
          <w:sz w:val="28"/>
          <w:szCs w:val="28"/>
        </w:rPr>
      </w:pPr>
      <w:r w:rsidRPr="00F353B7">
        <w:rPr>
          <w:sz w:val="28"/>
          <w:szCs w:val="28"/>
        </w:rPr>
        <w:t>возмездное изъятие орудия совершения или предмета административного правонарушения;</w:t>
      </w:r>
    </w:p>
    <w:p w:rsidR="008F34A1" w:rsidRPr="00F353B7" w:rsidRDefault="008F34A1" w:rsidP="00F353B7">
      <w:pPr>
        <w:numPr>
          <w:ilvl w:val="0"/>
          <w:numId w:val="7"/>
        </w:numPr>
        <w:suppressAutoHyphens/>
        <w:spacing w:line="360" w:lineRule="auto"/>
        <w:ind w:left="0" w:firstLine="709"/>
        <w:jc w:val="both"/>
        <w:rPr>
          <w:sz w:val="28"/>
          <w:szCs w:val="28"/>
        </w:rPr>
      </w:pPr>
      <w:r w:rsidRPr="00F353B7">
        <w:rPr>
          <w:sz w:val="28"/>
          <w:szCs w:val="28"/>
        </w:rPr>
        <w:t>конфискация орудия совершения или предмета административного правонарушения;</w:t>
      </w:r>
    </w:p>
    <w:p w:rsidR="008F34A1" w:rsidRPr="00F353B7" w:rsidRDefault="008F34A1" w:rsidP="00F353B7">
      <w:pPr>
        <w:numPr>
          <w:ilvl w:val="0"/>
          <w:numId w:val="7"/>
        </w:numPr>
        <w:suppressAutoHyphens/>
        <w:spacing w:line="360" w:lineRule="auto"/>
        <w:ind w:left="0" w:firstLine="709"/>
        <w:jc w:val="both"/>
        <w:rPr>
          <w:sz w:val="28"/>
          <w:szCs w:val="28"/>
        </w:rPr>
      </w:pPr>
      <w:r w:rsidRPr="00F353B7">
        <w:rPr>
          <w:sz w:val="28"/>
          <w:szCs w:val="28"/>
        </w:rPr>
        <w:t>лишение специального права, предоставленного физическому лицу;</w:t>
      </w:r>
    </w:p>
    <w:p w:rsidR="008F34A1" w:rsidRPr="00F353B7" w:rsidRDefault="008F34A1" w:rsidP="00F353B7">
      <w:pPr>
        <w:numPr>
          <w:ilvl w:val="0"/>
          <w:numId w:val="7"/>
        </w:numPr>
        <w:suppressAutoHyphens/>
        <w:spacing w:line="360" w:lineRule="auto"/>
        <w:ind w:left="0" w:firstLine="709"/>
        <w:jc w:val="both"/>
        <w:rPr>
          <w:sz w:val="28"/>
          <w:szCs w:val="28"/>
        </w:rPr>
      </w:pPr>
      <w:r w:rsidRPr="00F353B7">
        <w:rPr>
          <w:sz w:val="28"/>
          <w:szCs w:val="28"/>
        </w:rPr>
        <w:t>административный арест;</w:t>
      </w:r>
    </w:p>
    <w:p w:rsidR="008F34A1" w:rsidRPr="00F353B7" w:rsidRDefault="008F34A1" w:rsidP="00F353B7">
      <w:pPr>
        <w:numPr>
          <w:ilvl w:val="0"/>
          <w:numId w:val="7"/>
        </w:numPr>
        <w:suppressAutoHyphens/>
        <w:spacing w:line="360" w:lineRule="auto"/>
        <w:ind w:left="0" w:firstLine="709"/>
        <w:jc w:val="both"/>
        <w:rPr>
          <w:sz w:val="28"/>
          <w:szCs w:val="28"/>
        </w:rPr>
      </w:pPr>
      <w:r w:rsidRPr="00F353B7">
        <w:rPr>
          <w:sz w:val="28"/>
          <w:szCs w:val="28"/>
        </w:rPr>
        <w:t>административное выдворение за пределы Российской Федерации иностранного гражданина или лица без гражданства;</w:t>
      </w:r>
    </w:p>
    <w:p w:rsidR="008F34A1" w:rsidRPr="00F353B7" w:rsidRDefault="008F34A1" w:rsidP="00F353B7">
      <w:pPr>
        <w:numPr>
          <w:ilvl w:val="0"/>
          <w:numId w:val="7"/>
        </w:numPr>
        <w:suppressAutoHyphens/>
        <w:spacing w:line="360" w:lineRule="auto"/>
        <w:ind w:left="0" w:firstLine="709"/>
        <w:jc w:val="both"/>
        <w:rPr>
          <w:sz w:val="28"/>
          <w:szCs w:val="28"/>
        </w:rPr>
      </w:pPr>
      <w:r w:rsidRPr="00F353B7">
        <w:rPr>
          <w:sz w:val="28"/>
          <w:szCs w:val="28"/>
        </w:rPr>
        <w:t>дисквалификация;</w:t>
      </w:r>
    </w:p>
    <w:p w:rsidR="008F34A1" w:rsidRPr="00F353B7" w:rsidRDefault="008F34A1" w:rsidP="00F353B7">
      <w:pPr>
        <w:numPr>
          <w:ilvl w:val="0"/>
          <w:numId w:val="7"/>
        </w:numPr>
        <w:suppressAutoHyphens/>
        <w:spacing w:line="360" w:lineRule="auto"/>
        <w:ind w:left="0" w:firstLine="709"/>
        <w:jc w:val="both"/>
        <w:rPr>
          <w:sz w:val="28"/>
          <w:szCs w:val="28"/>
        </w:rPr>
      </w:pPr>
      <w:r w:rsidRPr="00F353B7">
        <w:rPr>
          <w:sz w:val="28"/>
          <w:szCs w:val="28"/>
        </w:rPr>
        <w:t>административное приостановление деятельности.</w:t>
      </w:r>
    </w:p>
    <w:p w:rsidR="008F34A1" w:rsidRPr="00F353B7" w:rsidRDefault="008F34A1" w:rsidP="00F353B7">
      <w:pPr>
        <w:pStyle w:val="3"/>
        <w:suppressAutoHyphens/>
        <w:ind w:firstLine="709"/>
        <w:rPr>
          <w:szCs w:val="28"/>
        </w:rPr>
      </w:pPr>
      <w:r w:rsidRPr="00F353B7">
        <w:rPr>
          <w:szCs w:val="28"/>
        </w:rPr>
        <w:t>Все девять названных наказаний тесно связаны между собой и образуют единую систему. Их, прежде всего, объединяет общая цель: защита правопорядка, воздействие на лиц, совершивших административные нарушения, предупреждение совершения новых нарушений. По содержанию каждое наказание является карой, мерой ответственности, назначаемой за административные деликты; применение любого означает наступление административной ответственности, влечет неблагоприятные юридические последствия.</w:t>
      </w:r>
    </w:p>
    <w:p w:rsidR="008F34A1" w:rsidRPr="00F353B7" w:rsidRDefault="008F34A1" w:rsidP="00F353B7">
      <w:pPr>
        <w:suppressAutoHyphens/>
        <w:spacing w:line="360" w:lineRule="auto"/>
        <w:ind w:firstLine="709"/>
        <w:jc w:val="both"/>
        <w:rPr>
          <w:sz w:val="28"/>
          <w:szCs w:val="28"/>
        </w:rPr>
      </w:pPr>
      <w:r w:rsidRPr="00F353B7">
        <w:rPr>
          <w:sz w:val="28"/>
          <w:szCs w:val="28"/>
        </w:rPr>
        <w:t>Указанные в статье 3.2. КоАП РФ виды наказания образуют систему видов наказания, позволяющую суду на основе закона с учетом опыта судебной практики, общественного правосознания и научных рекомендаций рационально и по возможности эффективно использовать различные меры воздействия на правонарушителя, сочетая имущественные лишения, ограничения собственно личных неимущественных неотъемлемых прав и интересов, воздействие на психологическую структуру личности, ограничения использования своих профессиональных возможностей в будущем.</w:t>
      </w:r>
    </w:p>
    <w:p w:rsidR="008F34A1" w:rsidRPr="00F353B7" w:rsidRDefault="008F34A1" w:rsidP="00F353B7">
      <w:pPr>
        <w:suppressAutoHyphens/>
        <w:spacing w:line="360" w:lineRule="auto"/>
        <w:ind w:firstLine="709"/>
        <w:jc w:val="both"/>
        <w:rPr>
          <w:sz w:val="28"/>
          <w:szCs w:val="28"/>
        </w:rPr>
      </w:pPr>
      <w:r w:rsidRPr="00F353B7">
        <w:rPr>
          <w:sz w:val="28"/>
          <w:szCs w:val="28"/>
        </w:rPr>
        <w:t>Свойства системы административных наказаний, так или иначе, раскрываются на протяжении всей истории существования административного наказания судебной практикой и осмысливаются административно-правовой наукой.</w:t>
      </w:r>
    </w:p>
    <w:p w:rsidR="00F353B7" w:rsidRDefault="008F34A1" w:rsidP="00F353B7">
      <w:pPr>
        <w:suppressAutoHyphens/>
        <w:spacing w:line="360" w:lineRule="auto"/>
        <w:ind w:firstLine="709"/>
        <w:jc w:val="both"/>
        <w:rPr>
          <w:sz w:val="28"/>
          <w:szCs w:val="28"/>
        </w:rPr>
      </w:pPr>
      <w:r w:rsidRPr="00F353B7">
        <w:rPr>
          <w:sz w:val="28"/>
          <w:szCs w:val="28"/>
        </w:rPr>
        <w:t>По действующему КоАП РФ система видов наказания в целом и каждый отдельный вид наказания содержат в себе комплекс различных средств воздействия на виновного.</w:t>
      </w:r>
    </w:p>
    <w:p w:rsidR="008F34A1" w:rsidRPr="00F353B7" w:rsidRDefault="008F34A1" w:rsidP="00F353B7">
      <w:pPr>
        <w:suppressAutoHyphens/>
        <w:spacing w:line="360" w:lineRule="auto"/>
        <w:ind w:firstLine="709"/>
        <w:jc w:val="both"/>
        <w:rPr>
          <w:sz w:val="28"/>
          <w:szCs w:val="28"/>
        </w:rPr>
      </w:pPr>
      <w:r w:rsidRPr="00F353B7">
        <w:rPr>
          <w:sz w:val="28"/>
          <w:szCs w:val="28"/>
        </w:rPr>
        <w:t>В соответствии со статьёй 72 Конституции Российской Федерации, частью 3 статьи 3.2. КоАП РФ, все наказания можно поделить на устанавливаемые централизованно и децентрализованно. Централизованно может быть установлено любое из 9 наказаний, а децентрализовано – актами субъектов Федерации – только предупреждение и административный штраф.</w:t>
      </w:r>
    </w:p>
    <w:p w:rsidR="008F34A1" w:rsidRPr="00F353B7" w:rsidRDefault="008F34A1" w:rsidP="00F353B7">
      <w:pPr>
        <w:suppressAutoHyphens/>
        <w:spacing w:line="360" w:lineRule="auto"/>
        <w:ind w:firstLine="709"/>
        <w:jc w:val="both"/>
        <w:rPr>
          <w:sz w:val="28"/>
          <w:szCs w:val="28"/>
        </w:rPr>
      </w:pPr>
      <w:r w:rsidRPr="00F353B7">
        <w:rPr>
          <w:sz w:val="28"/>
          <w:szCs w:val="28"/>
        </w:rPr>
        <w:t>По действующему кодексу об административных правонарушениях входящие в нормативный перечень виды наказания по юридическому значению могут быть подразделены на: а) основные, б) дополнительные, в) наказания, могущие быть основными и дополнительными.</w:t>
      </w:r>
    </w:p>
    <w:p w:rsidR="008F34A1" w:rsidRPr="00F353B7" w:rsidRDefault="008F34A1" w:rsidP="00F353B7">
      <w:pPr>
        <w:suppressAutoHyphens/>
        <w:spacing w:line="360" w:lineRule="auto"/>
        <w:ind w:firstLine="709"/>
        <w:jc w:val="both"/>
        <w:rPr>
          <w:sz w:val="28"/>
          <w:szCs w:val="28"/>
        </w:rPr>
      </w:pPr>
      <w:r w:rsidRPr="00F353B7">
        <w:rPr>
          <w:sz w:val="28"/>
          <w:szCs w:val="28"/>
        </w:rPr>
        <w:t>Среди административных наказаний по содержанию карательного воздействия можно выделить: морально-правовое (предупреждение); имущественные (административный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ограничивающие личные свободы физических лиц (административный арест, административное выдворение за пределы Российской Федерации иностранного гражданина или лица без гражданства); организационные (лишение специального права, предоставленного физическому лицу, дисквалификация, административное приостановление деятельности).</w:t>
      </w:r>
    </w:p>
    <w:p w:rsidR="00F353B7" w:rsidRDefault="00F353B7" w:rsidP="00F353B7">
      <w:pPr>
        <w:suppressAutoHyphens/>
        <w:spacing w:line="360" w:lineRule="auto"/>
        <w:ind w:firstLine="709"/>
        <w:jc w:val="both"/>
        <w:rPr>
          <w:b/>
          <w:sz w:val="28"/>
          <w:szCs w:val="28"/>
          <w:lang w:val="en-US"/>
        </w:rPr>
      </w:pPr>
    </w:p>
    <w:p w:rsidR="00F353B7" w:rsidRDefault="00F353B7" w:rsidP="00F353B7">
      <w:pPr>
        <w:suppressAutoHyphens/>
        <w:spacing w:line="360" w:lineRule="auto"/>
        <w:ind w:firstLine="709"/>
        <w:jc w:val="both"/>
        <w:outlineLvl w:val="0"/>
        <w:rPr>
          <w:b/>
          <w:sz w:val="28"/>
          <w:szCs w:val="28"/>
          <w:lang w:val="en-US"/>
        </w:rPr>
      </w:pPr>
      <w:r w:rsidRPr="00F353B7">
        <w:rPr>
          <w:b/>
          <w:sz w:val="28"/>
          <w:szCs w:val="28"/>
        </w:rPr>
        <w:t>4</w:t>
      </w:r>
      <w:r w:rsidR="004C4C12" w:rsidRPr="00F353B7">
        <w:rPr>
          <w:b/>
          <w:sz w:val="28"/>
          <w:szCs w:val="28"/>
        </w:rPr>
        <w:t>. Управление в сф</w:t>
      </w:r>
      <w:bookmarkStart w:id="11" w:name="в4"/>
      <w:bookmarkEnd w:id="11"/>
      <w:r w:rsidR="004C4C12" w:rsidRPr="00F353B7">
        <w:rPr>
          <w:b/>
          <w:sz w:val="28"/>
          <w:szCs w:val="28"/>
        </w:rPr>
        <w:t>ере экономики, финансов и банковско-кредитного дела</w:t>
      </w:r>
    </w:p>
    <w:p w:rsidR="00F353B7" w:rsidRPr="00F353B7" w:rsidRDefault="00F353B7" w:rsidP="00F353B7">
      <w:pPr>
        <w:suppressAutoHyphens/>
        <w:spacing w:line="360" w:lineRule="auto"/>
        <w:ind w:firstLine="709"/>
        <w:jc w:val="both"/>
        <w:outlineLvl w:val="0"/>
        <w:rPr>
          <w:b/>
          <w:sz w:val="28"/>
          <w:szCs w:val="28"/>
          <w:lang w:val="en-US"/>
        </w:rPr>
      </w:pPr>
    </w:p>
    <w:p w:rsidR="008B7BFA" w:rsidRPr="00F353B7" w:rsidRDefault="008B7BFA" w:rsidP="00F353B7">
      <w:pPr>
        <w:suppressAutoHyphens/>
        <w:spacing w:line="360" w:lineRule="auto"/>
        <w:ind w:firstLine="709"/>
        <w:jc w:val="both"/>
        <w:rPr>
          <w:sz w:val="28"/>
          <w:szCs w:val="28"/>
        </w:rPr>
      </w:pPr>
      <w:r w:rsidRPr="00F353B7">
        <w:rPr>
          <w:sz w:val="28"/>
          <w:szCs w:val="28"/>
        </w:rPr>
        <w:t>Правительство РФ обеспечивает проведение единой финансовой, кредитной и денежной политики,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разрабатывает и реализует налоговую политику, обеспечивает совершенствование бюджетной системы, принимает меры по регулированию рынка ценных бумаг, осуществляет управление государственным внутренним и внешним долгом Российской Федерации, осуществляет валютное регулирование и валютный контроль, руководит валютно-финансовой деятельностью в отношениях Российской Федерации с иностранными государствами, разрабатывает и осуществляет меры по проведению единой политики цен.</w:t>
      </w:r>
    </w:p>
    <w:p w:rsidR="008B7BFA" w:rsidRPr="00F353B7" w:rsidRDefault="008B7BFA" w:rsidP="00F353B7">
      <w:pPr>
        <w:suppressAutoHyphens/>
        <w:spacing w:line="360" w:lineRule="auto"/>
        <w:ind w:firstLine="709"/>
        <w:jc w:val="both"/>
        <w:rPr>
          <w:sz w:val="28"/>
          <w:szCs w:val="28"/>
        </w:rPr>
      </w:pPr>
      <w:r w:rsidRPr="00F353B7">
        <w:rPr>
          <w:sz w:val="28"/>
          <w:szCs w:val="28"/>
        </w:rPr>
        <w:t>Центральный банк РФ (Банк России) является федеральным государственным органом с правами юридического лица, осуществляющим свою деятельности на основании Конституции РФ и федеральных законов. Свои функции и полномочия Банк России осуществляет независимо от других федеральных государственных органов власти, органов государственной власти субъектов РФ и органов местного самоуправления.</w:t>
      </w:r>
    </w:p>
    <w:p w:rsidR="008B7BFA" w:rsidRPr="00F353B7" w:rsidRDefault="008B7BFA" w:rsidP="00F353B7">
      <w:pPr>
        <w:suppressAutoHyphens/>
        <w:spacing w:line="360" w:lineRule="auto"/>
        <w:ind w:firstLine="709"/>
        <w:jc w:val="both"/>
        <w:rPr>
          <w:sz w:val="28"/>
          <w:szCs w:val="28"/>
        </w:rPr>
      </w:pPr>
      <w:r w:rsidRPr="00F353B7">
        <w:rPr>
          <w:sz w:val="28"/>
          <w:szCs w:val="28"/>
        </w:rPr>
        <w:t xml:space="preserve">В соответствии с Федеральным законом от 10 июля </w:t>
      </w:r>
      <w:smartTag w:uri="urn:schemas-microsoft-com:office:smarttags" w:element="metricconverter">
        <w:smartTagPr>
          <w:attr w:name="ProductID" w:val="2002 г"/>
        </w:smartTagPr>
        <w:r w:rsidRPr="00F353B7">
          <w:rPr>
            <w:sz w:val="28"/>
            <w:szCs w:val="28"/>
          </w:rPr>
          <w:t>2002 г</w:t>
        </w:r>
      </w:smartTag>
      <w:r w:rsidRPr="00F353B7">
        <w:rPr>
          <w:sz w:val="28"/>
          <w:szCs w:val="28"/>
        </w:rPr>
        <w:t>. N 86-ФЗ "О Центральном банке Российской Федерации (Банке России)"</w:t>
      </w:r>
      <w:r w:rsidR="00714839" w:rsidRPr="00F353B7">
        <w:rPr>
          <w:sz w:val="28"/>
          <w:szCs w:val="28"/>
        </w:rPr>
        <w:t xml:space="preserve"> </w:t>
      </w:r>
      <w:r w:rsidRPr="00F353B7">
        <w:rPr>
          <w:sz w:val="28"/>
          <w:szCs w:val="28"/>
        </w:rPr>
        <w:t>целями деятельности Банка России являются защита и обеспечение устойчивости рубля, развитие и укрепление банковской системы Российской Федерации, обеспечение эффективного и бесперебойного функционирования платежной системы. Получение прибыли не является целью деятельности Банка России.</w:t>
      </w:r>
    </w:p>
    <w:p w:rsidR="008B7BFA" w:rsidRPr="00F353B7" w:rsidRDefault="008B7BFA" w:rsidP="00F353B7">
      <w:pPr>
        <w:suppressAutoHyphens/>
        <w:spacing w:line="360" w:lineRule="auto"/>
        <w:ind w:firstLine="709"/>
        <w:jc w:val="both"/>
        <w:rPr>
          <w:sz w:val="28"/>
          <w:szCs w:val="28"/>
        </w:rPr>
      </w:pPr>
      <w:r w:rsidRPr="00F353B7">
        <w:rPr>
          <w:sz w:val="28"/>
          <w:szCs w:val="28"/>
        </w:rPr>
        <w:t>Федеральная налоговая служба (ФНС России)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этилового спирта, спиртосодержащей, алкогольной и табачной продукции, а также функции агента валютного контроля в пределах компетенции налоговых органов.</w:t>
      </w:r>
    </w:p>
    <w:p w:rsidR="008B7BFA" w:rsidRPr="00F353B7" w:rsidRDefault="008B7BFA" w:rsidP="00F353B7">
      <w:pPr>
        <w:suppressAutoHyphens/>
        <w:spacing w:line="360" w:lineRule="auto"/>
        <w:ind w:firstLine="709"/>
        <w:jc w:val="both"/>
        <w:rPr>
          <w:sz w:val="28"/>
          <w:szCs w:val="28"/>
        </w:rPr>
      </w:pPr>
      <w:r w:rsidRPr="00F353B7">
        <w:rPr>
          <w:sz w:val="28"/>
          <w:szCs w:val="28"/>
        </w:rPr>
        <w:t>ФНС России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F353B7" w:rsidRDefault="00714839" w:rsidP="00F353B7">
      <w:pPr>
        <w:suppressAutoHyphens/>
        <w:spacing w:line="360" w:lineRule="auto"/>
        <w:ind w:firstLine="709"/>
        <w:jc w:val="both"/>
        <w:rPr>
          <w:sz w:val="28"/>
          <w:szCs w:val="28"/>
        </w:rPr>
      </w:pPr>
      <w:r w:rsidRPr="00F353B7">
        <w:rPr>
          <w:sz w:val="28"/>
          <w:szCs w:val="28"/>
        </w:rPr>
        <w:t>В сфере страховой деятельности (страхового дела) функции по контролю и надзору осуществляет Федеральная служба страхового надзора (Росстрахнадзор).</w:t>
      </w:r>
    </w:p>
    <w:p w:rsidR="00714839" w:rsidRPr="00F353B7" w:rsidRDefault="00714839" w:rsidP="00F353B7">
      <w:pPr>
        <w:suppressAutoHyphens/>
        <w:spacing w:line="360" w:lineRule="auto"/>
        <w:ind w:firstLine="709"/>
        <w:jc w:val="both"/>
        <w:rPr>
          <w:sz w:val="28"/>
          <w:szCs w:val="28"/>
        </w:rPr>
      </w:pPr>
      <w:r w:rsidRPr="00F353B7">
        <w:rPr>
          <w:sz w:val="28"/>
          <w:szCs w:val="28"/>
        </w:rPr>
        <w:t>В финансово-бюджетной сфере функции по контролю и надзору, а также функции органа валютного контроля осуществляет Федеральная служба финансово-бюджетного надзора (Росфиннадзор).</w:t>
      </w:r>
    </w:p>
    <w:p w:rsidR="00714839" w:rsidRPr="00F353B7" w:rsidRDefault="00714839" w:rsidP="00F353B7">
      <w:pPr>
        <w:suppressAutoHyphens/>
        <w:spacing w:line="360" w:lineRule="auto"/>
        <w:ind w:firstLine="709"/>
        <w:jc w:val="both"/>
        <w:rPr>
          <w:sz w:val="28"/>
          <w:szCs w:val="28"/>
        </w:rPr>
      </w:pPr>
      <w:r w:rsidRPr="00F353B7">
        <w:rPr>
          <w:sz w:val="28"/>
          <w:szCs w:val="28"/>
        </w:rPr>
        <w:t>Функции по противодействию легализации (отмыванию) доходов, полученных преступным путем, и финансированию терроризма и координирующим деятельность в этой сфере иных федеральных органов исполнительной власти осуществляет Федеральная служба по финансовому мониторингу (Росфинмониторинг)</w:t>
      </w:r>
    </w:p>
    <w:p w:rsidR="008B7BFA" w:rsidRPr="00F353B7" w:rsidRDefault="008B7BFA" w:rsidP="00F353B7">
      <w:pPr>
        <w:suppressAutoHyphens/>
        <w:spacing w:line="360" w:lineRule="auto"/>
        <w:ind w:firstLine="709"/>
        <w:jc w:val="both"/>
        <w:rPr>
          <w:sz w:val="28"/>
          <w:szCs w:val="28"/>
        </w:rPr>
      </w:pPr>
      <w:r w:rsidRPr="00F353B7">
        <w:rPr>
          <w:sz w:val="28"/>
          <w:szCs w:val="28"/>
        </w:rPr>
        <w:t>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714839" w:rsidRPr="00F353B7" w:rsidRDefault="00714839" w:rsidP="00F353B7">
      <w:pPr>
        <w:suppressAutoHyphens/>
        <w:spacing w:line="360" w:lineRule="auto"/>
        <w:ind w:firstLine="709"/>
        <w:jc w:val="both"/>
        <w:rPr>
          <w:sz w:val="28"/>
          <w:szCs w:val="28"/>
        </w:rPr>
      </w:pPr>
      <w:r w:rsidRPr="00F353B7">
        <w:rPr>
          <w:sz w:val="28"/>
          <w:szCs w:val="28"/>
        </w:rPr>
        <w:t>в сфере финансовых рынков (за исключением страховой, банковской и аудиторской деятельности) функции по принятию нормативных правовых актов, контролю и надзору осуществляет Федеральная служба по финансовым рынкам (ФСФР России).</w:t>
      </w:r>
    </w:p>
    <w:p w:rsidR="00F353B7" w:rsidRDefault="00F353B7" w:rsidP="00F353B7">
      <w:pPr>
        <w:pStyle w:val="1"/>
        <w:suppressAutoHyphens/>
        <w:spacing w:before="0" w:beforeAutospacing="0" w:after="0" w:afterAutospacing="0" w:line="360" w:lineRule="auto"/>
        <w:ind w:firstLine="709"/>
        <w:jc w:val="both"/>
        <w:rPr>
          <w:sz w:val="28"/>
          <w:szCs w:val="28"/>
          <w:lang w:val="en-US"/>
        </w:rPr>
      </w:pPr>
    </w:p>
    <w:p w:rsidR="00C0529F" w:rsidRDefault="00F353B7" w:rsidP="00F353B7">
      <w:pPr>
        <w:suppressAutoHyphens/>
        <w:spacing w:line="360" w:lineRule="auto"/>
        <w:ind w:firstLine="709"/>
        <w:jc w:val="both"/>
        <w:rPr>
          <w:b/>
          <w:sz w:val="28"/>
          <w:szCs w:val="28"/>
          <w:lang w:val="en-US"/>
        </w:rPr>
      </w:pPr>
      <w:bookmarkStart w:id="12" w:name="в5"/>
      <w:bookmarkEnd w:id="12"/>
      <w:r w:rsidRPr="00F353B7">
        <w:rPr>
          <w:b/>
          <w:sz w:val="28"/>
          <w:szCs w:val="28"/>
        </w:rPr>
        <w:t>5.</w:t>
      </w:r>
      <w:r w:rsidR="004C4C12" w:rsidRPr="00F353B7">
        <w:rPr>
          <w:b/>
          <w:sz w:val="28"/>
          <w:szCs w:val="28"/>
        </w:rPr>
        <w:t xml:space="preserve"> Федеральный закон </w:t>
      </w:r>
      <w:r>
        <w:rPr>
          <w:b/>
          <w:sz w:val="28"/>
          <w:szCs w:val="28"/>
        </w:rPr>
        <w:t>"</w:t>
      </w:r>
      <w:r w:rsidR="004C4C12" w:rsidRPr="00F353B7">
        <w:rPr>
          <w:b/>
          <w:sz w:val="28"/>
          <w:szCs w:val="28"/>
        </w:rPr>
        <w:t>О высшем и послевузовском профессиональном образовании</w:t>
      </w:r>
      <w:r>
        <w:rPr>
          <w:b/>
          <w:sz w:val="28"/>
          <w:szCs w:val="28"/>
        </w:rPr>
        <w:t>"</w:t>
      </w:r>
      <w:r w:rsidR="004C4C12" w:rsidRPr="00F353B7">
        <w:rPr>
          <w:b/>
          <w:sz w:val="28"/>
          <w:szCs w:val="28"/>
        </w:rPr>
        <w:t xml:space="preserve"> (1996 г.)</w:t>
      </w:r>
    </w:p>
    <w:p w:rsidR="00F353B7" w:rsidRPr="00F353B7" w:rsidRDefault="00F353B7" w:rsidP="00F353B7">
      <w:pPr>
        <w:suppressAutoHyphens/>
        <w:spacing w:line="360" w:lineRule="auto"/>
        <w:ind w:firstLine="709"/>
        <w:jc w:val="both"/>
        <w:rPr>
          <w:b/>
          <w:sz w:val="28"/>
          <w:szCs w:val="28"/>
          <w:lang w:val="en-US"/>
        </w:rPr>
      </w:pPr>
    </w:p>
    <w:p w:rsidR="0003517A" w:rsidRPr="00F353B7" w:rsidRDefault="0003517A" w:rsidP="00F353B7">
      <w:pPr>
        <w:suppressAutoHyphens/>
        <w:spacing w:line="360" w:lineRule="auto"/>
        <w:ind w:firstLine="709"/>
        <w:jc w:val="both"/>
        <w:rPr>
          <w:b/>
          <w:sz w:val="28"/>
          <w:szCs w:val="28"/>
        </w:rPr>
      </w:pPr>
      <w:r w:rsidRPr="00F353B7">
        <w:rPr>
          <w:b/>
          <w:sz w:val="28"/>
          <w:szCs w:val="28"/>
        </w:rPr>
        <w:t>Анализ нормативно-правового акта</w:t>
      </w:r>
    </w:p>
    <w:p w:rsidR="00F353B7" w:rsidRDefault="0003517A" w:rsidP="00F353B7">
      <w:pPr>
        <w:suppressAutoHyphens/>
        <w:spacing w:line="360" w:lineRule="auto"/>
        <w:ind w:firstLine="709"/>
        <w:jc w:val="both"/>
        <w:rPr>
          <w:sz w:val="28"/>
          <w:szCs w:val="28"/>
        </w:rPr>
      </w:pPr>
      <w:r w:rsidRPr="00F353B7">
        <w:rPr>
          <w:i/>
          <w:sz w:val="28"/>
          <w:szCs w:val="28"/>
        </w:rPr>
        <w:t>Наименование нормативно-правового акта.</w:t>
      </w:r>
      <w:r w:rsidRPr="00F353B7">
        <w:rPr>
          <w:sz w:val="28"/>
          <w:szCs w:val="28"/>
        </w:rPr>
        <w:t xml:space="preserve"> Федеральный закон от 22.08.1996 N 125-ФЗ</w:t>
      </w:r>
      <w:r w:rsidR="00F353B7">
        <w:rPr>
          <w:sz w:val="28"/>
          <w:szCs w:val="28"/>
        </w:rPr>
        <w:t xml:space="preserve"> </w:t>
      </w:r>
      <w:r w:rsidRPr="00F353B7">
        <w:rPr>
          <w:sz w:val="28"/>
          <w:szCs w:val="28"/>
        </w:rPr>
        <w:t>(ред. от 27.07.2010) "О высшем и послевузовском профессиональном образовании"</w:t>
      </w:r>
    </w:p>
    <w:p w:rsidR="00F353B7" w:rsidRDefault="0003517A" w:rsidP="00F353B7">
      <w:pPr>
        <w:suppressAutoHyphens/>
        <w:spacing w:line="360" w:lineRule="auto"/>
        <w:ind w:firstLine="709"/>
        <w:jc w:val="both"/>
        <w:rPr>
          <w:i/>
          <w:sz w:val="28"/>
          <w:szCs w:val="28"/>
        </w:rPr>
      </w:pPr>
      <w:r w:rsidRPr="00F353B7">
        <w:rPr>
          <w:i/>
          <w:sz w:val="28"/>
          <w:szCs w:val="28"/>
        </w:rPr>
        <w:t>Реквизиты НПА:</w:t>
      </w:r>
    </w:p>
    <w:p w:rsidR="0003517A" w:rsidRPr="00F353B7" w:rsidRDefault="0003517A" w:rsidP="00F353B7">
      <w:pPr>
        <w:suppressAutoHyphens/>
        <w:spacing w:line="360" w:lineRule="auto"/>
        <w:ind w:firstLine="709"/>
        <w:jc w:val="both"/>
        <w:rPr>
          <w:sz w:val="28"/>
          <w:szCs w:val="28"/>
        </w:rPr>
      </w:pPr>
      <w:r w:rsidRPr="00F353B7">
        <w:rPr>
          <w:i/>
          <w:sz w:val="28"/>
          <w:szCs w:val="28"/>
        </w:rPr>
        <w:t>Способ принятия.</w:t>
      </w:r>
      <w:r w:rsidRPr="00F353B7">
        <w:rPr>
          <w:sz w:val="28"/>
          <w:szCs w:val="28"/>
        </w:rPr>
        <w:t xml:space="preserve"> </w:t>
      </w:r>
      <w:r w:rsidR="003B33FE" w:rsidRPr="00F353B7">
        <w:rPr>
          <w:sz w:val="28"/>
          <w:szCs w:val="28"/>
        </w:rPr>
        <w:t>Данный НПА принят Государственной Думой Российской Федерации, законодательным органом власти.</w:t>
      </w:r>
    </w:p>
    <w:p w:rsidR="0003517A" w:rsidRPr="00F353B7" w:rsidRDefault="0003517A" w:rsidP="00F353B7">
      <w:pPr>
        <w:suppressAutoHyphens/>
        <w:spacing w:line="360" w:lineRule="auto"/>
        <w:ind w:firstLine="709"/>
        <w:jc w:val="both"/>
        <w:rPr>
          <w:i/>
          <w:sz w:val="28"/>
          <w:szCs w:val="28"/>
        </w:rPr>
      </w:pPr>
      <w:r w:rsidRPr="00F353B7">
        <w:rPr>
          <w:i/>
          <w:sz w:val="28"/>
          <w:szCs w:val="28"/>
        </w:rPr>
        <w:t xml:space="preserve">Дата принятия - </w:t>
      </w:r>
      <w:r w:rsidRPr="00F353B7">
        <w:rPr>
          <w:sz w:val="28"/>
          <w:szCs w:val="28"/>
        </w:rPr>
        <w:t>Принят ГД ФС РФ 19.07.1996 года.</w:t>
      </w:r>
    </w:p>
    <w:p w:rsidR="00DB337D" w:rsidRPr="00F353B7" w:rsidRDefault="0003517A" w:rsidP="00F353B7">
      <w:pPr>
        <w:suppressAutoHyphens/>
        <w:spacing w:line="360" w:lineRule="auto"/>
        <w:ind w:firstLine="709"/>
        <w:jc w:val="both"/>
        <w:rPr>
          <w:sz w:val="28"/>
          <w:szCs w:val="28"/>
        </w:rPr>
      </w:pPr>
      <w:r w:rsidRPr="00F353B7">
        <w:rPr>
          <w:i/>
          <w:sz w:val="28"/>
          <w:szCs w:val="28"/>
        </w:rPr>
        <w:t>Дата вступления в силу</w:t>
      </w:r>
      <w:r w:rsidR="003B33FE" w:rsidRPr="00F353B7">
        <w:rPr>
          <w:sz w:val="28"/>
          <w:szCs w:val="28"/>
        </w:rPr>
        <w:t>. По общему правилу, федеральные законы вступают в силу одновременно на всей территории Российской Федерации по истечении 10 дней после дня их официального опубликования, если самими законами или актами палат не установлен другой порядок вступления их в силу. П. 3 ст. 34 рассматриваемого закона содержит положение о том, что данный закон вступает в законную силу со дня его официального опубликования, следовательно, датой вступления в законную силу Федерального Закона "О высшем и послевузовском профессиональном образовании" считается 2</w:t>
      </w:r>
      <w:r w:rsidR="00DB337D" w:rsidRPr="00F353B7">
        <w:rPr>
          <w:sz w:val="28"/>
          <w:szCs w:val="28"/>
        </w:rPr>
        <w:t>9</w:t>
      </w:r>
      <w:r w:rsidR="003B33FE" w:rsidRPr="00F353B7">
        <w:rPr>
          <w:sz w:val="28"/>
          <w:szCs w:val="28"/>
        </w:rPr>
        <w:t xml:space="preserve"> августа 1996 года, т.к. данный НПА был опубликован </w:t>
      </w:r>
      <w:r w:rsidR="00DB337D" w:rsidRPr="00F353B7">
        <w:rPr>
          <w:sz w:val="28"/>
          <w:szCs w:val="28"/>
        </w:rPr>
        <w:t>в "Российской газете" 29 августа 1996 г. (N 164).</w:t>
      </w:r>
    </w:p>
    <w:p w:rsidR="00F353B7" w:rsidRDefault="0003517A" w:rsidP="00F353B7">
      <w:pPr>
        <w:suppressAutoHyphens/>
        <w:spacing w:line="360" w:lineRule="auto"/>
        <w:ind w:firstLine="709"/>
        <w:jc w:val="both"/>
        <w:rPr>
          <w:sz w:val="28"/>
          <w:szCs w:val="28"/>
        </w:rPr>
      </w:pPr>
      <w:r w:rsidRPr="00F353B7">
        <w:rPr>
          <w:i/>
          <w:sz w:val="28"/>
          <w:szCs w:val="28"/>
        </w:rPr>
        <w:t>Структура и объем НПА.</w:t>
      </w:r>
      <w:r w:rsidR="002C49CA" w:rsidRPr="00F353B7">
        <w:rPr>
          <w:i/>
          <w:sz w:val="28"/>
          <w:szCs w:val="28"/>
        </w:rPr>
        <w:t xml:space="preserve"> </w:t>
      </w:r>
      <w:r w:rsidR="002C49CA" w:rsidRPr="00F353B7">
        <w:rPr>
          <w:sz w:val="28"/>
          <w:szCs w:val="28"/>
        </w:rPr>
        <w:t>Федеральный закон</w:t>
      </w:r>
      <w:r w:rsidRPr="00F353B7">
        <w:rPr>
          <w:sz w:val="28"/>
          <w:szCs w:val="28"/>
        </w:rPr>
        <w:t xml:space="preserve"> </w:t>
      </w:r>
      <w:r w:rsidR="002C49CA" w:rsidRPr="00F353B7">
        <w:rPr>
          <w:sz w:val="28"/>
          <w:szCs w:val="28"/>
        </w:rPr>
        <w:t>"О высшем и послевузовском профессиональном образовании"</w:t>
      </w:r>
      <w:r w:rsidR="00F353B7">
        <w:rPr>
          <w:sz w:val="28"/>
          <w:szCs w:val="28"/>
        </w:rPr>
        <w:t xml:space="preserve"> </w:t>
      </w:r>
      <w:r w:rsidR="002C49CA" w:rsidRPr="00F353B7">
        <w:rPr>
          <w:sz w:val="28"/>
          <w:szCs w:val="28"/>
        </w:rPr>
        <w:t>включает в себя 7 глав, 34 статьи.</w:t>
      </w:r>
    </w:p>
    <w:p w:rsidR="00F353B7" w:rsidRDefault="0003517A" w:rsidP="00F353B7">
      <w:pPr>
        <w:suppressAutoHyphens/>
        <w:spacing w:line="360" w:lineRule="auto"/>
        <w:ind w:firstLine="709"/>
        <w:jc w:val="both"/>
        <w:rPr>
          <w:i/>
          <w:sz w:val="28"/>
          <w:szCs w:val="28"/>
        </w:rPr>
      </w:pPr>
      <w:r w:rsidRPr="00F353B7">
        <w:rPr>
          <w:i/>
          <w:sz w:val="28"/>
          <w:szCs w:val="28"/>
        </w:rPr>
        <w:t>Общая характеристика норм, содержащихся в данном НПА.</w:t>
      </w:r>
    </w:p>
    <w:p w:rsidR="002C49CA" w:rsidRPr="00F353B7" w:rsidRDefault="002C49CA"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Федеральный закон "О высшем и послевузовском профессиональном образовании" содержит системное регулирование отношений, связанных с получением высшего профессионального образования, а также отношений, в которые вступают специалисты в процессе обучения в аспирантуре, докторантуре, использования иных форм послевузовского образования и получения ученых степеней и званий. Основное содержание настоящего Закона составляют нормативно - правовые предписания, закрепляющие:</w:t>
      </w:r>
    </w:p>
    <w:p w:rsidR="002C49CA" w:rsidRPr="00F353B7" w:rsidRDefault="002C49CA"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1) систему высшего и послевузовского образования (государственные образовательные стандарты и образовательные программы, высшие учебные заведения и образовательные учреждения, имеющие лицензии, научные, проектные и иные учреждения и организации, органы управления высшим и послевузовским образованием и др.);</w:t>
      </w:r>
    </w:p>
    <w:p w:rsidR="002C49CA" w:rsidRPr="00F353B7" w:rsidRDefault="002C49CA"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2) правовой статус субъектов учебной и научной деятельности в системе высшего и послевузовского образования;</w:t>
      </w:r>
    </w:p>
    <w:p w:rsidR="002C49CA" w:rsidRPr="00F353B7" w:rsidRDefault="002C49CA"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3) субъекты и порядок управления системой высшего и послевузовского образования;</w:t>
      </w:r>
    </w:p>
    <w:p w:rsidR="002C49CA" w:rsidRPr="00F353B7" w:rsidRDefault="002C49CA"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4) экономические и международные отношения вузов и иных субъектов образовательного процесса.</w:t>
      </w:r>
    </w:p>
    <w:p w:rsidR="002D17D0" w:rsidRPr="00F353B7" w:rsidRDefault="003D435C"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Он устанавливает</w:t>
      </w:r>
      <w:r w:rsidR="00B5766F" w:rsidRPr="00F353B7">
        <w:rPr>
          <w:sz w:val="28"/>
          <w:szCs w:val="28"/>
        </w:rPr>
        <w:t>:</w:t>
      </w:r>
    </w:p>
    <w:p w:rsidR="00F353B7" w:rsidRDefault="00B5766F"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1) суверенность прав субъектов Российской Федерации в определении собственной политики в области высшего и послевузовского профессионального образования в части национально-региональных компонентов государственных образовательных стандартов;</w:t>
      </w:r>
    </w:p>
    <w:p w:rsidR="00F353B7" w:rsidRDefault="00B5766F"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2) непрерывность и преемственность процесса образования;</w:t>
      </w:r>
    </w:p>
    <w:p w:rsidR="00F353B7" w:rsidRDefault="00B5766F"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3) интеграция системы высшего и послевузовского профессионального образования Российской Федерации при сохранении и развитии достижений и традиций российской высшей школы в мировую систему высшего образования;</w:t>
      </w:r>
    </w:p>
    <w:p w:rsidR="00F353B7" w:rsidRDefault="00B5766F"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4) конкурсность и гласность при определении приоритетных направлений развития науки, техники, технологий, а также подготовки специалистов, переподготовки и повышения квалификации работников;</w:t>
      </w:r>
    </w:p>
    <w:p w:rsidR="00F353B7" w:rsidRDefault="00B5766F" w:rsidP="00F353B7">
      <w:pPr>
        <w:pStyle w:val="consnormal"/>
        <w:suppressAutoHyphens/>
        <w:spacing w:before="0" w:beforeAutospacing="0" w:after="0" w:afterAutospacing="0" w:line="360" w:lineRule="auto"/>
        <w:ind w:firstLine="709"/>
        <w:jc w:val="both"/>
        <w:rPr>
          <w:sz w:val="28"/>
          <w:szCs w:val="28"/>
        </w:rPr>
      </w:pPr>
      <w:r w:rsidRPr="00F353B7">
        <w:rPr>
          <w:sz w:val="28"/>
          <w:szCs w:val="28"/>
        </w:rPr>
        <w:t>5) государственная поддержка подготовки специалистов, приоритетных направлений фундаментальных и прикладных научных исследований в области высшего и послевузовского профессионального образования.</w:t>
      </w:r>
    </w:p>
    <w:p w:rsidR="00F353B7" w:rsidRDefault="00B5766F" w:rsidP="00F353B7">
      <w:pPr>
        <w:pStyle w:val="consnormal"/>
        <w:suppressAutoHyphens/>
        <w:spacing w:before="0" w:beforeAutospacing="0" w:after="0" w:afterAutospacing="0" w:line="360" w:lineRule="auto"/>
        <w:ind w:firstLine="709"/>
        <w:jc w:val="both"/>
        <w:rPr>
          <w:sz w:val="28"/>
          <w:szCs w:val="28"/>
        </w:rPr>
      </w:pPr>
      <w:r w:rsidRPr="00F353B7">
        <w:rPr>
          <w:i/>
          <w:sz w:val="28"/>
          <w:szCs w:val="28"/>
        </w:rPr>
        <w:t>Оценка значимости НПА</w:t>
      </w:r>
      <w:r w:rsidRPr="00F353B7">
        <w:rPr>
          <w:sz w:val="28"/>
          <w:szCs w:val="28"/>
        </w:rPr>
        <w:t>.</w:t>
      </w:r>
    </w:p>
    <w:p w:rsidR="002D17D0" w:rsidRPr="00F353B7" w:rsidRDefault="00B5766F" w:rsidP="00F353B7">
      <w:pPr>
        <w:pStyle w:val="consnormal"/>
        <w:suppressAutoHyphens/>
        <w:spacing w:before="0" w:beforeAutospacing="0" w:after="0" w:afterAutospacing="0" w:line="360" w:lineRule="auto"/>
        <w:ind w:firstLine="709"/>
        <w:jc w:val="both"/>
        <w:rPr>
          <w:rStyle w:val="text"/>
          <w:sz w:val="28"/>
          <w:szCs w:val="28"/>
        </w:rPr>
      </w:pPr>
      <w:r w:rsidRPr="00F353B7">
        <w:rPr>
          <w:sz w:val="28"/>
          <w:szCs w:val="28"/>
        </w:rPr>
        <w:t xml:space="preserve">Федеральный закон </w:t>
      </w:r>
      <w:r w:rsidR="00F353B7">
        <w:rPr>
          <w:sz w:val="28"/>
          <w:szCs w:val="28"/>
        </w:rPr>
        <w:t>"</w:t>
      </w:r>
      <w:r w:rsidRPr="00F353B7">
        <w:rPr>
          <w:sz w:val="28"/>
          <w:szCs w:val="28"/>
        </w:rPr>
        <w:t>О высшем и послевузовском профессиональном образовании</w:t>
      </w:r>
      <w:r w:rsidR="00F353B7">
        <w:rPr>
          <w:sz w:val="28"/>
          <w:szCs w:val="28"/>
        </w:rPr>
        <w:t>"</w:t>
      </w:r>
      <w:r w:rsidRPr="00F353B7">
        <w:rPr>
          <w:sz w:val="28"/>
          <w:szCs w:val="28"/>
        </w:rPr>
        <w:t xml:space="preserve"> является передовым, демократичным и стимулирующим организационный</w:t>
      </w:r>
      <w:r w:rsidR="00413F69" w:rsidRPr="00F353B7">
        <w:rPr>
          <w:sz w:val="28"/>
          <w:szCs w:val="28"/>
        </w:rPr>
        <w:t xml:space="preserve"> </w:t>
      </w:r>
      <w:r w:rsidRPr="00F353B7">
        <w:rPr>
          <w:sz w:val="28"/>
          <w:szCs w:val="28"/>
        </w:rPr>
        <w:t>образовательный процесс в целом, закон.</w:t>
      </w:r>
      <w:r w:rsidR="003D435C" w:rsidRPr="00F353B7">
        <w:rPr>
          <w:sz w:val="28"/>
          <w:szCs w:val="28"/>
        </w:rPr>
        <w:t xml:space="preserve"> </w:t>
      </w:r>
      <w:r w:rsidRPr="00F353B7">
        <w:rPr>
          <w:rStyle w:val="text"/>
          <w:sz w:val="28"/>
          <w:szCs w:val="28"/>
        </w:rPr>
        <w:t>Данный Федеральный закон направлен на решение следующих задач:</w:t>
      </w:r>
    </w:p>
    <w:p w:rsidR="002D17D0" w:rsidRPr="00F353B7" w:rsidRDefault="00B5766F" w:rsidP="00F353B7">
      <w:pPr>
        <w:pStyle w:val="consnormal"/>
        <w:suppressAutoHyphens/>
        <w:spacing w:before="0" w:beforeAutospacing="0" w:after="0" w:afterAutospacing="0" w:line="360" w:lineRule="auto"/>
        <w:ind w:firstLine="709"/>
        <w:jc w:val="both"/>
        <w:rPr>
          <w:rStyle w:val="text"/>
          <w:sz w:val="28"/>
          <w:szCs w:val="28"/>
        </w:rPr>
      </w:pPr>
      <w:r w:rsidRPr="00F353B7">
        <w:rPr>
          <w:rStyle w:val="text"/>
          <w:sz w:val="28"/>
          <w:szCs w:val="28"/>
        </w:rPr>
        <w:t>- повышение доступности профессионального образования, в том числе ведущих вузов страны для сельской молодёжи, молодёжи из отдалённых регионов;</w:t>
      </w:r>
    </w:p>
    <w:p w:rsidR="002D17D0" w:rsidRPr="00F353B7" w:rsidRDefault="00B5766F" w:rsidP="00F353B7">
      <w:pPr>
        <w:pStyle w:val="consnormal"/>
        <w:suppressAutoHyphens/>
        <w:spacing w:before="0" w:beforeAutospacing="0" w:after="0" w:afterAutospacing="0" w:line="360" w:lineRule="auto"/>
        <w:ind w:firstLine="709"/>
        <w:jc w:val="both"/>
        <w:rPr>
          <w:rStyle w:val="text"/>
          <w:sz w:val="28"/>
          <w:szCs w:val="28"/>
        </w:rPr>
      </w:pPr>
      <w:r w:rsidRPr="00F353B7">
        <w:rPr>
          <w:rStyle w:val="text"/>
          <w:sz w:val="28"/>
          <w:szCs w:val="28"/>
        </w:rPr>
        <w:t>- обеспечение преемственности общего и профессионального образования;</w:t>
      </w:r>
    </w:p>
    <w:p w:rsidR="002D17D0" w:rsidRPr="00F353B7" w:rsidRDefault="00B5766F" w:rsidP="00F353B7">
      <w:pPr>
        <w:pStyle w:val="consnormal"/>
        <w:suppressAutoHyphens/>
        <w:spacing w:before="0" w:beforeAutospacing="0" w:after="0" w:afterAutospacing="0" w:line="360" w:lineRule="auto"/>
        <w:ind w:firstLine="709"/>
        <w:jc w:val="both"/>
        <w:rPr>
          <w:rStyle w:val="text"/>
          <w:sz w:val="28"/>
          <w:szCs w:val="28"/>
        </w:rPr>
      </w:pPr>
      <w:r w:rsidRPr="00F353B7">
        <w:rPr>
          <w:rStyle w:val="text"/>
          <w:sz w:val="28"/>
          <w:szCs w:val="28"/>
        </w:rPr>
        <w:t>- обеспечение независимой оценки уровня и качества знаний, полученных молодыми людьми в общеобразовательных учреждениях, а, следовательно, и независимой оценки деятельности системы общего образования в стране;</w:t>
      </w:r>
    </w:p>
    <w:p w:rsidR="002D17D0" w:rsidRPr="00F353B7" w:rsidRDefault="00B5766F" w:rsidP="00F353B7">
      <w:pPr>
        <w:pStyle w:val="consnormal"/>
        <w:suppressAutoHyphens/>
        <w:spacing w:before="0" w:beforeAutospacing="0" w:after="0" w:afterAutospacing="0" w:line="360" w:lineRule="auto"/>
        <w:ind w:firstLine="709"/>
        <w:jc w:val="both"/>
        <w:rPr>
          <w:rStyle w:val="text"/>
          <w:sz w:val="28"/>
          <w:szCs w:val="28"/>
        </w:rPr>
      </w:pPr>
      <w:r w:rsidRPr="00F353B7">
        <w:rPr>
          <w:rStyle w:val="text"/>
          <w:sz w:val="28"/>
          <w:szCs w:val="28"/>
        </w:rPr>
        <w:t>- повышение качества образования;</w:t>
      </w:r>
    </w:p>
    <w:p w:rsidR="00B5766F" w:rsidRPr="00F353B7" w:rsidRDefault="00B5766F" w:rsidP="00F353B7">
      <w:pPr>
        <w:pStyle w:val="consnormal"/>
        <w:suppressAutoHyphens/>
        <w:spacing w:before="0" w:beforeAutospacing="0" w:after="0" w:afterAutospacing="0" w:line="360" w:lineRule="auto"/>
        <w:ind w:firstLine="709"/>
        <w:jc w:val="both"/>
        <w:rPr>
          <w:sz w:val="28"/>
          <w:szCs w:val="28"/>
        </w:rPr>
      </w:pPr>
      <w:r w:rsidRPr="00F353B7">
        <w:rPr>
          <w:rStyle w:val="text"/>
          <w:sz w:val="28"/>
          <w:szCs w:val="28"/>
        </w:rPr>
        <w:t>- повышение объективности итоговой аттестации выпускников общеобразовательной школы, совмещение итоговой аттестации выпускников школ со вступительными экзаменами, и устранение, таким образом, излишних стрессов, которые возникают у молодёжи при необходимости сдавать сначала выпускные, а потом вступительные экзамены.</w:t>
      </w:r>
    </w:p>
    <w:p w:rsidR="00F353B7" w:rsidRDefault="00B5766F" w:rsidP="00F353B7">
      <w:pPr>
        <w:suppressAutoHyphens/>
        <w:spacing w:line="360" w:lineRule="auto"/>
        <w:ind w:firstLine="709"/>
        <w:jc w:val="both"/>
        <w:rPr>
          <w:sz w:val="28"/>
          <w:szCs w:val="28"/>
        </w:rPr>
      </w:pPr>
      <w:r w:rsidRPr="00F353B7">
        <w:rPr>
          <w:sz w:val="28"/>
          <w:szCs w:val="28"/>
        </w:rPr>
        <w:t>Гражданам Российской Федерации гарантируется получение на конкурсной основе бесплатного высшего и послевузовского профессионального образования в государственных, муниципальных высших учебных заведениях в пределах государственных образовательных стандартов, если образование данного уровня</w:t>
      </w:r>
      <w:r w:rsidR="00413F69" w:rsidRPr="00F353B7">
        <w:rPr>
          <w:sz w:val="28"/>
          <w:szCs w:val="28"/>
        </w:rPr>
        <w:t xml:space="preserve"> </w:t>
      </w:r>
      <w:r w:rsidRPr="00F353B7">
        <w:rPr>
          <w:sz w:val="28"/>
          <w:szCs w:val="28"/>
        </w:rPr>
        <w:t>гражданин получает впервые</w:t>
      </w:r>
      <w:r w:rsidR="00413F69" w:rsidRPr="00F353B7">
        <w:rPr>
          <w:sz w:val="28"/>
          <w:szCs w:val="28"/>
        </w:rPr>
        <w:t>.</w:t>
      </w:r>
    </w:p>
    <w:p w:rsidR="00C36072" w:rsidRDefault="00413F69" w:rsidP="00F353B7">
      <w:pPr>
        <w:suppressAutoHyphens/>
        <w:spacing w:line="360" w:lineRule="auto"/>
        <w:ind w:firstLine="709"/>
        <w:jc w:val="both"/>
        <w:rPr>
          <w:b/>
          <w:sz w:val="28"/>
          <w:szCs w:val="28"/>
          <w:lang w:val="en-US"/>
        </w:rPr>
      </w:pPr>
      <w:r w:rsidRPr="00F353B7">
        <w:rPr>
          <w:b/>
          <w:sz w:val="28"/>
          <w:szCs w:val="28"/>
        </w:rPr>
        <w:br w:type="page"/>
      </w:r>
      <w:bookmarkStart w:id="13" w:name="в6"/>
      <w:bookmarkEnd w:id="13"/>
      <w:r w:rsidR="00612B42" w:rsidRPr="00F353B7">
        <w:rPr>
          <w:b/>
          <w:sz w:val="28"/>
          <w:szCs w:val="28"/>
        </w:rPr>
        <w:t>Задача</w:t>
      </w:r>
    </w:p>
    <w:p w:rsidR="00F353B7" w:rsidRPr="00F353B7" w:rsidRDefault="00F353B7" w:rsidP="00F353B7">
      <w:pPr>
        <w:suppressAutoHyphens/>
        <w:spacing w:line="360" w:lineRule="auto"/>
        <w:ind w:firstLine="709"/>
        <w:jc w:val="both"/>
        <w:rPr>
          <w:b/>
          <w:sz w:val="28"/>
          <w:szCs w:val="28"/>
          <w:lang w:val="en-US"/>
        </w:rPr>
      </w:pPr>
    </w:p>
    <w:p w:rsidR="00612B42" w:rsidRPr="00F353B7" w:rsidRDefault="00612B42" w:rsidP="00F353B7">
      <w:pPr>
        <w:suppressAutoHyphens/>
        <w:spacing w:line="360" w:lineRule="auto"/>
        <w:ind w:firstLine="709"/>
        <w:jc w:val="both"/>
        <w:rPr>
          <w:sz w:val="28"/>
          <w:szCs w:val="28"/>
        </w:rPr>
      </w:pPr>
      <w:r w:rsidRPr="00F353B7">
        <w:rPr>
          <w:sz w:val="28"/>
          <w:szCs w:val="28"/>
        </w:rPr>
        <w:t>Условие задачи</w:t>
      </w:r>
    </w:p>
    <w:p w:rsidR="00F353B7" w:rsidRPr="00F353B7" w:rsidRDefault="00EE523F" w:rsidP="00F353B7">
      <w:pPr>
        <w:suppressAutoHyphens/>
        <w:spacing w:line="360" w:lineRule="auto"/>
        <w:ind w:firstLine="709"/>
        <w:jc w:val="both"/>
        <w:rPr>
          <w:sz w:val="28"/>
          <w:szCs w:val="28"/>
        </w:rPr>
      </w:pPr>
      <w:r w:rsidRPr="00F353B7">
        <w:rPr>
          <w:sz w:val="28"/>
          <w:szCs w:val="28"/>
        </w:rPr>
        <w:t xml:space="preserve">Работники </w:t>
      </w:r>
      <w:r w:rsidR="001830CD" w:rsidRPr="00F353B7">
        <w:rPr>
          <w:sz w:val="28"/>
          <w:szCs w:val="28"/>
        </w:rPr>
        <w:t>милиции</w:t>
      </w:r>
      <w:r w:rsidRPr="00F353B7">
        <w:rPr>
          <w:sz w:val="28"/>
          <w:szCs w:val="28"/>
        </w:rPr>
        <w:t xml:space="preserve"> задержали Гудямова в состоянии опьянения и доставили в РОВД. Выслушав их рапорт, дежурный РОВД начал составлять протокол о прост</w:t>
      </w:r>
      <w:r w:rsidR="00F353B7">
        <w:rPr>
          <w:sz w:val="28"/>
          <w:szCs w:val="28"/>
        </w:rPr>
        <w:t>упке.</w:t>
      </w:r>
    </w:p>
    <w:p w:rsidR="00F353B7" w:rsidRPr="00F353B7" w:rsidRDefault="001830CD" w:rsidP="00F353B7">
      <w:pPr>
        <w:suppressAutoHyphens/>
        <w:spacing w:line="360" w:lineRule="auto"/>
        <w:ind w:firstLine="709"/>
        <w:jc w:val="both"/>
        <w:rPr>
          <w:sz w:val="28"/>
          <w:szCs w:val="28"/>
        </w:rPr>
      </w:pPr>
      <w:r w:rsidRPr="00F353B7">
        <w:rPr>
          <w:sz w:val="28"/>
          <w:szCs w:val="28"/>
        </w:rPr>
        <w:t>По требованию дежурного Г</w:t>
      </w:r>
      <w:r w:rsidR="00EE523F" w:rsidRPr="00F353B7">
        <w:rPr>
          <w:sz w:val="28"/>
          <w:szCs w:val="28"/>
        </w:rPr>
        <w:t>удямов предъявил паспорт и сказал, что</w:t>
      </w:r>
      <w:r w:rsidRPr="00F353B7">
        <w:rPr>
          <w:sz w:val="28"/>
          <w:szCs w:val="28"/>
        </w:rPr>
        <w:t xml:space="preserve"> </w:t>
      </w:r>
      <w:r w:rsidR="00EE523F" w:rsidRPr="00F353B7">
        <w:rPr>
          <w:sz w:val="28"/>
          <w:szCs w:val="28"/>
        </w:rPr>
        <w:t>плохо знает русский язык, не может понять, за что его задержали и просит вызвать его друга Надыкова, к которому он приехал в гости и который хорошо знает о</w:t>
      </w:r>
      <w:r w:rsidR="00F353B7">
        <w:rPr>
          <w:sz w:val="28"/>
          <w:szCs w:val="28"/>
        </w:rPr>
        <w:t>ба языка – русский и татарский.</w:t>
      </w:r>
    </w:p>
    <w:p w:rsidR="001830CD" w:rsidRPr="00F353B7" w:rsidRDefault="00EE523F" w:rsidP="00F353B7">
      <w:pPr>
        <w:suppressAutoHyphens/>
        <w:spacing w:line="360" w:lineRule="auto"/>
        <w:ind w:firstLine="709"/>
        <w:jc w:val="both"/>
        <w:rPr>
          <w:sz w:val="28"/>
          <w:szCs w:val="28"/>
        </w:rPr>
      </w:pPr>
      <w:r w:rsidRPr="00F353B7">
        <w:rPr>
          <w:sz w:val="28"/>
          <w:szCs w:val="28"/>
        </w:rPr>
        <w:t>Дежурный записал в протокол данные паспорта, сделал отметку об отказе от дачи показаний</w:t>
      </w:r>
      <w:r w:rsidR="001830CD" w:rsidRPr="00F353B7">
        <w:rPr>
          <w:sz w:val="28"/>
          <w:szCs w:val="28"/>
        </w:rPr>
        <w:t xml:space="preserve"> и подписи протокола, попросил двух работников милиции этот акт заверить и направил Гудямова в вытрезвитель. По дороге в медвытрезвитель Гудямов возмущался, требовал адвоката. Утром с него взыскали стоимость услуг вытрезвителя и оштрафовали.</w:t>
      </w:r>
      <w:r w:rsidR="00F353B7" w:rsidRPr="00F353B7">
        <w:rPr>
          <w:sz w:val="28"/>
          <w:szCs w:val="28"/>
        </w:rPr>
        <w:t xml:space="preserve"> </w:t>
      </w:r>
      <w:r w:rsidR="001830CD" w:rsidRPr="00F353B7">
        <w:rPr>
          <w:sz w:val="28"/>
          <w:szCs w:val="28"/>
        </w:rPr>
        <w:t>Разрешите данное дело.</w:t>
      </w:r>
    </w:p>
    <w:p w:rsidR="00A34563" w:rsidRPr="00F353B7" w:rsidRDefault="00A34563" w:rsidP="00F353B7">
      <w:pPr>
        <w:suppressAutoHyphens/>
        <w:spacing w:line="360" w:lineRule="auto"/>
        <w:ind w:firstLine="709"/>
        <w:jc w:val="both"/>
        <w:rPr>
          <w:sz w:val="28"/>
          <w:szCs w:val="28"/>
        </w:rPr>
      </w:pPr>
      <w:r w:rsidRPr="00F353B7">
        <w:rPr>
          <w:sz w:val="28"/>
          <w:szCs w:val="28"/>
        </w:rPr>
        <w:t>Решение</w:t>
      </w:r>
    </w:p>
    <w:p w:rsidR="00F353B7" w:rsidRDefault="003D435C" w:rsidP="00F353B7">
      <w:pPr>
        <w:suppressAutoHyphens/>
        <w:spacing w:line="360" w:lineRule="auto"/>
        <w:ind w:firstLine="709"/>
        <w:jc w:val="both"/>
        <w:rPr>
          <w:sz w:val="28"/>
          <w:szCs w:val="28"/>
        </w:rPr>
      </w:pPr>
      <w:r w:rsidRPr="00F353B7">
        <w:rPr>
          <w:sz w:val="28"/>
          <w:szCs w:val="28"/>
        </w:rPr>
        <w:t>То, что сотрудник милиции проигнорировал просьбу Гудямова пригласить его друга в связи с тем, что Гудямов плохо понимает русский язык, является нарушением законодательства РФ. В соответствии со. 25.1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В случае, если лицо, в отношении которого ведется административное производство не знает или плохо знает русский язык, как отмечает Бахрах Д. Н., ему должен быть предоставлен переводчик или приглашено лицо, обладающее необходимыми знаниями.</w:t>
      </w:r>
    </w:p>
    <w:p w:rsidR="00A83467" w:rsidRPr="00F353B7" w:rsidRDefault="003D435C" w:rsidP="00F353B7">
      <w:pPr>
        <w:suppressAutoHyphens/>
        <w:spacing w:line="360" w:lineRule="auto"/>
        <w:ind w:firstLine="709"/>
        <w:jc w:val="both"/>
        <w:rPr>
          <w:rStyle w:val="epm"/>
          <w:color w:val="000000"/>
          <w:sz w:val="28"/>
          <w:szCs w:val="28"/>
        </w:rPr>
      </w:pPr>
      <w:r w:rsidRPr="00F353B7">
        <w:rPr>
          <w:sz w:val="28"/>
          <w:szCs w:val="28"/>
        </w:rPr>
        <w:t>Остальные действия сотрудников основаны на законе. В частности, на статье 20.21 КоАП, предусматривающей наказание за совершение такого административного правонарушения как п</w:t>
      </w:r>
      <w:r w:rsidR="00A83467" w:rsidRPr="00F353B7">
        <w:rPr>
          <w:sz w:val="28"/>
          <w:szCs w:val="28"/>
        </w:rPr>
        <w:t xml:space="preserve">оявление в общественных местах в </w:t>
      </w:r>
      <w:r w:rsidR="00A83467" w:rsidRPr="00F353B7">
        <w:rPr>
          <w:color w:val="000000"/>
          <w:sz w:val="28"/>
          <w:szCs w:val="28"/>
        </w:rPr>
        <w:t>состоянии</w:t>
      </w:r>
      <w:r w:rsidR="008B209D" w:rsidRPr="00F353B7">
        <w:rPr>
          <w:color w:val="000000"/>
          <w:sz w:val="28"/>
          <w:szCs w:val="28"/>
        </w:rPr>
        <w:t xml:space="preserve"> опьянении</w:t>
      </w:r>
      <w:r w:rsidR="00A83467" w:rsidRPr="00F353B7">
        <w:rPr>
          <w:color w:val="000000"/>
          <w:sz w:val="28"/>
          <w:szCs w:val="28"/>
        </w:rPr>
        <w:t xml:space="preserve"> </w:t>
      </w:r>
      <w:r w:rsidR="008B209D" w:rsidRPr="00F353B7">
        <w:rPr>
          <w:color w:val="000000"/>
          <w:sz w:val="28"/>
          <w:szCs w:val="28"/>
        </w:rPr>
        <w:t>(</w:t>
      </w:r>
      <w:r w:rsidRPr="00F353B7">
        <w:rPr>
          <w:color w:val="000000"/>
          <w:sz w:val="28"/>
          <w:szCs w:val="28"/>
        </w:rPr>
        <w:t>влечет наложение административного штрафа в размере от ста до пятисот рублей или административный арест на срок до пятнадцати суток</w:t>
      </w:r>
      <w:r w:rsidR="008B209D" w:rsidRPr="00F353B7">
        <w:rPr>
          <w:color w:val="000000"/>
          <w:sz w:val="28"/>
          <w:szCs w:val="28"/>
        </w:rPr>
        <w:t>).</w:t>
      </w:r>
    </w:p>
    <w:p w:rsidR="00F353B7" w:rsidRDefault="00F353B7" w:rsidP="00F353B7">
      <w:pPr>
        <w:suppressAutoHyphens/>
        <w:spacing w:line="360" w:lineRule="auto"/>
        <w:ind w:firstLine="709"/>
        <w:jc w:val="both"/>
        <w:rPr>
          <w:rStyle w:val="epm"/>
          <w:color w:val="000000"/>
          <w:sz w:val="28"/>
          <w:szCs w:val="28"/>
          <w:lang w:val="en-US"/>
        </w:rPr>
      </w:pPr>
    </w:p>
    <w:p w:rsidR="00645729" w:rsidRDefault="003D435C" w:rsidP="00F353B7">
      <w:pPr>
        <w:suppressAutoHyphens/>
        <w:spacing w:line="360" w:lineRule="auto"/>
        <w:ind w:firstLine="709"/>
        <w:jc w:val="both"/>
        <w:rPr>
          <w:b/>
          <w:sz w:val="28"/>
          <w:szCs w:val="28"/>
          <w:lang w:val="en-US"/>
        </w:rPr>
      </w:pPr>
      <w:r w:rsidRPr="00F353B7">
        <w:rPr>
          <w:rStyle w:val="epm"/>
          <w:color w:val="000000"/>
          <w:sz w:val="28"/>
          <w:szCs w:val="28"/>
        </w:rPr>
        <w:br w:type="page"/>
      </w:r>
      <w:bookmarkStart w:id="14" w:name="в7"/>
      <w:bookmarkEnd w:id="14"/>
      <w:r w:rsidR="00EC274A" w:rsidRPr="00F353B7">
        <w:rPr>
          <w:b/>
          <w:sz w:val="28"/>
          <w:szCs w:val="28"/>
        </w:rPr>
        <w:t>Список литературы</w:t>
      </w:r>
      <w:bookmarkStart w:id="15" w:name="p7"/>
      <w:bookmarkEnd w:id="15"/>
    </w:p>
    <w:p w:rsidR="00F353B7" w:rsidRPr="00F353B7" w:rsidRDefault="00F353B7" w:rsidP="00F353B7">
      <w:pPr>
        <w:suppressAutoHyphens/>
        <w:spacing w:line="360" w:lineRule="auto"/>
        <w:ind w:firstLine="709"/>
        <w:jc w:val="both"/>
        <w:rPr>
          <w:b/>
          <w:sz w:val="28"/>
          <w:szCs w:val="28"/>
          <w:lang w:val="en-US"/>
        </w:rPr>
      </w:pPr>
    </w:p>
    <w:p w:rsidR="003D435C" w:rsidRPr="00F353B7" w:rsidRDefault="003D435C" w:rsidP="00F353B7">
      <w:pPr>
        <w:pStyle w:val="a9"/>
        <w:numPr>
          <w:ilvl w:val="0"/>
          <w:numId w:val="6"/>
        </w:numPr>
        <w:tabs>
          <w:tab w:val="left" w:pos="142"/>
        </w:tabs>
        <w:suppressAutoHyphens/>
        <w:spacing w:after="0" w:line="360" w:lineRule="auto"/>
        <w:ind w:left="0" w:firstLine="0"/>
        <w:rPr>
          <w:rFonts w:ascii="Times New Roman" w:hAnsi="Times New Roman"/>
          <w:sz w:val="28"/>
          <w:szCs w:val="28"/>
        </w:rPr>
      </w:pPr>
      <w:r w:rsidRPr="00F353B7">
        <w:rPr>
          <w:rFonts w:ascii="Times New Roman" w:hAnsi="Times New Roman"/>
          <w:sz w:val="28"/>
          <w:szCs w:val="28"/>
        </w:rPr>
        <w:t>Конституция Российской Федерации</w:t>
      </w:r>
      <w:r w:rsidR="008F6D0F" w:rsidRPr="00F353B7">
        <w:rPr>
          <w:rFonts w:ascii="Times New Roman" w:hAnsi="Times New Roman"/>
          <w:sz w:val="28"/>
          <w:szCs w:val="28"/>
        </w:rPr>
        <w:t xml:space="preserve"> </w:t>
      </w:r>
      <w:r w:rsidRPr="00F353B7">
        <w:rPr>
          <w:rFonts w:ascii="Times New Roman" w:hAnsi="Times New Roman"/>
          <w:sz w:val="28"/>
          <w:szCs w:val="28"/>
        </w:rPr>
        <w:t>(принята всенародным голосованием 12.12.1993, с учетом поправок, внесенных Законами РФ о поправках к Конституции РФ от 30.12.2008 N 6-ФКЗ, от 30.12.2008 N 7-ФКЗ) - Консультант-Плюс;</w:t>
      </w:r>
    </w:p>
    <w:p w:rsidR="00F353B7" w:rsidRDefault="003D435C" w:rsidP="00F353B7">
      <w:pPr>
        <w:pStyle w:val="a9"/>
        <w:numPr>
          <w:ilvl w:val="0"/>
          <w:numId w:val="6"/>
        </w:numPr>
        <w:tabs>
          <w:tab w:val="left" w:pos="142"/>
        </w:tabs>
        <w:suppressAutoHyphens/>
        <w:spacing w:after="0" w:line="360" w:lineRule="auto"/>
        <w:ind w:left="0" w:firstLine="0"/>
        <w:rPr>
          <w:rFonts w:ascii="Times New Roman" w:hAnsi="Times New Roman"/>
          <w:sz w:val="28"/>
          <w:szCs w:val="28"/>
          <w:lang w:eastAsia="ru-RU"/>
        </w:rPr>
      </w:pPr>
      <w:r w:rsidRPr="00F353B7">
        <w:rPr>
          <w:rFonts w:ascii="Times New Roman" w:hAnsi="Times New Roman"/>
          <w:sz w:val="28"/>
          <w:szCs w:val="28"/>
          <w:lang w:eastAsia="ru-RU"/>
        </w:rPr>
        <w:t>Кодекс Российской Федерации об административных правонарушениях от 30.12.2001 N 195-ФЗ (принят ГД ФС РФ 20.12.2001) (ред. от 27.07.2010)</w:t>
      </w:r>
      <w:r w:rsidR="00F353B7">
        <w:rPr>
          <w:rFonts w:ascii="Times New Roman" w:hAnsi="Times New Roman"/>
          <w:sz w:val="28"/>
          <w:szCs w:val="28"/>
          <w:lang w:eastAsia="ru-RU"/>
        </w:rPr>
        <w:t xml:space="preserve"> </w:t>
      </w:r>
      <w:r w:rsidRPr="00F353B7">
        <w:rPr>
          <w:rFonts w:ascii="Times New Roman" w:hAnsi="Times New Roman"/>
          <w:sz w:val="28"/>
          <w:szCs w:val="28"/>
          <w:lang w:eastAsia="ru-RU"/>
        </w:rPr>
        <w:t>(с изм. и доп., вступающими в силу с 23.09.2010). - Консультант-Плюс;</w:t>
      </w:r>
    </w:p>
    <w:p w:rsidR="009D2620" w:rsidRPr="00F353B7" w:rsidRDefault="009D2620" w:rsidP="00F353B7">
      <w:pPr>
        <w:pStyle w:val="aa"/>
        <w:numPr>
          <w:ilvl w:val="0"/>
          <w:numId w:val="6"/>
        </w:numPr>
        <w:tabs>
          <w:tab w:val="left" w:pos="142"/>
        </w:tabs>
        <w:suppressAutoHyphens/>
        <w:spacing w:before="0" w:beforeAutospacing="0" w:after="0" w:afterAutospacing="0" w:line="360" w:lineRule="auto"/>
        <w:ind w:left="0" w:firstLine="0"/>
        <w:rPr>
          <w:sz w:val="28"/>
          <w:szCs w:val="28"/>
        </w:rPr>
      </w:pPr>
      <w:r w:rsidRPr="00F353B7">
        <w:rPr>
          <w:sz w:val="28"/>
          <w:szCs w:val="28"/>
        </w:rPr>
        <w:t>Федеральный закон от 19.05.1995 N 82-ФЗ</w:t>
      </w:r>
      <w:r w:rsidR="00F353B7">
        <w:rPr>
          <w:sz w:val="28"/>
          <w:szCs w:val="28"/>
        </w:rPr>
        <w:t xml:space="preserve"> </w:t>
      </w:r>
      <w:r w:rsidRPr="00F353B7">
        <w:rPr>
          <w:sz w:val="28"/>
          <w:szCs w:val="28"/>
        </w:rPr>
        <w:t>(ред. от 22.07.2010) "Об общественных объединениях"(принят ГД ФС РФ 14.04.1995). – Консультант-Плюс;</w:t>
      </w:r>
    </w:p>
    <w:p w:rsidR="009D2620" w:rsidRPr="00F353B7" w:rsidRDefault="009D2620" w:rsidP="00F353B7">
      <w:pPr>
        <w:pStyle w:val="aa"/>
        <w:numPr>
          <w:ilvl w:val="0"/>
          <w:numId w:val="6"/>
        </w:numPr>
        <w:tabs>
          <w:tab w:val="left" w:pos="142"/>
        </w:tabs>
        <w:suppressAutoHyphens/>
        <w:spacing w:before="0" w:beforeAutospacing="0" w:after="0" w:afterAutospacing="0" w:line="360" w:lineRule="auto"/>
        <w:ind w:left="0" w:firstLine="0"/>
        <w:rPr>
          <w:sz w:val="28"/>
          <w:szCs w:val="28"/>
        </w:rPr>
      </w:pPr>
      <w:r w:rsidRPr="00F353B7">
        <w:rPr>
          <w:sz w:val="28"/>
          <w:szCs w:val="28"/>
        </w:rPr>
        <w:t>Федеральный закон от 27.05.1998 N 76-ФЗ (ред. от 22.07.2010) "О статусе военнослужащих" (принят ГД ФС РФ 06.03.1998). – Консультант- Плюс;</w:t>
      </w:r>
    </w:p>
    <w:p w:rsidR="009D2620" w:rsidRPr="00F353B7" w:rsidRDefault="009D2620" w:rsidP="00F353B7">
      <w:pPr>
        <w:pStyle w:val="a9"/>
        <w:numPr>
          <w:ilvl w:val="0"/>
          <w:numId w:val="6"/>
        </w:numPr>
        <w:tabs>
          <w:tab w:val="left" w:pos="142"/>
        </w:tabs>
        <w:suppressAutoHyphens/>
        <w:spacing w:after="0" w:line="360" w:lineRule="auto"/>
        <w:ind w:left="0" w:firstLine="0"/>
        <w:rPr>
          <w:rFonts w:ascii="Times New Roman" w:hAnsi="Times New Roman"/>
          <w:color w:val="000000"/>
          <w:sz w:val="28"/>
          <w:szCs w:val="28"/>
        </w:rPr>
      </w:pPr>
      <w:r w:rsidRPr="00F353B7">
        <w:rPr>
          <w:rFonts w:ascii="Times New Roman" w:hAnsi="Times New Roman"/>
          <w:color w:val="000000"/>
          <w:sz w:val="28"/>
          <w:szCs w:val="28"/>
        </w:rPr>
        <w:t>Федеральный закон от 22.08.1996 N 125-ФЗ (ред. от 27.07.2010) "О высшем и послевузовском профессиональном образовании" (принят ГД ФС РФ 19.07.1996). – Консультант-Плюс.</w:t>
      </w:r>
    </w:p>
    <w:p w:rsidR="00F353B7" w:rsidRDefault="009D2620" w:rsidP="00F353B7">
      <w:pPr>
        <w:pStyle w:val="aa"/>
        <w:numPr>
          <w:ilvl w:val="0"/>
          <w:numId w:val="6"/>
        </w:numPr>
        <w:tabs>
          <w:tab w:val="left" w:pos="142"/>
        </w:tabs>
        <w:suppressAutoHyphens/>
        <w:spacing w:before="0" w:beforeAutospacing="0" w:after="0" w:afterAutospacing="0" w:line="360" w:lineRule="auto"/>
        <w:ind w:left="0" w:firstLine="0"/>
        <w:rPr>
          <w:sz w:val="28"/>
          <w:szCs w:val="28"/>
        </w:rPr>
      </w:pPr>
      <w:r w:rsidRPr="00F353B7">
        <w:rPr>
          <w:sz w:val="28"/>
          <w:szCs w:val="28"/>
        </w:rPr>
        <w:t>Федеральный закон от 25.07.2002 N 115-ФЗ (ред. от 28.09.2010) "О правовом положении иностранных граждан в Российской Федерации" (принят ГД ФС РФ 21.06.2002). – Консультант-Плюс.</w:t>
      </w:r>
    </w:p>
    <w:p w:rsidR="00C610A9" w:rsidRPr="00F353B7" w:rsidRDefault="00C610A9" w:rsidP="00F353B7">
      <w:pPr>
        <w:pStyle w:val="aa"/>
        <w:numPr>
          <w:ilvl w:val="0"/>
          <w:numId w:val="6"/>
        </w:numPr>
        <w:tabs>
          <w:tab w:val="left" w:pos="142"/>
        </w:tabs>
        <w:suppressAutoHyphens/>
        <w:spacing w:before="0" w:beforeAutospacing="0" w:after="0" w:afterAutospacing="0" w:line="360" w:lineRule="auto"/>
        <w:ind w:left="0" w:firstLine="0"/>
        <w:rPr>
          <w:sz w:val="28"/>
          <w:szCs w:val="28"/>
        </w:rPr>
      </w:pPr>
      <w:r w:rsidRPr="00F353B7">
        <w:rPr>
          <w:sz w:val="28"/>
          <w:szCs w:val="28"/>
        </w:rPr>
        <w:t>Федеральный закон от 10.07.2002 N 86-ФЗ (ред. от 25.11.2009) "О Центральном банке Российской Федерации (Банке России)" (принят ГД ФС РФ 27.06.2002). – Консультант-Плюс.</w:t>
      </w:r>
    </w:p>
    <w:p w:rsidR="009D2620" w:rsidRPr="00F353B7" w:rsidRDefault="009D2620" w:rsidP="00F353B7">
      <w:pPr>
        <w:pStyle w:val="a9"/>
        <w:numPr>
          <w:ilvl w:val="0"/>
          <w:numId w:val="6"/>
        </w:numPr>
        <w:suppressAutoHyphens/>
        <w:spacing w:after="0" w:line="360" w:lineRule="auto"/>
        <w:ind w:left="0" w:firstLine="0"/>
        <w:rPr>
          <w:rFonts w:ascii="Times New Roman" w:hAnsi="Times New Roman"/>
          <w:color w:val="000000"/>
          <w:sz w:val="28"/>
          <w:szCs w:val="28"/>
        </w:rPr>
      </w:pPr>
      <w:r w:rsidRPr="00F353B7">
        <w:rPr>
          <w:rFonts w:ascii="Times New Roman" w:hAnsi="Times New Roman"/>
          <w:sz w:val="28"/>
          <w:szCs w:val="28"/>
        </w:rPr>
        <w:t xml:space="preserve">Федеральный закон от 06.10.2003 N 131-ФЗ (ред. от 28.09.2010) "Об общих </w:t>
      </w:r>
      <w:r w:rsidRPr="00F353B7">
        <w:rPr>
          <w:rFonts w:ascii="Times New Roman" w:hAnsi="Times New Roman"/>
          <w:color w:val="000000"/>
          <w:sz w:val="28"/>
          <w:szCs w:val="28"/>
        </w:rPr>
        <w:t>принципах организации местного самоуправления в Российской Федерации" (принят ГД ФС РФ 16.09.2003). – Консультант-Плюс;</w:t>
      </w:r>
    </w:p>
    <w:p w:rsidR="003E7703" w:rsidRPr="00F353B7" w:rsidRDefault="003E7703" w:rsidP="00F353B7">
      <w:pPr>
        <w:pStyle w:val="af3"/>
        <w:numPr>
          <w:ilvl w:val="0"/>
          <w:numId w:val="6"/>
        </w:numPr>
        <w:tabs>
          <w:tab w:val="left" w:pos="142"/>
        </w:tabs>
        <w:suppressAutoHyphens/>
        <w:spacing w:line="360" w:lineRule="auto"/>
        <w:ind w:left="0" w:firstLine="0"/>
        <w:rPr>
          <w:rFonts w:ascii="Times New Roman" w:hAnsi="Times New Roman" w:cs="Times New Roman"/>
          <w:color w:val="000000"/>
          <w:sz w:val="28"/>
          <w:szCs w:val="28"/>
        </w:rPr>
      </w:pPr>
      <w:r w:rsidRPr="00F353B7">
        <w:rPr>
          <w:rFonts w:ascii="Times New Roman" w:hAnsi="Times New Roman" w:cs="Times New Roman"/>
          <w:color w:val="000000"/>
          <w:sz w:val="28"/>
          <w:szCs w:val="28"/>
        </w:rPr>
        <w:t>Бахрах Д. Н., Россинский Б. В., Старилов Ю. Н. Административное право: Учебник для вузов. — 3-е изд., пересмотр, и доп. - М.: Норма, 2007. - 816 с.</w:t>
      </w:r>
    </w:p>
    <w:p w:rsidR="003E7703" w:rsidRPr="00F353B7" w:rsidRDefault="003E7703" w:rsidP="00F353B7">
      <w:pPr>
        <w:pStyle w:val="af5"/>
        <w:widowControl/>
        <w:numPr>
          <w:ilvl w:val="0"/>
          <w:numId w:val="6"/>
        </w:numPr>
        <w:tabs>
          <w:tab w:val="left" w:pos="142"/>
        </w:tabs>
        <w:suppressAutoHyphens/>
        <w:spacing w:line="360" w:lineRule="auto"/>
        <w:ind w:left="0" w:firstLine="0"/>
        <w:rPr>
          <w:rFonts w:ascii="Times New Roman" w:hAnsi="Times New Roman"/>
          <w:i w:val="0"/>
          <w:color w:val="000000"/>
          <w:sz w:val="28"/>
          <w:szCs w:val="28"/>
        </w:rPr>
      </w:pPr>
      <w:r w:rsidRPr="00F353B7">
        <w:rPr>
          <w:rFonts w:ascii="Times New Roman" w:hAnsi="Times New Roman"/>
          <w:i w:val="0"/>
          <w:color w:val="000000"/>
          <w:sz w:val="28"/>
          <w:szCs w:val="28"/>
        </w:rPr>
        <w:tab/>
        <w:t xml:space="preserve">Дмитриев Ю.А., Полянский И.А., Трофимов Е.В. Административное право Российской Федерации: Учебник для юридических вузов. - Система ГАРАНТ, </w:t>
      </w:r>
      <w:smartTag w:uri="urn:schemas-microsoft-com:office:smarttags" w:element="metricconverter">
        <w:smartTagPr>
          <w:attr w:name="ProductID" w:val="2008 г"/>
        </w:smartTagPr>
        <w:r w:rsidRPr="00F353B7">
          <w:rPr>
            <w:rFonts w:ascii="Times New Roman" w:hAnsi="Times New Roman"/>
            <w:i w:val="0"/>
            <w:color w:val="000000"/>
            <w:sz w:val="28"/>
            <w:szCs w:val="28"/>
          </w:rPr>
          <w:t>2008 г</w:t>
        </w:r>
      </w:smartTag>
      <w:r w:rsidRPr="00F353B7">
        <w:rPr>
          <w:rFonts w:ascii="Times New Roman" w:hAnsi="Times New Roman"/>
          <w:i w:val="0"/>
          <w:color w:val="000000"/>
          <w:sz w:val="28"/>
          <w:szCs w:val="28"/>
        </w:rPr>
        <w:t>.</w:t>
      </w:r>
    </w:p>
    <w:p w:rsidR="00FD6CFB" w:rsidRPr="00F353B7" w:rsidRDefault="003E7703" w:rsidP="00F353B7">
      <w:pPr>
        <w:pStyle w:val="aa"/>
        <w:numPr>
          <w:ilvl w:val="0"/>
          <w:numId w:val="6"/>
        </w:numPr>
        <w:tabs>
          <w:tab w:val="left" w:pos="142"/>
        </w:tabs>
        <w:suppressAutoHyphens/>
        <w:spacing w:before="0" w:beforeAutospacing="0" w:after="0" w:afterAutospacing="0" w:line="360" w:lineRule="auto"/>
        <w:ind w:left="0" w:firstLine="0"/>
        <w:rPr>
          <w:color w:val="000000"/>
          <w:sz w:val="28"/>
          <w:szCs w:val="28"/>
        </w:rPr>
      </w:pPr>
      <w:r w:rsidRPr="00F353B7">
        <w:rPr>
          <w:color w:val="000000"/>
          <w:sz w:val="28"/>
          <w:szCs w:val="28"/>
        </w:rPr>
        <w:t>Комментарий к Кодексу Российской Федерации об административных правонарушениях / Под ред. Ю.М.Козлова. - М.: Юристъ, 2008. – 560 с.</w:t>
      </w:r>
      <w:bookmarkStart w:id="16" w:name="_GoBack"/>
      <w:bookmarkEnd w:id="16"/>
    </w:p>
    <w:sectPr w:rsidR="00FD6CFB" w:rsidRPr="00F353B7" w:rsidSect="00F353B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50" w:rsidRDefault="00DE5550" w:rsidP="00EC274A">
      <w:r>
        <w:separator/>
      </w:r>
    </w:p>
  </w:endnote>
  <w:endnote w:type="continuationSeparator" w:id="0">
    <w:p w:rsidR="00DE5550" w:rsidRDefault="00DE5550" w:rsidP="00EC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50" w:rsidRDefault="00DE5550" w:rsidP="00EC274A">
      <w:r>
        <w:separator/>
      </w:r>
    </w:p>
  </w:footnote>
  <w:footnote w:type="continuationSeparator" w:id="0">
    <w:p w:rsidR="00DE5550" w:rsidRDefault="00DE5550" w:rsidP="00EC2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60EF"/>
    <w:multiLevelType w:val="singleLevel"/>
    <w:tmpl w:val="19867F22"/>
    <w:lvl w:ilvl="0">
      <w:numFmt w:val="bullet"/>
      <w:lvlText w:val="-"/>
      <w:lvlJc w:val="left"/>
      <w:pPr>
        <w:tabs>
          <w:tab w:val="num" w:pos="360"/>
        </w:tabs>
        <w:ind w:left="360" w:hanging="360"/>
      </w:pPr>
      <w:rPr>
        <w:rFonts w:hint="default"/>
      </w:rPr>
    </w:lvl>
  </w:abstractNum>
  <w:abstractNum w:abstractNumId="1">
    <w:nsid w:val="0F166A10"/>
    <w:multiLevelType w:val="hybridMultilevel"/>
    <w:tmpl w:val="18E8FAEE"/>
    <w:lvl w:ilvl="0" w:tplc="55842F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345764F"/>
    <w:multiLevelType w:val="hybridMultilevel"/>
    <w:tmpl w:val="EC82E706"/>
    <w:lvl w:ilvl="0" w:tplc="667E73E4">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9951C26"/>
    <w:multiLevelType w:val="multilevel"/>
    <w:tmpl w:val="1B5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B64C2"/>
    <w:multiLevelType w:val="hybridMultilevel"/>
    <w:tmpl w:val="9D5694C0"/>
    <w:lvl w:ilvl="0" w:tplc="9C62D9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518474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4B7459A7"/>
    <w:multiLevelType w:val="hybridMultilevel"/>
    <w:tmpl w:val="4E2C65A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504665F"/>
    <w:multiLevelType w:val="hybridMultilevel"/>
    <w:tmpl w:val="0ABE986E"/>
    <w:lvl w:ilvl="0" w:tplc="EF60E9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CBE46E1"/>
    <w:multiLevelType w:val="hybridMultilevel"/>
    <w:tmpl w:val="D4F2DCD8"/>
    <w:lvl w:ilvl="0" w:tplc="6C380C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7"/>
  </w:num>
  <w:num w:numId="3">
    <w:abstractNumId w:val="8"/>
  </w:num>
  <w:num w:numId="4">
    <w:abstractNumId w:val="4"/>
  </w:num>
  <w:num w:numId="5">
    <w:abstractNumId w:val="1"/>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AB4"/>
    <w:rsid w:val="00010214"/>
    <w:rsid w:val="00023486"/>
    <w:rsid w:val="00033180"/>
    <w:rsid w:val="0003517A"/>
    <w:rsid w:val="000359F2"/>
    <w:rsid w:val="00035D7B"/>
    <w:rsid w:val="00046C6A"/>
    <w:rsid w:val="000A4072"/>
    <w:rsid w:val="000C34E6"/>
    <w:rsid w:val="00105B47"/>
    <w:rsid w:val="00117BEF"/>
    <w:rsid w:val="00124E0B"/>
    <w:rsid w:val="001830CD"/>
    <w:rsid w:val="001867DC"/>
    <w:rsid w:val="001C7F5A"/>
    <w:rsid w:val="002529EB"/>
    <w:rsid w:val="0026197C"/>
    <w:rsid w:val="002709C6"/>
    <w:rsid w:val="00274F41"/>
    <w:rsid w:val="00287AB5"/>
    <w:rsid w:val="002A1DBB"/>
    <w:rsid w:val="002B3C15"/>
    <w:rsid w:val="002C49CA"/>
    <w:rsid w:val="002D17D0"/>
    <w:rsid w:val="002F4698"/>
    <w:rsid w:val="00300DCD"/>
    <w:rsid w:val="00336725"/>
    <w:rsid w:val="00361AC9"/>
    <w:rsid w:val="003A0CE5"/>
    <w:rsid w:val="003A68D6"/>
    <w:rsid w:val="003B33FE"/>
    <w:rsid w:val="003C7404"/>
    <w:rsid w:val="003D435C"/>
    <w:rsid w:val="003D7C3C"/>
    <w:rsid w:val="003D7C3F"/>
    <w:rsid w:val="003E7703"/>
    <w:rsid w:val="00404AD1"/>
    <w:rsid w:val="00413F69"/>
    <w:rsid w:val="00435BA8"/>
    <w:rsid w:val="0044308E"/>
    <w:rsid w:val="0045710C"/>
    <w:rsid w:val="00476BCB"/>
    <w:rsid w:val="0048376D"/>
    <w:rsid w:val="004923B5"/>
    <w:rsid w:val="004A010E"/>
    <w:rsid w:val="004C4C12"/>
    <w:rsid w:val="004F00B0"/>
    <w:rsid w:val="004F1C4A"/>
    <w:rsid w:val="00505B94"/>
    <w:rsid w:val="00506FC6"/>
    <w:rsid w:val="00531F7C"/>
    <w:rsid w:val="005322CB"/>
    <w:rsid w:val="00535B7A"/>
    <w:rsid w:val="005608AF"/>
    <w:rsid w:val="005708BD"/>
    <w:rsid w:val="00575B73"/>
    <w:rsid w:val="005914F6"/>
    <w:rsid w:val="005A25F2"/>
    <w:rsid w:val="005A3AB4"/>
    <w:rsid w:val="005C2B40"/>
    <w:rsid w:val="005F546E"/>
    <w:rsid w:val="005F7913"/>
    <w:rsid w:val="00612B42"/>
    <w:rsid w:val="0063183B"/>
    <w:rsid w:val="00642797"/>
    <w:rsid w:val="00645729"/>
    <w:rsid w:val="0065113E"/>
    <w:rsid w:val="00661FC6"/>
    <w:rsid w:val="00665CC2"/>
    <w:rsid w:val="00672162"/>
    <w:rsid w:val="006B692B"/>
    <w:rsid w:val="006C52F2"/>
    <w:rsid w:val="006D544A"/>
    <w:rsid w:val="0070024F"/>
    <w:rsid w:val="00714839"/>
    <w:rsid w:val="00744EB0"/>
    <w:rsid w:val="00755889"/>
    <w:rsid w:val="00763878"/>
    <w:rsid w:val="007730AE"/>
    <w:rsid w:val="007A47E5"/>
    <w:rsid w:val="007B4063"/>
    <w:rsid w:val="0081132E"/>
    <w:rsid w:val="0081245A"/>
    <w:rsid w:val="0082553E"/>
    <w:rsid w:val="00895210"/>
    <w:rsid w:val="008B1423"/>
    <w:rsid w:val="008B209D"/>
    <w:rsid w:val="008B5ACE"/>
    <w:rsid w:val="008B7BFA"/>
    <w:rsid w:val="008C0374"/>
    <w:rsid w:val="008F34A1"/>
    <w:rsid w:val="008F6D0F"/>
    <w:rsid w:val="00902D07"/>
    <w:rsid w:val="00931534"/>
    <w:rsid w:val="00964896"/>
    <w:rsid w:val="009849CB"/>
    <w:rsid w:val="009B6AB8"/>
    <w:rsid w:val="009C23C9"/>
    <w:rsid w:val="009D2620"/>
    <w:rsid w:val="009F14C3"/>
    <w:rsid w:val="009F5B30"/>
    <w:rsid w:val="009F5D7F"/>
    <w:rsid w:val="00A239AF"/>
    <w:rsid w:val="00A33113"/>
    <w:rsid w:val="00A34563"/>
    <w:rsid w:val="00A64201"/>
    <w:rsid w:val="00A75FCD"/>
    <w:rsid w:val="00A83467"/>
    <w:rsid w:val="00AB1650"/>
    <w:rsid w:val="00AC7BE0"/>
    <w:rsid w:val="00AE6B7F"/>
    <w:rsid w:val="00AF1545"/>
    <w:rsid w:val="00B12651"/>
    <w:rsid w:val="00B3721B"/>
    <w:rsid w:val="00B5766F"/>
    <w:rsid w:val="00B63C7B"/>
    <w:rsid w:val="00B72890"/>
    <w:rsid w:val="00B90778"/>
    <w:rsid w:val="00B979AC"/>
    <w:rsid w:val="00B97B74"/>
    <w:rsid w:val="00C0529F"/>
    <w:rsid w:val="00C305FC"/>
    <w:rsid w:val="00C36072"/>
    <w:rsid w:val="00C36910"/>
    <w:rsid w:val="00C521CC"/>
    <w:rsid w:val="00C52A52"/>
    <w:rsid w:val="00C553D4"/>
    <w:rsid w:val="00C610A9"/>
    <w:rsid w:val="00C619F4"/>
    <w:rsid w:val="00C73CE8"/>
    <w:rsid w:val="00CA2E7E"/>
    <w:rsid w:val="00CC5965"/>
    <w:rsid w:val="00CF552F"/>
    <w:rsid w:val="00D008BA"/>
    <w:rsid w:val="00D02832"/>
    <w:rsid w:val="00D04E6A"/>
    <w:rsid w:val="00D23C5B"/>
    <w:rsid w:val="00D24D2A"/>
    <w:rsid w:val="00D2581A"/>
    <w:rsid w:val="00D63791"/>
    <w:rsid w:val="00D64AB1"/>
    <w:rsid w:val="00D83DF7"/>
    <w:rsid w:val="00D857C4"/>
    <w:rsid w:val="00DB0C95"/>
    <w:rsid w:val="00DB337D"/>
    <w:rsid w:val="00DD2DE7"/>
    <w:rsid w:val="00DE210D"/>
    <w:rsid w:val="00DE5550"/>
    <w:rsid w:val="00DF2DCF"/>
    <w:rsid w:val="00DF635D"/>
    <w:rsid w:val="00DF7276"/>
    <w:rsid w:val="00E15DE9"/>
    <w:rsid w:val="00E241A9"/>
    <w:rsid w:val="00E27AA9"/>
    <w:rsid w:val="00E3178E"/>
    <w:rsid w:val="00E45BDA"/>
    <w:rsid w:val="00E66D75"/>
    <w:rsid w:val="00EA57CF"/>
    <w:rsid w:val="00EC274A"/>
    <w:rsid w:val="00EC29F5"/>
    <w:rsid w:val="00EE2641"/>
    <w:rsid w:val="00EE2D68"/>
    <w:rsid w:val="00EE523F"/>
    <w:rsid w:val="00EF1725"/>
    <w:rsid w:val="00F32463"/>
    <w:rsid w:val="00F353B7"/>
    <w:rsid w:val="00F408EC"/>
    <w:rsid w:val="00F422B4"/>
    <w:rsid w:val="00F44981"/>
    <w:rsid w:val="00F800CA"/>
    <w:rsid w:val="00F9059C"/>
    <w:rsid w:val="00FD2108"/>
    <w:rsid w:val="00FD41C3"/>
    <w:rsid w:val="00FD4276"/>
    <w:rsid w:val="00FD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D21896-E5FC-4153-83F8-7B056E54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180"/>
    <w:rPr>
      <w:rFonts w:ascii="Times New Roman" w:hAnsi="Times New Roman"/>
      <w:sz w:val="24"/>
      <w:szCs w:val="24"/>
    </w:rPr>
  </w:style>
  <w:style w:type="paragraph" w:styleId="1">
    <w:name w:val="heading 1"/>
    <w:basedOn w:val="a"/>
    <w:link w:val="10"/>
    <w:uiPriority w:val="9"/>
    <w:qFormat/>
    <w:rsid w:val="00531F7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31F7C"/>
    <w:rPr>
      <w:rFonts w:ascii="Times New Roman" w:hAnsi="Times New Roman" w:cs="Times New Roman"/>
      <w:b/>
      <w:bCs/>
      <w:kern w:val="36"/>
      <w:sz w:val="48"/>
      <w:szCs w:val="48"/>
      <w:lang w:val="x-none" w:eastAsia="ru-RU"/>
    </w:rPr>
  </w:style>
  <w:style w:type="paragraph" w:styleId="a3">
    <w:name w:val="header"/>
    <w:basedOn w:val="a"/>
    <w:link w:val="a4"/>
    <w:uiPriority w:val="99"/>
    <w:unhideWhenUsed/>
    <w:rsid w:val="00EC274A"/>
    <w:pPr>
      <w:tabs>
        <w:tab w:val="center" w:pos="4677"/>
        <w:tab w:val="right" w:pos="9355"/>
      </w:tabs>
    </w:pPr>
  </w:style>
  <w:style w:type="character" w:customStyle="1" w:styleId="a4">
    <w:name w:val="Верхний колонтитул Знак"/>
    <w:link w:val="a3"/>
    <w:uiPriority w:val="99"/>
    <w:locked/>
    <w:rsid w:val="00EC274A"/>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EC274A"/>
    <w:pPr>
      <w:tabs>
        <w:tab w:val="center" w:pos="4677"/>
        <w:tab w:val="right" w:pos="9355"/>
      </w:tabs>
    </w:pPr>
  </w:style>
  <w:style w:type="character" w:customStyle="1" w:styleId="a6">
    <w:name w:val="Нижний колонтитул Знак"/>
    <w:link w:val="a5"/>
    <w:uiPriority w:val="99"/>
    <w:semiHidden/>
    <w:locked/>
    <w:rsid w:val="00EC274A"/>
    <w:rPr>
      <w:rFonts w:ascii="Times New Roman" w:hAnsi="Times New Roman" w:cs="Times New Roman"/>
      <w:sz w:val="24"/>
      <w:szCs w:val="24"/>
      <w:lang w:val="x-none" w:eastAsia="ru-RU"/>
    </w:rPr>
  </w:style>
  <w:style w:type="paragraph" w:styleId="a7">
    <w:name w:val="Document Map"/>
    <w:basedOn w:val="a"/>
    <w:link w:val="a8"/>
    <w:uiPriority w:val="99"/>
    <w:semiHidden/>
    <w:unhideWhenUsed/>
    <w:rsid w:val="00EC274A"/>
    <w:rPr>
      <w:rFonts w:ascii="Tahoma" w:hAnsi="Tahoma" w:cs="Tahoma"/>
      <w:sz w:val="16"/>
      <w:szCs w:val="16"/>
    </w:rPr>
  </w:style>
  <w:style w:type="character" w:customStyle="1" w:styleId="a8">
    <w:name w:val="Схема документа Знак"/>
    <w:link w:val="a7"/>
    <w:uiPriority w:val="99"/>
    <w:semiHidden/>
    <w:locked/>
    <w:rsid w:val="00EC274A"/>
    <w:rPr>
      <w:rFonts w:ascii="Tahoma" w:hAnsi="Tahoma" w:cs="Tahoma"/>
      <w:sz w:val="16"/>
      <w:szCs w:val="16"/>
      <w:lang w:val="x-none" w:eastAsia="ru-RU"/>
    </w:rPr>
  </w:style>
  <w:style w:type="paragraph" w:styleId="a9">
    <w:name w:val="List Paragraph"/>
    <w:basedOn w:val="a"/>
    <w:uiPriority w:val="34"/>
    <w:qFormat/>
    <w:rsid w:val="00274F41"/>
    <w:pPr>
      <w:spacing w:after="200" w:line="276" w:lineRule="auto"/>
      <w:ind w:left="720"/>
      <w:contextualSpacing/>
    </w:pPr>
    <w:rPr>
      <w:rFonts w:ascii="Calibri" w:hAnsi="Calibri"/>
      <w:sz w:val="22"/>
      <w:szCs w:val="22"/>
      <w:lang w:eastAsia="en-US"/>
    </w:rPr>
  </w:style>
  <w:style w:type="paragraph" w:styleId="aa">
    <w:name w:val="Normal (Web)"/>
    <w:basedOn w:val="a"/>
    <w:uiPriority w:val="99"/>
    <w:unhideWhenUsed/>
    <w:rsid w:val="00645729"/>
    <w:pPr>
      <w:spacing w:before="100" w:beforeAutospacing="1" w:after="100" w:afterAutospacing="1"/>
    </w:pPr>
  </w:style>
  <w:style w:type="character" w:styleId="ab">
    <w:name w:val="Hyperlink"/>
    <w:uiPriority w:val="99"/>
    <w:unhideWhenUsed/>
    <w:rsid w:val="00645729"/>
    <w:rPr>
      <w:rFonts w:cs="Times New Roman"/>
      <w:color w:val="0000FF"/>
      <w:u w:val="single"/>
    </w:rPr>
  </w:style>
  <w:style w:type="paragraph" w:customStyle="1" w:styleId="ConsPlusNormal">
    <w:name w:val="ConsPlusNormal"/>
    <w:rsid w:val="003C7404"/>
    <w:pPr>
      <w:widowControl w:val="0"/>
      <w:autoSpaceDE w:val="0"/>
      <w:autoSpaceDN w:val="0"/>
      <w:adjustRightInd w:val="0"/>
      <w:ind w:firstLine="720"/>
    </w:pPr>
    <w:rPr>
      <w:rFonts w:ascii="Arial" w:hAnsi="Arial" w:cs="Arial"/>
    </w:rPr>
  </w:style>
  <w:style w:type="paragraph" w:styleId="ac">
    <w:name w:val="footnote text"/>
    <w:basedOn w:val="a"/>
    <w:link w:val="ad"/>
    <w:uiPriority w:val="99"/>
    <w:semiHidden/>
    <w:rsid w:val="003C7404"/>
    <w:rPr>
      <w:sz w:val="20"/>
      <w:szCs w:val="20"/>
    </w:rPr>
  </w:style>
  <w:style w:type="character" w:customStyle="1" w:styleId="ad">
    <w:name w:val="Текст сноски Знак"/>
    <w:link w:val="ac"/>
    <w:uiPriority w:val="99"/>
    <w:semiHidden/>
    <w:locked/>
    <w:rsid w:val="003C7404"/>
    <w:rPr>
      <w:rFonts w:ascii="Times New Roman" w:hAnsi="Times New Roman" w:cs="Times New Roman"/>
      <w:sz w:val="20"/>
      <w:szCs w:val="20"/>
      <w:lang w:val="x-none" w:eastAsia="ru-RU"/>
    </w:rPr>
  </w:style>
  <w:style w:type="character" w:styleId="ae">
    <w:name w:val="footnote reference"/>
    <w:uiPriority w:val="99"/>
    <w:semiHidden/>
    <w:rsid w:val="003C7404"/>
    <w:rPr>
      <w:rFonts w:cs="Times New Roman"/>
      <w:vertAlign w:val="superscript"/>
    </w:rPr>
  </w:style>
  <w:style w:type="character" w:styleId="af">
    <w:name w:val="Strong"/>
    <w:uiPriority w:val="22"/>
    <w:qFormat/>
    <w:rsid w:val="004F1C4A"/>
    <w:rPr>
      <w:rFonts w:cs="Times New Roman"/>
      <w:b/>
      <w:bCs/>
    </w:rPr>
  </w:style>
  <w:style w:type="paragraph" w:customStyle="1" w:styleId="u">
    <w:name w:val="u"/>
    <w:basedOn w:val="a"/>
    <w:rsid w:val="00EC29F5"/>
    <w:pPr>
      <w:spacing w:before="100" w:beforeAutospacing="1" w:after="100" w:afterAutospacing="1"/>
    </w:pPr>
  </w:style>
  <w:style w:type="paragraph" w:customStyle="1" w:styleId="uv">
    <w:name w:val="uv"/>
    <w:basedOn w:val="a"/>
    <w:rsid w:val="00EC29F5"/>
    <w:pPr>
      <w:spacing w:before="100" w:beforeAutospacing="1" w:after="100" w:afterAutospacing="1"/>
    </w:pPr>
  </w:style>
  <w:style w:type="character" w:styleId="af0">
    <w:name w:val="FollowedHyperlink"/>
    <w:uiPriority w:val="99"/>
    <w:semiHidden/>
    <w:unhideWhenUsed/>
    <w:rsid w:val="009849CB"/>
    <w:rPr>
      <w:rFonts w:cs="Times New Roman"/>
      <w:color w:val="800080"/>
      <w:u w:val="single"/>
    </w:rPr>
  </w:style>
  <w:style w:type="paragraph" w:customStyle="1" w:styleId="4">
    <w:name w:val="заголовок 4"/>
    <w:basedOn w:val="a"/>
    <w:next w:val="a"/>
    <w:rsid w:val="00C36072"/>
    <w:pPr>
      <w:keepNext/>
      <w:autoSpaceDE w:val="0"/>
      <w:autoSpaceDN w:val="0"/>
      <w:jc w:val="center"/>
    </w:pPr>
    <w:rPr>
      <w:b/>
      <w:bCs/>
      <w:spacing w:val="10"/>
      <w:sz w:val="26"/>
      <w:szCs w:val="26"/>
    </w:rPr>
  </w:style>
  <w:style w:type="paragraph" w:customStyle="1" w:styleId="aa0">
    <w:name w:val="aa"/>
    <w:basedOn w:val="a"/>
    <w:rsid w:val="00531F7C"/>
    <w:pPr>
      <w:spacing w:before="100" w:beforeAutospacing="1" w:after="100" w:afterAutospacing="1"/>
    </w:pPr>
  </w:style>
  <w:style w:type="character" w:customStyle="1" w:styleId="a00">
    <w:name w:val="a0"/>
    <w:rsid w:val="00531F7C"/>
    <w:rPr>
      <w:rFonts w:cs="Times New Roman"/>
    </w:rPr>
  </w:style>
  <w:style w:type="paragraph" w:styleId="af1">
    <w:name w:val="Balloon Text"/>
    <w:basedOn w:val="a"/>
    <w:link w:val="af2"/>
    <w:uiPriority w:val="99"/>
    <w:semiHidden/>
    <w:unhideWhenUsed/>
    <w:rsid w:val="00EE523F"/>
    <w:rPr>
      <w:rFonts w:ascii="Tahoma" w:hAnsi="Tahoma" w:cs="Tahoma"/>
      <w:sz w:val="16"/>
      <w:szCs w:val="16"/>
    </w:rPr>
  </w:style>
  <w:style w:type="character" w:customStyle="1" w:styleId="af2">
    <w:name w:val="Текст выноски Знак"/>
    <w:link w:val="af1"/>
    <w:uiPriority w:val="99"/>
    <w:semiHidden/>
    <w:locked/>
    <w:rsid w:val="00EE523F"/>
    <w:rPr>
      <w:rFonts w:ascii="Tahoma" w:hAnsi="Tahoma" w:cs="Tahoma"/>
      <w:sz w:val="16"/>
      <w:szCs w:val="16"/>
      <w:lang w:val="x-none" w:eastAsia="ru-RU"/>
    </w:rPr>
  </w:style>
  <w:style w:type="paragraph" w:styleId="af3">
    <w:name w:val="Plain Text"/>
    <w:basedOn w:val="a"/>
    <w:link w:val="af4"/>
    <w:uiPriority w:val="99"/>
    <w:rsid w:val="007730AE"/>
    <w:rPr>
      <w:rFonts w:ascii="Courier New" w:hAnsi="Courier New" w:cs="Courier New"/>
      <w:sz w:val="20"/>
      <w:szCs w:val="20"/>
    </w:rPr>
  </w:style>
  <w:style w:type="character" w:customStyle="1" w:styleId="af4">
    <w:name w:val="Текст Знак"/>
    <w:link w:val="af3"/>
    <w:uiPriority w:val="99"/>
    <w:locked/>
    <w:rsid w:val="007730AE"/>
    <w:rPr>
      <w:rFonts w:ascii="Courier New" w:hAnsi="Courier New" w:cs="Courier New"/>
      <w:sz w:val="20"/>
      <w:szCs w:val="20"/>
      <w:lang w:val="x-none" w:eastAsia="ru-RU"/>
    </w:rPr>
  </w:style>
  <w:style w:type="paragraph" w:customStyle="1" w:styleId="af5">
    <w:name w:val="Комментарий пользователя"/>
    <w:basedOn w:val="a"/>
    <w:next w:val="a"/>
    <w:rsid w:val="008F34A1"/>
    <w:pPr>
      <w:widowControl w:val="0"/>
      <w:autoSpaceDE w:val="0"/>
      <w:autoSpaceDN w:val="0"/>
      <w:adjustRightInd w:val="0"/>
      <w:ind w:left="170"/>
    </w:pPr>
    <w:rPr>
      <w:rFonts w:ascii="Arial" w:hAnsi="Arial"/>
      <w:i/>
      <w:iCs/>
      <w:color w:val="000080"/>
      <w:sz w:val="20"/>
      <w:szCs w:val="20"/>
    </w:rPr>
  </w:style>
  <w:style w:type="paragraph" w:styleId="3">
    <w:name w:val="Body Text Indent 3"/>
    <w:basedOn w:val="a"/>
    <w:link w:val="30"/>
    <w:uiPriority w:val="99"/>
    <w:semiHidden/>
    <w:rsid w:val="008F34A1"/>
    <w:pPr>
      <w:spacing w:line="360" w:lineRule="auto"/>
      <w:ind w:firstLine="360"/>
      <w:jc w:val="both"/>
    </w:pPr>
    <w:rPr>
      <w:sz w:val="28"/>
      <w:szCs w:val="20"/>
    </w:rPr>
  </w:style>
  <w:style w:type="character" w:customStyle="1" w:styleId="30">
    <w:name w:val="Основной текст с отступом 3 Знак"/>
    <w:link w:val="3"/>
    <w:uiPriority w:val="99"/>
    <w:semiHidden/>
    <w:locked/>
    <w:rsid w:val="008F34A1"/>
    <w:rPr>
      <w:rFonts w:ascii="Times New Roman" w:hAnsi="Times New Roman" w:cs="Times New Roman"/>
      <w:sz w:val="20"/>
      <w:szCs w:val="20"/>
      <w:lang w:val="x-none" w:eastAsia="ru-RU"/>
    </w:rPr>
  </w:style>
  <w:style w:type="character" w:customStyle="1" w:styleId="epm">
    <w:name w:val="epm"/>
    <w:rsid w:val="00A83467"/>
    <w:rPr>
      <w:rFonts w:cs="Times New Roman"/>
      <w:shd w:val="clear" w:color="auto" w:fill="FFE0B2"/>
    </w:rPr>
  </w:style>
  <w:style w:type="character" w:customStyle="1" w:styleId="f">
    <w:name w:val="f"/>
    <w:rsid w:val="00A83467"/>
    <w:rPr>
      <w:rFonts w:cs="Times New Roman"/>
    </w:rPr>
  </w:style>
  <w:style w:type="character" w:customStyle="1" w:styleId="epm3">
    <w:name w:val="epm3"/>
    <w:rsid w:val="0003517A"/>
    <w:rPr>
      <w:rFonts w:cs="Times New Roman"/>
      <w:sz w:val="34"/>
      <w:szCs w:val="34"/>
      <w:shd w:val="clear" w:color="auto" w:fill="FFE0B2"/>
    </w:rPr>
  </w:style>
  <w:style w:type="paragraph" w:customStyle="1" w:styleId="consnormal">
    <w:name w:val="consnormal"/>
    <w:basedOn w:val="a"/>
    <w:rsid w:val="002C49CA"/>
    <w:pPr>
      <w:spacing w:before="100" w:beforeAutospacing="1" w:after="100" w:afterAutospacing="1"/>
    </w:pPr>
  </w:style>
  <w:style w:type="character" w:customStyle="1" w:styleId="text">
    <w:name w:val="text"/>
    <w:rsid w:val="00B576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5287">
      <w:marLeft w:val="0"/>
      <w:marRight w:val="0"/>
      <w:marTop w:val="0"/>
      <w:marBottom w:val="0"/>
      <w:divBdr>
        <w:top w:val="none" w:sz="0" w:space="0" w:color="auto"/>
        <w:left w:val="none" w:sz="0" w:space="0" w:color="auto"/>
        <w:bottom w:val="none" w:sz="0" w:space="0" w:color="auto"/>
        <w:right w:val="none" w:sz="0" w:space="0" w:color="auto"/>
      </w:divBdr>
      <w:divsChild>
        <w:div w:id="625085277">
          <w:marLeft w:val="0"/>
          <w:marRight w:val="0"/>
          <w:marTop w:val="0"/>
          <w:marBottom w:val="0"/>
          <w:divBdr>
            <w:top w:val="none" w:sz="0" w:space="0" w:color="auto"/>
            <w:left w:val="none" w:sz="0" w:space="0" w:color="auto"/>
            <w:bottom w:val="none" w:sz="0" w:space="0" w:color="auto"/>
            <w:right w:val="none" w:sz="0" w:space="0" w:color="auto"/>
          </w:divBdr>
          <w:divsChild>
            <w:div w:id="625085291">
              <w:marLeft w:val="0"/>
              <w:marRight w:val="0"/>
              <w:marTop w:val="0"/>
              <w:marBottom w:val="0"/>
              <w:divBdr>
                <w:top w:val="none" w:sz="0" w:space="0" w:color="auto"/>
                <w:left w:val="none" w:sz="0" w:space="0" w:color="auto"/>
                <w:bottom w:val="none" w:sz="0" w:space="0" w:color="auto"/>
                <w:right w:val="none" w:sz="0" w:space="0" w:color="auto"/>
              </w:divBdr>
              <w:divsChild>
                <w:div w:id="625085296">
                  <w:marLeft w:val="0"/>
                  <w:marRight w:val="0"/>
                  <w:marTop w:val="0"/>
                  <w:marBottom w:val="0"/>
                  <w:divBdr>
                    <w:top w:val="none" w:sz="0" w:space="0" w:color="auto"/>
                    <w:left w:val="none" w:sz="0" w:space="0" w:color="auto"/>
                    <w:bottom w:val="none" w:sz="0" w:space="0" w:color="auto"/>
                    <w:right w:val="none" w:sz="0" w:space="0" w:color="auto"/>
                  </w:divBdr>
                  <w:divsChild>
                    <w:div w:id="625085420">
                      <w:marLeft w:val="0"/>
                      <w:marRight w:val="0"/>
                      <w:marTop w:val="0"/>
                      <w:marBottom w:val="0"/>
                      <w:divBdr>
                        <w:top w:val="none" w:sz="0" w:space="0" w:color="auto"/>
                        <w:left w:val="none" w:sz="0" w:space="0" w:color="auto"/>
                        <w:bottom w:val="none" w:sz="0" w:space="0" w:color="auto"/>
                        <w:right w:val="none" w:sz="0" w:space="0" w:color="auto"/>
                      </w:divBdr>
                      <w:divsChild>
                        <w:div w:id="625085328">
                          <w:marLeft w:val="0"/>
                          <w:marRight w:val="0"/>
                          <w:marTop w:val="0"/>
                          <w:marBottom w:val="0"/>
                          <w:divBdr>
                            <w:top w:val="none" w:sz="0" w:space="0" w:color="auto"/>
                            <w:left w:val="none" w:sz="0" w:space="0" w:color="auto"/>
                            <w:bottom w:val="none" w:sz="0" w:space="0" w:color="auto"/>
                            <w:right w:val="none" w:sz="0" w:space="0" w:color="auto"/>
                          </w:divBdr>
                          <w:divsChild>
                            <w:div w:id="625085288">
                              <w:marLeft w:val="0"/>
                              <w:marRight w:val="0"/>
                              <w:marTop w:val="0"/>
                              <w:marBottom w:val="0"/>
                              <w:divBdr>
                                <w:top w:val="none" w:sz="0" w:space="0" w:color="auto"/>
                                <w:left w:val="none" w:sz="0" w:space="0" w:color="auto"/>
                                <w:bottom w:val="none" w:sz="0" w:space="0" w:color="auto"/>
                                <w:right w:val="none" w:sz="0" w:space="0" w:color="auto"/>
                              </w:divBdr>
                            </w:div>
                          </w:divsChild>
                        </w:div>
                        <w:div w:id="625085332">
                          <w:marLeft w:val="0"/>
                          <w:marRight w:val="0"/>
                          <w:marTop w:val="0"/>
                          <w:marBottom w:val="0"/>
                          <w:divBdr>
                            <w:top w:val="none" w:sz="0" w:space="0" w:color="auto"/>
                            <w:left w:val="none" w:sz="0" w:space="0" w:color="auto"/>
                            <w:bottom w:val="none" w:sz="0" w:space="0" w:color="auto"/>
                            <w:right w:val="none" w:sz="0" w:space="0" w:color="auto"/>
                          </w:divBdr>
                          <w:divsChild>
                            <w:div w:id="625085381">
                              <w:marLeft w:val="0"/>
                              <w:marRight w:val="0"/>
                              <w:marTop w:val="0"/>
                              <w:marBottom w:val="0"/>
                              <w:divBdr>
                                <w:top w:val="none" w:sz="0" w:space="0" w:color="auto"/>
                                <w:left w:val="none" w:sz="0" w:space="0" w:color="auto"/>
                                <w:bottom w:val="none" w:sz="0" w:space="0" w:color="auto"/>
                                <w:right w:val="none" w:sz="0" w:space="0" w:color="auto"/>
                              </w:divBdr>
                            </w:div>
                          </w:divsChild>
                        </w:div>
                        <w:div w:id="625085360">
                          <w:marLeft w:val="0"/>
                          <w:marRight w:val="0"/>
                          <w:marTop w:val="0"/>
                          <w:marBottom w:val="0"/>
                          <w:divBdr>
                            <w:top w:val="none" w:sz="0" w:space="0" w:color="auto"/>
                            <w:left w:val="none" w:sz="0" w:space="0" w:color="auto"/>
                            <w:bottom w:val="none" w:sz="0" w:space="0" w:color="auto"/>
                            <w:right w:val="none" w:sz="0" w:space="0" w:color="auto"/>
                          </w:divBdr>
                          <w:divsChild>
                            <w:div w:id="625085274">
                              <w:marLeft w:val="0"/>
                              <w:marRight w:val="0"/>
                              <w:marTop w:val="0"/>
                              <w:marBottom w:val="0"/>
                              <w:divBdr>
                                <w:top w:val="none" w:sz="0" w:space="0" w:color="auto"/>
                                <w:left w:val="none" w:sz="0" w:space="0" w:color="auto"/>
                                <w:bottom w:val="none" w:sz="0" w:space="0" w:color="auto"/>
                                <w:right w:val="none" w:sz="0" w:space="0" w:color="auto"/>
                              </w:divBdr>
                            </w:div>
                          </w:divsChild>
                        </w:div>
                        <w:div w:id="625085369">
                          <w:marLeft w:val="0"/>
                          <w:marRight w:val="0"/>
                          <w:marTop w:val="0"/>
                          <w:marBottom w:val="0"/>
                          <w:divBdr>
                            <w:top w:val="none" w:sz="0" w:space="0" w:color="auto"/>
                            <w:left w:val="none" w:sz="0" w:space="0" w:color="auto"/>
                            <w:bottom w:val="none" w:sz="0" w:space="0" w:color="auto"/>
                            <w:right w:val="none" w:sz="0" w:space="0" w:color="auto"/>
                          </w:divBdr>
                          <w:divsChild>
                            <w:div w:id="6250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085298">
      <w:marLeft w:val="0"/>
      <w:marRight w:val="0"/>
      <w:marTop w:val="0"/>
      <w:marBottom w:val="0"/>
      <w:divBdr>
        <w:top w:val="none" w:sz="0" w:space="0" w:color="auto"/>
        <w:left w:val="none" w:sz="0" w:space="0" w:color="auto"/>
        <w:bottom w:val="none" w:sz="0" w:space="0" w:color="auto"/>
        <w:right w:val="none" w:sz="0" w:space="0" w:color="auto"/>
      </w:divBdr>
    </w:div>
    <w:div w:id="625085300">
      <w:marLeft w:val="0"/>
      <w:marRight w:val="0"/>
      <w:marTop w:val="0"/>
      <w:marBottom w:val="0"/>
      <w:divBdr>
        <w:top w:val="none" w:sz="0" w:space="0" w:color="auto"/>
        <w:left w:val="none" w:sz="0" w:space="0" w:color="auto"/>
        <w:bottom w:val="none" w:sz="0" w:space="0" w:color="auto"/>
        <w:right w:val="none" w:sz="0" w:space="0" w:color="auto"/>
      </w:divBdr>
    </w:div>
    <w:div w:id="625085309">
      <w:marLeft w:val="0"/>
      <w:marRight w:val="0"/>
      <w:marTop w:val="0"/>
      <w:marBottom w:val="0"/>
      <w:divBdr>
        <w:top w:val="none" w:sz="0" w:space="0" w:color="auto"/>
        <w:left w:val="none" w:sz="0" w:space="0" w:color="auto"/>
        <w:bottom w:val="none" w:sz="0" w:space="0" w:color="auto"/>
        <w:right w:val="none" w:sz="0" w:space="0" w:color="auto"/>
      </w:divBdr>
    </w:div>
    <w:div w:id="625085310">
      <w:marLeft w:val="0"/>
      <w:marRight w:val="0"/>
      <w:marTop w:val="0"/>
      <w:marBottom w:val="0"/>
      <w:divBdr>
        <w:top w:val="none" w:sz="0" w:space="0" w:color="auto"/>
        <w:left w:val="none" w:sz="0" w:space="0" w:color="auto"/>
        <w:bottom w:val="none" w:sz="0" w:space="0" w:color="auto"/>
        <w:right w:val="none" w:sz="0" w:space="0" w:color="auto"/>
      </w:divBdr>
      <w:divsChild>
        <w:div w:id="625085289">
          <w:marLeft w:val="0"/>
          <w:marRight w:val="0"/>
          <w:marTop w:val="0"/>
          <w:marBottom w:val="0"/>
          <w:divBdr>
            <w:top w:val="none" w:sz="0" w:space="0" w:color="auto"/>
            <w:left w:val="none" w:sz="0" w:space="0" w:color="auto"/>
            <w:bottom w:val="none" w:sz="0" w:space="0" w:color="auto"/>
            <w:right w:val="none" w:sz="0" w:space="0" w:color="auto"/>
          </w:divBdr>
          <w:divsChild>
            <w:div w:id="625085319">
              <w:marLeft w:val="0"/>
              <w:marRight w:val="0"/>
              <w:marTop w:val="0"/>
              <w:marBottom w:val="0"/>
              <w:divBdr>
                <w:top w:val="none" w:sz="0" w:space="0" w:color="auto"/>
                <w:left w:val="none" w:sz="0" w:space="0" w:color="auto"/>
                <w:bottom w:val="none" w:sz="0" w:space="0" w:color="auto"/>
                <w:right w:val="none" w:sz="0" w:space="0" w:color="auto"/>
              </w:divBdr>
            </w:div>
          </w:divsChild>
        </w:div>
        <w:div w:id="625085294">
          <w:marLeft w:val="0"/>
          <w:marRight w:val="0"/>
          <w:marTop w:val="0"/>
          <w:marBottom w:val="0"/>
          <w:divBdr>
            <w:top w:val="none" w:sz="0" w:space="0" w:color="auto"/>
            <w:left w:val="none" w:sz="0" w:space="0" w:color="auto"/>
            <w:bottom w:val="none" w:sz="0" w:space="0" w:color="auto"/>
            <w:right w:val="none" w:sz="0" w:space="0" w:color="auto"/>
          </w:divBdr>
          <w:divsChild>
            <w:div w:id="625085401">
              <w:marLeft w:val="0"/>
              <w:marRight w:val="0"/>
              <w:marTop w:val="0"/>
              <w:marBottom w:val="0"/>
              <w:divBdr>
                <w:top w:val="none" w:sz="0" w:space="0" w:color="auto"/>
                <w:left w:val="none" w:sz="0" w:space="0" w:color="auto"/>
                <w:bottom w:val="none" w:sz="0" w:space="0" w:color="auto"/>
                <w:right w:val="none" w:sz="0" w:space="0" w:color="auto"/>
              </w:divBdr>
            </w:div>
          </w:divsChild>
        </w:div>
        <w:div w:id="625085314">
          <w:marLeft w:val="0"/>
          <w:marRight w:val="0"/>
          <w:marTop w:val="0"/>
          <w:marBottom w:val="0"/>
          <w:divBdr>
            <w:top w:val="none" w:sz="0" w:space="0" w:color="auto"/>
            <w:left w:val="none" w:sz="0" w:space="0" w:color="auto"/>
            <w:bottom w:val="none" w:sz="0" w:space="0" w:color="auto"/>
            <w:right w:val="none" w:sz="0" w:space="0" w:color="auto"/>
          </w:divBdr>
          <w:divsChild>
            <w:div w:id="625085394">
              <w:marLeft w:val="0"/>
              <w:marRight w:val="0"/>
              <w:marTop w:val="0"/>
              <w:marBottom w:val="0"/>
              <w:divBdr>
                <w:top w:val="none" w:sz="0" w:space="0" w:color="auto"/>
                <w:left w:val="none" w:sz="0" w:space="0" w:color="auto"/>
                <w:bottom w:val="none" w:sz="0" w:space="0" w:color="auto"/>
                <w:right w:val="none" w:sz="0" w:space="0" w:color="auto"/>
              </w:divBdr>
            </w:div>
          </w:divsChild>
        </w:div>
        <w:div w:id="625085331">
          <w:marLeft w:val="0"/>
          <w:marRight w:val="0"/>
          <w:marTop w:val="0"/>
          <w:marBottom w:val="0"/>
          <w:divBdr>
            <w:top w:val="none" w:sz="0" w:space="0" w:color="auto"/>
            <w:left w:val="none" w:sz="0" w:space="0" w:color="auto"/>
            <w:bottom w:val="none" w:sz="0" w:space="0" w:color="auto"/>
            <w:right w:val="none" w:sz="0" w:space="0" w:color="auto"/>
          </w:divBdr>
          <w:divsChild>
            <w:div w:id="6250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13">
      <w:marLeft w:val="0"/>
      <w:marRight w:val="0"/>
      <w:marTop w:val="0"/>
      <w:marBottom w:val="0"/>
      <w:divBdr>
        <w:top w:val="none" w:sz="0" w:space="0" w:color="auto"/>
        <w:left w:val="none" w:sz="0" w:space="0" w:color="auto"/>
        <w:bottom w:val="none" w:sz="0" w:space="0" w:color="auto"/>
        <w:right w:val="none" w:sz="0" w:space="0" w:color="auto"/>
      </w:divBdr>
      <w:divsChild>
        <w:div w:id="625085295">
          <w:marLeft w:val="0"/>
          <w:marRight w:val="0"/>
          <w:marTop w:val="0"/>
          <w:marBottom w:val="0"/>
          <w:divBdr>
            <w:top w:val="none" w:sz="0" w:space="0" w:color="auto"/>
            <w:left w:val="none" w:sz="0" w:space="0" w:color="auto"/>
            <w:bottom w:val="none" w:sz="0" w:space="0" w:color="auto"/>
            <w:right w:val="none" w:sz="0" w:space="0" w:color="auto"/>
          </w:divBdr>
          <w:divsChild>
            <w:div w:id="625085377">
              <w:marLeft w:val="0"/>
              <w:marRight w:val="0"/>
              <w:marTop w:val="0"/>
              <w:marBottom w:val="0"/>
              <w:divBdr>
                <w:top w:val="none" w:sz="0" w:space="0" w:color="auto"/>
                <w:left w:val="none" w:sz="0" w:space="0" w:color="auto"/>
                <w:bottom w:val="none" w:sz="0" w:space="0" w:color="auto"/>
                <w:right w:val="none" w:sz="0" w:space="0" w:color="auto"/>
              </w:divBdr>
            </w:div>
          </w:divsChild>
        </w:div>
        <w:div w:id="625085297">
          <w:marLeft w:val="0"/>
          <w:marRight w:val="0"/>
          <w:marTop w:val="0"/>
          <w:marBottom w:val="0"/>
          <w:divBdr>
            <w:top w:val="none" w:sz="0" w:space="0" w:color="auto"/>
            <w:left w:val="none" w:sz="0" w:space="0" w:color="auto"/>
            <w:bottom w:val="none" w:sz="0" w:space="0" w:color="auto"/>
            <w:right w:val="none" w:sz="0" w:space="0" w:color="auto"/>
          </w:divBdr>
          <w:divsChild>
            <w:div w:id="625085412">
              <w:marLeft w:val="0"/>
              <w:marRight w:val="0"/>
              <w:marTop w:val="0"/>
              <w:marBottom w:val="0"/>
              <w:divBdr>
                <w:top w:val="none" w:sz="0" w:space="0" w:color="auto"/>
                <w:left w:val="none" w:sz="0" w:space="0" w:color="auto"/>
                <w:bottom w:val="none" w:sz="0" w:space="0" w:color="auto"/>
                <w:right w:val="none" w:sz="0" w:space="0" w:color="auto"/>
              </w:divBdr>
            </w:div>
          </w:divsChild>
        </w:div>
        <w:div w:id="625085330">
          <w:marLeft w:val="0"/>
          <w:marRight w:val="0"/>
          <w:marTop w:val="0"/>
          <w:marBottom w:val="0"/>
          <w:divBdr>
            <w:top w:val="none" w:sz="0" w:space="0" w:color="auto"/>
            <w:left w:val="none" w:sz="0" w:space="0" w:color="auto"/>
            <w:bottom w:val="none" w:sz="0" w:space="0" w:color="auto"/>
            <w:right w:val="none" w:sz="0" w:space="0" w:color="auto"/>
          </w:divBdr>
          <w:divsChild>
            <w:div w:id="625085329">
              <w:marLeft w:val="0"/>
              <w:marRight w:val="0"/>
              <w:marTop w:val="0"/>
              <w:marBottom w:val="0"/>
              <w:divBdr>
                <w:top w:val="none" w:sz="0" w:space="0" w:color="auto"/>
                <w:left w:val="none" w:sz="0" w:space="0" w:color="auto"/>
                <w:bottom w:val="none" w:sz="0" w:space="0" w:color="auto"/>
                <w:right w:val="none" w:sz="0" w:space="0" w:color="auto"/>
              </w:divBdr>
            </w:div>
          </w:divsChild>
        </w:div>
        <w:div w:id="625085408">
          <w:marLeft w:val="0"/>
          <w:marRight w:val="0"/>
          <w:marTop w:val="0"/>
          <w:marBottom w:val="0"/>
          <w:divBdr>
            <w:top w:val="none" w:sz="0" w:space="0" w:color="auto"/>
            <w:left w:val="none" w:sz="0" w:space="0" w:color="auto"/>
            <w:bottom w:val="none" w:sz="0" w:space="0" w:color="auto"/>
            <w:right w:val="none" w:sz="0" w:space="0" w:color="auto"/>
          </w:divBdr>
          <w:divsChild>
            <w:div w:id="625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20">
      <w:marLeft w:val="0"/>
      <w:marRight w:val="0"/>
      <w:marTop w:val="0"/>
      <w:marBottom w:val="0"/>
      <w:divBdr>
        <w:top w:val="none" w:sz="0" w:space="0" w:color="auto"/>
        <w:left w:val="none" w:sz="0" w:space="0" w:color="auto"/>
        <w:bottom w:val="none" w:sz="0" w:space="0" w:color="auto"/>
        <w:right w:val="none" w:sz="0" w:space="0" w:color="auto"/>
      </w:divBdr>
      <w:divsChild>
        <w:div w:id="625085304">
          <w:marLeft w:val="0"/>
          <w:marRight w:val="0"/>
          <w:marTop w:val="0"/>
          <w:marBottom w:val="0"/>
          <w:divBdr>
            <w:top w:val="none" w:sz="0" w:space="0" w:color="auto"/>
            <w:left w:val="none" w:sz="0" w:space="0" w:color="auto"/>
            <w:bottom w:val="none" w:sz="0" w:space="0" w:color="auto"/>
            <w:right w:val="none" w:sz="0" w:space="0" w:color="auto"/>
          </w:divBdr>
          <w:divsChild>
            <w:div w:id="625085318">
              <w:marLeft w:val="0"/>
              <w:marRight w:val="0"/>
              <w:marTop w:val="0"/>
              <w:marBottom w:val="0"/>
              <w:divBdr>
                <w:top w:val="none" w:sz="0" w:space="0" w:color="auto"/>
                <w:left w:val="none" w:sz="0" w:space="0" w:color="auto"/>
                <w:bottom w:val="none" w:sz="0" w:space="0" w:color="auto"/>
                <w:right w:val="none" w:sz="0" w:space="0" w:color="auto"/>
              </w:divBdr>
            </w:div>
          </w:divsChild>
        </w:div>
        <w:div w:id="625085387">
          <w:marLeft w:val="0"/>
          <w:marRight w:val="0"/>
          <w:marTop w:val="0"/>
          <w:marBottom w:val="0"/>
          <w:divBdr>
            <w:top w:val="none" w:sz="0" w:space="0" w:color="auto"/>
            <w:left w:val="none" w:sz="0" w:space="0" w:color="auto"/>
            <w:bottom w:val="none" w:sz="0" w:space="0" w:color="auto"/>
            <w:right w:val="none" w:sz="0" w:space="0" w:color="auto"/>
          </w:divBdr>
          <w:divsChild>
            <w:div w:id="625085379">
              <w:marLeft w:val="0"/>
              <w:marRight w:val="0"/>
              <w:marTop w:val="0"/>
              <w:marBottom w:val="0"/>
              <w:divBdr>
                <w:top w:val="none" w:sz="0" w:space="0" w:color="auto"/>
                <w:left w:val="none" w:sz="0" w:space="0" w:color="auto"/>
                <w:bottom w:val="none" w:sz="0" w:space="0" w:color="auto"/>
                <w:right w:val="none" w:sz="0" w:space="0" w:color="auto"/>
              </w:divBdr>
            </w:div>
          </w:divsChild>
        </w:div>
        <w:div w:id="625085392">
          <w:marLeft w:val="0"/>
          <w:marRight w:val="0"/>
          <w:marTop w:val="0"/>
          <w:marBottom w:val="0"/>
          <w:divBdr>
            <w:top w:val="none" w:sz="0" w:space="0" w:color="auto"/>
            <w:left w:val="none" w:sz="0" w:space="0" w:color="auto"/>
            <w:bottom w:val="none" w:sz="0" w:space="0" w:color="auto"/>
            <w:right w:val="none" w:sz="0" w:space="0" w:color="auto"/>
          </w:divBdr>
          <w:divsChild>
            <w:div w:id="6250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25">
      <w:marLeft w:val="0"/>
      <w:marRight w:val="0"/>
      <w:marTop w:val="0"/>
      <w:marBottom w:val="0"/>
      <w:divBdr>
        <w:top w:val="none" w:sz="0" w:space="0" w:color="auto"/>
        <w:left w:val="none" w:sz="0" w:space="0" w:color="auto"/>
        <w:bottom w:val="none" w:sz="0" w:space="0" w:color="auto"/>
        <w:right w:val="none" w:sz="0" w:space="0" w:color="auto"/>
      </w:divBdr>
    </w:div>
    <w:div w:id="625085327">
      <w:marLeft w:val="0"/>
      <w:marRight w:val="0"/>
      <w:marTop w:val="0"/>
      <w:marBottom w:val="0"/>
      <w:divBdr>
        <w:top w:val="none" w:sz="0" w:space="0" w:color="auto"/>
        <w:left w:val="none" w:sz="0" w:space="0" w:color="auto"/>
        <w:bottom w:val="none" w:sz="0" w:space="0" w:color="auto"/>
        <w:right w:val="none" w:sz="0" w:space="0" w:color="auto"/>
      </w:divBdr>
      <w:divsChild>
        <w:div w:id="625085285">
          <w:marLeft w:val="0"/>
          <w:marRight w:val="0"/>
          <w:marTop w:val="0"/>
          <w:marBottom w:val="0"/>
          <w:divBdr>
            <w:top w:val="none" w:sz="0" w:space="0" w:color="auto"/>
            <w:left w:val="none" w:sz="0" w:space="0" w:color="auto"/>
            <w:bottom w:val="none" w:sz="0" w:space="0" w:color="auto"/>
            <w:right w:val="none" w:sz="0" w:space="0" w:color="auto"/>
          </w:divBdr>
          <w:divsChild>
            <w:div w:id="625085363">
              <w:marLeft w:val="0"/>
              <w:marRight w:val="0"/>
              <w:marTop w:val="0"/>
              <w:marBottom w:val="0"/>
              <w:divBdr>
                <w:top w:val="none" w:sz="0" w:space="0" w:color="auto"/>
                <w:left w:val="none" w:sz="0" w:space="0" w:color="auto"/>
                <w:bottom w:val="none" w:sz="0" w:space="0" w:color="auto"/>
                <w:right w:val="none" w:sz="0" w:space="0" w:color="auto"/>
              </w:divBdr>
            </w:div>
          </w:divsChild>
        </w:div>
        <w:div w:id="625085292">
          <w:marLeft w:val="0"/>
          <w:marRight w:val="0"/>
          <w:marTop w:val="0"/>
          <w:marBottom w:val="0"/>
          <w:divBdr>
            <w:top w:val="none" w:sz="0" w:space="0" w:color="auto"/>
            <w:left w:val="none" w:sz="0" w:space="0" w:color="auto"/>
            <w:bottom w:val="none" w:sz="0" w:space="0" w:color="auto"/>
            <w:right w:val="none" w:sz="0" w:space="0" w:color="auto"/>
          </w:divBdr>
          <w:divsChild>
            <w:div w:id="625085391">
              <w:marLeft w:val="0"/>
              <w:marRight w:val="0"/>
              <w:marTop w:val="0"/>
              <w:marBottom w:val="0"/>
              <w:divBdr>
                <w:top w:val="none" w:sz="0" w:space="0" w:color="auto"/>
                <w:left w:val="none" w:sz="0" w:space="0" w:color="auto"/>
                <w:bottom w:val="none" w:sz="0" w:space="0" w:color="auto"/>
                <w:right w:val="none" w:sz="0" w:space="0" w:color="auto"/>
              </w:divBdr>
            </w:div>
          </w:divsChild>
        </w:div>
        <w:div w:id="625085312">
          <w:marLeft w:val="0"/>
          <w:marRight w:val="0"/>
          <w:marTop w:val="0"/>
          <w:marBottom w:val="0"/>
          <w:divBdr>
            <w:top w:val="none" w:sz="0" w:space="0" w:color="auto"/>
            <w:left w:val="none" w:sz="0" w:space="0" w:color="auto"/>
            <w:bottom w:val="none" w:sz="0" w:space="0" w:color="auto"/>
            <w:right w:val="none" w:sz="0" w:space="0" w:color="auto"/>
          </w:divBdr>
          <w:divsChild>
            <w:div w:id="625085414">
              <w:marLeft w:val="0"/>
              <w:marRight w:val="0"/>
              <w:marTop w:val="0"/>
              <w:marBottom w:val="0"/>
              <w:divBdr>
                <w:top w:val="none" w:sz="0" w:space="0" w:color="auto"/>
                <w:left w:val="none" w:sz="0" w:space="0" w:color="auto"/>
                <w:bottom w:val="none" w:sz="0" w:space="0" w:color="auto"/>
                <w:right w:val="none" w:sz="0" w:space="0" w:color="auto"/>
              </w:divBdr>
            </w:div>
          </w:divsChild>
        </w:div>
        <w:div w:id="625085321">
          <w:marLeft w:val="0"/>
          <w:marRight w:val="0"/>
          <w:marTop w:val="0"/>
          <w:marBottom w:val="0"/>
          <w:divBdr>
            <w:top w:val="none" w:sz="0" w:space="0" w:color="auto"/>
            <w:left w:val="none" w:sz="0" w:space="0" w:color="auto"/>
            <w:bottom w:val="none" w:sz="0" w:space="0" w:color="auto"/>
            <w:right w:val="none" w:sz="0" w:space="0" w:color="auto"/>
          </w:divBdr>
          <w:divsChild>
            <w:div w:id="6250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34">
      <w:marLeft w:val="0"/>
      <w:marRight w:val="0"/>
      <w:marTop w:val="0"/>
      <w:marBottom w:val="0"/>
      <w:divBdr>
        <w:top w:val="none" w:sz="0" w:space="0" w:color="auto"/>
        <w:left w:val="none" w:sz="0" w:space="0" w:color="auto"/>
        <w:bottom w:val="none" w:sz="0" w:space="0" w:color="auto"/>
        <w:right w:val="none" w:sz="0" w:space="0" w:color="auto"/>
      </w:divBdr>
      <w:divsChild>
        <w:div w:id="625085282">
          <w:marLeft w:val="0"/>
          <w:marRight w:val="0"/>
          <w:marTop w:val="0"/>
          <w:marBottom w:val="0"/>
          <w:divBdr>
            <w:top w:val="none" w:sz="0" w:space="0" w:color="auto"/>
            <w:left w:val="none" w:sz="0" w:space="0" w:color="auto"/>
            <w:bottom w:val="none" w:sz="0" w:space="0" w:color="auto"/>
            <w:right w:val="none" w:sz="0" w:space="0" w:color="auto"/>
          </w:divBdr>
          <w:divsChild>
            <w:div w:id="625085375">
              <w:marLeft w:val="0"/>
              <w:marRight w:val="0"/>
              <w:marTop w:val="0"/>
              <w:marBottom w:val="0"/>
              <w:divBdr>
                <w:top w:val="none" w:sz="0" w:space="0" w:color="auto"/>
                <w:left w:val="none" w:sz="0" w:space="0" w:color="auto"/>
                <w:bottom w:val="none" w:sz="0" w:space="0" w:color="auto"/>
                <w:right w:val="none" w:sz="0" w:space="0" w:color="auto"/>
              </w:divBdr>
            </w:div>
          </w:divsChild>
        </w:div>
        <w:div w:id="625085326">
          <w:marLeft w:val="0"/>
          <w:marRight w:val="0"/>
          <w:marTop w:val="0"/>
          <w:marBottom w:val="0"/>
          <w:divBdr>
            <w:top w:val="none" w:sz="0" w:space="0" w:color="auto"/>
            <w:left w:val="none" w:sz="0" w:space="0" w:color="auto"/>
            <w:bottom w:val="none" w:sz="0" w:space="0" w:color="auto"/>
            <w:right w:val="none" w:sz="0" w:space="0" w:color="auto"/>
          </w:divBdr>
          <w:divsChild>
            <w:div w:id="625085303">
              <w:marLeft w:val="0"/>
              <w:marRight w:val="0"/>
              <w:marTop w:val="0"/>
              <w:marBottom w:val="0"/>
              <w:divBdr>
                <w:top w:val="none" w:sz="0" w:space="0" w:color="auto"/>
                <w:left w:val="none" w:sz="0" w:space="0" w:color="auto"/>
                <w:bottom w:val="none" w:sz="0" w:space="0" w:color="auto"/>
                <w:right w:val="none" w:sz="0" w:space="0" w:color="auto"/>
              </w:divBdr>
            </w:div>
          </w:divsChild>
        </w:div>
        <w:div w:id="625085376">
          <w:marLeft w:val="0"/>
          <w:marRight w:val="0"/>
          <w:marTop w:val="0"/>
          <w:marBottom w:val="0"/>
          <w:divBdr>
            <w:top w:val="none" w:sz="0" w:space="0" w:color="auto"/>
            <w:left w:val="none" w:sz="0" w:space="0" w:color="auto"/>
            <w:bottom w:val="none" w:sz="0" w:space="0" w:color="auto"/>
            <w:right w:val="none" w:sz="0" w:space="0" w:color="auto"/>
          </w:divBdr>
          <w:divsChild>
            <w:div w:id="625085406">
              <w:marLeft w:val="0"/>
              <w:marRight w:val="0"/>
              <w:marTop w:val="0"/>
              <w:marBottom w:val="0"/>
              <w:divBdr>
                <w:top w:val="none" w:sz="0" w:space="0" w:color="auto"/>
                <w:left w:val="none" w:sz="0" w:space="0" w:color="auto"/>
                <w:bottom w:val="none" w:sz="0" w:space="0" w:color="auto"/>
                <w:right w:val="none" w:sz="0" w:space="0" w:color="auto"/>
              </w:divBdr>
            </w:div>
          </w:divsChild>
        </w:div>
        <w:div w:id="625085402">
          <w:marLeft w:val="0"/>
          <w:marRight w:val="0"/>
          <w:marTop w:val="0"/>
          <w:marBottom w:val="0"/>
          <w:divBdr>
            <w:top w:val="none" w:sz="0" w:space="0" w:color="auto"/>
            <w:left w:val="none" w:sz="0" w:space="0" w:color="auto"/>
            <w:bottom w:val="none" w:sz="0" w:space="0" w:color="auto"/>
            <w:right w:val="none" w:sz="0" w:space="0" w:color="auto"/>
          </w:divBdr>
          <w:divsChild>
            <w:div w:id="6250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41">
      <w:marLeft w:val="0"/>
      <w:marRight w:val="0"/>
      <w:marTop w:val="0"/>
      <w:marBottom w:val="0"/>
      <w:divBdr>
        <w:top w:val="none" w:sz="0" w:space="0" w:color="auto"/>
        <w:left w:val="none" w:sz="0" w:space="0" w:color="auto"/>
        <w:bottom w:val="none" w:sz="0" w:space="0" w:color="auto"/>
        <w:right w:val="none" w:sz="0" w:space="0" w:color="auto"/>
      </w:divBdr>
      <w:divsChild>
        <w:div w:id="625085275">
          <w:marLeft w:val="0"/>
          <w:marRight w:val="0"/>
          <w:marTop w:val="0"/>
          <w:marBottom w:val="0"/>
          <w:divBdr>
            <w:top w:val="none" w:sz="0" w:space="0" w:color="auto"/>
            <w:left w:val="none" w:sz="0" w:space="0" w:color="auto"/>
            <w:bottom w:val="none" w:sz="0" w:space="0" w:color="auto"/>
            <w:right w:val="none" w:sz="0" w:space="0" w:color="auto"/>
          </w:divBdr>
          <w:divsChild>
            <w:div w:id="625085378">
              <w:marLeft w:val="0"/>
              <w:marRight w:val="0"/>
              <w:marTop w:val="0"/>
              <w:marBottom w:val="0"/>
              <w:divBdr>
                <w:top w:val="none" w:sz="0" w:space="0" w:color="auto"/>
                <w:left w:val="none" w:sz="0" w:space="0" w:color="auto"/>
                <w:bottom w:val="none" w:sz="0" w:space="0" w:color="auto"/>
                <w:right w:val="none" w:sz="0" w:space="0" w:color="auto"/>
              </w:divBdr>
            </w:div>
          </w:divsChild>
        </w:div>
        <w:div w:id="625085276">
          <w:marLeft w:val="0"/>
          <w:marRight w:val="0"/>
          <w:marTop w:val="0"/>
          <w:marBottom w:val="0"/>
          <w:divBdr>
            <w:top w:val="none" w:sz="0" w:space="0" w:color="auto"/>
            <w:left w:val="none" w:sz="0" w:space="0" w:color="auto"/>
            <w:bottom w:val="none" w:sz="0" w:space="0" w:color="auto"/>
            <w:right w:val="none" w:sz="0" w:space="0" w:color="auto"/>
          </w:divBdr>
          <w:divsChild>
            <w:div w:id="625085281">
              <w:marLeft w:val="0"/>
              <w:marRight w:val="0"/>
              <w:marTop w:val="0"/>
              <w:marBottom w:val="0"/>
              <w:divBdr>
                <w:top w:val="none" w:sz="0" w:space="0" w:color="auto"/>
                <w:left w:val="none" w:sz="0" w:space="0" w:color="auto"/>
                <w:bottom w:val="none" w:sz="0" w:space="0" w:color="auto"/>
                <w:right w:val="none" w:sz="0" w:space="0" w:color="auto"/>
              </w:divBdr>
            </w:div>
          </w:divsChild>
        </w:div>
        <w:div w:id="625085322">
          <w:marLeft w:val="0"/>
          <w:marRight w:val="0"/>
          <w:marTop w:val="0"/>
          <w:marBottom w:val="0"/>
          <w:divBdr>
            <w:top w:val="none" w:sz="0" w:space="0" w:color="auto"/>
            <w:left w:val="none" w:sz="0" w:space="0" w:color="auto"/>
            <w:bottom w:val="none" w:sz="0" w:space="0" w:color="auto"/>
            <w:right w:val="none" w:sz="0" w:space="0" w:color="auto"/>
          </w:divBdr>
          <w:divsChild>
            <w:div w:id="625085399">
              <w:marLeft w:val="0"/>
              <w:marRight w:val="0"/>
              <w:marTop w:val="0"/>
              <w:marBottom w:val="0"/>
              <w:divBdr>
                <w:top w:val="none" w:sz="0" w:space="0" w:color="auto"/>
                <w:left w:val="none" w:sz="0" w:space="0" w:color="auto"/>
                <w:bottom w:val="none" w:sz="0" w:space="0" w:color="auto"/>
                <w:right w:val="none" w:sz="0" w:space="0" w:color="auto"/>
              </w:divBdr>
            </w:div>
          </w:divsChild>
        </w:div>
        <w:div w:id="625085370">
          <w:marLeft w:val="0"/>
          <w:marRight w:val="0"/>
          <w:marTop w:val="0"/>
          <w:marBottom w:val="0"/>
          <w:divBdr>
            <w:top w:val="none" w:sz="0" w:space="0" w:color="auto"/>
            <w:left w:val="none" w:sz="0" w:space="0" w:color="auto"/>
            <w:bottom w:val="none" w:sz="0" w:space="0" w:color="auto"/>
            <w:right w:val="none" w:sz="0" w:space="0" w:color="auto"/>
          </w:divBdr>
          <w:divsChild>
            <w:div w:id="6250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45">
      <w:marLeft w:val="0"/>
      <w:marRight w:val="0"/>
      <w:marTop w:val="0"/>
      <w:marBottom w:val="0"/>
      <w:divBdr>
        <w:top w:val="none" w:sz="0" w:space="0" w:color="auto"/>
        <w:left w:val="none" w:sz="0" w:space="0" w:color="auto"/>
        <w:bottom w:val="none" w:sz="0" w:space="0" w:color="auto"/>
        <w:right w:val="none" w:sz="0" w:space="0" w:color="auto"/>
      </w:divBdr>
      <w:divsChild>
        <w:div w:id="625085293">
          <w:marLeft w:val="0"/>
          <w:marRight w:val="0"/>
          <w:marTop w:val="0"/>
          <w:marBottom w:val="0"/>
          <w:divBdr>
            <w:top w:val="none" w:sz="0" w:space="0" w:color="auto"/>
            <w:left w:val="none" w:sz="0" w:space="0" w:color="auto"/>
            <w:bottom w:val="none" w:sz="0" w:space="0" w:color="auto"/>
            <w:right w:val="none" w:sz="0" w:space="0" w:color="auto"/>
          </w:divBdr>
          <w:divsChild>
            <w:div w:id="625085317">
              <w:marLeft w:val="0"/>
              <w:marRight w:val="0"/>
              <w:marTop w:val="0"/>
              <w:marBottom w:val="0"/>
              <w:divBdr>
                <w:top w:val="none" w:sz="0" w:space="0" w:color="auto"/>
                <w:left w:val="none" w:sz="0" w:space="0" w:color="auto"/>
                <w:bottom w:val="none" w:sz="0" w:space="0" w:color="auto"/>
                <w:right w:val="none" w:sz="0" w:space="0" w:color="auto"/>
              </w:divBdr>
            </w:div>
          </w:divsChild>
        </w:div>
        <w:div w:id="625085366">
          <w:marLeft w:val="0"/>
          <w:marRight w:val="0"/>
          <w:marTop w:val="0"/>
          <w:marBottom w:val="0"/>
          <w:divBdr>
            <w:top w:val="none" w:sz="0" w:space="0" w:color="auto"/>
            <w:left w:val="none" w:sz="0" w:space="0" w:color="auto"/>
            <w:bottom w:val="none" w:sz="0" w:space="0" w:color="auto"/>
            <w:right w:val="none" w:sz="0" w:space="0" w:color="auto"/>
          </w:divBdr>
          <w:divsChild>
            <w:div w:id="625085349">
              <w:marLeft w:val="0"/>
              <w:marRight w:val="0"/>
              <w:marTop w:val="0"/>
              <w:marBottom w:val="0"/>
              <w:divBdr>
                <w:top w:val="none" w:sz="0" w:space="0" w:color="auto"/>
                <w:left w:val="none" w:sz="0" w:space="0" w:color="auto"/>
                <w:bottom w:val="none" w:sz="0" w:space="0" w:color="auto"/>
                <w:right w:val="none" w:sz="0" w:space="0" w:color="auto"/>
              </w:divBdr>
            </w:div>
          </w:divsChild>
        </w:div>
        <w:div w:id="625085409">
          <w:marLeft w:val="0"/>
          <w:marRight w:val="0"/>
          <w:marTop w:val="0"/>
          <w:marBottom w:val="0"/>
          <w:divBdr>
            <w:top w:val="none" w:sz="0" w:space="0" w:color="auto"/>
            <w:left w:val="none" w:sz="0" w:space="0" w:color="auto"/>
            <w:bottom w:val="none" w:sz="0" w:space="0" w:color="auto"/>
            <w:right w:val="none" w:sz="0" w:space="0" w:color="auto"/>
          </w:divBdr>
          <w:divsChild>
            <w:div w:id="6250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46">
      <w:marLeft w:val="0"/>
      <w:marRight w:val="0"/>
      <w:marTop w:val="0"/>
      <w:marBottom w:val="0"/>
      <w:divBdr>
        <w:top w:val="none" w:sz="0" w:space="0" w:color="auto"/>
        <w:left w:val="none" w:sz="0" w:space="0" w:color="auto"/>
        <w:bottom w:val="none" w:sz="0" w:space="0" w:color="auto"/>
        <w:right w:val="none" w:sz="0" w:space="0" w:color="auto"/>
      </w:divBdr>
    </w:div>
    <w:div w:id="625085348">
      <w:marLeft w:val="0"/>
      <w:marRight w:val="0"/>
      <w:marTop w:val="0"/>
      <w:marBottom w:val="0"/>
      <w:divBdr>
        <w:top w:val="none" w:sz="0" w:space="0" w:color="auto"/>
        <w:left w:val="none" w:sz="0" w:space="0" w:color="auto"/>
        <w:bottom w:val="none" w:sz="0" w:space="0" w:color="auto"/>
        <w:right w:val="none" w:sz="0" w:space="0" w:color="auto"/>
      </w:divBdr>
      <w:divsChild>
        <w:div w:id="625085316">
          <w:marLeft w:val="0"/>
          <w:marRight w:val="0"/>
          <w:marTop w:val="0"/>
          <w:marBottom w:val="0"/>
          <w:divBdr>
            <w:top w:val="none" w:sz="0" w:space="0" w:color="auto"/>
            <w:left w:val="none" w:sz="0" w:space="0" w:color="auto"/>
            <w:bottom w:val="none" w:sz="0" w:space="0" w:color="auto"/>
            <w:right w:val="none" w:sz="0" w:space="0" w:color="auto"/>
          </w:divBdr>
          <w:divsChild>
            <w:div w:id="625085413">
              <w:marLeft w:val="0"/>
              <w:marRight w:val="0"/>
              <w:marTop w:val="0"/>
              <w:marBottom w:val="0"/>
              <w:divBdr>
                <w:top w:val="none" w:sz="0" w:space="0" w:color="auto"/>
                <w:left w:val="none" w:sz="0" w:space="0" w:color="auto"/>
                <w:bottom w:val="none" w:sz="0" w:space="0" w:color="auto"/>
                <w:right w:val="none" w:sz="0" w:space="0" w:color="auto"/>
              </w:divBdr>
            </w:div>
          </w:divsChild>
        </w:div>
        <w:div w:id="625085336">
          <w:marLeft w:val="0"/>
          <w:marRight w:val="0"/>
          <w:marTop w:val="0"/>
          <w:marBottom w:val="0"/>
          <w:divBdr>
            <w:top w:val="none" w:sz="0" w:space="0" w:color="auto"/>
            <w:left w:val="none" w:sz="0" w:space="0" w:color="auto"/>
            <w:bottom w:val="none" w:sz="0" w:space="0" w:color="auto"/>
            <w:right w:val="none" w:sz="0" w:space="0" w:color="auto"/>
          </w:divBdr>
          <w:divsChild>
            <w:div w:id="625085416">
              <w:marLeft w:val="0"/>
              <w:marRight w:val="0"/>
              <w:marTop w:val="0"/>
              <w:marBottom w:val="0"/>
              <w:divBdr>
                <w:top w:val="none" w:sz="0" w:space="0" w:color="auto"/>
                <w:left w:val="none" w:sz="0" w:space="0" w:color="auto"/>
                <w:bottom w:val="none" w:sz="0" w:space="0" w:color="auto"/>
                <w:right w:val="none" w:sz="0" w:space="0" w:color="auto"/>
              </w:divBdr>
            </w:div>
          </w:divsChild>
        </w:div>
        <w:div w:id="625085354">
          <w:marLeft w:val="0"/>
          <w:marRight w:val="0"/>
          <w:marTop w:val="0"/>
          <w:marBottom w:val="0"/>
          <w:divBdr>
            <w:top w:val="none" w:sz="0" w:space="0" w:color="auto"/>
            <w:left w:val="none" w:sz="0" w:space="0" w:color="auto"/>
            <w:bottom w:val="none" w:sz="0" w:space="0" w:color="auto"/>
            <w:right w:val="none" w:sz="0" w:space="0" w:color="auto"/>
          </w:divBdr>
          <w:divsChild>
            <w:div w:id="625085407">
              <w:marLeft w:val="0"/>
              <w:marRight w:val="0"/>
              <w:marTop w:val="0"/>
              <w:marBottom w:val="0"/>
              <w:divBdr>
                <w:top w:val="none" w:sz="0" w:space="0" w:color="auto"/>
                <w:left w:val="none" w:sz="0" w:space="0" w:color="auto"/>
                <w:bottom w:val="none" w:sz="0" w:space="0" w:color="auto"/>
                <w:right w:val="none" w:sz="0" w:space="0" w:color="auto"/>
              </w:divBdr>
            </w:div>
          </w:divsChild>
        </w:div>
        <w:div w:id="625085371">
          <w:marLeft w:val="0"/>
          <w:marRight w:val="0"/>
          <w:marTop w:val="0"/>
          <w:marBottom w:val="0"/>
          <w:divBdr>
            <w:top w:val="none" w:sz="0" w:space="0" w:color="auto"/>
            <w:left w:val="none" w:sz="0" w:space="0" w:color="auto"/>
            <w:bottom w:val="none" w:sz="0" w:space="0" w:color="auto"/>
            <w:right w:val="none" w:sz="0" w:space="0" w:color="auto"/>
          </w:divBdr>
          <w:divsChild>
            <w:div w:id="6250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50">
      <w:marLeft w:val="0"/>
      <w:marRight w:val="0"/>
      <w:marTop w:val="0"/>
      <w:marBottom w:val="0"/>
      <w:divBdr>
        <w:top w:val="none" w:sz="0" w:space="0" w:color="auto"/>
        <w:left w:val="none" w:sz="0" w:space="0" w:color="auto"/>
        <w:bottom w:val="none" w:sz="0" w:space="0" w:color="auto"/>
        <w:right w:val="none" w:sz="0" w:space="0" w:color="auto"/>
      </w:divBdr>
    </w:div>
    <w:div w:id="625085357">
      <w:marLeft w:val="0"/>
      <w:marRight w:val="0"/>
      <w:marTop w:val="0"/>
      <w:marBottom w:val="0"/>
      <w:divBdr>
        <w:top w:val="none" w:sz="0" w:space="0" w:color="auto"/>
        <w:left w:val="none" w:sz="0" w:space="0" w:color="auto"/>
        <w:bottom w:val="none" w:sz="0" w:space="0" w:color="auto"/>
        <w:right w:val="none" w:sz="0" w:space="0" w:color="auto"/>
      </w:divBdr>
      <w:divsChild>
        <w:div w:id="625085302">
          <w:marLeft w:val="0"/>
          <w:marRight w:val="0"/>
          <w:marTop w:val="0"/>
          <w:marBottom w:val="0"/>
          <w:divBdr>
            <w:top w:val="none" w:sz="0" w:space="0" w:color="auto"/>
            <w:left w:val="none" w:sz="0" w:space="0" w:color="auto"/>
            <w:bottom w:val="none" w:sz="0" w:space="0" w:color="auto"/>
            <w:right w:val="none" w:sz="0" w:space="0" w:color="auto"/>
          </w:divBdr>
          <w:divsChild>
            <w:div w:id="625085411">
              <w:marLeft w:val="0"/>
              <w:marRight w:val="0"/>
              <w:marTop w:val="0"/>
              <w:marBottom w:val="0"/>
              <w:divBdr>
                <w:top w:val="none" w:sz="0" w:space="0" w:color="auto"/>
                <w:left w:val="none" w:sz="0" w:space="0" w:color="auto"/>
                <w:bottom w:val="none" w:sz="0" w:space="0" w:color="auto"/>
                <w:right w:val="none" w:sz="0" w:space="0" w:color="auto"/>
              </w:divBdr>
            </w:div>
          </w:divsChild>
        </w:div>
        <w:div w:id="625085323">
          <w:marLeft w:val="0"/>
          <w:marRight w:val="0"/>
          <w:marTop w:val="0"/>
          <w:marBottom w:val="0"/>
          <w:divBdr>
            <w:top w:val="none" w:sz="0" w:space="0" w:color="auto"/>
            <w:left w:val="none" w:sz="0" w:space="0" w:color="auto"/>
            <w:bottom w:val="none" w:sz="0" w:space="0" w:color="auto"/>
            <w:right w:val="none" w:sz="0" w:space="0" w:color="auto"/>
          </w:divBdr>
          <w:divsChild>
            <w:div w:id="625085393">
              <w:marLeft w:val="0"/>
              <w:marRight w:val="0"/>
              <w:marTop w:val="0"/>
              <w:marBottom w:val="0"/>
              <w:divBdr>
                <w:top w:val="none" w:sz="0" w:space="0" w:color="auto"/>
                <w:left w:val="none" w:sz="0" w:space="0" w:color="auto"/>
                <w:bottom w:val="none" w:sz="0" w:space="0" w:color="auto"/>
                <w:right w:val="none" w:sz="0" w:space="0" w:color="auto"/>
              </w:divBdr>
            </w:div>
          </w:divsChild>
        </w:div>
        <w:div w:id="625085388">
          <w:marLeft w:val="0"/>
          <w:marRight w:val="0"/>
          <w:marTop w:val="0"/>
          <w:marBottom w:val="0"/>
          <w:divBdr>
            <w:top w:val="none" w:sz="0" w:space="0" w:color="auto"/>
            <w:left w:val="none" w:sz="0" w:space="0" w:color="auto"/>
            <w:bottom w:val="none" w:sz="0" w:space="0" w:color="auto"/>
            <w:right w:val="none" w:sz="0" w:space="0" w:color="auto"/>
          </w:divBdr>
          <w:divsChild>
            <w:div w:id="625085358">
              <w:marLeft w:val="0"/>
              <w:marRight w:val="0"/>
              <w:marTop w:val="0"/>
              <w:marBottom w:val="0"/>
              <w:divBdr>
                <w:top w:val="none" w:sz="0" w:space="0" w:color="auto"/>
                <w:left w:val="none" w:sz="0" w:space="0" w:color="auto"/>
                <w:bottom w:val="none" w:sz="0" w:space="0" w:color="auto"/>
                <w:right w:val="none" w:sz="0" w:space="0" w:color="auto"/>
              </w:divBdr>
            </w:div>
          </w:divsChild>
        </w:div>
        <w:div w:id="625085405">
          <w:marLeft w:val="0"/>
          <w:marRight w:val="0"/>
          <w:marTop w:val="0"/>
          <w:marBottom w:val="0"/>
          <w:divBdr>
            <w:top w:val="none" w:sz="0" w:space="0" w:color="auto"/>
            <w:left w:val="none" w:sz="0" w:space="0" w:color="auto"/>
            <w:bottom w:val="none" w:sz="0" w:space="0" w:color="auto"/>
            <w:right w:val="none" w:sz="0" w:space="0" w:color="auto"/>
          </w:divBdr>
          <w:divsChild>
            <w:div w:id="6250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59">
      <w:marLeft w:val="0"/>
      <w:marRight w:val="0"/>
      <w:marTop w:val="0"/>
      <w:marBottom w:val="0"/>
      <w:divBdr>
        <w:top w:val="none" w:sz="0" w:space="0" w:color="auto"/>
        <w:left w:val="none" w:sz="0" w:space="0" w:color="auto"/>
        <w:bottom w:val="none" w:sz="0" w:space="0" w:color="auto"/>
        <w:right w:val="none" w:sz="0" w:space="0" w:color="auto"/>
      </w:divBdr>
    </w:div>
    <w:div w:id="625085365">
      <w:marLeft w:val="0"/>
      <w:marRight w:val="0"/>
      <w:marTop w:val="0"/>
      <w:marBottom w:val="0"/>
      <w:divBdr>
        <w:top w:val="none" w:sz="0" w:space="0" w:color="auto"/>
        <w:left w:val="none" w:sz="0" w:space="0" w:color="auto"/>
        <w:bottom w:val="none" w:sz="0" w:space="0" w:color="auto"/>
        <w:right w:val="none" w:sz="0" w:space="0" w:color="auto"/>
      </w:divBdr>
      <w:divsChild>
        <w:div w:id="625085280">
          <w:marLeft w:val="0"/>
          <w:marRight w:val="0"/>
          <w:marTop w:val="0"/>
          <w:marBottom w:val="0"/>
          <w:divBdr>
            <w:top w:val="none" w:sz="0" w:space="0" w:color="auto"/>
            <w:left w:val="none" w:sz="0" w:space="0" w:color="auto"/>
            <w:bottom w:val="none" w:sz="0" w:space="0" w:color="auto"/>
            <w:right w:val="none" w:sz="0" w:space="0" w:color="auto"/>
          </w:divBdr>
          <w:divsChild>
            <w:div w:id="625085324">
              <w:marLeft w:val="0"/>
              <w:marRight w:val="0"/>
              <w:marTop w:val="0"/>
              <w:marBottom w:val="0"/>
              <w:divBdr>
                <w:top w:val="none" w:sz="0" w:space="0" w:color="auto"/>
                <w:left w:val="none" w:sz="0" w:space="0" w:color="auto"/>
                <w:bottom w:val="none" w:sz="0" w:space="0" w:color="auto"/>
                <w:right w:val="none" w:sz="0" w:space="0" w:color="auto"/>
              </w:divBdr>
            </w:div>
          </w:divsChild>
        </w:div>
        <w:div w:id="625085284">
          <w:marLeft w:val="0"/>
          <w:marRight w:val="0"/>
          <w:marTop w:val="0"/>
          <w:marBottom w:val="0"/>
          <w:divBdr>
            <w:top w:val="none" w:sz="0" w:space="0" w:color="auto"/>
            <w:left w:val="none" w:sz="0" w:space="0" w:color="auto"/>
            <w:bottom w:val="none" w:sz="0" w:space="0" w:color="auto"/>
            <w:right w:val="none" w:sz="0" w:space="0" w:color="auto"/>
          </w:divBdr>
          <w:divsChild>
            <w:div w:id="625085307">
              <w:marLeft w:val="0"/>
              <w:marRight w:val="0"/>
              <w:marTop w:val="0"/>
              <w:marBottom w:val="0"/>
              <w:divBdr>
                <w:top w:val="none" w:sz="0" w:space="0" w:color="auto"/>
                <w:left w:val="none" w:sz="0" w:space="0" w:color="auto"/>
                <w:bottom w:val="none" w:sz="0" w:space="0" w:color="auto"/>
                <w:right w:val="none" w:sz="0" w:space="0" w:color="auto"/>
              </w:divBdr>
            </w:div>
          </w:divsChild>
        </w:div>
        <w:div w:id="625085311">
          <w:marLeft w:val="0"/>
          <w:marRight w:val="0"/>
          <w:marTop w:val="0"/>
          <w:marBottom w:val="0"/>
          <w:divBdr>
            <w:top w:val="none" w:sz="0" w:space="0" w:color="auto"/>
            <w:left w:val="none" w:sz="0" w:space="0" w:color="auto"/>
            <w:bottom w:val="none" w:sz="0" w:space="0" w:color="auto"/>
            <w:right w:val="none" w:sz="0" w:space="0" w:color="auto"/>
          </w:divBdr>
          <w:divsChild>
            <w:div w:id="625085347">
              <w:marLeft w:val="0"/>
              <w:marRight w:val="0"/>
              <w:marTop w:val="0"/>
              <w:marBottom w:val="0"/>
              <w:divBdr>
                <w:top w:val="none" w:sz="0" w:space="0" w:color="auto"/>
                <w:left w:val="none" w:sz="0" w:space="0" w:color="auto"/>
                <w:bottom w:val="none" w:sz="0" w:space="0" w:color="auto"/>
                <w:right w:val="none" w:sz="0" w:space="0" w:color="auto"/>
              </w:divBdr>
            </w:div>
          </w:divsChild>
        </w:div>
        <w:div w:id="625085353">
          <w:marLeft w:val="0"/>
          <w:marRight w:val="0"/>
          <w:marTop w:val="0"/>
          <w:marBottom w:val="0"/>
          <w:divBdr>
            <w:top w:val="none" w:sz="0" w:space="0" w:color="auto"/>
            <w:left w:val="none" w:sz="0" w:space="0" w:color="auto"/>
            <w:bottom w:val="none" w:sz="0" w:space="0" w:color="auto"/>
            <w:right w:val="none" w:sz="0" w:space="0" w:color="auto"/>
          </w:divBdr>
          <w:divsChild>
            <w:div w:id="6250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368">
      <w:marLeft w:val="0"/>
      <w:marRight w:val="0"/>
      <w:marTop w:val="0"/>
      <w:marBottom w:val="0"/>
      <w:divBdr>
        <w:top w:val="none" w:sz="0" w:space="0" w:color="auto"/>
        <w:left w:val="none" w:sz="0" w:space="0" w:color="auto"/>
        <w:bottom w:val="none" w:sz="0" w:space="0" w:color="auto"/>
        <w:right w:val="none" w:sz="0" w:space="0" w:color="auto"/>
      </w:divBdr>
    </w:div>
    <w:div w:id="625085374">
      <w:marLeft w:val="0"/>
      <w:marRight w:val="0"/>
      <w:marTop w:val="0"/>
      <w:marBottom w:val="0"/>
      <w:divBdr>
        <w:top w:val="none" w:sz="0" w:space="0" w:color="auto"/>
        <w:left w:val="none" w:sz="0" w:space="0" w:color="auto"/>
        <w:bottom w:val="none" w:sz="0" w:space="0" w:color="auto"/>
        <w:right w:val="none" w:sz="0" w:space="0" w:color="auto"/>
      </w:divBdr>
    </w:div>
    <w:div w:id="625085386">
      <w:marLeft w:val="0"/>
      <w:marRight w:val="0"/>
      <w:marTop w:val="0"/>
      <w:marBottom w:val="0"/>
      <w:divBdr>
        <w:top w:val="none" w:sz="0" w:space="0" w:color="auto"/>
        <w:left w:val="none" w:sz="0" w:space="0" w:color="auto"/>
        <w:bottom w:val="none" w:sz="0" w:space="0" w:color="auto"/>
        <w:right w:val="none" w:sz="0" w:space="0" w:color="auto"/>
      </w:divBdr>
    </w:div>
    <w:div w:id="625085395">
      <w:marLeft w:val="0"/>
      <w:marRight w:val="0"/>
      <w:marTop w:val="0"/>
      <w:marBottom w:val="0"/>
      <w:divBdr>
        <w:top w:val="none" w:sz="0" w:space="0" w:color="auto"/>
        <w:left w:val="none" w:sz="0" w:space="0" w:color="auto"/>
        <w:bottom w:val="none" w:sz="0" w:space="0" w:color="auto"/>
        <w:right w:val="none" w:sz="0" w:space="0" w:color="auto"/>
      </w:divBdr>
      <w:divsChild>
        <w:div w:id="625085283">
          <w:marLeft w:val="0"/>
          <w:marRight w:val="0"/>
          <w:marTop w:val="0"/>
          <w:marBottom w:val="0"/>
          <w:divBdr>
            <w:top w:val="none" w:sz="0" w:space="0" w:color="auto"/>
            <w:left w:val="none" w:sz="0" w:space="0" w:color="auto"/>
            <w:bottom w:val="none" w:sz="0" w:space="0" w:color="auto"/>
            <w:right w:val="none" w:sz="0" w:space="0" w:color="auto"/>
          </w:divBdr>
          <w:divsChild>
            <w:div w:id="625085422">
              <w:marLeft w:val="0"/>
              <w:marRight w:val="0"/>
              <w:marTop w:val="0"/>
              <w:marBottom w:val="0"/>
              <w:divBdr>
                <w:top w:val="none" w:sz="0" w:space="0" w:color="auto"/>
                <w:left w:val="none" w:sz="0" w:space="0" w:color="auto"/>
                <w:bottom w:val="none" w:sz="0" w:space="0" w:color="auto"/>
                <w:right w:val="none" w:sz="0" w:space="0" w:color="auto"/>
              </w:divBdr>
              <w:divsChild>
                <w:div w:id="625085344">
                  <w:marLeft w:val="0"/>
                  <w:marRight w:val="0"/>
                  <w:marTop w:val="0"/>
                  <w:marBottom w:val="0"/>
                  <w:divBdr>
                    <w:top w:val="none" w:sz="0" w:space="0" w:color="auto"/>
                    <w:left w:val="none" w:sz="0" w:space="0" w:color="auto"/>
                    <w:bottom w:val="none" w:sz="0" w:space="0" w:color="auto"/>
                    <w:right w:val="none" w:sz="0" w:space="0" w:color="auto"/>
                  </w:divBdr>
                  <w:divsChild>
                    <w:div w:id="6250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5396">
      <w:marLeft w:val="0"/>
      <w:marRight w:val="0"/>
      <w:marTop w:val="0"/>
      <w:marBottom w:val="0"/>
      <w:divBdr>
        <w:top w:val="none" w:sz="0" w:space="0" w:color="auto"/>
        <w:left w:val="none" w:sz="0" w:space="0" w:color="auto"/>
        <w:bottom w:val="none" w:sz="0" w:space="0" w:color="auto"/>
        <w:right w:val="none" w:sz="0" w:space="0" w:color="auto"/>
      </w:divBdr>
      <w:divsChild>
        <w:div w:id="625085398">
          <w:marLeft w:val="0"/>
          <w:marRight w:val="0"/>
          <w:marTop w:val="0"/>
          <w:marBottom w:val="0"/>
          <w:divBdr>
            <w:top w:val="none" w:sz="0" w:space="0" w:color="auto"/>
            <w:left w:val="none" w:sz="0" w:space="0" w:color="auto"/>
            <w:bottom w:val="none" w:sz="0" w:space="0" w:color="auto"/>
            <w:right w:val="none" w:sz="0" w:space="0" w:color="auto"/>
          </w:divBdr>
          <w:divsChild>
            <w:div w:id="625085299">
              <w:marLeft w:val="0"/>
              <w:marRight w:val="0"/>
              <w:marTop w:val="0"/>
              <w:marBottom w:val="0"/>
              <w:divBdr>
                <w:top w:val="none" w:sz="0" w:space="0" w:color="auto"/>
                <w:left w:val="none" w:sz="0" w:space="0" w:color="auto"/>
                <w:bottom w:val="none" w:sz="0" w:space="0" w:color="auto"/>
                <w:right w:val="none" w:sz="0" w:space="0" w:color="auto"/>
              </w:divBdr>
              <w:divsChild>
                <w:div w:id="625085382">
                  <w:marLeft w:val="0"/>
                  <w:marRight w:val="0"/>
                  <w:marTop w:val="0"/>
                  <w:marBottom w:val="0"/>
                  <w:divBdr>
                    <w:top w:val="none" w:sz="0" w:space="0" w:color="auto"/>
                    <w:left w:val="none" w:sz="0" w:space="0" w:color="auto"/>
                    <w:bottom w:val="none" w:sz="0" w:space="0" w:color="auto"/>
                    <w:right w:val="none" w:sz="0" w:space="0" w:color="auto"/>
                  </w:divBdr>
                  <w:divsChild>
                    <w:div w:id="625085308">
                      <w:marLeft w:val="0"/>
                      <w:marRight w:val="0"/>
                      <w:marTop w:val="0"/>
                      <w:marBottom w:val="0"/>
                      <w:divBdr>
                        <w:top w:val="none" w:sz="0" w:space="0" w:color="auto"/>
                        <w:left w:val="none" w:sz="0" w:space="0" w:color="auto"/>
                        <w:bottom w:val="none" w:sz="0" w:space="0" w:color="auto"/>
                        <w:right w:val="none" w:sz="0" w:space="0" w:color="auto"/>
                      </w:divBdr>
                      <w:divsChild>
                        <w:div w:id="625085362">
                          <w:marLeft w:val="40"/>
                          <w:marRight w:val="0"/>
                          <w:marTop w:val="0"/>
                          <w:marBottom w:val="0"/>
                          <w:divBdr>
                            <w:top w:val="none" w:sz="0" w:space="0" w:color="auto"/>
                            <w:left w:val="none" w:sz="0" w:space="0" w:color="auto"/>
                            <w:bottom w:val="none" w:sz="0" w:space="0" w:color="auto"/>
                            <w:right w:val="none" w:sz="0" w:space="0" w:color="auto"/>
                          </w:divBdr>
                        </w:div>
                        <w:div w:id="625085373">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085397">
      <w:marLeft w:val="0"/>
      <w:marRight w:val="0"/>
      <w:marTop w:val="0"/>
      <w:marBottom w:val="0"/>
      <w:divBdr>
        <w:top w:val="none" w:sz="0" w:space="0" w:color="auto"/>
        <w:left w:val="none" w:sz="0" w:space="0" w:color="auto"/>
        <w:bottom w:val="none" w:sz="0" w:space="0" w:color="auto"/>
        <w:right w:val="none" w:sz="0" w:space="0" w:color="auto"/>
      </w:divBdr>
    </w:div>
    <w:div w:id="625085403">
      <w:marLeft w:val="0"/>
      <w:marRight w:val="0"/>
      <w:marTop w:val="0"/>
      <w:marBottom w:val="0"/>
      <w:divBdr>
        <w:top w:val="none" w:sz="0" w:space="0" w:color="auto"/>
        <w:left w:val="none" w:sz="0" w:space="0" w:color="auto"/>
        <w:bottom w:val="none" w:sz="0" w:space="0" w:color="auto"/>
        <w:right w:val="none" w:sz="0" w:space="0" w:color="auto"/>
      </w:divBdr>
    </w:div>
    <w:div w:id="625085404">
      <w:marLeft w:val="0"/>
      <w:marRight w:val="0"/>
      <w:marTop w:val="0"/>
      <w:marBottom w:val="0"/>
      <w:divBdr>
        <w:top w:val="none" w:sz="0" w:space="0" w:color="auto"/>
        <w:left w:val="none" w:sz="0" w:space="0" w:color="auto"/>
        <w:bottom w:val="none" w:sz="0" w:space="0" w:color="auto"/>
        <w:right w:val="none" w:sz="0" w:space="0" w:color="auto"/>
      </w:divBdr>
      <w:divsChild>
        <w:div w:id="625085337">
          <w:marLeft w:val="0"/>
          <w:marRight w:val="0"/>
          <w:marTop w:val="0"/>
          <w:marBottom w:val="0"/>
          <w:divBdr>
            <w:top w:val="none" w:sz="0" w:space="0" w:color="auto"/>
            <w:left w:val="none" w:sz="0" w:space="0" w:color="auto"/>
            <w:bottom w:val="none" w:sz="0" w:space="0" w:color="auto"/>
            <w:right w:val="none" w:sz="0" w:space="0" w:color="auto"/>
          </w:divBdr>
          <w:divsChild>
            <w:div w:id="625085335">
              <w:marLeft w:val="0"/>
              <w:marRight w:val="0"/>
              <w:marTop w:val="0"/>
              <w:marBottom w:val="0"/>
              <w:divBdr>
                <w:top w:val="none" w:sz="0" w:space="0" w:color="auto"/>
                <w:left w:val="none" w:sz="0" w:space="0" w:color="auto"/>
                <w:bottom w:val="none" w:sz="0" w:space="0" w:color="auto"/>
                <w:right w:val="none" w:sz="0" w:space="0" w:color="auto"/>
              </w:divBdr>
            </w:div>
          </w:divsChild>
        </w:div>
        <w:div w:id="625085361">
          <w:marLeft w:val="0"/>
          <w:marRight w:val="0"/>
          <w:marTop w:val="0"/>
          <w:marBottom w:val="0"/>
          <w:divBdr>
            <w:top w:val="none" w:sz="0" w:space="0" w:color="auto"/>
            <w:left w:val="none" w:sz="0" w:space="0" w:color="auto"/>
            <w:bottom w:val="none" w:sz="0" w:space="0" w:color="auto"/>
            <w:right w:val="none" w:sz="0" w:space="0" w:color="auto"/>
          </w:divBdr>
          <w:divsChild>
            <w:div w:id="625085286">
              <w:marLeft w:val="0"/>
              <w:marRight w:val="0"/>
              <w:marTop w:val="0"/>
              <w:marBottom w:val="0"/>
              <w:divBdr>
                <w:top w:val="none" w:sz="0" w:space="0" w:color="auto"/>
                <w:left w:val="none" w:sz="0" w:space="0" w:color="auto"/>
                <w:bottom w:val="none" w:sz="0" w:space="0" w:color="auto"/>
                <w:right w:val="none" w:sz="0" w:space="0" w:color="auto"/>
              </w:divBdr>
            </w:div>
          </w:divsChild>
        </w:div>
        <w:div w:id="625085380">
          <w:marLeft w:val="0"/>
          <w:marRight w:val="0"/>
          <w:marTop w:val="0"/>
          <w:marBottom w:val="0"/>
          <w:divBdr>
            <w:top w:val="none" w:sz="0" w:space="0" w:color="auto"/>
            <w:left w:val="none" w:sz="0" w:space="0" w:color="auto"/>
            <w:bottom w:val="none" w:sz="0" w:space="0" w:color="auto"/>
            <w:right w:val="none" w:sz="0" w:space="0" w:color="auto"/>
          </w:divBdr>
          <w:divsChild>
            <w:div w:id="625085417">
              <w:marLeft w:val="0"/>
              <w:marRight w:val="0"/>
              <w:marTop w:val="0"/>
              <w:marBottom w:val="0"/>
              <w:divBdr>
                <w:top w:val="none" w:sz="0" w:space="0" w:color="auto"/>
                <w:left w:val="none" w:sz="0" w:space="0" w:color="auto"/>
                <w:bottom w:val="none" w:sz="0" w:space="0" w:color="auto"/>
                <w:right w:val="none" w:sz="0" w:space="0" w:color="auto"/>
              </w:divBdr>
            </w:div>
          </w:divsChild>
        </w:div>
        <w:div w:id="625085410">
          <w:marLeft w:val="0"/>
          <w:marRight w:val="0"/>
          <w:marTop w:val="0"/>
          <w:marBottom w:val="0"/>
          <w:divBdr>
            <w:top w:val="none" w:sz="0" w:space="0" w:color="auto"/>
            <w:left w:val="none" w:sz="0" w:space="0" w:color="auto"/>
            <w:bottom w:val="none" w:sz="0" w:space="0" w:color="auto"/>
            <w:right w:val="none" w:sz="0" w:space="0" w:color="auto"/>
          </w:divBdr>
          <w:divsChild>
            <w:div w:id="6250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415">
      <w:marLeft w:val="0"/>
      <w:marRight w:val="0"/>
      <w:marTop w:val="0"/>
      <w:marBottom w:val="0"/>
      <w:divBdr>
        <w:top w:val="none" w:sz="0" w:space="0" w:color="auto"/>
        <w:left w:val="none" w:sz="0" w:space="0" w:color="auto"/>
        <w:bottom w:val="none" w:sz="0" w:space="0" w:color="auto"/>
        <w:right w:val="none" w:sz="0" w:space="0" w:color="auto"/>
      </w:divBdr>
    </w:div>
    <w:div w:id="625085418">
      <w:marLeft w:val="0"/>
      <w:marRight w:val="0"/>
      <w:marTop w:val="0"/>
      <w:marBottom w:val="0"/>
      <w:divBdr>
        <w:top w:val="none" w:sz="0" w:space="0" w:color="auto"/>
        <w:left w:val="none" w:sz="0" w:space="0" w:color="auto"/>
        <w:bottom w:val="none" w:sz="0" w:space="0" w:color="auto"/>
        <w:right w:val="none" w:sz="0" w:space="0" w:color="auto"/>
      </w:divBdr>
      <w:divsChild>
        <w:div w:id="625085333">
          <w:marLeft w:val="0"/>
          <w:marRight w:val="0"/>
          <w:marTop w:val="0"/>
          <w:marBottom w:val="0"/>
          <w:divBdr>
            <w:top w:val="none" w:sz="0" w:space="0" w:color="auto"/>
            <w:left w:val="none" w:sz="0" w:space="0" w:color="auto"/>
            <w:bottom w:val="none" w:sz="0" w:space="0" w:color="auto"/>
            <w:right w:val="none" w:sz="0" w:space="0" w:color="auto"/>
          </w:divBdr>
          <w:divsChild>
            <w:div w:id="625085421">
              <w:marLeft w:val="0"/>
              <w:marRight w:val="0"/>
              <w:marTop w:val="0"/>
              <w:marBottom w:val="0"/>
              <w:divBdr>
                <w:top w:val="none" w:sz="0" w:space="0" w:color="auto"/>
                <w:left w:val="none" w:sz="0" w:space="0" w:color="auto"/>
                <w:bottom w:val="none" w:sz="0" w:space="0" w:color="auto"/>
                <w:right w:val="none" w:sz="0" w:space="0" w:color="auto"/>
              </w:divBdr>
            </w:div>
          </w:divsChild>
        </w:div>
        <w:div w:id="625085340">
          <w:marLeft w:val="0"/>
          <w:marRight w:val="0"/>
          <w:marTop w:val="0"/>
          <w:marBottom w:val="0"/>
          <w:divBdr>
            <w:top w:val="none" w:sz="0" w:space="0" w:color="auto"/>
            <w:left w:val="none" w:sz="0" w:space="0" w:color="auto"/>
            <w:bottom w:val="none" w:sz="0" w:space="0" w:color="auto"/>
            <w:right w:val="none" w:sz="0" w:space="0" w:color="auto"/>
          </w:divBdr>
          <w:divsChild>
            <w:div w:id="625085364">
              <w:marLeft w:val="0"/>
              <w:marRight w:val="0"/>
              <w:marTop w:val="0"/>
              <w:marBottom w:val="0"/>
              <w:divBdr>
                <w:top w:val="none" w:sz="0" w:space="0" w:color="auto"/>
                <w:left w:val="none" w:sz="0" w:space="0" w:color="auto"/>
                <w:bottom w:val="none" w:sz="0" w:space="0" w:color="auto"/>
                <w:right w:val="none" w:sz="0" w:space="0" w:color="auto"/>
              </w:divBdr>
            </w:div>
          </w:divsChild>
        </w:div>
        <w:div w:id="625085400">
          <w:marLeft w:val="0"/>
          <w:marRight w:val="0"/>
          <w:marTop w:val="0"/>
          <w:marBottom w:val="0"/>
          <w:divBdr>
            <w:top w:val="none" w:sz="0" w:space="0" w:color="auto"/>
            <w:left w:val="none" w:sz="0" w:space="0" w:color="auto"/>
            <w:bottom w:val="none" w:sz="0" w:space="0" w:color="auto"/>
            <w:right w:val="none" w:sz="0" w:space="0" w:color="auto"/>
          </w:divBdr>
          <w:divsChild>
            <w:div w:id="6250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419">
      <w:marLeft w:val="0"/>
      <w:marRight w:val="0"/>
      <w:marTop w:val="0"/>
      <w:marBottom w:val="0"/>
      <w:divBdr>
        <w:top w:val="none" w:sz="0" w:space="0" w:color="auto"/>
        <w:left w:val="none" w:sz="0" w:space="0" w:color="auto"/>
        <w:bottom w:val="none" w:sz="0" w:space="0" w:color="auto"/>
        <w:right w:val="none" w:sz="0" w:space="0" w:color="auto"/>
      </w:divBdr>
      <w:divsChild>
        <w:div w:id="625085279">
          <w:marLeft w:val="0"/>
          <w:marRight w:val="0"/>
          <w:marTop w:val="0"/>
          <w:marBottom w:val="0"/>
          <w:divBdr>
            <w:top w:val="none" w:sz="0" w:space="0" w:color="auto"/>
            <w:left w:val="none" w:sz="0" w:space="0" w:color="auto"/>
            <w:bottom w:val="none" w:sz="0" w:space="0" w:color="auto"/>
            <w:right w:val="none" w:sz="0" w:space="0" w:color="auto"/>
          </w:divBdr>
          <w:divsChild>
            <w:div w:id="625085343">
              <w:marLeft w:val="0"/>
              <w:marRight w:val="0"/>
              <w:marTop w:val="0"/>
              <w:marBottom w:val="0"/>
              <w:divBdr>
                <w:top w:val="none" w:sz="0" w:space="0" w:color="auto"/>
                <w:left w:val="none" w:sz="0" w:space="0" w:color="auto"/>
                <w:bottom w:val="none" w:sz="0" w:space="0" w:color="auto"/>
                <w:right w:val="none" w:sz="0" w:space="0" w:color="auto"/>
              </w:divBdr>
            </w:div>
          </w:divsChild>
        </w:div>
        <w:div w:id="625085301">
          <w:marLeft w:val="0"/>
          <w:marRight w:val="0"/>
          <w:marTop w:val="0"/>
          <w:marBottom w:val="0"/>
          <w:divBdr>
            <w:top w:val="none" w:sz="0" w:space="0" w:color="auto"/>
            <w:left w:val="none" w:sz="0" w:space="0" w:color="auto"/>
            <w:bottom w:val="none" w:sz="0" w:space="0" w:color="auto"/>
            <w:right w:val="none" w:sz="0" w:space="0" w:color="auto"/>
          </w:divBdr>
          <w:divsChild>
            <w:div w:id="625085372">
              <w:marLeft w:val="0"/>
              <w:marRight w:val="0"/>
              <w:marTop w:val="0"/>
              <w:marBottom w:val="0"/>
              <w:divBdr>
                <w:top w:val="none" w:sz="0" w:space="0" w:color="auto"/>
                <w:left w:val="none" w:sz="0" w:space="0" w:color="auto"/>
                <w:bottom w:val="none" w:sz="0" w:space="0" w:color="auto"/>
                <w:right w:val="none" w:sz="0" w:space="0" w:color="auto"/>
              </w:divBdr>
            </w:div>
          </w:divsChild>
        </w:div>
        <w:div w:id="625085306">
          <w:marLeft w:val="0"/>
          <w:marRight w:val="0"/>
          <w:marTop w:val="0"/>
          <w:marBottom w:val="0"/>
          <w:divBdr>
            <w:top w:val="none" w:sz="0" w:space="0" w:color="auto"/>
            <w:left w:val="none" w:sz="0" w:space="0" w:color="auto"/>
            <w:bottom w:val="none" w:sz="0" w:space="0" w:color="auto"/>
            <w:right w:val="none" w:sz="0" w:space="0" w:color="auto"/>
          </w:divBdr>
          <w:divsChild>
            <w:div w:id="625085342">
              <w:marLeft w:val="0"/>
              <w:marRight w:val="0"/>
              <w:marTop w:val="0"/>
              <w:marBottom w:val="0"/>
              <w:divBdr>
                <w:top w:val="none" w:sz="0" w:space="0" w:color="auto"/>
                <w:left w:val="none" w:sz="0" w:space="0" w:color="auto"/>
                <w:bottom w:val="none" w:sz="0" w:space="0" w:color="auto"/>
                <w:right w:val="none" w:sz="0" w:space="0" w:color="auto"/>
              </w:divBdr>
            </w:div>
          </w:divsChild>
        </w:div>
        <w:div w:id="625085351">
          <w:marLeft w:val="0"/>
          <w:marRight w:val="0"/>
          <w:marTop w:val="0"/>
          <w:marBottom w:val="0"/>
          <w:divBdr>
            <w:top w:val="none" w:sz="0" w:space="0" w:color="auto"/>
            <w:left w:val="none" w:sz="0" w:space="0" w:color="auto"/>
            <w:bottom w:val="none" w:sz="0" w:space="0" w:color="auto"/>
            <w:right w:val="none" w:sz="0" w:space="0" w:color="auto"/>
          </w:divBdr>
          <w:divsChild>
            <w:div w:id="625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50AF-1BA7-49F5-8691-A5C66956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3577</Words>
  <Characters>20394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2010-10-25T10:27:00Z</cp:lastPrinted>
  <dcterms:created xsi:type="dcterms:W3CDTF">2014-03-07T06:14:00Z</dcterms:created>
  <dcterms:modified xsi:type="dcterms:W3CDTF">2014-03-07T06:14:00Z</dcterms:modified>
</cp:coreProperties>
</file>