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9D" w:rsidRPr="0078593D" w:rsidRDefault="0050469D" w:rsidP="0078593D">
      <w:pPr>
        <w:widowControl w:val="0"/>
        <w:autoSpaceDE w:val="0"/>
        <w:autoSpaceDN w:val="0"/>
        <w:adjustRightInd w:val="0"/>
        <w:ind w:firstLine="0"/>
        <w:jc w:val="center"/>
        <w:rPr>
          <w:lang w:val="ru-RU"/>
        </w:rPr>
      </w:pPr>
      <w:r w:rsidRPr="0078593D">
        <w:rPr>
          <w:lang w:val="ru-RU"/>
        </w:rPr>
        <w:t>ФЕДЕРАЛЬНОЕ АГЕНСТВО ПО ОБРАЗОВАНИЮ</w:t>
      </w:r>
    </w:p>
    <w:p w:rsidR="0050469D" w:rsidRPr="0078593D" w:rsidRDefault="0050469D" w:rsidP="0078593D">
      <w:pPr>
        <w:widowControl w:val="0"/>
        <w:autoSpaceDE w:val="0"/>
        <w:autoSpaceDN w:val="0"/>
        <w:adjustRightInd w:val="0"/>
        <w:ind w:firstLine="0"/>
        <w:jc w:val="center"/>
        <w:rPr>
          <w:lang w:val="ru-RU"/>
        </w:rPr>
      </w:pPr>
      <w:r w:rsidRPr="0078593D">
        <w:rPr>
          <w:lang w:val="ru-RU"/>
        </w:rPr>
        <w:t>Центр заочного и дистанционного образования</w:t>
      </w: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414949" w:rsidRDefault="00414949" w:rsidP="0078593D">
      <w:pPr>
        <w:widowControl w:val="0"/>
        <w:autoSpaceDE w:val="0"/>
        <w:autoSpaceDN w:val="0"/>
        <w:adjustRightInd w:val="0"/>
        <w:ind w:firstLine="0"/>
        <w:jc w:val="center"/>
        <w:rPr>
          <w:lang w:val="ru-RU"/>
        </w:rPr>
      </w:pPr>
    </w:p>
    <w:p w:rsidR="0078593D" w:rsidRDefault="0078593D" w:rsidP="0078593D">
      <w:pPr>
        <w:widowControl w:val="0"/>
        <w:autoSpaceDE w:val="0"/>
        <w:autoSpaceDN w:val="0"/>
        <w:adjustRightInd w:val="0"/>
        <w:ind w:firstLine="0"/>
        <w:jc w:val="center"/>
        <w:rPr>
          <w:lang w:val="ru-RU"/>
        </w:rPr>
      </w:pPr>
    </w:p>
    <w:p w:rsidR="0078593D" w:rsidRPr="0078593D" w:rsidRDefault="0078593D" w:rsidP="0078593D">
      <w:pPr>
        <w:widowControl w:val="0"/>
        <w:autoSpaceDE w:val="0"/>
        <w:autoSpaceDN w:val="0"/>
        <w:adjustRightInd w:val="0"/>
        <w:ind w:firstLine="0"/>
        <w:jc w:val="center"/>
        <w:rPr>
          <w:lang w:val="ru-RU"/>
        </w:rPr>
      </w:pPr>
    </w:p>
    <w:p w:rsidR="0078593D" w:rsidRDefault="0078593D" w:rsidP="0078593D">
      <w:pPr>
        <w:widowControl w:val="0"/>
        <w:autoSpaceDE w:val="0"/>
        <w:autoSpaceDN w:val="0"/>
        <w:adjustRightInd w:val="0"/>
        <w:ind w:firstLine="0"/>
        <w:jc w:val="center"/>
        <w:rPr>
          <w:b/>
          <w:bCs/>
          <w:lang w:val="ru-RU"/>
        </w:rPr>
      </w:pPr>
    </w:p>
    <w:p w:rsidR="0078593D" w:rsidRDefault="0078593D" w:rsidP="0078593D">
      <w:pPr>
        <w:widowControl w:val="0"/>
        <w:autoSpaceDE w:val="0"/>
        <w:autoSpaceDN w:val="0"/>
        <w:adjustRightInd w:val="0"/>
        <w:ind w:firstLine="0"/>
        <w:jc w:val="center"/>
        <w:rPr>
          <w:b/>
          <w:bCs/>
          <w:lang w:val="ru-RU"/>
        </w:rPr>
      </w:pPr>
    </w:p>
    <w:p w:rsidR="0078593D" w:rsidRDefault="0078593D" w:rsidP="0078593D">
      <w:pPr>
        <w:widowControl w:val="0"/>
        <w:autoSpaceDE w:val="0"/>
        <w:autoSpaceDN w:val="0"/>
        <w:adjustRightInd w:val="0"/>
        <w:ind w:firstLine="0"/>
        <w:jc w:val="center"/>
        <w:rPr>
          <w:b/>
          <w:bCs/>
          <w:lang w:val="ru-RU"/>
        </w:rPr>
      </w:pPr>
    </w:p>
    <w:p w:rsidR="0078593D" w:rsidRDefault="0078593D" w:rsidP="0078593D">
      <w:pPr>
        <w:widowControl w:val="0"/>
        <w:autoSpaceDE w:val="0"/>
        <w:autoSpaceDN w:val="0"/>
        <w:adjustRightInd w:val="0"/>
        <w:ind w:firstLine="0"/>
        <w:jc w:val="center"/>
        <w:rPr>
          <w:b/>
          <w:bCs/>
          <w:lang w:val="ru-RU"/>
        </w:rPr>
      </w:pPr>
    </w:p>
    <w:p w:rsidR="0078593D" w:rsidRDefault="0078593D" w:rsidP="0078593D">
      <w:pPr>
        <w:widowControl w:val="0"/>
        <w:autoSpaceDE w:val="0"/>
        <w:autoSpaceDN w:val="0"/>
        <w:adjustRightInd w:val="0"/>
        <w:ind w:firstLine="0"/>
        <w:jc w:val="center"/>
        <w:rPr>
          <w:b/>
          <w:bCs/>
          <w:lang w:val="ru-RU"/>
        </w:rPr>
      </w:pPr>
    </w:p>
    <w:p w:rsidR="0078593D" w:rsidRPr="0078593D" w:rsidRDefault="0078593D" w:rsidP="0078593D">
      <w:pPr>
        <w:widowControl w:val="0"/>
        <w:autoSpaceDE w:val="0"/>
        <w:autoSpaceDN w:val="0"/>
        <w:adjustRightInd w:val="0"/>
        <w:ind w:firstLine="0"/>
        <w:jc w:val="center"/>
        <w:rPr>
          <w:b/>
          <w:bCs/>
          <w:lang w:val="ru-RU"/>
        </w:rPr>
      </w:pPr>
      <w:r w:rsidRPr="0078593D">
        <w:rPr>
          <w:b/>
          <w:bCs/>
          <w:lang w:val="ru-RU"/>
        </w:rPr>
        <w:t>Контрольная работа</w:t>
      </w:r>
    </w:p>
    <w:p w:rsidR="004664DA" w:rsidRPr="0078593D" w:rsidRDefault="004664DA" w:rsidP="0078593D">
      <w:pPr>
        <w:widowControl w:val="0"/>
        <w:autoSpaceDE w:val="0"/>
        <w:autoSpaceDN w:val="0"/>
        <w:adjustRightInd w:val="0"/>
        <w:ind w:firstLine="0"/>
        <w:jc w:val="center"/>
        <w:rPr>
          <w:b/>
          <w:lang w:val="ru-RU"/>
        </w:rPr>
      </w:pPr>
      <w:r w:rsidRPr="0078593D">
        <w:rPr>
          <w:b/>
          <w:lang w:val="ru-RU"/>
        </w:rPr>
        <w:t>Система государственного управления</w:t>
      </w: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4664DA" w:rsidRPr="0078593D" w:rsidRDefault="004664DA" w:rsidP="0078593D">
      <w:pPr>
        <w:widowControl w:val="0"/>
        <w:autoSpaceDE w:val="0"/>
        <w:autoSpaceDN w:val="0"/>
        <w:adjustRightInd w:val="0"/>
        <w:ind w:firstLine="0"/>
        <w:jc w:val="center"/>
        <w:rPr>
          <w:lang w:val="ru-RU"/>
        </w:rPr>
      </w:pPr>
    </w:p>
    <w:p w:rsidR="000E782D" w:rsidRPr="0078593D" w:rsidRDefault="000E782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B143F3" w:rsidRPr="0078593D" w:rsidRDefault="00B143F3"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p>
    <w:p w:rsidR="00267143" w:rsidRPr="0078593D" w:rsidRDefault="00267143"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i/>
          <w:iCs/>
          <w:lang w:val="ru-RU"/>
        </w:rPr>
      </w:pPr>
    </w:p>
    <w:p w:rsidR="0050469D" w:rsidRPr="0078593D" w:rsidRDefault="0050469D" w:rsidP="0078593D">
      <w:pPr>
        <w:widowControl w:val="0"/>
        <w:autoSpaceDE w:val="0"/>
        <w:autoSpaceDN w:val="0"/>
        <w:adjustRightInd w:val="0"/>
        <w:ind w:firstLine="0"/>
        <w:jc w:val="center"/>
        <w:rPr>
          <w:i/>
          <w:iCs/>
          <w:lang w:val="ru-RU"/>
        </w:rPr>
      </w:pPr>
    </w:p>
    <w:p w:rsidR="0050469D" w:rsidRPr="0078593D" w:rsidRDefault="0050469D" w:rsidP="0078593D">
      <w:pPr>
        <w:widowControl w:val="0"/>
        <w:autoSpaceDE w:val="0"/>
        <w:autoSpaceDN w:val="0"/>
        <w:adjustRightInd w:val="0"/>
        <w:ind w:firstLine="0"/>
        <w:jc w:val="center"/>
        <w:rPr>
          <w:lang w:val="ru-RU"/>
        </w:rPr>
      </w:pPr>
    </w:p>
    <w:p w:rsidR="0050469D" w:rsidRPr="0078593D" w:rsidRDefault="0050469D" w:rsidP="0078593D">
      <w:pPr>
        <w:widowControl w:val="0"/>
        <w:autoSpaceDE w:val="0"/>
        <w:autoSpaceDN w:val="0"/>
        <w:adjustRightInd w:val="0"/>
        <w:ind w:firstLine="0"/>
        <w:jc w:val="center"/>
        <w:rPr>
          <w:lang w:val="ru-RU"/>
        </w:rPr>
      </w:pPr>
      <w:r w:rsidRPr="0078593D">
        <w:rPr>
          <w:lang w:val="ru-RU"/>
        </w:rPr>
        <w:t>201</w:t>
      </w:r>
      <w:r w:rsidR="00C07DD7" w:rsidRPr="0078593D">
        <w:rPr>
          <w:lang w:val="ru-RU"/>
        </w:rPr>
        <w:t>1</w:t>
      </w:r>
    </w:p>
    <w:p w:rsidR="002C7E52" w:rsidRPr="0078593D" w:rsidRDefault="0078593D" w:rsidP="0078593D">
      <w:pPr>
        <w:widowControl w:val="0"/>
        <w:autoSpaceDE w:val="0"/>
        <w:autoSpaceDN w:val="0"/>
        <w:adjustRightInd w:val="0"/>
        <w:ind w:left="709" w:firstLine="0"/>
        <w:jc w:val="left"/>
        <w:rPr>
          <w:b/>
          <w:lang w:val="ru-RU"/>
        </w:rPr>
      </w:pPr>
      <w:r>
        <w:rPr>
          <w:lang w:val="ru-RU"/>
        </w:rPr>
        <w:br w:type="page"/>
      </w:r>
      <w:r w:rsidR="009859F9">
        <w:rPr>
          <w:b/>
          <w:lang w:val="ru-RU"/>
        </w:rPr>
        <w:t>Вопрос 1</w:t>
      </w:r>
    </w:p>
    <w:p w:rsidR="004664DA" w:rsidRPr="0078593D" w:rsidRDefault="00B143F3" w:rsidP="0078593D">
      <w:pPr>
        <w:widowControl w:val="0"/>
        <w:autoSpaceDE w:val="0"/>
        <w:autoSpaceDN w:val="0"/>
        <w:adjustRightInd w:val="0"/>
        <w:ind w:left="709" w:firstLine="0"/>
        <w:jc w:val="left"/>
        <w:rPr>
          <w:b/>
          <w:lang w:val="ru-RU"/>
        </w:rPr>
      </w:pPr>
      <w:r w:rsidRPr="0078593D">
        <w:rPr>
          <w:b/>
          <w:lang w:val="ru-RU"/>
        </w:rPr>
        <w:t>Дайте характеристику структуры органов гос</w:t>
      </w:r>
      <w:r w:rsidR="0078593D">
        <w:rPr>
          <w:b/>
          <w:lang w:val="ru-RU"/>
        </w:rPr>
        <w:t>ударственной власти субъекта РФ</w:t>
      </w:r>
    </w:p>
    <w:p w:rsidR="00AC5868" w:rsidRPr="0078593D" w:rsidRDefault="00AC5868" w:rsidP="0078593D">
      <w:pPr>
        <w:widowControl w:val="0"/>
        <w:autoSpaceDE w:val="0"/>
        <w:autoSpaceDN w:val="0"/>
        <w:adjustRightInd w:val="0"/>
        <w:ind w:firstLine="709"/>
        <w:rPr>
          <w:lang w:val="ru-RU"/>
        </w:rPr>
      </w:pPr>
    </w:p>
    <w:p w:rsidR="001A710C" w:rsidRPr="0078593D" w:rsidRDefault="00AC5868" w:rsidP="0078593D">
      <w:pPr>
        <w:widowControl w:val="0"/>
        <w:autoSpaceDE w:val="0"/>
        <w:autoSpaceDN w:val="0"/>
        <w:adjustRightInd w:val="0"/>
        <w:ind w:firstLine="709"/>
        <w:rPr>
          <w:lang w:val="ru-RU"/>
        </w:rPr>
      </w:pPr>
      <w:r w:rsidRPr="0078593D">
        <w:rPr>
          <w:lang w:val="ru-RU"/>
        </w:rPr>
        <w:t>В соответствии со ст.77 Конституции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C5868" w:rsidRPr="0078593D" w:rsidRDefault="00AC5868" w:rsidP="0078593D">
      <w:pPr>
        <w:widowControl w:val="0"/>
        <w:autoSpaceDE w:val="0"/>
        <w:autoSpaceDN w:val="0"/>
        <w:adjustRightInd w:val="0"/>
        <w:ind w:firstLine="709"/>
        <w:rPr>
          <w:lang w:val="ru-RU"/>
        </w:rPr>
      </w:pPr>
      <w:r w:rsidRPr="0078593D">
        <w:rPr>
          <w:lang w:val="ru-RU"/>
        </w:rPr>
        <w:t>В соответствии с федеральным законом от 06.10.1999 № 184-ФЗ,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 Наименование его, структура, число депутатов и срок их полномочий устанавливается конституцией (уставом) субъекта Российской Федерации.</w:t>
      </w:r>
    </w:p>
    <w:p w:rsidR="00AC5868" w:rsidRPr="0078593D" w:rsidRDefault="00AC5868" w:rsidP="0078593D">
      <w:pPr>
        <w:widowControl w:val="0"/>
        <w:autoSpaceDE w:val="0"/>
        <w:autoSpaceDN w:val="0"/>
        <w:adjustRightInd w:val="0"/>
        <w:ind w:firstLine="709"/>
        <w:rPr>
          <w:lang w:val="ru-RU"/>
        </w:rPr>
      </w:pPr>
      <w:r w:rsidRPr="0078593D">
        <w:rPr>
          <w:lang w:val="ru-RU"/>
        </w:rPr>
        <w:t>Число депутатов определяется конституцией (уставом) субъекта РФ, и срок полномочий одного созыва не может превышать пяти лет, а число депутатов, работающих на постоянной профессиональной основе, устанавливается законодательным органом субъекта РФ самостоятельно. Законодательный (представительный) орган субъекта РФ принимает конституцию (устав) субъекта РФ и поправки к ним, осуществляет законодательное регулирование по предметам ведения субъекта РФ и предметам совместного ведения РФ и субъектов РФ в пределах полномочий субъекта РФ, осуществляет иные полномочия.</w:t>
      </w:r>
    </w:p>
    <w:p w:rsidR="00AC5868" w:rsidRPr="0078593D" w:rsidRDefault="00AC5868" w:rsidP="0078593D">
      <w:pPr>
        <w:widowControl w:val="0"/>
        <w:autoSpaceDE w:val="0"/>
        <w:autoSpaceDN w:val="0"/>
        <w:adjustRightInd w:val="0"/>
        <w:ind w:firstLine="709"/>
        <w:rPr>
          <w:lang w:val="ru-RU"/>
        </w:rPr>
      </w:pPr>
      <w:r w:rsidRPr="0078593D">
        <w:rPr>
          <w:lang w:val="ru-RU"/>
        </w:rPr>
        <w:t>Право законодательной инициативы принадлежит депутатам, высшему должностному лицу субъекта РФ, представительным органам местного самоуправления. Конституцией (уставом) субъекта РФ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РФ. Законопроекты, внесенные высшим должностным лицом, рассматриваются по его предложению в первоочередном порядке. А законопроекты о введении или отмене налогов, освобождении от их уплаты, изменении финансовых обязательств субъекта РФ и другие законопроекты, предусматривающие расходы, покрываемые за счет средств бюджета субъекта РФ, рассматриваются законодательным органом по представлению высшего должностного лица субъекта РФ либо при наличии его заключения, которое должно быть представлено не позднее 14 дней до дня обсуждения.</w:t>
      </w:r>
    </w:p>
    <w:p w:rsidR="001A710C" w:rsidRPr="0078593D" w:rsidRDefault="001A710C" w:rsidP="0078593D">
      <w:pPr>
        <w:widowControl w:val="0"/>
        <w:autoSpaceDE w:val="0"/>
        <w:autoSpaceDN w:val="0"/>
        <w:adjustRightInd w:val="0"/>
        <w:ind w:firstLine="709"/>
        <w:rPr>
          <w:lang w:val="ru-RU"/>
        </w:rPr>
      </w:pPr>
      <w:r w:rsidRPr="0078593D">
        <w:rPr>
          <w:lang w:val="ru-RU"/>
        </w:rPr>
        <w:t xml:space="preserve">Исполнительная власть в субъектах РФ – это часть единой государственной власти. </w:t>
      </w:r>
      <w:r w:rsidRPr="0078593D">
        <w:rPr>
          <w:i/>
          <w:lang w:val="ru-RU"/>
        </w:rPr>
        <w:t>Типовая структура администрации субъекта</w:t>
      </w:r>
      <w:r w:rsidRPr="0078593D">
        <w:rPr>
          <w:lang w:val="ru-RU"/>
        </w:rPr>
        <w:t xml:space="preserve"> состоит:</w:t>
      </w:r>
    </w:p>
    <w:p w:rsidR="001A710C" w:rsidRPr="0078593D" w:rsidRDefault="001A710C" w:rsidP="0078593D">
      <w:pPr>
        <w:widowControl w:val="0"/>
        <w:numPr>
          <w:ilvl w:val="0"/>
          <w:numId w:val="3"/>
        </w:numPr>
        <w:autoSpaceDE w:val="0"/>
        <w:autoSpaceDN w:val="0"/>
        <w:adjustRightInd w:val="0"/>
        <w:ind w:firstLine="709"/>
        <w:rPr>
          <w:lang w:val="ru-RU"/>
        </w:rPr>
      </w:pPr>
      <w:r w:rsidRPr="0078593D">
        <w:rPr>
          <w:lang w:val="ru-RU"/>
        </w:rPr>
        <w:t>из правительства (глава администрации, мэр, губернатор), наделенного общей компетенцией;</w:t>
      </w:r>
    </w:p>
    <w:p w:rsidR="001A710C" w:rsidRPr="0078593D" w:rsidRDefault="001A710C" w:rsidP="0078593D">
      <w:pPr>
        <w:widowControl w:val="0"/>
        <w:numPr>
          <w:ilvl w:val="0"/>
          <w:numId w:val="3"/>
        </w:numPr>
        <w:tabs>
          <w:tab w:val="left" w:pos="1134"/>
          <w:tab w:val="left" w:pos="1276"/>
        </w:tabs>
        <w:autoSpaceDE w:val="0"/>
        <w:autoSpaceDN w:val="0"/>
        <w:adjustRightInd w:val="0"/>
        <w:ind w:firstLine="709"/>
        <w:rPr>
          <w:lang w:val="ru-RU"/>
        </w:rPr>
      </w:pPr>
      <w:r w:rsidRPr="0078593D">
        <w:rPr>
          <w:lang w:val="ru-RU"/>
        </w:rPr>
        <w:t>органов отраслевой и межотраслевой компетенции;</w:t>
      </w:r>
    </w:p>
    <w:p w:rsidR="001A710C" w:rsidRPr="0078593D" w:rsidRDefault="001A710C" w:rsidP="0078593D">
      <w:pPr>
        <w:widowControl w:val="0"/>
        <w:numPr>
          <w:ilvl w:val="0"/>
          <w:numId w:val="3"/>
        </w:numPr>
        <w:tabs>
          <w:tab w:val="left" w:pos="1134"/>
          <w:tab w:val="left" w:pos="1276"/>
        </w:tabs>
        <w:autoSpaceDE w:val="0"/>
        <w:autoSpaceDN w:val="0"/>
        <w:adjustRightInd w:val="0"/>
        <w:ind w:firstLine="709"/>
        <w:rPr>
          <w:lang w:val="ru-RU"/>
        </w:rPr>
      </w:pPr>
      <w:r w:rsidRPr="0078593D">
        <w:rPr>
          <w:lang w:val="ru-RU"/>
        </w:rPr>
        <w:t>органов специальной компетенции по отраслям и сферам госуправления (осуществляют исполнительно-распорядительные функции);</w:t>
      </w:r>
    </w:p>
    <w:p w:rsidR="001A710C" w:rsidRPr="0078593D" w:rsidRDefault="001A710C" w:rsidP="0078593D">
      <w:pPr>
        <w:widowControl w:val="0"/>
        <w:numPr>
          <w:ilvl w:val="0"/>
          <w:numId w:val="3"/>
        </w:numPr>
        <w:autoSpaceDE w:val="0"/>
        <w:autoSpaceDN w:val="0"/>
        <w:adjustRightInd w:val="0"/>
        <w:ind w:firstLine="709"/>
        <w:rPr>
          <w:lang w:val="ru-RU"/>
        </w:rPr>
      </w:pPr>
      <w:r w:rsidRPr="0078593D">
        <w:rPr>
          <w:lang w:val="ru-RU"/>
        </w:rPr>
        <w:t>территориальных органов специальной компетенции, действующих на территории районов и городов.</w:t>
      </w:r>
    </w:p>
    <w:p w:rsidR="001A710C" w:rsidRPr="0078593D" w:rsidRDefault="001A710C" w:rsidP="0078593D">
      <w:pPr>
        <w:widowControl w:val="0"/>
        <w:autoSpaceDE w:val="0"/>
        <w:autoSpaceDN w:val="0"/>
        <w:adjustRightInd w:val="0"/>
        <w:ind w:firstLine="709"/>
        <w:rPr>
          <w:lang w:val="ru-RU"/>
        </w:rPr>
      </w:pPr>
      <w:r w:rsidRPr="0078593D">
        <w:rPr>
          <w:lang w:val="ru-RU"/>
        </w:rPr>
        <w:t xml:space="preserve">В областной администрации, как правило, представлены следующие </w:t>
      </w:r>
      <w:r w:rsidRPr="0078593D">
        <w:rPr>
          <w:i/>
          <w:lang w:val="ru-RU"/>
        </w:rPr>
        <w:t>управления и комитеты</w:t>
      </w:r>
      <w:r w:rsidRPr="0078593D">
        <w:rPr>
          <w:lang w:val="ru-RU"/>
        </w:rPr>
        <w:t xml:space="preserve">: </w:t>
      </w:r>
    </w:p>
    <w:p w:rsidR="001A710C" w:rsidRPr="0078593D" w:rsidRDefault="001A710C" w:rsidP="0078593D">
      <w:pPr>
        <w:widowControl w:val="0"/>
        <w:numPr>
          <w:ilvl w:val="1"/>
          <w:numId w:val="3"/>
        </w:numPr>
        <w:tabs>
          <w:tab w:val="left" w:pos="1134"/>
        </w:tabs>
        <w:autoSpaceDE w:val="0"/>
        <w:autoSpaceDN w:val="0"/>
        <w:adjustRightInd w:val="0"/>
        <w:ind w:firstLine="709"/>
        <w:rPr>
          <w:lang w:val="ru-RU"/>
        </w:rPr>
      </w:pPr>
      <w:r w:rsidRPr="0078593D">
        <w:rPr>
          <w:lang w:val="ru-RU"/>
        </w:rPr>
        <w:t xml:space="preserve">управления юстиции, внутренних, дел, сельского хозяйства, по вопросам инвестиций, а также финансовое управление; </w:t>
      </w:r>
    </w:p>
    <w:p w:rsidR="001A710C" w:rsidRPr="0078593D" w:rsidRDefault="001A710C" w:rsidP="0078593D">
      <w:pPr>
        <w:widowControl w:val="0"/>
        <w:numPr>
          <w:ilvl w:val="1"/>
          <w:numId w:val="3"/>
        </w:numPr>
        <w:tabs>
          <w:tab w:val="left" w:pos="1134"/>
        </w:tabs>
        <w:autoSpaceDE w:val="0"/>
        <w:autoSpaceDN w:val="0"/>
        <w:adjustRightInd w:val="0"/>
        <w:ind w:firstLine="709"/>
        <w:rPr>
          <w:lang w:val="ru-RU"/>
        </w:rPr>
      </w:pPr>
      <w:r w:rsidRPr="0078593D">
        <w:rPr>
          <w:lang w:val="ru-RU"/>
        </w:rPr>
        <w:t xml:space="preserve">комитеты по архитектуре и строительству, экономике и прогнозированию, управлению госимуществом, обороне, мобилизационной подготовке и ликвидации последствий стихийных бедствий, промышленности, торговле, внешнеэкономическим связям, поддержке предпринимательства, здравоохранению, образованию, культуре и др. </w:t>
      </w:r>
    </w:p>
    <w:p w:rsidR="00C31199" w:rsidRPr="0078593D" w:rsidRDefault="00C31199" w:rsidP="0078593D">
      <w:pPr>
        <w:pStyle w:val="2"/>
        <w:keepNext w:val="0"/>
        <w:widowControl w:val="0"/>
        <w:spacing w:before="0" w:after="0" w:line="360" w:lineRule="auto"/>
        <w:ind w:firstLine="709"/>
        <w:jc w:val="both"/>
        <w:rPr>
          <w:rFonts w:ascii="Times New Roman" w:hAnsi="Times New Roman" w:cs="Times New Roman"/>
        </w:rPr>
      </w:pPr>
      <w:r w:rsidRPr="0078593D">
        <w:rPr>
          <w:rFonts w:ascii="Times New Roman" w:hAnsi="Times New Roman" w:cs="Times New Roman"/>
        </w:rPr>
        <w:t>Перечень органов исполнительной власти Челябинской области</w:t>
      </w:r>
    </w:p>
    <w:p w:rsidR="00C31199" w:rsidRPr="0078593D" w:rsidRDefault="00C31199" w:rsidP="0078593D">
      <w:pPr>
        <w:widowControl w:val="0"/>
        <w:numPr>
          <w:ilvl w:val="0"/>
          <w:numId w:val="34"/>
        </w:numPr>
        <w:tabs>
          <w:tab w:val="left" w:pos="993"/>
        </w:tabs>
        <w:ind w:left="0" w:firstLine="709"/>
      </w:pPr>
      <w:r w:rsidRPr="00051C0D">
        <w:t>Администрация Губернатора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7" w:history="1">
        <w:r w:rsidR="00C31199" w:rsidRPr="0078593D">
          <w:rPr>
            <w:rStyle w:val="aff0"/>
            <w:color w:val="auto"/>
            <w:lang w:val="ru-RU"/>
          </w:rPr>
          <w:t>Постоянное Представительство Челябинской области при Правительстве Российской Федерации</w:t>
        </w:r>
      </w:hyperlink>
    </w:p>
    <w:p w:rsidR="00C31199" w:rsidRPr="0078593D" w:rsidRDefault="00C31199" w:rsidP="0078593D">
      <w:pPr>
        <w:widowControl w:val="0"/>
        <w:numPr>
          <w:ilvl w:val="0"/>
          <w:numId w:val="34"/>
        </w:numPr>
        <w:tabs>
          <w:tab w:val="left" w:pos="993"/>
        </w:tabs>
        <w:ind w:left="0" w:firstLine="709"/>
      </w:pPr>
      <w:r w:rsidRPr="00051C0D">
        <w:t>Управление делами Губернатора Челябинской области</w:t>
      </w:r>
    </w:p>
    <w:p w:rsidR="00C31199" w:rsidRPr="0078593D" w:rsidRDefault="00BE568F" w:rsidP="0078593D">
      <w:pPr>
        <w:widowControl w:val="0"/>
        <w:numPr>
          <w:ilvl w:val="0"/>
          <w:numId w:val="34"/>
        </w:numPr>
        <w:tabs>
          <w:tab w:val="left" w:pos="993"/>
        </w:tabs>
        <w:ind w:left="0" w:firstLine="709"/>
      </w:pPr>
      <w:hyperlink r:id="rId8" w:history="1">
        <w:r w:rsidR="00C31199" w:rsidRPr="0078593D">
          <w:rPr>
            <w:rStyle w:val="aff0"/>
            <w:color w:val="auto"/>
          </w:rPr>
          <w:t>Министерство финансов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Министерство по радиационной и экологической безопасности</w:t>
      </w:r>
    </w:p>
    <w:p w:rsidR="00C31199" w:rsidRPr="0078593D" w:rsidRDefault="00BE568F" w:rsidP="0078593D">
      <w:pPr>
        <w:widowControl w:val="0"/>
        <w:numPr>
          <w:ilvl w:val="0"/>
          <w:numId w:val="34"/>
        </w:numPr>
        <w:tabs>
          <w:tab w:val="left" w:pos="993"/>
        </w:tabs>
        <w:ind w:left="0" w:firstLine="709"/>
      </w:pPr>
      <w:hyperlink r:id="rId9" w:history="1">
        <w:r w:rsidR="00C31199" w:rsidRPr="0078593D">
          <w:rPr>
            <w:rStyle w:val="aff0"/>
            <w:color w:val="auto"/>
          </w:rPr>
          <w:t>Министерство экономического развития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Министерство строительства, инфраструктуры и дорожного хозяйства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10" w:history="1">
        <w:r w:rsidR="00C31199" w:rsidRPr="0078593D">
          <w:rPr>
            <w:rStyle w:val="aff0"/>
            <w:color w:val="auto"/>
            <w:lang w:val="ru-RU"/>
          </w:rPr>
          <w:t>Министерство промышленности и природных ресурсов Челябинской области</w:t>
        </w:r>
      </w:hyperlink>
    </w:p>
    <w:p w:rsidR="00C31199" w:rsidRPr="0078593D" w:rsidRDefault="00C31199" w:rsidP="0078593D">
      <w:pPr>
        <w:widowControl w:val="0"/>
        <w:numPr>
          <w:ilvl w:val="0"/>
          <w:numId w:val="34"/>
        </w:numPr>
        <w:tabs>
          <w:tab w:val="left" w:pos="993"/>
        </w:tabs>
        <w:ind w:left="0" w:firstLine="709"/>
      </w:pPr>
      <w:r w:rsidRPr="00051C0D">
        <w:t>Министерство сельского хозяйства Челябинской области</w:t>
      </w:r>
    </w:p>
    <w:p w:rsidR="00C31199" w:rsidRPr="0078593D" w:rsidRDefault="00BE568F" w:rsidP="0078593D">
      <w:pPr>
        <w:widowControl w:val="0"/>
        <w:numPr>
          <w:ilvl w:val="0"/>
          <w:numId w:val="34"/>
        </w:numPr>
        <w:tabs>
          <w:tab w:val="left" w:pos="993"/>
        </w:tabs>
        <w:ind w:left="0" w:firstLine="709"/>
      </w:pPr>
      <w:hyperlink r:id="rId11" w:history="1">
        <w:r w:rsidR="00C31199" w:rsidRPr="0078593D">
          <w:rPr>
            <w:rStyle w:val="aff0"/>
            <w:color w:val="auto"/>
          </w:rPr>
          <w:t>Министерство здравоохранения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Министерство образования и науки Челябинской области</w:t>
      </w:r>
    </w:p>
    <w:p w:rsidR="00C31199" w:rsidRPr="0078593D" w:rsidRDefault="00BE568F" w:rsidP="0078593D">
      <w:pPr>
        <w:widowControl w:val="0"/>
        <w:numPr>
          <w:ilvl w:val="0"/>
          <w:numId w:val="34"/>
        </w:numPr>
        <w:tabs>
          <w:tab w:val="left" w:pos="993"/>
        </w:tabs>
        <w:ind w:left="0" w:firstLine="709"/>
      </w:pPr>
      <w:hyperlink r:id="rId12" w:history="1">
        <w:r w:rsidR="00C31199" w:rsidRPr="0078593D">
          <w:rPr>
            <w:rStyle w:val="aff0"/>
            <w:color w:val="auto"/>
          </w:rPr>
          <w:t>Министерство социальных отношений Челябинской области</w:t>
        </w:r>
      </w:hyperlink>
    </w:p>
    <w:p w:rsidR="00C31199" w:rsidRPr="0078593D" w:rsidRDefault="00C31199" w:rsidP="0078593D">
      <w:pPr>
        <w:widowControl w:val="0"/>
        <w:numPr>
          <w:ilvl w:val="0"/>
          <w:numId w:val="34"/>
        </w:numPr>
        <w:tabs>
          <w:tab w:val="left" w:pos="993"/>
        </w:tabs>
        <w:ind w:left="0" w:firstLine="709"/>
      </w:pPr>
      <w:r w:rsidRPr="00051C0D">
        <w:t>Министерство культуры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13" w:history="1">
        <w:r w:rsidR="00C31199" w:rsidRPr="0078593D">
          <w:rPr>
            <w:rStyle w:val="aff0"/>
            <w:color w:val="auto"/>
            <w:lang w:val="ru-RU"/>
          </w:rPr>
          <w:t>Министерство по физической культуре, спорту и туризму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 xml:space="preserve">Министерство информационных технологий и связи Челябинской области </w:t>
      </w:r>
    </w:p>
    <w:p w:rsidR="00C31199" w:rsidRPr="0078593D" w:rsidRDefault="00BE568F" w:rsidP="0078593D">
      <w:pPr>
        <w:widowControl w:val="0"/>
        <w:numPr>
          <w:ilvl w:val="0"/>
          <w:numId w:val="34"/>
        </w:numPr>
        <w:tabs>
          <w:tab w:val="left" w:pos="993"/>
        </w:tabs>
        <w:ind w:left="0" w:firstLine="709"/>
        <w:rPr>
          <w:lang w:val="ru-RU"/>
        </w:rPr>
      </w:pPr>
      <w:hyperlink r:id="rId14" w:history="1">
        <w:r w:rsidR="00C31199" w:rsidRPr="0078593D">
          <w:rPr>
            <w:rStyle w:val="aff0"/>
            <w:color w:val="auto"/>
            <w:lang w:val="ru-RU"/>
          </w:rPr>
          <w:t>Главное управление по взаимодействию с правоохранительными и</w:t>
        </w:r>
        <w:r w:rsidR="0078593D">
          <w:rPr>
            <w:rStyle w:val="aff0"/>
            <w:color w:val="auto"/>
            <w:lang w:val="ru-RU"/>
          </w:rPr>
          <w:t xml:space="preserve"> </w:t>
        </w:r>
        <w:r w:rsidR="00C31199" w:rsidRPr="0078593D">
          <w:rPr>
            <w:rStyle w:val="aff0"/>
            <w:color w:val="auto"/>
            <w:lang w:val="ru-RU"/>
          </w:rPr>
          <w:t>военными органами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Главное управление по делам печати и массовых коммуникаций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15" w:history="1">
        <w:r w:rsidR="00C31199" w:rsidRPr="0078593D">
          <w:rPr>
            <w:rStyle w:val="aff0"/>
            <w:color w:val="auto"/>
            <w:lang w:val="ru-RU"/>
          </w:rPr>
          <w:t>Главное управление материальных ресурсов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Главное управление по труду и занятости населения Челябинской области</w:t>
      </w:r>
    </w:p>
    <w:p w:rsidR="00C31199" w:rsidRPr="0078593D" w:rsidRDefault="00BE568F" w:rsidP="0078593D">
      <w:pPr>
        <w:widowControl w:val="0"/>
        <w:numPr>
          <w:ilvl w:val="0"/>
          <w:numId w:val="34"/>
        </w:numPr>
        <w:tabs>
          <w:tab w:val="left" w:pos="993"/>
        </w:tabs>
        <w:ind w:left="0" w:firstLine="709"/>
      </w:pPr>
      <w:hyperlink r:id="rId16" w:history="1">
        <w:r w:rsidR="00C31199" w:rsidRPr="0078593D">
          <w:rPr>
            <w:rStyle w:val="aff0"/>
            <w:color w:val="auto"/>
          </w:rPr>
          <w:t>Главное управление лесами Челябинской области</w:t>
        </w:r>
      </w:hyperlink>
    </w:p>
    <w:p w:rsidR="00C31199" w:rsidRPr="0078593D" w:rsidRDefault="00C31199" w:rsidP="0078593D">
      <w:pPr>
        <w:widowControl w:val="0"/>
        <w:numPr>
          <w:ilvl w:val="0"/>
          <w:numId w:val="34"/>
        </w:numPr>
        <w:tabs>
          <w:tab w:val="left" w:pos="993"/>
        </w:tabs>
        <w:ind w:left="0" w:firstLine="709"/>
      </w:pPr>
      <w:r w:rsidRPr="00051C0D">
        <w:t>Главное контрольное управление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17" w:history="1">
        <w:r w:rsidR="00C31199" w:rsidRPr="0078593D">
          <w:rPr>
            <w:rStyle w:val="aff0"/>
            <w:color w:val="auto"/>
            <w:lang w:val="ru-RU"/>
          </w:rPr>
          <w:t>Главное управление молодёжной политики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Главное управление по взаимодействию с полномочным представителем Президента Российской Федерации в Уральском федеральном округе</w:t>
      </w:r>
      <w:r w:rsidR="0078593D" w:rsidRPr="00051C0D">
        <w:rPr>
          <w:lang w:val="ru-RU"/>
        </w:rPr>
        <w:t xml:space="preserve"> </w:t>
      </w:r>
    </w:p>
    <w:p w:rsidR="00C31199" w:rsidRPr="0078593D" w:rsidRDefault="00BE568F" w:rsidP="0078593D">
      <w:pPr>
        <w:widowControl w:val="0"/>
        <w:numPr>
          <w:ilvl w:val="0"/>
          <w:numId w:val="34"/>
        </w:numPr>
        <w:tabs>
          <w:tab w:val="left" w:pos="993"/>
        </w:tabs>
        <w:ind w:left="0" w:firstLine="709"/>
        <w:rPr>
          <w:lang w:val="ru-RU"/>
        </w:rPr>
      </w:pPr>
      <w:hyperlink r:id="rId18" w:history="1">
        <w:r w:rsidR="00C31199" w:rsidRPr="0078593D">
          <w:rPr>
            <w:rStyle w:val="aff0"/>
            <w:color w:val="auto"/>
            <w:lang w:val="ru-RU"/>
          </w:rPr>
          <w:t xml:space="preserve">Главное экспертное управление в Челябинской области </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Государственный комитет «Единый тарифный орган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19" w:history="1">
        <w:r w:rsidR="00C31199" w:rsidRPr="0078593D">
          <w:rPr>
            <w:rStyle w:val="aff0"/>
            <w:color w:val="auto"/>
            <w:lang w:val="ru-RU"/>
          </w:rPr>
          <w:t>Государственный комитет мобилизационной работы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Государственный комитет по делам архивов Челябинской области</w:t>
      </w:r>
    </w:p>
    <w:p w:rsidR="00C31199" w:rsidRPr="0078593D" w:rsidRDefault="00BE568F" w:rsidP="0078593D">
      <w:pPr>
        <w:widowControl w:val="0"/>
        <w:numPr>
          <w:ilvl w:val="0"/>
          <w:numId w:val="34"/>
        </w:numPr>
        <w:tabs>
          <w:tab w:val="left" w:pos="993"/>
        </w:tabs>
        <w:ind w:left="0" w:firstLine="709"/>
        <w:rPr>
          <w:lang w:val="ru-RU"/>
        </w:rPr>
      </w:pPr>
      <w:hyperlink r:id="rId20" w:history="1">
        <w:r w:rsidR="00C31199" w:rsidRPr="0078593D">
          <w:rPr>
            <w:rStyle w:val="aff0"/>
            <w:color w:val="auto"/>
            <w:lang w:val="ru-RU"/>
          </w:rPr>
          <w:t>Государственный комитет по делам ЗАГС Челябинской области</w:t>
        </w:r>
      </w:hyperlink>
    </w:p>
    <w:p w:rsidR="00C31199" w:rsidRPr="0078593D" w:rsidRDefault="00C31199" w:rsidP="0078593D">
      <w:pPr>
        <w:widowControl w:val="0"/>
        <w:numPr>
          <w:ilvl w:val="0"/>
          <w:numId w:val="34"/>
        </w:numPr>
        <w:tabs>
          <w:tab w:val="left" w:pos="993"/>
        </w:tabs>
        <w:ind w:left="0" w:firstLine="709"/>
        <w:rPr>
          <w:lang w:val="ru-RU"/>
        </w:rPr>
      </w:pPr>
      <w:r w:rsidRPr="00051C0D">
        <w:rPr>
          <w:lang w:val="ru-RU"/>
        </w:rPr>
        <w:t>Государственный комитет по обеспечению деятельности мировых судей Челябинской области</w:t>
      </w:r>
    </w:p>
    <w:p w:rsidR="00E43807" w:rsidRPr="0078593D" w:rsidRDefault="00E43807" w:rsidP="0078593D">
      <w:pPr>
        <w:widowControl w:val="0"/>
        <w:autoSpaceDE w:val="0"/>
        <w:autoSpaceDN w:val="0"/>
        <w:adjustRightInd w:val="0"/>
        <w:ind w:firstLine="709"/>
        <w:rPr>
          <w:lang w:val="ru-RU"/>
        </w:rPr>
      </w:pPr>
    </w:p>
    <w:p w:rsidR="004664DA" w:rsidRPr="0078593D" w:rsidRDefault="0078593D" w:rsidP="0078593D">
      <w:pPr>
        <w:widowControl w:val="0"/>
        <w:autoSpaceDE w:val="0"/>
        <w:autoSpaceDN w:val="0"/>
        <w:adjustRightInd w:val="0"/>
        <w:ind w:left="709" w:firstLine="0"/>
        <w:jc w:val="left"/>
        <w:rPr>
          <w:b/>
          <w:lang w:val="ru-RU"/>
        </w:rPr>
      </w:pPr>
      <w:r>
        <w:rPr>
          <w:b/>
          <w:lang w:val="ru-RU"/>
        </w:rPr>
        <w:t>Вопрос 2</w:t>
      </w:r>
    </w:p>
    <w:p w:rsidR="001A50C0" w:rsidRPr="0078593D" w:rsidRDefault="00364063" w:rsidP="0078593D">
      <w:pPr>
        <w:widowControl w:val="0"/>
        <w:autoSpaceDE w:val="0"/>
        <w:autoSpaceDN w:val="0"/>
        <w:adjustRightInd w:val="0"/>
        <w:ind w:left="709" w:firstLine="0"/>
        <w:jc w:val="left"/>
        <w:rPr>
          <w:b/>
          <w:lang w:val="ru-RU"/>
        </w:rPr>
      </w:pPr>
      <w:r w:rsidRPr="0078593D">
        <w:rPr>
          <w:b/>
          <w:lang w:val="ru-RU"/>
        </w:rPr>
        <w:t>По каким критериям можно судить о степени централизации и децентрализации государственного управления</w:t>
      </w:r>
      <w:r w:rsidR="004664DA" w:rsidRPr="0078593D">
        <w:rPr>
          <w:b/>
          <w:lang w:val="ru-RU"/>
        </w:rPr>
        <w:t>?</w:t>
      </w:r>
    </w:p>
    <w:p w:rsidR="001A50C0" w:rsidRPr="0078593D" w:rsidRDefault="001A50C0" w:rsidP="0078593D">
      <w:pPr>
        <w:widowControl w:val="0"/>
        <w:autoSpaceDE w:val="0"/>
        <w:autoSpaceDN w:val="0"/>
        <w:adjustRightInd w:val="0"/>
        <w:ind w:firstLine="709"/>
        <w:rPr>
          <w:lang w:val="ru-RU"/>
        </w:rPr>
      </w:pPr>
    </w:p>
    <w:p w:rsidR="004664DA" w:rsidRPr="0078593D" w:rsidRDefault="00836EE5" w:rsidP="0078593D">
      <w:pPr>
        <w:widowControl w:val="0"/>
        <w:autoSpaceDE w:val="0"/>
        <w:autoSpaceDN w:val="0"/>
        <w:adjustRightInd w:val="0"/>
        <w:ind w:firstLine="709"/>
        <w:rPr>
          <w:lang w:val="ru-RU"/>
        </w:rPr>
      </w:pPr>
      <w:r w:rsidRPr="0078593D">
        <w:rPr>
          <w:b/>
          <w:u w:val="single"/>
          <w:lang w:val="ru-RU"/>
        </w:rPr>
        <w:t>Централизация</w:t>
      </w:r>
      <w:r w:rsidRPr="0078593D">
        <w:rPr>
          <w:lang w:val="ru-RU"/>
        </w:rPr>
        <w:t xml:space="preserve"> есть система государственного устройства, при которой центральная правительственная власть стремится не только регулировать общее направление государственной жизни, но и руководить деятельностью местных властей, подчинить своему непосредственному воздействию все или многие стороны местной жизни.</w:t>
      </w:r>
    </w:p>
    <w:p w:rsidR="006C281F" w:rsidRPr="0078593D" w:rsidRDefault="006C281F" w:rsidP="0078593D">
      <w:pPr>
        <w:widowControl w:val="0"/>
        <w:autoSpaceDE w:val="0"/>
        <w:autoSpaceDN w:val="0"/>
        <w:adjustRightInd w:val="0"/>
        <w:ind w:firstLine="709"/>
        <w:rPr>
          <w:lang w:val="ru-RU"/>
        </w:rPr>
      </w:pPr>
      <w:r w:rsidRPr="0078593D">
        <w:rPr>
          <w:lang w:val="ru-RU"/>
        </w:rPr>
        <w:t>Дл централизации характерны:</w:t>
      </w:r>
    </w:p>
    <w:p w:rsidR="006C281F" w:rsidRPr="0078593D" w:rsidRDefault="006C281F" w:rsidP="0078593D">
      <w:pPr>
        <w:widowControl w:val="0"/>
        <w:autoSpaceDE w:val="0"/>
        <w:autoSpaceDN w:val="0"/>
        <w:adjustRightInd w:val="0"/>
        <w:ind w:firstLine="709"/>
        <w:rPr>
          <w:lang w:val="ru-RU"/>
        </w:rPr>
      </w:pPr>
      <w:r w:rsidRPr="0078593D">
        <w:rPr>
          <w:lang w:val="ru-RU"/>
        </w:rPr>
        <w:t xml:space="preserve">а) обеспечение целостности государственной и иной системы и "притяжение" их элементов, </w:t>
      </w:r>
    </w:p>
    <w:p w:rsidR="006C281F" w:rsidRPr="0078593D" w:rsidRDefault="006C281F" w:rsidP="0078593D">
      <w:pPr>
        <w:widowControl w:val="0"/>
        <w:autoSpaceDE w:val="0"/>
        <w:autoSpaceDN w:val="0"/>
        <w:adjustRightInd w:val="0"/>
        <w:ind w:firstLine="709"/>
        <w:rPr>
          <w:lang w:val="ru-RU"/>
        </w:rPr>
      </w:pPr>
      <w:r w:rsidRPr="0078593D">
        <w:rPr>
          <w:lang w:val="ru-RU"/>
        </w:rPr>
        <w:t xml:space="preserve">б) концентрация полномочий по принятию решений на верхних уровнях власти, в) концентрация финансовых, материальных и иных ресурсов, </w:t>
      </w:r>
    </w:p>
    <w:p w:rsidR="006C281F" w:rsidRPr="0078593D" w:rsidRDefault="006C281F" w:rsidP="0078593D">
      <w:pPr>
        <w:widowControl w:val="0"/>
        <w:autoSpaceDE w:val="0"/>
        <w:autoSpaceDN w:val="0"/>
        <w:adjustRightInd w:val="0"/>
        <w:ind w:firstLine="709"/>
        <w:rPr>
          <w:lang w:val="ru-RU"/>
        </w:rPr>
      </w:pPr>
      <w:r w:rsidRPr="0078593D">
        <w:rPr>
          <w:lang w:val="ru-RU"/>
        </w:rPr>
        <w:t xml:space="preserve">г) иерархичность связей и действий составных частей системы, д) соответствующие структуры и институты власти, </w:t>
      </w:r>
    </w:p>
    <w:p w:rsidR="006C281F" w:rsidRPr="0078593D" w:rsidRDefault="006C281F" w:rsidP="0078593D">
      <w:pPr>
        <w:widowControl w:val="0"/>
        <w:autoSpaceDE w:val="0"/>
        <w:autoSpaceDN w:val="0"/>
        <w:adjustRightInd w:val="0"/>
        <w:ind w:firstLine="709"/>
        <w:rPr>
          <w:lang w:val="ru-RU"/>
        </w:rPr>
      </w:pPr>
      <w:r w:rsidRPr="0078593D">
        <w:rPr>
          <w:lang w:val="ru-RU"/>
        </w:rPr>
        <w:t>е) готовность кадров действовать в жестких режимах.</w:t>
      </w:r>
    </w:p>
    <w:p w:rsidR="00836EE5" w:rsidRPr="0078593D" w:rsidRDefault="00836EE5" w:rsidP="0078593D">
      <w:pPr>
        <w:widowControl w:val="0"/>
        <w:autoSpaceDE w:val="0"/>
        <w:autoSpaceDN w:val="0"/>
        <w:adjustRightInd w:val="0"/>
        <w:ind w:firstLine="709"/>
        <w:rPr>
          <w:lang w:val="ru-RU"/>
        </w:rPr>
      </w:pPr>
      <w:r w:rsidRPr="0078593D">
        <w:rPr>
          <w:b/>
          <w:u w:val="single"/>
          <w:lang w:val="ru-RU"/>
        </w:rPr>
        <w:t>Децентрализация</w:t>
      </w:r>
      <w:r w:rsidRPr="0078593D">
        <w:rPr>
          <w:lang w:val="ru-RU"/>
        </w:rPr>
        <w:t xml:space="preserve"> – система, при которой разграничиваются функции центральной власти и местных властей, и объем прав этих последних расширяется на счет объема прав первой.</w:t>
      </w:r>
    </w:p>
    <w:p w:rsidR="00836EE5" w:rsidRPr="0078593D" w:rsidRDefault="00836EE5" w:rsidP="0078593D">
      <w:pPr>
        <w:widowControl w:val="0"/>
        <w:autoSpaceDE w:val="0"/>
        <w:autoSpaceDN w:val="0"/>
        <w:adjustRightInd w:val="0"/>
        <w:ind w:firstLine="709"/>
        <w:rPr>
          <w:lang w:val="ru-RU"/>
        </w:rPr>
      </w:pPr>
      <w:r w:rsidRPr="0078593D">
        <w:rPr>
          <w:lang w:val="ru-RU"/>
        </w:rPr>
        <w:t>К ее признакам можно отнести:</w:t>
      </w:r>
    </w:p>
    <w:p w:rsidR="00836EE5" w:rsidRPr="0078593D" w:rsidRDefault="00836EE5" w:rsidP="0078593D">
      <w:pPr>
        <w:widowControl w:val="0"/>
        <w:autoSpaceDE w:val="0"/>
        <w:autoSpaceDN w:val="0"/>
        <w:adjustRightInd w:val="0"/>
        <w:ind w:firstLine="709"/>
        <w:rPr>
          <w:lang w:val="ru-RU"/>
        </w:rPr>
      </w:pPr>
      <w:r w:rsidRPr="0078593D">
        <w:rPr>
          <w:lang w:val="ru-RU"/>
        </w:rPr>
        <w:t xml:space="preserve">а) приближение публичных органов к объектам управления, к населению, </w:t>
      </w:r>
    </w:p>
    <w:p w:rsidR="00836EE5" w:rsidRPr="0078593D" w:rsidRDefault="00836EE5" w:rsidP="0078593D">
      <w:pPr>
        <w:widowControl w:val="0"/>
        <w:autoSpaceDE w:val="0"/>
        <w:autoSpaceDN w:val="0"/>
        <w:adjustRightInd w:val="0"/>
        <w:ind w:firstLine="709"/>
        <w:rPr>
          <w:lang w:val="ru-RU"/>
        </w:rPr>
      </w:pPr>
      <w:r w:rsidRPr="0078593D">
        <w:rPr>
          <w:lang w:val="ru-RU"/>
        </w:rPr>
        <w:t xml:space="preserve">б) обеспеченность преимущественно собственными ресурсами, </w:t>
      </w:r>
    </w:p>
    <w:p w:rsidR="006C281F" w:rsidRPr="0078593D" w:rsidRDefault="00836EE5" w:rsidP="0078593D">
      <w:pPr>
        <w:widowControl w:val="0"/>
        <w:autoSpaceDE w:val="0"/>
        <w:autoSpaceDN w:val="0"/>
        <w:adjustRightInd w:val="0"/>
        <w:ind w:firstLine="709"/>
        <w:rPr>
          <w:lang w:val="ru-RU"/>
        </w:rPr>
      </w:pPr>
      <w:r w:rsidRPr="0078593D">
        <w:rPr>
          <w:lang w:val="ru-RU"/>
        </w:rPr>
        <w:t xml:space="preserve">в) выборность властей и доступность их общественному участию и контролю, </w:t>
      </w:r>
    </w:p>
    <w:p w:rsidR="006C281F" w:rsidRPr="0078593D" w:rsidRDefault="00836EE5" w:rsidP="0078593D">
      <w:pPr>
        <w:widowControl w:val="0"/>
        <w:autoSpaceDE w:val="0"/>
        <w:autoSpaceDN w:val="0"/>
        <w:adjustRightInd w:val="0"/>
        <w:ind w:firstLine="709"/>
        <w:rPr>
          <w:lang w:val="ru-RU"/>
        </w:rPr>
      </w:pPr>
      <w:r w:rsidRPr="0078593D">
        <w:rPr>
          <w:lang w:val="ru-RU"/>
        </w:rPr>
        <w:t xml:space="preserve">г) гарантированная самостоятельность решений и действий, </w:t>
      </w:r>
    </w:p>
    <w:p w:rsidR="006C281F" w:rsidRPr="0078593D" w:rsidRDefault="00836EE5" w:rsidP="0078593D">
      <w:pPr>
        <w:widowControl w:val="0"/>
        <w:autoSpaceDE w:val="0"/>
        <w:autoSpaceDN w:val="0"/>
        <w:adjustRightInd w:val="0"/>
        <w:ind w:firstLine="709"/>
        <w:rPr>
          <w:lang w:val="ru-RU"/>
        </w:rPr>
      </w:pPr>
      <w:r w:rsidRPr="0078593D">
        <w:rPr>
          <w:lang w:val="ru-RU"/>
        </w:rPr>
        <w:t>д) специфика структуры институтов (выборность, сессии, съезды, референдумы и т.п.).</w:t>
      </w:r>
    </w:p>
    <w:p w:rsidR="006C340F" w:rsidRPr="0078593D" w:rsidRDefault="00E73857" w:rsidP="0078593D">
      <w:pPr>
        <w:widowControl w:val="0"/>
        <w:ind w:firstLine="709"/>
        <w:rPr>
          <w:lang w:val="ru-RU"/>
        </w:rPr>
      </w:pPr>
      <w:r w:rsidRPr="0078593D">
        <w:rPr>
          <w:lang w:val="ru-RU"/>
        </w:rPr>
        <w:t>В совреме</w:t>
      </w:r>
      <w:r w:rsidR="006C340F" w:rsidRPr="0078593D">
        <w:rPr>
          <w:lang w:val="ru-RU"/>
        </w:rPr>
        <w:t>нном демократическом государстве централизация государственной власти, приводящая к концентрации ключевых функций и полномочий по управлению обществом на центральном уровне, не должна иметь неограниченный и тотальный характер. Этот процесс с высокой долей вероятности может привести к установлению авторитарного и даже тоталитарного политического режима.</w:t>
      </w:r>
    </w:p>
    <w:p w:rsidR="006C340F" w:rsidRPr="0078593D" w:rsidRDefault="006C340F" w:rsidP="0078593D">
      <w:pPr>
        <w:widowControl w:val="0"/>
        <w:ind w:firstLine="709"/>
        <w:rPr>
          <w:lang w:val="ru-RU"/>
        </w:rPr>
      </w:pPr>
      <w:r w:rsidRPr="0078593D">
        <w:rPr>
          <w:lang w:val="ru-RU"/>
        </w:rPr>
        <w:t>В то же время безграничная децентрализация государственной власти может послужить причиной возникновения и развития таких негативных социально-политический явлений, как сепаратизм, национализм, местничество. Это создает угрозу государственному единству и территориальной целостности страны. Так, в недостаточной степени выверенный и продуманный процесс демократизации Союза ССР, послуживший началом процесса децентрализации государственной власти, привел к распаду великой державы.</w:t>
      </w:r>
    </w:p>
    <w:p w:rsidR="006C281F" w:rsidRPr="0078593D" w:rsidRDefault="006C340F" w:rsidP="0078593D">
      <w:pPr>
        <w:widowControl w:val="0"/>
        <w:autoSpaceDE w:val="0"/>
        <w:autoSpaceDN w:val="0"/>
        <w:adjustRightInd w:val="0"/>
        <w:ind w:firstLine="709"/>
        <w:rPr>
          <w:lang w:val="ru-RU"/>
        </w:rPr>
      </w:pPr>
      <w:r w:rsidRPr="0078593D">
        <w:rPr>
          <w:lang w:val="ru-RU"/>
        </w:rPr>
        <w:t>Государство только тогда может достигнуть максимальной эффективности и высокого уровня развития, когда оно будет основано на принципах демократии и отвечающей запросам времени разумной централизации и децентрализации власти, что дает эффективную вертикаль власти и развитое местное самоуправление.</w:t>
      </w:r>
    </w:p>
    <w:p w:rsidR="006C281F" w:rsidRPr="0078593D" w:rsidRDefault="006C281F" w:rsidP="0078593D">
      <w:pPr>
        <w:widowControl w:val="0"/>
        <w:ind w:firstLine="709"/>
        <w:rPr>
          <w:lang w:val="ru-RU"/>
        </w:rPr>
      </w:pPr>
      <w:r w:rsidRPr="0078593D">
        <w:rPr>
          <w:lang w:val="ru-RU"/>
        </w:rPr>
        <w:t>В нашей стране выявить и определить оптимальную меру соотношения централизации и децентрализации очень трудно. Ведь эти процессы протекают, во-первых, в законодательной сфере Федерации, когда федеральный центр то жестко предписывает своими законами рамки деятельности субъектов и содержание их законов, то последние своим законодательством явно превышают собственную компетенцию.</w:t>
      </w:r>
    </w:p>
    <w:p w:rsidR="006C281F" w:rsidRPr="0078593D" w:rsidRDefault="006C281F" w:rsidP="0078593D">
      <w:pPr>
        <w:widowControl w:val="0"/>
        <w:ind w:firstLine="709"/>
        <w:rPr>
          <w:lang w:val="ru-RU"/>
        </w:rPr>
      </w:pPr>
      <w:r w:rsidRPr="0078593D">
        <w:rPr>
          <w:lang w:val="ru-RU"/>
        </w:rPr>
        <w:t>Во-вторых, процессы в сфере государственного управления означают, непрерывные "рокировки" фигур, "приливы" и "отливы" функций. В 2001 - 2006 гг. в России это наблюдалось в рамках известных Федерального закона от 22 августа 2004 г. N 122-ФЗ, Федерального закона от 31 декабря 2005 г. N 199-ФЗ и Федерального закона от 29 декабря 2006 г. N 258-ФЗ . Важно, чтобы при очередном разграничении полномочий были четко проведены преобразования структуры и компетенции федеральных и региональных органов. Пока это наблюдается далеко не всегда. Причем перераспределение полномочий продолжается.</w:t>
      </w:r>
    </w:p>
    <w:p w:rsidR="006C281F" w:rsidRPr="0078593D" w:rsidRDefault="006C281F" w:rsidP="0078593D">
      <w:pPr>
        <w:widowControl w:val="0"/>
        <w:autoSpaceDE w:val="0"/>
        <w:autoSpaceDN w:val="0"/>
        <w:adjustRightInd w:val="0"/>
        <w:ind w:firstLine="709"/>
        <w:rPr>
          <w:lang w:val="ru-RU"/>
        </w:rPr>
      </w:pPr>
    </w:p>
    <w:p w:rsidR="004664DA" w:rsidRPr="0078593D" w:rsidRDefault="004664DA" w:rsidP="0078593D">
      <w:pPr>
        <w:widowControl w:val="0"/>
        <w:autoSpaceDE w:val="0"/>
        <w:autoSpaceDN w:val="0"/>
        <w:adjustRightInd w:val="0"/>
        <w:ind w:left="709" w:firstLine="0"/>
        <w:jc w:val="left"/>
        <w:rPr>
          <w:b/>
          <w:lang w:val="ru-RU"/>
        </w:rPr>
      </w:pPr>
      <w:r w:rsidRPr="0078593D">
        <w:rPr>
          <w:b/>
          <w:lang w:val="ru-RU"/>
        </w:rPr>
        <w:t>Вопрос 3.</w:t>
      </w:r>
    </w:p>
    <w:p w:rsidR="00244EA4" w:rsidRPr="0078593D" w:rsidRDefault="00E73857" w:rsidP="0078593D">
      <w:pPr>
        <w:widowControl w:val="0"/>
        <w:autoSpaceDE w:val="0"/>
        <w:autoSpaceDN w:val="0"/>
        <w:adjustRightInd w:val="0"/>
        <w:ind w:left="709" w:firstLine="0"/>
        <w:jc w:val="left"/>
        <w:rPr>
          <w:b/>
          <w:lang w:val="ru-RU"/>
        </w:rPr>
      </w:pPr>
      <w:r w:rsidRPr="0078593D">
        <w:rPr>
          <w:b/>
          <w:lang w:val="ru-RU"/>
        </w:rPr>
        <w:t>Назовите законодательные источники , регулирующие государственную службу в субъект</w:t>
      </w:r>
      <w:r w:rsidR="0078593D">
        <w:rPr>
          <w:b/>
          <w:lang w:val="ru-RU"/>
        </w:rPr>
        <w:t>ах РФ</w:t>
      </w:r>
    </w:p>
    <w:p w:rsidR="00E73857" w:rsidRPr="00AE2836" w:rsidRDefault="009859F9" w:rsidP="0078593D">
      <w:pPr>
        <w:widowControl w:val="0"/>
        <w:autoSpaceDE w:val="0"/>
        <w:autoSpaceDN w:val="0"/>
        <w:adjustRightInd w:val="0"/>
        <w:ind w:firstLine="709"/>
        <w:rPr>
          <w:color w:val="FFFFFF"/>
          <w:lang w:val="ru-RU"/>
        </w:rPr>
      </w:pPr>
      <w:r w:rsidRPr="00AE2836">
        <w:rPr>
          <w:color w:val="FFFFFF"/>
          <w:lang w:val="ru-RU"/>
        </w:rPr>
        <w:t>государственная власть орган управление</w:t>
      </w:r>
    </w:p>
    <w:p w:rsidR="00E73857" w:rsidRPr="0078593D" w:rsidRDefault="00D373A4"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1.</w:t>
      </w:r>
      <w:r w:rsidR="00E15F20" w:rsidRPr="0078593D">
        <w:rPr>
          <w:b w:val="0"/>
          <w:sz w:val="28"/>
          <w:szCs w:val="28"/>
        </w:rPr>
        <w:t xml:space="preserve"> </w:t>
      </w:r>
      <w:r w:rsidR="008B669F" w:rsidRPr="0078593D">
        <w:rPr>
          <w:b w:val="0"/>
          <w:sz w:val="28"/>
          <w:szCs w:val="28"/>
        </w:rPr>
        <w:t xml:space="preserve">Федеральный закон </w:t>
      </w:r>
      <w:r w:rsidR="00E15F20" w:rsidRPr="0078593D">
        <w:rPr>
          <w:b w:val="0"/>
          <w:sz w:val="28"/>
          <w:szCs w:val="28"/>
        </w:rPr>
        <w:t>«</w:t>
      </w:r>
      <w:r w:rsidR="008B669F" w:rsidRPr="0078593D">
        <w:rPr>
          <w:b w:val="0"/>
          <w:sz w:val="28"/>
          <w:szCs w:val="28"/>
        </w:rPr>
        <w:t xml:space="preserve">О системе государственной службы Российской Федерации" </w:t>
      </w:r>
      <w:r w:rsidR="00E73857" w:rsidRPr="0078593D">
        <w:rPr>
          <w:b w:val="0"/>
          <w:sz w:val="28"/>
          <w:szCs w:val="28"/>
        </w:rPr>
        <w:t>от 27.05.2003 N 58-ФЗ</w:t>
      </w:r>
      <w:r w:rsidR="00E15F20" w:rsidRPr="0078593D">
        <w:rPr>
          <w:b w:val="0"/>
          <w:sz w:val="28"/>
          <w:szCs w:val="28"/>
        </w:rPr>
        <w:t>»</w:t>
      </w:r>
    </w:p>
    <w:p w:rsidR="008B669F" w:rsidRPr="0078593D" w:rsidRDefault="00D373A4"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2.</w:t>
      </w:r>
      <w:r w:rsidR="00E15F20" w:rsidRPr="0078593D">
        <w:rPr>
          <w:b w:val="0"/>
          <w:sz w:val="28"/>
          <w:szCs w:val="28"/>
        </w:rPr>
        <w:t xml:space="preserve"> </w:t>
      </w:r>
      <w:r w:rsidR="008B669F" w:rsidRPr="0078593D">
        <w:rPr>
          <w:b w:val="0"/>
          <w:sz w:val="28"/>
          <w:szCs w:val="28"/>
        </w:rPr>
        <w:t>Федеральный закон Российской Федерации от 27 июля 2004 г. N 79-ФЗ</w:t>
      </w:r>
      <w:r w:rsidR="00E15F20" w:rsidRPr="0078593D">
        <w:rPr>
          <w:b w:val="0"/>
          <w:sz w:val="28"/>
          <w:szCs w:val="28"/>
        </w:rPr>
        <w:t xml:space="preserve"> «</w:t>
      </w:r>
      <w:r w:rsidR="008B669F" w:rsidRPr="0078593D">
        <w:rPr>
          <w:b w:val="0"/>
          <w:sz w:val="28"/>
          <w:szCs w:val="28"/>
        </w:rPr>
        <w:t xml:space="preserve">О государственной гражданской службе Российской Федерации </w:t>
      </w:r>
      <w:r w:rsidR="00E15F20" w:rsidRPr="0078593D">
        <w:rPr>
          <w:b w:val="0"/>
          <w:sz w:val="28"/>
          <w:szCs w:val="28"/>
        </w:rPr>
        <w:t>«</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3. Постановление Правительства РФ от 6 ноября 2004</w:t>
      </w:r>
      <w:r w:rsidR="0078593D">
        <w:rPr>
          <w:b w:val="0"/>
          <w:sz w:val="28"/>
          <w:szCs w:val="28"/>
        </w:rPr>
        <w:t xml:space="preserve"> </w:t>
      </w:r>
      <w:r w:rsidRPr="0078593D">
        <w:rPr>
          <w:b w:val="0"/>
          <w:sz w:val="28"/>
          <w:szCs w:val="28"/>
        </w:rPr>
        <w:t>г.</w:t>
      </w:r>
      <w:r w:rsidR="0078593D">
        <w:rPr>
          <w:b w:val="0"/>
          <w:sz w:val="28"/>
          <w:szCs w:val="28"/>
        </w:rPr>
        <w:t xml:space="preserve"> </w:t>
      </w:r>
      <w:r w:rsidRPr="0078593D">
        <w:rPr>
          <w:b w:val="0"/>
          <w:sz w:val="28"/>
          <w:szCs w:val="28"/>
        </w:rPr>
        <w:t>N</w:t>
      </w:r>
      <w:r w:rsidR="0078593D">
        <w:rPr>
          <w:b w:val="0"/>
          <w:sz w:val="28"/>
          <w:szCs w:val="28"/>
        </w:rPr>
        <w:t xml:space="preserve"> </w:t>
      </w:r>
      <w:r w:rsidRPr="0078593D">
        <w:rPr>
          <w:b w:val="0"/>
          <w:sz w:val="28"/>
          <w:szCs w:val="28"/>
        </w:rPr>
        <w:t>608</w:t>
      </w:r>
      <w:r w:rsidR="0078593D">
        <w:rPr>
          <w:b w:val="0"/>
          <w:sz w:val="28"/>
          <w:szCs w:val="28"/>
        </w:rPr>
        <w:t xml:space="preserve"> </w:t>
      </w:r>
      <w:r w:rsidRPr="0078593D">
        <w:rPr>
          <w:b w:val="0"/>
          <w:sz w:val="28"/>
          <w:szCs w:val="28"/>
        </w:rPr>
        <w: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4. Указ Президента РФ от 1 февраля 2005</w:t>
      </w:r>
      <w:r w:rsidR="0078593D">
        <w:rPr>
          <w:b w:val="0"/>
          <w:sz w:val="28"/>
          <w:szCs w:val="28"/>
        </w:rPr>
        <w:t xml:space="preserve"> </w:t>
      </w:r>
      <w:r w:rsidRPr="0078593D">
        <w:rPr>
          <w:b w:val="0"/>
          <w:sz w:val="28"/>
          <w:szCs w:val="28"/>
        </w:rPr>
        <w:t>г. N</w:t>
      </w:r>
      <w:r w:rsidR="0078593D">
        <w:rPr>
          <w:b w:val="0"/>
          <w:sz w:val="28"/>
          <w:szCs w:val="28"/>
        </w:rPr>
        <w:t xml:space="preserve"> </w:t>
      </w:r>
      <w:r w:rsidRPr="0078593D">
        <w:rPr>
          <w:b w:val="0"/>
          <w:sz w:val="28"/>
          <w:szCs w:val="28"/>
        </w:rPr>
        <w:t>110</w:t>
      </w:r>
      <w:r w:rsidR="0078593D">
        <w:rPr>
          <w:b w:val="0"/>
          <w:sz w:val="28"/>
          <w:szCs w:val="28"/>
        </w:rPr>
        <w:t xml:space="preserve"> </w:t>
      </w:r>
      <w:r w:rsidRPr="0078593D">
        <w:rPr>
          <w:b w:val="0"/>
          <w:sz w:val="28"/>
          <w:szCs w:val="28"/>
        </w:rPr>
        <w:t>"О проведении аттестации государственных гражданских служащих Российской Федерации"</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5. Указ Президента РФ от 1 февраля 2005</w:t>
      </w:r>
      <w:r w:rsidR="0078593D">
        <w:rPr>
          <w:b w:val="0"/>
          <w:sz w:val="28"/>
          <w:szCs w:val="28"/>
        </w:rPr>
        <w:t xml:space="preserve"> </w:t>
      </w:r>
      <w:r w:rsidRPr="0078593D">
        <w:rPr>
          <w:b w:val="0"/>
          <w:sz w:val="28"/>
          <w:szCs w:val="28"/>
        </w:rPr>
        <w:t>г. N</w:t>
      </w:r>
      <w:r w:rsidR="0078593D">
        <w:rPr>
          <w:b w:val="0"/>
          <w:sz w:val="28"/>
          <w:szCs w:val="28"/>
        </w:rPr>
        <w:t xml:space="preserve"> </w:t>
      </w:r>
      <w:r w:rsidRPr="0078593D">
        <w:rPr>
          <w:b w:val="0"/>
          <w:sz w:val="28"/>
          <w:szCs w:val="28"/>
        </w:rPr>
        <w:t>111</w:t>
      </w:r>
      <w:r w:rsidR="0078593D">
        <w:rPr>
          <w:b w:val="0"/>
          <w:sz w:val="28"/>
          <w:szCs w:val="28"/>
        </w:rPr>
        <w:t xml:space="preserve"> </w:t>
      </w:r>
      <w:r w:rsidRPr="0078593D">
        <w:rPr>
          <w:b w:val="0"/>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6. Указ Президента РФ от 1 февраля 2005</w:t>
      </w:r>
      <w:r w:rsidR="0078593D">
        <w:rPr>
          <w:b w:val="0"/>
          <w:sz w:val="28"/>
          <w:szCs w:val="28"/>
        </w:rPr>
        <w:t xml:space="preserve"> </w:t>
      </w:r>
      <w:r w:rsidRPr="0078593D">
        <w:rPr>
          <w:b w:val="0"/>
          <w:sz w:val="28"/>
          <w:szCs w:val="28"/>
        </w:rPr>
        <w:t>г. N</w:t>
      </w:r>
      <w:r w:rsidR="0078593D">
        <w:rPr>
          <w:b w:val="0"/>
          <w:sz w:val="28"/>
          <w:szCs w:val="28"/>
        </w:rPr>
        <w:t xml:space="preserve"> </w:t>
      </w:r>
      <w:r w:rsidRPr="0078593D">
        <w:rPr>
          <w:b w:val="0"/>
          <w:sz w:val="28"/>
          <w:szCs w:val="28"/>
        </w:rPr>
        <w:t>112</w:t>
      </w:r>
      <w:r w:rsidR="0078593D">
        <w:rPr>
          <w:b w:val="0"/>
          <w:sz w:val="28"/>
          <w:szCs w:val="28"/>
        </w:rPr>
        <w:t xml:space="preserve"> </w:t>
      </w:r>
      <w:r w:rsidRPr="0078593D">
        <w:rPr>
          <w:b w:val="0"/>
          <w:sz w:val="28"/>
          <w:szCs w:val="28"/>
        </w:rPr>
        <w:t>"О конкурсе на замещение вакантной должности государственной гражданской службы Российской Федерации"</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7. Указ Президента РФ от 1 февраля 2005</w:t>
      </w:r>
      <w:r w:rsidR="0078593D">
        <w:rPr>
          <w:b w:val="0"/>
          <w:sz w:val="28"/>
          <w:szCs w:val="28"/>
        </w:rPr>
        <w:t xml:space="preserve"> </w:t>
      </w:r>
      <w:r w:rsidRPr="0078593D">
        <w:rPr>
          <w:b w:val="0"/>
          <w:sz w:val="28"/>
          <w:szCs w:val="28"/>
        </w:rPr>
        <w:t>г. N</w:t>
      </w:r>
      <w:r w:rsidR="0078593D">
        <w:rPr>
          <w:b w:val="0"/>
          <w:sz w:val="28"/>
          <w:szCs w:val="28"/>
        </w:rPr>
        <w:t xml:space="preserve"> </w:t>
      </w:r>
      <w:r w:rsidRPr="0078593D">
        <w:rPr>
          <w:b w:val="0"/>
          <w:sz w:val="28"/>
          <w:szCs w:val="28"/>
        </w:rPr>
        <w:t>113</w:t>
      </w:r>
      <w:r w:rsidR="0078593D">
        <w:rPr>
          <w:b w:val="0"/>
          <w:sz w:val="28"/>
          <w:szCs w:val="28"/>
        </w:rPr>
        <w:t xml:space="preserve"> </w:t>
      </w:r>
      <w:r w:rsidRPr="0078593D">
        <w:rPr>
          <w:b w:val="0"/>
          <w:sz w:val="28"/>
          <w:szCs w:val="28"/>
        </w:rPr>
        <w:t>"О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 изменениями от 25 июля 2006 г.)</w:t>
      </w:r>
    </w:p>
    <w:p w:rsidR="00E15F20"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8. Указ Президента РФ от 2 июля 2005</w:t>
      </w:r>
      <w:r w:rsidR="0078593D">
        <w:rPr>
          <w:b w:val="0"/>
          <w:sz w:val="28"/>
          <w:szCs w:val="28"/>
        </w:rPr>
        <w:t xml:space="preserve"> </w:t>
      </w:r>
      <w:r w:rsidRPr="0078593D">
        <w:rPr>
          <w:b w:val="0"/>
          <w:sz w:val="28"/>
          <w:szCs w:val="28"/>
        </w:rPr>
        <w:t>г. N</w:t>
      </w:r>
      <w:r w:rsidR="0078593D">
        <w:rPr>
          <w:b w:val="0"/>
          <w:sz w:val="28"/>
          <w:szCs w:val="28"/>
        </w:rPr>
        <w:t xml:space="preserve"> </w:t>
      </w:r>
      <w:r w:rsidRPr="0078593D">
        <w:rPr>
          <w:b w:val="0"/>
          <w:sz w:val="28"/>
          <w:szCs w:val="28"/>
        </w:rPr>
        <w:t>773</w:t>
      </w:r>
      <w:r w:rsidR="0078593D">
        <w:rPr>
          <w:b w:val="0"/>
          <w:sz w:val="28"/>
          <w:szCs w:val="28"/>
        </w:rPr>
        <w:t xml:space="preserve"> </w:t>
      </w:r>
      <w:r w:rsidRPr="0078593D">
        <w:rPr>
          <w:b w:val="0"/>
          <w:sz w:val="28"/>
          <w:szCs w:val="28"/>
        </w:rPr>
        <w:t>"Вопросы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p w:rsidR="00E15F20" w:rsidRPr="0078593D" w:rsidRDefault="00E15F20" w:rsidP="0078593D">
      <w:pPr>
        <w:widowControl w:val="0"/>
        <w:autoSpaceDE w:val="0"/>
        <w:autoSpaceDN w:val="0"/>
        <w:adjustRightInd w:val="0"/>
        <w:ind w:firstLine="709"/>
        <w:rPr>
          <w:lang w:val="ru-RU"/>
        </w:rPr>
      </w:pPr>
      <w:r w:rsidRPr="0078593D">
        <w:rPr>
          <w:lang w:val="ru-RU"/>
        </w:rPr>
        <w:t>Государственная служба субъектов РФ устанавливается законами, принимаемыми органами законодательной власти каждого субъекта РФ</w:t>
      </w:r>
    </w:p>
    <w:p w:rsidR="00676B1F"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9</w:t>
      </w:r>
      <w:r w:rsidR="00D373A4" w:rsidRPr="0078593D">
        <w:rPr>
          <w:b w:val="0"/>
          <w:sz w:val="28"/>
          <w:szCs w:val="28"/>
        </w:rPr>
        <w:t xml:space="preserve">. </w:t>
      </w:r>
      <w:r w:rsidR="00676B1F" w:rsidRPr="0078593D">
        <w:rPr>
          <w:b w:val="0"/>
          <w:sz w:val="28"/>
          <w:szCs w:val="28"/>
        </w:rPr>
        <w:t>ЗАКОН ЧЕЛЯБИНСКОЙ ОБЛАСТИ ОТ 31.05.96 N 22-ОЗ О ГОСУДАРСТВЕННОЙ СЛУЖБЕ ЧЕЛЯБИНСКОЙ ОБЛАСТИ (ПРИНЯТ ПОСТАНОВЛЕНИЕМ ЧЕЛЯБИНСКОЙ ОБЛАСТНОЙ ДУМЫ ОТ 23.05.96 N 456)</w:t>
      </w:r>
    </w:p>
    <w:p w:rsidR="00676B1F" w:rsidRPr="0078593D" w:rsidRDefault="00E15F20" w:rsidP="0078593D">
      <w:pPr>
        <w:pStyle w:val="1"/>
        <w:widowControl w:val="0"/>
        <w:spacing w:before="0" w:beforeAutospacing="0" w:after="0" w:afterAutospacing="0" w:line="360" w:lineRule="auto"/>
        <w:ind w:firstLine="709"/>
        <w:jc w:val="both"/>
        <w:rPr>
          <w:b w:val="0"/>
          <w:sz w:val="28"/>
          <w:szCs w:val="28"/>
        </w:rPr>
      </w:pPr>
      <w:r w:rsidRPr="0078593D">
        <w:rPr>
          <w:b w:val="0"/>
          <w:sz w:val="28"/>
          <w:szCs w:val="28"/>
        </w:rPr>
        <w:t>10</w:t>
      </w:r>
      <w:r w:rsidR="00D373A4" w:rsidRPr="0078593D">
        <w:rPr>
          <w:b w:val="0"/>
          <w:sz w:val="28"/>
          <w:szCs w:val="28"/>
        </w:rPr>
        <w:t xml:space="preserve"> </w:t>
      </w:r>
      <w:r w:rsidR="00676B1F" w:rsidRPr="0078593D">
        <w:rPr>
          <w:b w:val="0"/>
          <w:sz w:val="28"/>
          <w:szCs w:val="28"/>
        </w:rPr>
        <w:t>Закон Челябинской области от 29 марта 2007 г. N 105-ЗО "Об утверждении Реестра должностей государственной гражданской службы Челябинской области"</w:t>
      </w:r>
    </w:p>
    <w:p w:rsidR="00E73857" w:rsidRPr="0078593D" w:rsidRDefault="00E73857" w:rsidP="0078593D">
      <w:pPr>
        <w:widowControl w:val="0"/>
        <w:autoSpaceDE w:val="0"/>
        <w:autoSpaceDN w:val="0"/>
        <w:adjustRightInd w:val="0"/>
        <w:ind w:firstLine="709"/>
        <w:rPr>
          <w:b/>
          <w:lang w:val="ru-RU"/>
        </w:rPr>
      </w:pPr>
    </w:p>
    <w:p w:rsidR="00B06610" w:rsidRPr="0078593D" w:rsidRDefault="0078593D" w:rsidP="0078593D">
      <w:pPr>
        <w:widowControl w:val="0"/>
        <w:autoSpaceDE w:val="0"/>
        <w:autoSpaceDN w:val="0"/>
        <w:adjustRightInd w:val="0"/>
        <w:ind w:firstLine="709"/>
        <w:rPr>
          <w:b/>
          <w:lang w:val="ru-RU"/>
        </w:rPr>
      </w:pPr>
      <w:r>
        <w:rPr>
          <w:b/>
          <w:lang w:val="ru-RU"/>
        </w:rPr>
        <w:br w:type="page"/>
      </w:r>
      <w:r w:rsidR="00B06610" w:rsidRPr="0078593D">
        <w:rPr>
          <w:b/>
          <w:lang w:val="ru-RU"/>
        </w:rPr>
        <w:t>Вопрос 4.</w:t>
      </w:r>
    </w:p>
    <w:p w:rsidR="00B06610" w:rsidRPr="0078593D" w:rsidRDefault="00B06610" w:rsidP="0078593D">
      <w:pPr>
        <w:widowControl w:val="0"/>
        <w:autoSpaceDE w:val="0"/>
        <w:autoSpaceDN w:val="0"/>
        <w:adjustRightInd w:val="0"/>
        <w:ind w:firstLine="709"/>
        <w:rPr>
          <w:b/>
          <w:lang w:val="ru-RU"/>
        </w:rPr>
      </w:pPr>
      <w:r w:rsidRPr="0078593D">
        <w:rPr>
          <w:b/>
          <w:lang w:val="ru-RU"/>
        </w:rPr>
        <w:t>Что входит в понятие «организационная структура»?</w:t>
      </w:r>
    </w:p>
    <w:p w:rsidR="00B06610" w:rsidRPr="0078593D" w:rsidRDefault="00B06610" w:rsidP="0078593D">
      <w:pPr>
        <w:widowControl w:val="0"/>
        <w:autoSpaceDE w:val="0"/>
        <w:autoSpaceDN w:val="0"/>
        <w:adjustRightInd w:val="0"/>
        <w:ind w:firstLine="709"/>
        <w:rPr>
          <w:b/>
          <w:lang w:val="ru-RU"/>
        </w:rPr>
      </w:pPr>
    </w:p>
    <w:p w:rsidR="00B06610" w:rsidRPr="0078593D" w:rsidRDefault="00B06610" w:rsidP="0078593D">
      <w:pPr>
        <w:widowControl w:val="0"/>
        <w:autoSpaceDE w:val="0"/>
        <w:autoSpaceDN w:val="0"/>
        <w:adjustRightInd w:val="0"/>
        <w:ind w:firstLine="709"/>
        <w:rPr>
          <w:lang w:val="ru-RU"/>
        </w:rPr>
      </w:pPr>
      <w:r w:rsidRPr="0078593D">
        <w:rPr>
          <w:lang w:val="ru-RU"/>
        </w:rPr>
        <w:t xml:space="preserve">Под </w:t>
      </w:r>
      <w:r w:rsidRPr="0078593D">
        <w:rPr>
          <w:i/>
          <w:lang w:val="ru-RU"/>
        </w:rPr>
        <w:t>организационной структурой управления</w:t>
      </w:r>
      <w:r w:rsidRPr="0078593D">
        <w:rPr>
          <w:lang w:val="ru-RU"/>
        </w:rPr>
        <w:t xml:space="preserve"> понимается состав, соподчиненность и взаимосвязи организационных единиц, имеющих определенные права, обязанности и ответственность по реализации функций управления. </w:t>
      </w:r>
    </w:p>
    <w:p w:rsidR="00B06610" w:rsidRPr="0078593D" w:rsidRDefault="00B06610" w:rsidP="0078593D">
      <w:pPr>
        <w:widowControl w:val="0"/>
        <w:autoSpaceDE w:val="0"/>
        <w:autoSpaceDN w:val="0"/>
        <w:adjustRightInd w:val="0"/>
        <w:ind w:firstLine="709"/>
        <w:rPr>
          <w:lang w:val="ru-RU"/>
        </w:rPr>
      </w:pPr>
      <w:r w:rsidRPr="0078593D">
        <w:rPr>
          <w:lang w:val="ru-RU"/>
        </w:rPr>
        <w:t>В самом общем виде организационную структуру управления можно определить как совокупность должностей, объединенных с помощью организационных связей.</w:t>
      </w:r>
    </w:p>
    <w:p w:rsidR="00B06610" w:rsidRPr="0078593D" w:rsidRDefault="00B06610" w:rsidP="0078593D">
      <w:pPr>
        <w:widowControl w:val="0"/>
        <w:autoSpaceDE w:val="0"/>
        <w:autoSpaceDN w:val="0"/>
        <w:adjustRightInd w:val="0"/>
        <w:ind w:firstLine="709"/>
        <w:rPr>
          <w:lang w:val="ru-RU"/>
        </w:rPr>
      </w:pPr>
      <w:r w:rsidRPr="0078593D">
        <w:rPr>
          <w:lang w:val="ru-RU"/>
        </w:rPr>
        <w:t>Связи организационной структуры можно подразделить на три вида:</w:t>
      </w:r>
    </w:p>
    <w:p w:rsidR="00B06610" w:rsidRPr="0078593D" w:rsidRDefault="00B06610" w:rsidP="0078593D">
      <w:pPr>
        <w:widowControl w:val="0"/>
        <w:numPr>
          <w:ilvl w:val="0"/>
          <w:numId w:val="35"/>
        </w:numPr>
        <w:autoSpaceDE w:val="0"/>
        <w:autoSpaceDN w:val="0"/>
        <w:adjustRightInd w:val="0"/>
        <w:ind w:firstLine="709"/>
        <w:rPr>
          <w:lang w:val="ru-RU"/>
        </w:rPr>
      </w:pPr>
      <w:r w:rsidRPr="0078593D">
        <w:rPr>
          <w:lang w:val="ru-RU"/>
        </w:rPr>
        <w:t>Организационно-предметные. Возникают между работниками по поводу использования ими различных средств.</w:t>
      </w:r>
    </w:p>
    <w:p w:rsidR="00B06610" w:rsidRPr="0078593D" w:rsidRDefault="00B06610" w:rsidP="0078593D">
      <w:pPr>
        <w:widowControl w:val="0"/>
        <w:numPr>
          <w:ilvl w:val="0"/>
          <w:numId w:val="35"/>
        </w:numPr>
        <w:autoSpaceDE w:val="0"/>
        <w:autoSpaceDN w:val="0"/>
        <w:adjustRightInd w:val="0"/>
        <w:ind w:firstLine="709"/>
        <w:rPr>
          <w:lang w:val="ru-RU"/>
        </w:rPr>
      </w:pPr>
      <w:r w:rsidRPr="0078593D">
        <w:rPr>
          <w:lang w:val="ru-RU"/>
        </w:rPr>
        <w:t>Организационно-функциональные. Взаимосвязи между работниками по степени их участия в совместном труде.</w:t>
      </w:r>
    </w:p>
    <w:p w:rsidR="00B06610" w:rsidRPr="0078593D" w:rsidRDefault="00B06610" w:rsidP="0078593D">
      <w:pPr>
        <w:widowControl w:val="0"/>
        <w:numPr>
          <w:ilvl w:val="0"/>
          <w:numId w:val="35"/>
        </w:numPr>
        <w:autoSpaceDE w:val="0"/>
        <w:autoSpaceDN w:val="0"/>
        <w:adjustRightInd w:val="0"/>
        <w:ind w:firstLine="709"/>
        <w:rPr>
          <w:lang w:val="ru-RU"/>
        </w:rPr>
      </w:pPr>
      <w:r w:rsidRPr="0078593D">
        <w:rPr>
          <w:lang w:val="ru-RU"/>
        </w:rPr>
        <w:t>Организационно-административные. Обусловлены субординацией работников, т. е. связью руководства и подчинения.</w:t>
      </w:r>
    </w:p>
    <w:p w:rsidR="00B06610" w:rsidRPr="0078593D" w:rsidRDefault="00B06610" w:rsidP="0078593D">
      <w:pPr>
        <w:widowControl w:val="0"/>
        <w:autoSpaceDE w:val="0"/>
        <w:autoSpaceDN w:val="0"/>
        <w:adjustRightInd w:val="0"/>
        <w:ind w:firstLine="709"/>
        <w:rPr>
          <w:b/>
          <w:lang w:val="ru-RU"/>
        </w:rPr>
      </w:pPr>
    </w:p>
    <w:p w:rsidR="00B06610" w:rsidRPr="0078593D" w:rsidRDefault="00B06610" w:rsidP="0078593D">
      <w:pPr>
        <w:widowControl w:val="0"/>
        <w:autoSpaceDE w:val="0"/>
        <w:autoSpaceDN w:val="0"/>
        <w:adjustRightInd w:val="0"/>
        <w:ind w:firstLine="709"/>
        <w:rPr>
          <w:b/>
          <w:lang w:val="ru-RU"/>
        </w:rPr>
      </w:pPr>
      <w:r w:rsidRPr="0078593D">
        <w:rPr>
          <w:b/>
          <w:lang w:val="ru-RU"/>
        </w:rPr>
        <w:t>Вопрос 5.</w:t>
      </w:r>
    </w:p>
    <w:p w:rsidR="00B06610" w:rsidRPr="0078593D" w:rsidRDefault="00B06610" w:rsidP="0078593D">
      <w:pPr>
        <w:widowControl w:val="0"/>
        <w:autoSpaceDE w:val="0"/>
        <w:autoSpaceDN w:val="0"/>
        <w:adjustRightInd w:val="0"/>
        <w:ind w:firstLine="709"/>
        <w:rPr>
          <w:b/>
          <w:lang w:val="ru-RU"/>
        </w:rPr>
      </w:pPr>
      <w:r w:rsidRPr="0078593D">
        <w:rPr>
          <w:b/>
          <w:lang w:val="ru-RU"/>
        </w:rPr>
        <w:t>Что оказывает влияние на организационную структуру?</w:t>
      </w:r>
    </w:p>
    <w:p w:rsidR="00B06610" w:rsidRPr="0078593D" w:rsidRDefault="00B06610" w:rsidP="0078593D">
      <w:pPr>
        <w:widowControl w:val="0"/>
        <w:autoSpaceDE w:val="0"/>
        <w:autoSpaceDN w:val="0"/>
        <w:adjustRightInd w:val="0"/>
        <w:ind w:firstLine="709"/>
        <w:rPr>
          <w:b/>
          <w:bCs/>
          <w:lang w:val="ru-RU"/>
        </w:rPr>
      </w:pPr>
    </w:p>
    <w:p w:rsidR="00B06610" w:rsidRPr="0078593D" w:rsidRDefault="00B06610" w:rsidP="0078593D">
      <w:pPr>
        <w:widowControl w:val="0"/>
        <w:autoSpaceDE w:val="0"/>
        <w:autoSpaceDN w:val="0"/>
        <w:adjustRightInd w:val="0"/>
        <w:ind w:firstLine="709"/>
        <w:rPr>
          <w:lang w:val="ru-RU"/>
        </w:rPr>
      </w:pPr>
      <w:r w:rsidRPr="0078593D">
        <w:rPr>
          <w:lang w:val="ru-RU"/>
        </w:rPr>
        <w:t>На формирование организационной структуры управления оказывают влияние</w:t>
      </w:r>
      <w:r w:rsidR="0078593D">
        <w:rPr>
          <w:lang w:val="ru-RU"/>
        </w:rPr>
        <w:t xml:space="preserve"> </w:t>
      </w:r>
      <w:r w:rsidRPr="0078593D">
        <w:rPr>
          <w:lang w:val="ru-RU"/>
        </w:rPr>
        <w:t xml:space="preserve">две группы факторов: </w:t>
      </w:r>
      <w:r w:rsidRPr="0078593D">
        <w:rPr>
          <w:u w:val="single"/>
          <w:lang w:val="ru-RU"/>
        </w:rPr>
        <w:t>определяющие</w:t>
      </w:r>
      <w:r w:rsidRPr="0078593D">
        <w:rPr>
          <w:lang w:val="ru-RU"/>
        </w:rPr>
        <w:t xml:space="preserve"> и </w:t>
      </w:r>
      <w:r w:rsidRPr="0078593D">
        <w:rPr>
          <w:u w:val="single"/>
          <w:lang w:val="ru-RU"/>
        </w:rPr>
        <w:t>влияющие</w:t>
      </w:r>
      <w:r w:rsidRPr="0078593D">
        <w:rPr>
          <w:lang w:val="ru-RU"/>
        </w:rPr>
        <w:t xml:space="preserve"> на организационную структуру.</w:t>
      </w:r>
    </w:p>
    <w:p w:rsidR="00B06610" w:rsidRPr="0078593D" w:rsidRDefault="00B06610" w:rsidP="0078593D">
      <w:pPr>
        <w:widowControl w:val="0"/>
        <w:autoSpaceDE w:val="0"/>
        <w:autoSpaceDN w:val="0"/>
        <w:adjustRightInd w:val="0"/>
        <w:ind w:firstLine="709"/>
        <w:rPr>
          <w:lang w:val="ru-RU"/>
        </w:rPr>
      </w:pPr>
      <w:r w:rsidRPr="0078593D">
        <w:rPr>
          <w:lang w:val="ru-RU"/>
        </w:rPr>
        <w:t xml:space="preserve">К </w:t>
      </w:r>
      <w:r w:rsidRPr="0078593D">
        <w:rPr>
          <w:i/>
          <w:u w:val="single"/>
          <w:lang w:val="ru-RU"/>
        </w:rPr>
        <w:t>определяющим</w:t>
      </w:r>
      <w:r w:rsidRPr="0078593D">
        <w:rPr>
          <w:lang w:val="ru-RU"/>
        </w:rPr>
        <w:t xml:space="preserve"> факторам относятся объект, цель, задачи и принципы управления. Каждый из определяющих факторов в отдельности и они в совокупности синхронно работают на достижение цели управления. </w:t>
      </w:r>
    </w:p>
    <w:p w:rsidR="00B06610" w:rsidRPr="0078593D" w:rsidRDefault="00B06610" w:rsidP="0078593D">
      <w:pPr>
        <w:widowControl w:val="0"/>
        <w:autoSpaceDE w:val="0"/>
        <w:autoSpaceDN w:val="0"/>
        <w:adjustRightInd w:val="0"/>
        <w:ind w:firstLine="709"/>
        <w:rPr>
          <w:lang w:val="ru-RU"/>
        </w:rPr>
      </w:pPr>
      <w:r w:rsidRPr="0078593D">
        <w:rPr>
          <w:lang w:val="ru-RU"/>
        </w:rPr>
        <w:t>Объект управления оказывает прямое влияние на формирование функций управления, а функции – на организационную структуру. Из этого вытекает важнейшее правило построения органа управления: первичность функций и вторичность органа управления, это означает следующее: прежде чем создавать какой-либо орган управления, нужно определить функции, которые он будет выполнять.</w:t>
      </w:r>
    </w:p>
    <w:p w:rsidR="00B06610" w:rsidRPr="0078593D" w:rsidRDefault="00B06610" w:rsidP="0078593D">
      <w:pPr>
        <w:widowControl w:val="0"/>
        <w:autoSpaceDE w:val="0"/>
        <w:autoSpaceDN w:val="0"/>
        <w:adjustRightInd w:val="0"/>
        <w:ind w:firstLine="709"/>
        <w:rPr>
          <w:lang w:val="ru-RU"/>
        </w:rPr>
      </w:pPr>
      <w:r w:rsidRPr="0078593D">
        <w:rPr>
          <w:lang w:val="ru-RU"/>
        </w:rPr>
        <w:t xml:space="preserve">К факторам, </w:t>
      </w:r>
      <w:r w:rsidRPr="0078593D">
        <w:rPr>
          <w:i/>
          <w:u w:val="single"/>
          <w:lang w:val="ru-RU"/>
        </w:rPr>
        <w:t>влияющим</w:t>
      </w:r>
      <w:r w:rsidRPr="0078593D">
        <w:rPr>
          <w:lang w:val="ru-RU"/>
        </w:rPr>
        <w:t xml:space="preserve"> на организационную структуру управления относятся кадры и техника (технические средства) управления, управляемость и финансовые возможности.</w:t>
      </w:r>
    </w:p>
    <w:p w:rsidR="00B06610" w:rsidRPr="0078593D" w:rsidRDefault="00B06610" w:rsidP="0078593D">
      <w:pPr>
        <w:widowControl w:val="0"/>
        <w:autoSpaceDE w:val="0"/>
        <w:autoSpaceDN w:val="0"/>
        <w:adjustRightInd w:val="0"/>
        <w:ind w:firstLine="709"/>
        <w:rPr>
          <w:lang w:val="ru-RU"/>
        </w:rPr>
      </w:pPr>
      <w:r w:rsidRPr="0078593D">
        <w:rPr>
          <w:lang w:val="ru-RU"/>
        </w:rPr>
        <w:t>Под управляемостью понимается отношение, в числителе которого всегда 1 (один руководитель), а в знаменателе – количество людей, которыми он может управлять непосредственно. Физические возможности людей по обеспечению прямого, непосредственного управления весьма ограничены. Поэтому нормы управляемости колеблются от 6 до 12 человек в зависимости от сложности труда.</w:t>
      </w:r>
    </w:p>
    <w:p w:rsidR="00B06610" w:rsidRPr="0078593D" w:rsidRDefault="00B06610" w:rsidP="0078593D">
      <w:pPr>
        <w:widowControl w:val="0"/>
        <w:autoSpaceDE w:val="0"/>
        <w:autoSpaceDN w:val="0"/>
        <w:adjustRightInd w:val="0"/>
        <w:ind w:firstLine="709"/>
        <w:rPr>
          <w:lang w:val="ru-RU"/>
        </w:rPr>
      </w:pPr>
      <w:r w:rsidRPr="0078593D">
        <w:rPr>
          <w:lang w:val="ru-RU"/>
        </w:rPr>
        <w:t xml:space="preserve">К частным понятиям организационной структуры управления относятся должность, звено управления, ступень управления и орган управления. </w:t>
      </w:r>
    </w:p>
    <w:p w:rsidR="00B06610" w:rsidRPr="0078593D" w:rsidRDefault="00B06610" w:rsidP="0078593D">
      <w:pPr>
        <w:widowControl w:val="0"/>
        <w:tabs>
          <w:tab w:val="num" w:pos="964"/>
        </w:tabs>
        <w:autoSpaceDE w:val="0"/>
        <w:autoSpaceDN w:val="0"/>
        <w:adjustRightInd w:val="0"/>
        <w:ind w:firstLine="709"/>
        <w:rPr>
          <w:lang w:val="ru-RU"/>
        </w:rPr>
      </w:pPr>
      <w:r w:rsidRPr="0078593D">
        <w:rPr>
          <w:lang w:val="ru-RU"/>
        </w:rPr>
        <w:t xml:space="preserve">Первичным элементом в структуре органа госуправления является </w:t>
      </w:r>
      <w:r w:rsidRPr="0078593D">
        <w:rPr>
          <w:i/>
          <w:lang w:val="ru-RU"/>
        </w:rPr>
        <w:t>должность</w:t>
      </w:r>
      <w:r w:rsidRPr="0078593D">
        <w:rPr>
          <w:lang w:val="ru-RU"/>
        </w:rPr>
        <w:t xml:space="preserve">. Должность включает в себя служебное место, которое может занимать одно лицо, обязанности по данной должности, ответственность, права и полномочия. </w:t>
      </w:r>
    </w:p>
    <w:p w:rsidR="00B06610" w:rsidRPr="0078593D" w:rsidRDefault="00B06610" w:rsidP="0078593D">
      <w:pPr>
        <w:widowControl w:val="0"/>
        <w:tabs>
          <w:tab w:val="num" w:pos="964"/>
        </w:tabs>
        <w:autoSpaceDE w:val="0"/>
        <w:autoSpaceDN w:val="0"/>
        <w:adjustRightInd w:val="0"/>
        <w:ind w:firstLine="709"/>
        <w:rPr>
          <w:lang w:val="ru-RU"/>
        </w:rPr>
      </w:pPr>
      <w:r w:rsidRPr="0078593D">
        <w:rPr>
          <w:i/>
          <w:lang w:val="ru-RU"/>
        </w:rPr>
        <w:t xml:space="preserve">Звено управления </w:t>
      </w:r>
      <w:r w:rsidRPr="0078593D">
        <w:rPr>
          <w:lang w:val="ru-RU"/>
        </w:rPr>
        <w:t>– это самостоятельная организационная единица, имеющая права, обязанности и ответственность по реализации функций управления (подразделение).</w:t>
      </w:r>
    </w:p>
    <w:p w:rsidR="00B06610" w:rsidRPr="0078593D" w:rsidRDefault="00B06610" w:rsidP="0078593D">
      <w:pPr>
        <w:widowControl w:val="0"/>
        <w:tabs>
          <w:tab w:val="num" w:pos="964"/>
        </w:tabs>
        <w:autoSpaceDE w:val="0"/>
        <w:autoSpaceDN w:val="0"/>
        <w:adjustRightInd w:val="0"/>
        <w:ind w:firstLine="709"/>
        <w:rPr>
          <w:lang w:val="ru-RU"/>
        </w:rPr>
      </w:pPr>
      <w:r w:rsidRPr="0078593D">
        <w:rPr>
          <w:i/>
          <w:lang w:val="ru-RU"/>
        </w:rPr>
        <w:t>Ступень управления</w:t>
      </w:r>
      <w:r w:rsidRPr="0078593D">
        <w:rPr>
          <w:lang w:val="ru-RU"/>
        </w:rPr>
        <w:t xml:space="preserve"> – это совокупность звеньев, находящихся на определенном уровне управления, последовательность подчинения органов управления.</w:t>
      </w:r>
    </w:p>
    <w:p w:rsidR="00B06610" w:rsidRPr="0078593D" w:rsidRDefault="00B06610" w:rsidP="0078593D">
      <w:pPr>
        <w:widowControl w:val="0"/>
        <w:autoSpaceDE w:val="0"/>
        <w:autoSpaceDN w:val="0"/>
        <w:adjustRightInd w:val="0"/>
        <w:ind w:firstLine="709"/>
        <w:rPr>
          <w:lang w:val="ru-RU"/>
        </w:rPr>
      </w:pPr>
      <w:r w:rsidRPr="0078593D">
        <w:rPr>
          <w:i/>
          <w:lang w:val="ru-RU"/>
        </w:rPr>
        <w:t>Орган управления</w:t>
      </w:r>
      <w:r w:rsidRPr="0078593D">
        <w:rPr>
          <w:lang w:val="ru-RU"/>
        </w:rPr>
        <w:t xml:space="preserve"> – организационная единица в иерархии уровней управления. </w:t>
      </w:r>
    </w:p>
    <w:p w:rsidR="00B06610" w:rsidRPr="0078593D" w:rsidRDefault="00B06610" w:rsidP="0078593D">
      <w:pPr>
        <w:widowControl w:val="0"/>
        <w:autoSpaceDE w:val="0"/>
        <w:autoSpaceDN w:val="0"/>
        <w:adjustRightInd w:val="0"/>
        <w:ind w:firstLine="709"/>
        <w:rPr>
          <w:lang w:val="ru-RU"/>
        </w:rPr>
      </w:pPr>
      <w:r w:rsidRPr="0078593D">
        <w:rPr>
          <w:lang w:val="ru-RU"/>
        </w:rPr>
        <w:t xml:space="preserve">Государственный орган управления представляет собой единичную структуру власти, формально созданную государством для осуществления закрепленных за ней целей и функций государства. </w:t>
      </w:r>
    </w:p>
    <w:p w:rsidR="000E782D" w:rsidRPr="0078593D" w:rsidRDefault="0078593D" w:rsidP="0078593D">
      <w:pPr>
        <w:widowControl w:val="0"/>
        <w:autoSpaceDE w:val="0"/>
        <w:autoSpaceDN w:val="0"/>
        <w:adjustRightInd w:val="0"/>
        <w:ind w:left="709" w:firstLine="0"/>
        <w:jc w:val="left"/>
        <w:rPr>
          <w:b/>
          <w:lang w:val="ru-RU"/>
        </w:rPr>
      </w:pPr>
      <w:r>
        <w:rPr>
          <w:b/>
          <w:lang w:val="ru-RU"/>
        </w:rPr>
        <w:br w:type="page"/>
      </w:r>
      <w:r w:rsidR="000E782D" w:rsidRPr="0078593D">
        <w:rPr>
          <w:b/>
          <w:lang w:val="ru-RU"/>
        </w:rPr>
        <w:t>Вопрос 6.</w:t>
      </w:r>
    </w:p>
    <w:p w:rsidR="000E782D" w:rsidRPr="0078593D" w:rsidRDefault="000E782D" w:rsidP="0078593D">
      <w:pPr>
        <w:widowControl w:val="0"/>
        <w:autoSpaceDE w:val="0"/>
        <w:autoSpaceDN w:val="0"/>
        <w:adjustRightInd w:val="0"/>
        <w:ind w:left="709" w:firstLine="0"/>
        <w:jc w:val="left"/>
        <w:rPr>
          <w:b/>
          <w:lang w:val="ru-RU"/>
        </w:rPr>
      </w:pPr>
      <w:r w:rsidRPr="0078593D">
        <w:rPr>
          <w:b/>
          <w:lang w:val="ru-RU"/>
        </w:rPr>
        <w:t>Перечислите критерии, на которые ориентируются при соз</w:t>
      </w:r>
      <w:r w:rsidR="0078593D">
        <w:rPr>
          <w:b/>
          <w:lang w:val="ru-RU"/>
        </w:rPr>
        <w:t>дании организационных структур</w:t>
      </w:r>
    </w:p>
    <w:p w:rsidR="0078593D" w:rsidRDefault="0078593D" w:rsidP="0078593D">
      <w:pPr>
        <w:widowControl w:val="0"/>
        <w:autoSpaceDE w:val="0"/>
        <w:autoSpaceDN w:val="0"/>
        <w:adjustRightInd w:val="0"/>
        <w:ind w:firstLine="709"/>
        <w:rPr>
          <w:lang w:val="ru-RU"/>
        </w:rPr>
      </w:pPr>
    </w:p>
    <w:p w:rsidR="000E782D" w:rsidRPr="0078593D" w:rsidRDefault="000E782D" w:rsidP="0078593D">
      <w:pPr>
        <w:widowControl w:val="0"/>
        <w:autoSpaceDE w:val="0"/>
        <w:autoSpaceDN w:val="0"/>
        <w:adjustRightInd w:val="0"/>
        <w:ind w:firstLine="709"/>
        <w:rPr>
          <w:lang w:val="ru-RU"/>
        </w:rPr>
      </w:pPr>
      <w:r w:rsidRPr="0078593D">
        <w:rPr>
          <w:lang w:val="ru-RU"/>
        </w:rPr>
        <w:t>Единой классификации органов государственного управления нет, в каждой стране и в каждый исторический момент они своеобразны. Но есть критерии, на которые ориентируются при создании организационных структур.</w:t>
      </w:r>
    </w:p>
    <w:p w:rsidR="000E782D" w:rsidRPr="0078593D" w:rsidRDefault="000E782D" w:rsidP="0078593D">
      <w:pPr>
        <w:widowControl w:val="0"/>
        <w:autoSpaceDE w:val="0"/>
        <w:autoSpaceDN w:val="0"/>
        <w:adjustRightInd w:val="0"/>
        <w:ind w:firstLine="709"/>
        <w:rPr>
          <w:lang w:val="ru-RU"/>
        </w:rPr>
      </w:pPr>
      <w:r w:rsidRPr="0078593D">
        <w:rPr>
          <w:lang w:val="ru-RU"/>
        </w:rPr>
        <w:t>Органы государственного управления можно классифицировать по различным признакам:</w:t>
      </w:r>
    </w:p>
    <w:p w:rsidR="000E782D" w:rsidRPr="0078593D" w:rsidRDefault="000E782D" w:rsidP="0078593D">
      <w:pPr>
        <w:widowControl w:val="0"/>
        <w:numPr>
          <w:ilvl w:val="0"/>
          <w:numId w:val="36"/>
        </w:numPr>
        <w:autoSpaceDE w:val="0"/>
        <w:autoSpaceDN w:val="0"/>
        <w:adjustRightInd w:val="0"/>
        <w:ind w:firstLine="709"/>
      </w:pPr>
      <w:r w:rsidRPr="0078593D">
        <w:rPr>
          <w:u w:val="single"/>
        </w:rPr>
        <w:t>Государственному устройству</w:t>
      </w:r>
      <w:r w:rsidRPr="0078593D">
        <w:rPr>
          <w:lang w:val="ru-RU"/>
        </w:rPr>
        <w:t>:</w:t>
      </w:r>
    </w:p>
    <w:p w:rsidR="000E782D" w:rsidRPr="0078593D" w:rsidRDefault="000E782D" w:rsidP="0078593D">
      <w:pPr>
        <w:widowControl w:val="0"/>
        <w:autoSpaceDE w:val="0"/>
        <w:autoSpaceDN w:val="0"/>
        <w:adjustRightInd w:val="0"/>
        <w:ind w:firstLine="709"/>
        <w:rPr>
          <w:lang w:val="ru-RU"/>
        </w:rPr>
      </w:pPr>
      <w:r w:rsidRPr="0078593D">
        <w:rPr>
          <w:lang w:val="ru-RU"/>
        </w:rPr>
        <w:t xml:space="preserve">- федеральные органы, </w:t>
      </w:r>
    </w:p>
    <w:p w:rsidR="000E782D" w:rsidRPr="0078593D" w:rsidRDefault="000E782D" w:rsidP="0078593D">
      <w:pPr>
        <w:widowControl w:val="0"/>
        <w:autoSpaceDE w:val="0"/>
        <w:autoSpaceDN w:val="0"/>
        <w:adjustRightInd w:val="0"/>
        <w:ind w:firstLine="709"/>
        <w:rPr>
          <w:lang w:val="ru-RU"/>
        </w:rPr>
      </w:pPr>
      <w:r w:rsidRPr="0078593D">
        <w:rPr>
          <w:lang w:val="ru-RU"/>
        </w:rPr>
        <w:t xml:space="preserve">- органы субъектов федерации </w:t>
      </w:r>
    </w:p>
    <w:p w:rsidR="000E782D" w:rsidRPr="0078593D" w:rsidRDefault="000E782D" w:rsidP="0078593D">
      <w:pPr>
        <w:widowControl w:val="0"/>
        <w:autoSpaceDE w:val="0"/>
        <w:autoSpaceDN w:val="0"/>
        <w:adjustRightInd w:val="0"/>
        <w:ind w:firstLine="709"/>
        <w:rPr>
          <w:lang w:val="ru-RU"/>
        </w:rPr>
      </w:pPr>
      <w:r w:rsidRPr="0078593D">
        <w:rPr>
          <w:lang w:val="ru-RU"/>
        </w:rPr>
        <w:t>- органы муниципального управления (местного</w:t>
      </w:r>
      <w:r w:rsidR="0078593D">
        <w:rPr>
          <w:lang w:val="ru-RU"/>
        </w:rPr>
        <w:t xml:space="preserve"> </w:t>
      </w:r>
      <w:r w:rsidRPr="0078593D">
        <w:rPr>
          <w:lang w:val="ru-RU"/>
        </w:rPr>
        <w:t>самоуправления).</w:t>
      </w:r>
    </w:p>
    <w:p w:rsidR="000E782D" w:rsidRPr="0078593D" w:rsidRDefault="000E782D" w:rsidP="0078593D">
      <w:pPr>
        <w:widowControl w:val="0"/>
        <w:numPr>
          <w:ilvl w:val="0"/>
          <w:numId w:val="36"/>
        </w:numPr>
        <w:autoSpaceDE w:val="0"/>
        <w:autoSpaceDN w:val="0"/>
        <w:adjustRightInd w:val="0"/>
        <w:ind w:firstLine="709"/>
      </w:pPr>
      <w:r w:rsidRPr="0078593D">
        <w:rPr>
          <w:u w:val="single"/>
        </w:rPr>
        <w:t>Видам организационно-правовых форм</w:t>
      </w:r>
      <w:r w:rsidRPr="0078593D">
        <w:rPr>
          <w:lang w:val="ru-RU"/>
        </w:rPr>
        <w:t>:</w:t>
      </w:r>
    </w:p>
    <w:p w:rsidR="000E782D" w:rsidRPr="0078593D" w:rsidRDefault="000E782D" w:rsidP="0078593D">
      <w:pPr>
        <w:widowControl w:val="0"/>
        <w:autoSpaceDE w:val="0"/>
        <w:autoSpaceDN w:val="0"/>
        <w:adjustRightInd w:val="0"/>
        <w:ind w:firstLine="709"/>
        <w:rPr>
          <w:lang w:val="ru-RU"/>
        </w:rPr>
      </w:pPr>
      <w:r w:rsidRPr="0078593D">
        <w:rPr>
          <w:lang w:val="ru-RU"/>
        </w:rPr>
        <w:t>- правительства и советы министров, имеющие статус правительства;</w:t>
      </w:r>
    </w:p>
    <w:p w:rsidR="000E782D" w:rsidRPr="0078593D" w:rsidRDefault="000E782D" w:rsidP="0078593D">
      <w:pPr>
        <w:widowControl w:val="0"/>
        <w:autoSpaceDE w:val="0"/>
        <w:autoSpaceDN w:val="0"/>
        <w:adjustRightInd w:val="0"/>
        <w:ind w:firstLine="709"/>
        <w:rPr>
          <w:lang w:val="ru-RU"/>
        </w:rPr>
      </w:pPr>
      <w:r w:rsidRPr="0078593D">
        <w:rPr>
          <w:lang w:val="ru-RU"/>
        </w:rPr>
        <w:t>- министерства;</w:t>
      </w:r>
    </w:p>
    <w:p w:rsidR="000E782D" w:rsidRPr="0078593D" w:rsidRDefault="000E782D" w:rsidP="0078593D">
      <w:pPr>
        <w:widowControl w:val="0"/>
        <w:autoSpaceDE w:val="0"/>
        <w:autoSpaceDN w:val="0"/>
        <w:adjustRightInd w:val="0"/>
        <w:ind w:firstLine="709"/>
        <w:rPr>
          <w:lang w:val="ru-RU"/>
        </w:rPr>
      </w:pPr>
      <w:r w:rsidRPr="0078593D">
        <w:rPr>
          <w:lang w:val="ru-RU"/>
        </w:rPr>
        <w:t>- государственные комитеты и комитеты;</w:t>
      </w:r>
    </w:p>
    <w:p w:rsidR="000E782D" w:rsidRPr="0078593D" w:rsidRDefault="000E782D" w:rsidP="0078593D">
      <w:pPr>
        <w:widowControl w:val="0"/>
        <w:autoSpaceDE w:val="0"/>
        <w:autoSpaceDN w:val="0"/>
        <w:adjustRightInd w:val="0"/>
        <w:ind w:firstLine="709"/>
        <w:rPr>
          <w:lang w:val="ru-RU"/>
        </w:rPr>
      </w:pPr>
      <w:r w:rsidRPr="0078593D">
        <w:rPr>
          <w:lang w:val="ru-RU"/>
        </w:rPr>
        <w:t>- комиссии;</w:t>
      </w:r>
    </w:p>
    <w:p w:rsidR="000E782D" w:rsidRPr="0078593D" w:rsidRDefault="000E782D" w:rsidP="0078593D">
      <w:pPr>
        <w:widowControl w:val="0"/>
        <w:autoSpaceDE w:val="0"/>
        <w:autoSpaceDN w:val="0"/>
        <w:adjustRightInd w:val="0"/>
        <w:ind w:firstLine="709"/>
        <w:rPr>
          <w:lang w:val="ru-RU"/>
        </w:rPr>
      </w:pPr>
      <w:r w:rsidRPr="0078593D">
        <w:rPr>
          <w:lang w:val="ru-RU"/>
        </w:rPr>
        <w:t>- службы;</w:t>
      </w:r>
    </w:p>
    <w:p w:rsidR="000E782D" w:rsidRPr="0078593D" w:rsidRDefault="000E782D" w:rsidP="0078593D">
      <w:pPr>
        <w:widowControl w:val="0"/>
        <w:autoSpaceDE w:val="0"/>
        <w:autoSpaceDN w:val="0"/>
        <w:adjustRightInd w:val="0"/>
        <w:ind w:firstLine="709"/>
        <w:rPr>
          <w:lang w:val="ru-RU"/>
        </w:rPr>
      </w:pPr>
      <w:r w:rsidRPr="0078593D">
        <w:rPr>
          <w:lang w:val="ru-RU"/>
        </w:rPr>
        <w:t>- агентства;</w:t>
      </w:r>
    </w:p>
    <w:p w:rsidR="000E782D" w:rsidRPr="0078593D" w:rsidRDefault="000E782D" w:rsidP="0078593D">
      <w:pPr>
        <w:widowControl w:val="0"/>
        <w:autoSpaceDE w:val="0"/>
        <w:autoSpaceDN w:val="0"/>
        <w:adjustRightInd w:val="0"/>
        <w:ind w:firstLine="709"/>
        <w:rPr>
          <w:lang w:val="ru-RU"/>
        </w:rPr>
      </w:pPr>
      <w:r w:rsidRPr="0078593D">
        <w:rPr>
          <w:lang w:val="ru-RU"/>
        </w:rPr>
        <w:t>- надзоры;</w:t>
      </w:r>
    </w:p>
    <w:p w:rsidR="000E782D" w:rsidRPr="0078593D" w:rsidRDefault="000E782D" w:rsidP="0078593D">
      <w:pPr>
        <w:widowControl w:val="0"/>
        <w:autoSpaceDE w:val="0"/>
        <w:autoSpaceDN w:val="0"/>
        <w:adjustRightInd w:val="0"/>
        <w:ind w:firstLine="709"/>
        <w:rPr>
          <w:lang w:val="ru-RU"/>
        </w:rPr>
      </w:pPr>
      <w:r w:rsidRPr="0078593D">
        <w:rPr>
          <w:lang w:val="ru-RU"/>
        </w:rPr>
        <w:t>- администрации;</w:t>
      </w:r>
    </w:p>
    <w:p w:rsidR="000E782D" w:rsidRPr="0078593D" w:rsidRDefault="000E782D" w:rsidP="0078593D">
      <w:pPr>
        <w:widowControl w:val="0"/>
        <w:autoSpaceDE w:val="0"/>
        <w:autoSpaceDN w:val="0"/>
        <w:adjustRightInd w:val="0"/>
        <w:ind w:firstLine="709"/>
        <w:rPr>
          <w:lang w:val="ru-RU"/>
        </w:rPr>
      </w:pPr>
      <w:r w:rsidRPr="0078593D">
        <w:rPr>
          <w:lang w:val="ru-RU"/>
        </w:rPr>
        <w:t>- главные управления и управления;</w:t>
      </w:r>
    </w:p>
    <w:p w:rsidR="000E782D" w:rsidRPr="0078593D" w:rsidRDefault="000E782D" w:rsidP="0078593D">
      <w:pPr>
        <w:widowControl w:val="0"/>
        <w:autoSpaceDE w:val="0"/>
        <w:autoSpaceDN w:val="0"/>
        <w:adjustRightInd w:val="0"/>
        <w:ind w:firstLine="709"/>
        <w:rPr>
          <w:lang w:val="ru-RU"/>
        </w:rPr>
      </w:pPr>
      <w:r w:rsidRPr="0078593D">
        <w:rPr>
          <w:lang w:val="ru-RU"/>
        </w:rPr>
        <w:t>- отделы.</w:t>
      </w:r>
    </w:p>
    <w:p w:rsidR="000E782D" w:rsidRPr="0078593D" w:rsidRDefault="000E782D" w:rsidP="0078593D">
      <w:pPr>
        <w:widowControl w:val="0"/>
        <w:numPr>
          <w:ilvl w:val="0"/>
          <w:numId w:val="36"/>
        </w:numPr>
        <w:autoSpaceDE w:val="0"/>
        <w:autoSpaceDN w:val="0"/>
        <w:adjustRightInd w:val="0"/>
        <w:ind w:firstLine="709"/>
      </w:pPr>
      <w:r w:rsidRPr="0078593D">
        <w:rPr>
          <w:u w:val="single"/>
        </w:rPr>
        <w:t>Объему и характеру компетенции</w:t>
      </w:r>
      <w:r w:rsidRPr="0078593D">
        <w:rPr>
          <w:lang w:val="ru-RU"/>
        </w:rPr>
        <w:t>:</w:t>
      </w:r>
    </w:p>
    <w:p w:rsidR="000E782D" w:rsidRPr="0078593D" w:rsidRDefault="000E782D" w:rsidP="0078593D">
      <w:pPr>
        <w:widowControl w:val="0"/>
        <w:autoSpaceDE w:val="0"/>
        <w:autoSpaceDN w:val="0"/>
        <w:adjustRightInd w:val="0"/>
        <w:ind w:firstLine="709"/>
        <w:rPr>
          <w:lang w:val="ru-RU"/>
        </w:rPr>
      </w:pPr>
      <w:r w:rsidRPr="0078593D">
        <w:rPr>
          <w:lang w:val="ru-RU"/>
        </w:rPr>
        <w:t xml:space="preserve">-общей компетенции, </w:t>
      </w:r>
    </w:p>
    <w:p w:rsidR="000E782D" w:rsidRPr="0078593D" w:rsidRDefault="000E782D" w:rsidP="0078593D">
      <w:pPr>
        <w:widowControl w:val="0"/>
        <w:autoSpaceDE w:val="0"/>
        <w:autoSpaceDN w:val="0"/>
        <w:adjustRightInd w:val="0"/>
        <w:ind w:firstLine="709"/>
        <w:rPr>
          <w:lang w:val="ru-RU"/>
        </w:rPr>
      </w:pPr>
      <w:r w:rsidRPr="0078593D">
        <w:rPr>
          <w:lang w:val="ru-RU"/>
        </w:rPr>
        <w:t xml:space="preserve">- отраслевой компетенции, </w:t>
      </w:r>
    </w:p>
    <w:p w:rsidR="000E782D" w:rsidRPr="0078593D" w:rsidRDefault="000E782D" w:rsidP="0078593D">
      <w:pPr>
        <w:widowControl w:val="0"/>
        <w:autoSpaceDE w:val="0"/>
        <w:autoSpaceDN w:val="0"/>
        <w:adjustRightInd w:val="0"/>
        <w:ind w:firstLine="709"/>
        <w:rPr>
          <w:lang w:val="ru-RU"/>
        </w:rPr>
      </w:pPr>
      <w:r w:rsidRPr="0078593D">
        <w:rPr>
          <w:lang w:val="ru-RU"/>
        </w:rPr>
        <w:t>- межотраслевой</w:t>
      </w:r>
      <w:r w:rsidR="0078593D">
        <w:rPr>
          <w:lang w:val="ru-RU"/>
        </w:rPr>
        <w:t xml:space="preserve"> </w:t>
      </w:r>
      <w:r w:rsidRPr="0078593D">
        <w:rPr>
          <w:lang w:val="ru-RU"/>
        </w:rPr>
        <w:t>компетенции</w:t>
      </w:r>
    </w:p>
    <w:p w:rsidR="000E782D" w:rsidRPr="0078593D" w:rsidRDefault="000E782D" w:rsidP="0078593D">
      <w:pPr>
        <w:widowControl w:val="0"/>
        <w:autoSpaceDE w:val="0"/>
        <w:autoSpaceDN w:val="0"/>
        <w:adjustRightInd w:val="0"/>
        <w:ind w:firstLine="709"/>
        <w:rPr>
          <w:lang w:val="ru-RU"/>
        </w:rPr>
      </w:pPr>
      <w:r w:rsidRPr="0078593D">
        <w:rPr>
          <w:lang w:val="ru-RU"/>
        </w:rPr>
        <w:t xml:space="preserve">- специальной компетенции. </w:t>
      </w:r>
    </w:p>
    <w:p w:rsidR="000E782D" w:rsidRPr="0078593D" w:rsidRDefault="000E782D" w:rsidP="0078593D">
      <w:pPr>
        <w:widowControl w:val="0"/>
        <w:numPr>
          <w:ilvl w:val="0"/>
          <w:numId w:val="36"/>
        </w:numPr>
        <w:autoSpaceDE w:val="0"/>
        <w:autoSpaceDN w:val="0"/>
        <w:adjustRightInd w:val="0"/>
        <w:ind w:firstLine="709"/>
      </w:pPr>
      <w:r w:rsidRPr="0078593D">
        <w:rPr>
          <w:u w:val="single"/>
        </w:rPr>
        <w:t>Территориальной сфере деятельности</w:t>
      </w:r>
    </w:p>
    <w:p w:rsidR="000E782D" w:rsidRPr="0078593D" w:rsidRDefault="000E782D" w:rsidP="0078593D">
      <w:pPr>
        <w:widowControl w:val="0"/>
        <w:autoSpaceDE w:val="0"/>
        <w:autoSpaceDN w:val="0"/>
        <w:adjustRightInd w:val="0"/>
        <w:ind w:firstLine="709"/>
        <w:rPr>
          <w:lang w:val="ru-RU"/>
        </w:rPr>
      </w:pPr>
      <w:r w:rsidRPr="0078593D">
        <w:rPr>
          <w:lang w:val="ru-RU"/>
        </w:rPr>
        <w:t>В зависимости от территориальной сферы деятельности органы государственного управления разделяются:</w:t>
      </w:r>
    </w:p>
    <w:p w:rsidR="000E782D" w:rsidRPr="0078593D" w:rsidRDefault="000E782D" w:rsidP="0078593D">
      <w:pPr>
        <w:widowControl w:val="0"/>
        <w:tabs>
          <w:tab w:val="left" w:pos="900"/>
        </w:tabs>
        <w:autoSpaceDE w:val="0"/>
        <w:autoSpaceDN w:val="0"/>
        <w:adjustRightInd w:val="0"/>
        <w:ind w:firstLine="709"/>
        <w:rPr>
          <w:lang w:val="ru-RU"/>
        </w:rPr>
      </w:pPr>
      <w:r w:rsidRPr="0078593D">
        <w:rPr>
          <w:lang w:val="ru-RU"/>
        </w:rPr>
        <w:t xml:space="preserve">- </w:t>
      </w:r>
      <w:r w:rsidRPr="0078593D">
        <w:rPr>
          <w:i/>
          <w:lang w:val="ru-RU"/>
        </w:rPr>
        <w:t xml:space="preserve">федеральные органы государственного управления </w:t>
      </w:r>
      <w:r w:rsidRPr="0078593D">
        <w:rPr>
          <w:lang w:val="ru-RU"/>
        </w:rPr>
        <w:t>(федеральные органы исполнительной власти), включающие:</w:t>
      </w:r>
    </w:p>
    <w:p w:rsidR="000E782D" w:rsidRPr="0078593D" w:rsidRDefault="000E782D" w:rsidP="0078593D">
      <w:pPr>
        <w:widowControl w:val="0"/>
        <w:numPr>
          <w:ilvl w:val="0"/>
          <w:numId w:val="37"/>
        </w:numPr>
        <w:tabs>
          <w:tab w:val="left" w:pos="900"/>
        </w:tabs>
        <w:autoSpaceDE w:val="0"/>
        <w:autoSpaceDN w:val="0"/>
        <w:adjustRightInd w:val="0"/>
        <w:ind w:firstLine="709"/>
        <w:rPr>
          <w:lang w:val="ru-RU"/>
        </w:rPr>
      </w:pPr>
      <w:r w:rsidRPr="0078593D">
        <w:rPr>
          <w:lang w:val="ru-RU"/>
        </w:rPr>
        <w:t>высший орган государственного управления общей компетенции – Правительство Российской Федерации;</w:t>
      </w:r>
    </w:p>
    <w:p w:rsidR="000E782D" w:rsidRPr="0078593D" w:rsidRDefault="000E782D" w:rsidP="0078593D">
      <w:pPr>
        <w:widowControl w:val="0"/>
        <w:numPr>
          <w:ilvl w:val="0"/>
          <w:numId w:val="37"/>
        </w:numPr>
        <w:tabs>
          <w:tab w:val="left" w:pos="900"/>
        </w:tabs>
        <w:autoSpaceDE w:val="0"/>
        <w:autoSpaceDN w:val="0"/>
        <w:adjustRightInd w:val="0"/>
        <w:ind w:firstLine="709"/>
        <w:rPr>
          <w:lang w:val="ru-RU"/>
        </w:rPr>
      </w:pPr>
      <w:r w:rsidRPr="0078593D">
        <w:rPr>
          <w:lang w:val="ru-RU"/>
        </w:rPr>
        <w:t>центральные органы государственного управления отраслевой компетенции – министерства Российской Федерации;</w:t>
      </w:r>
    </w:p>
    <w:p w:rsidR="000E782D" w:rsidRPr="0078593D" w:rsidRDefault="000E782D" w:rsidP="0078593D">
      <w:pPr>
        <w:widowControl w:val="0"/>
        <w:numPr>
          <w:ilvl w:val="0"/>
          <w:numId w:val="37"/>
        </w:numPr>
        <w:tabs>
          <w:tab w:val="left" w:pos="900"/>
        </w:tabs>
        <w:autoSpaceDE w:val="0"/>
        <w:autoSpaceDN w:val="0"/>
        <w:adjustRightInd w:val="0"/>
        <w:ind w:firstLine="709"/>
        <w:rPr>
          <w:lang w:val="ru-RU"/>
        </w:rPr>
      </w:pPr>
      <w:r w:rsidRPr="0078593D">
        <w:rPr>
          <w:lang w:val="ru-RU"/>
        </w:rPr>
        <w:t>центральные органы государственного управления межотраслевой компетенции – государственные комитеты РФ;</w:t>
      </w:r>
    </w:p>
    <w:p w:rsidR="000E782D" w:rsidRPr="0078593D" w:rsidRDefault="000E782D" w:rsidP="0078593D">
      <w:pPr>
        <w:widowControl w:val="0"/>
        <w:numPr>
          <w:ilvl w:val="0"/>
          <w:numId w:val="37"/>
        </w:numPr>
        <w:tabs>
          <w:tab w:val="left" w:pos="900"/>
        </w:tabs>
        <w:autoSpaceDE w:val="0"/>
        <w:autoSpaceDN w:val="0"/>
        <w:adjustRightInd w:val="0"/>
        <w:ind w:firstLine="709"/>
        <w:rPr>
          <w:lang w:val="ru-RU"/>
        </w:rPr>
      </w:pPr>
      <w:r w:rsidRPr="0078593D">
        <w:rPr>
          <w:lang w:val="ru-RU"/>
        </w:rPr>
        <w:t>центральные органы государственного управления по осуществлению специальных исполнительных, контрольных, разрешительных или надзорных функций – федеральные службы, российские агентства, федеральные инспекции, федеральные надзоры, федеральные комиссии.</w:t>
      </w:r>
    </w:p>
    <w:p w:rsidR="000E782D" w:rsidRPr="0078593D" w:rsidRDefault="000E782D" w:rsidP="0078593D">
      <w:pPr>
        <w:widowControl w:val="0"/>
        <w:tabs>
          <w:tab w:val="left" w:pos="900"/>
        </w:tabs>
        <w:autoSpaceDE w:val="0"/>
        <w:autoSpaceDN w:val="0"/>
        <w:adjustRightInd w:val="0"/>
        <w:ind w:firstLine="709"/>
        <w:rPr>
          <w:lang w:val="ru-RU"/>
        </w:rPr>
      </w:pPr>
      <w:r w:rsidRPr="0078593D">
        <w:rPr>
          <w:lang w:val="ru-RU"/>
        </w:rPr>
        <w:t xml:space="preserve">- </w:t>
      </w:r>
      <w:r w:rsidRPr="0078593D">
        <w:rPr>
          <w:i/>
          <w:lang w:val="ru-RU"/>
        </w:rPr>
        <w:t>органы государственного управления республик</w:t>
      </w:r>
      <w:r w:rsidRPr="0078593D">
        <w:rPr>
          <w:lang w:val="ru-RU"/>
        </w:rPr>
        <w:t xml:space="preserve"> в составе Российской Федерации (республиканские органы исполнительной власти), включающие:</w:t>
      </w:r>
    </w:p>
    <w:p w:rsidR="000E782D" w:rsidRPr="0078593D" w:rsidRDefault="000E782D" w:rsidP="0078593D">
      <w:pPr>
        <w:widowControl w:val="0"/>
        <w:numPr>
          <w:ilvl w:val="0"/>
          <w:numId w:val="38"/>
        </w:numPr>
        <w:tabs>
          <w:tab w:val="left" w:pos="900"/>
        </w:tabs>
        <w:autoSpaceDE w:val="0"/>
        <w:autoSpaceDN w:val="0"/>
        <w:adjustRightInd w:val="0"/>
        <w:ind w:firstLine="709"/>
        <w:rPr>
          <w:lang w:val="ru-RU"/>
        </w:rPr>
      </w:pPr>
      <w:r w:rsidRPr="0078593D">
        <w:rPr>
          <w:lang w:val="ru-RU"/>
        </w:rPr>
        <w:t>высший орган госуправления общей компетенции – правительство республики, совет министров, имеющий статус правительства;</w:t>
      </w:r>
    </w:p>
    <w:p w:rsidR="000E782D" w:rsidRPr="0078593D" w:rsidRDefault="000E782D" w:rsidP="0078593D">
      <w:pPr>
        <w:widowControl w:val="0"/>
        <w:numPr>
          <w:ilvl w:val="0"/>
          <w:numId w:val="38"/>
        </w:numPr>
        <w:tabs>
          <w:tab w:val="left" w:pos="900"/>
        </w:tabs>
        <w:autoSpaceDE w:val="0"/>
        <w:autoSpaceDN w:val="0"/>
        <w:adjustRightInd w:val="0"/>
        <w:ind w:firstLine="709"/>
        <w:rPr>
          <w:lang w:val="ru-RU"/>
        </w:rPr>
      </w:pPr>
      <w:r w:rsidRPr="0078593D">
        <w:rPr>
          <w:lang w:val="ru-RU"/>
        </w:rPr>
        <w:t>центральные органы государственного управления отраслевой компетенции – министерства, главные управления, управления республики;</w:t>
      </w:r>
    </w:p>
    <w:p w:rsidR="000E782D" w:rsidRPr="0078593D" w:rsidRDefault="000E782D" w:rsidP="0078593D">
      <w:pPr>
        <w:widowControl w:val="0"/>
        <w:numPr>
          <w:ilvl w:val="0"/>
          <w:numId w:val="38"/>
        </w:numPr>
        <w:tabs>
          <w:tab w:val="left" w:pos="900"/>
        </w:tabs>
        <w:autoSpaceDE w:val="0"/>
        <w:autoSpaceDN w:val="0"/>
        <w:adjustRightInd w:val="0"/>
        <w:ind w:firstLine="709"/>
        <w:rPr>
          <w:lang w:val="ru-RU"/>
        </w:rPr>
      </w:pPr>
      <w:r w:rsidRPr="0078593D">
        <w:rPr>
          <w:lang w:val="ru-RU"/>
        </w:rPr>
        <w:t>центральные органы государственного управления межотраслевой компетенции – государственные комитеты республики.</w:t>
      </w:r>
    </w:p>
    <w:p w:rsidR="000E782D" w:rsidRPr="0078593D" w:rsidRDefault="000E782D" w:rsidP="0078593D">
      <w:pPr>
        <w:widowControl w:val="0"/>
        <w:tabs>
          <w:tab w:val="left" w:pos="900"/>
        </w:tabs>
        <w:autoSpaceDE w:val="0"/>
        <w:autoSpaceDN w:val="0"/>
        <w:adjustRightInd w:val="0"/>
        <w:ind w:firstLine="709"/>
        <w:rPr>
          <w:lang w:val="ru-RU"/>
        </w:rPr>
      </w:pPr>
      <w:r w:rsidRPr="0078593D">
        <w:rPr>
          <w:lang w:val="ru-RU"/>
        </w:rPr>
        <w:t xml:space="preserve">- </w:t>
      </w:r>
      <w:r w:rsidRPr="0078593D">
        <w:rPr>
          <w:i/>
          <w:lang w:val="ru-RU"/>
        </w:rPr>
        <w:t>органы государственного управления (органы исполнительной власти) краев, областей, городов федерального значения, автономной области, автономных округов</w:t>
      </w:r>
      <w:r w:rsidRPr="0078593D">
        <w:rPr>
          <w:lang w:val="ru-RU"/>
        </w:rPr>
        <w:t>, включающие:</w:t>
      </w:r>
    </w:p>
    <w:p w:rsidR="000E782D" w:rsidRPr="0078593D" w:rsidRDefault="000E782D" w:rsidP="0078593D">
      <w:pPr>
        <w:widowControl w:val="0"/>
        <w:numPr>
          <w:ilvl w:val="0"/>
          <w:numId w:val="39"/>
        </w:numPr>
        <w:tabs>
          <w:tab w:val="left" w:pos="900"/>
        </w:tabs>
        <w:autoSpaceDE w:val="0"/>
        <w:autoSpaceDN w:val="0"/>
        <w:adjustRightInd w:val="0"/>
        <w:ind w:firstLine="709"/>
        <w:rPr>
          <w:lang w:val="ru-RU"/>
        </w:rPr>
      </w:pPr>
      <w:r w:rsidRPr="0078593D">
        <w:rPr>
          <w:lang w:val="ru-RU"/>
        </w:rPr>
        <w:t>органы государственного управления общей компетенции –администрации краев, областей, городов федерального значения, автономной области, автономных округов;</w:t>
      </w:r>
    </w:p>
    <w:p w:rsidR="000E782D" w:rsidRPr="0078593D" w:rsidRDefault="000E782D" w:rsidP="0078593D">
      <w:pPr>
        <w:widowControl w:val="0"/>
        <w:numPr>
          <w:ilvl w:val="0"/>
          <w:numId w:val="39"/>
        </w:numPr>
        <w:tabs>
          <w:tab w:val="left" w:pos="900"/>
          <w:tab w:val="left" w:pos="1276"/>
        </w:tabs>
        <w:autoSpaceDE w:val="0"/>
        <w:autoSpaceDN w:val="0"/>
        <w:adjustRightInd w:val="0"/>
        <w:ind w:firstLine="709"/>
        <w:rPr>
          <w:lang w:val="ru-RU"/>
        </w:rPr>
      </w:pPr>
      <w:r w:rsidRPr="0078593D">
        <w:rPr>
          <w:lang w:val="ru-RU"/>
        </w:rPr>
        <w:t>органы госуправления отраслевой компетенции – главные управления, управления, отделы краев, областей, городов федерального значения, автономной области, автономных округов;</w:t>
      </w:r>
    </w:p>
    <w:p w:rsidR="000E782D" w:rsidRPr="0078593D" w:rsidRDefault="000E782D" w:rsidP="0078593D">
      <w:pPr>
        <w:widowControl w:val="0"/>
        <w:numPr>
          <w:ilvl w:val="0"/>
          <w:numId w:val="39"/>
        </w:numPr>
        <w:tabs>
          <w:tab w:val="left" w:pos="900"/>
          <w:tab w:val="left" w:pos="1276"/>
        </w:tabs>
        <w:autoSpaceDE w:val="0"/>
        <w:autoSpaceDN w:val="0"/>
        <w:adjustRightInd w:val="0"/>
        <w:ind w:firstLine="709"/>
        <w:rPr>
          <w:lang w:val="ru-RU"/>
        </w:rPr>
      </w:pPr>
      <w:r w:rsidRPr="0078593D">
        <w:rPr>
          <w:lang w:val="ru-RU"/>
        </w:rPr>
        <w:t>органы государственного управления межотраслевой компетенции – комитеты краев, областей, городов федерального значения, автономной области, автономных округов.</w:t>
      </w:r>
    </w:p>
    <w:p w:rsidR="000E782D" w:rsidRPr="0078593D" w:rsidRDefault="000E782D" w:rsidP="0078593D">
      <w:pPr>
        <w:widowControl w:val="0"/>
        <w:tabs>
          <w:tab w:val="left" w:pos="900"/>
        </w:tabs>
        <w:autoSpaceDE w:val="0"/>
        <w:autoSpaceDN w:val="0"/>
        <w:adjustRightInd w:val="0"/>
        <w:ind w:firstLine="709"/>
        <w:rPr>
          <w:lang w:val="ru-RU"/>
        </w:rPr>
      </w:pPr>
      <w:r w:rsidRPr="0078593D">
        <w:rPr>
          <w:lang w:val="ru-RU"/>
        </w:rPr>
        <w:t xml:space="preserve">- </w:t>
      </w:r>
      <w:r w:rsidRPr="0078593D">
        <w:rPr>
          <w:i/>
          <w:lang w:val="ru-RU"/>
        </w:rPr>
        <w:t>органы муниципального управления</w:t>
      </w:r>
      <w:r w:rsidRPr="0078593D">
        <w:rPr>
          <w:lang w:val="ru-RU"/>
        </w:rPr>
        <w:t xml:space="preserve"> (исполнительно-распорядительные органы местного самоуправления) городских, сельских поселений и других территорий, включающие:</w:t>
      </w:r>
    </w:p>
    <w:p w:rsidR="000E782D" w:rsidRPr="0078593D" w:rsidRDefault="000E782D" w:rsidP="0078593D">
      <w:pPr>
        <w:widowControl w:val="0"/>
        <w:numPr>
          <w:ilvl w:val="0"/>
          <w:numId w:val="40"/>
        </w:numPr>
        <w:autoSpaceDE w:val="0"/>
        <w:autoSpaceDN w:val="0"/>
        <w:adjustRightInd w:val="0"/>
        <w:ind w:firstLine="709"/>
        <w:rPr>
          <w:lang w:val="ru-RU"/>
        </w:rPr>
      </w:pPr>
      <w:r w:rsidRPr="0078593D">
        <w:rPr>
          <w:lang w:val="ru-RU"/>
        </w:rPr>
        <w:t>органы муниципального управления общей компетенции – администрации городов и других муниципальных образований;</w:t>
      </w:r>
    </w:p>
    <w:p w:rsidR="000E782D" w:rsidRPr="0078593D" w:rsidRDefault="000E782D" w:rsidP="0078593D">
      <w:pPr>
        <w:widowControl w:val="0"/>
        <w:numPr>
          <w:ilvl w:val="0"/>
          <w:numId w:val="40"/>
        </w:numPr>
        <w:autoSpaceDE w:val="0"/>
        <w:autoSpaceDN w:val="0"/>
        <w:adjustRightInd w:val="0"/>
        <w:ind w:firstLine="709"/>
        <w:rPr>
          <w:lang w:val="ru-RU"/>
        </w:rPr>
      </w:pPr>
      <w:r w:rsidRPr="0078593D">
        <w:rPr>
          <w:lang w:val="ru-RU"/>
        </w:rPr>
        <w:t>органы муниципального управления отраслевой компетенции – управления, отделы;</w:t>
      </w:r>
    </w:p>
    <w:p w:rsidR="000E782D" w:rsidRPr="0078593D" w:rsidRDefault="000E782D" w:rsidP="0078593D">
      <w:pPr>
        <w:widowControl w:val="0"/>
        <w:numPr>
          <w:ilvl w:val="0"/>
          <w:numId w:val="40"/>
        </w:numPr>
        <w:autoSpaceDE w:val="0"/>
        <w:autoSpaceDN w:val="0"/>
        <w:adjustRightInd w:val="0"/>
        <w:ind w:firstLine="709"/>
        <w:rPr>
          <w:lang w:val="ru-RU"/>
        </w:rPr>
      </w:pPr>
      <w:r w:rsidRPr="0078593D">
        <w:rPr>
          <w:lang w:val="ru-RU"/>
        </w:rPr>
        <w:t xml:space="preserve">органы муниципального управления межотраслевой компетенции – комитеты городов. </w:t>
      </w:r>
    </w:p>
    <w:p w:rsidR="000E782D" w:rsidRPr="0078593D" w:rsidRDefault="000E782D" w:rsidP="0078593D">
      <w:pPr>
        <w:widowControl w:val="0"/>
        <w:numPr>
          <w:ilvl w:val="0"/>
          <w:numId w:val="36"/>
        </w:numPr>
        <w:autoSpaceDE w:val="0"/>
        <w:autoSpaceDN w:val="0"/>
        <w:adjustRightInd w:val="0"/>
        <w:ind w:firstLine="709"/>
      </w:pPr>
      <w:r w:rsidRPr="0078593D">
        <w:rPr>
          <w:u w:val="single"/>
        </w:rPr>
        <w:t>Порядку принятия управленческих реше</w:t>
      </w:r>
      <w:r w:rsidRPr="0078593D">
        <w:t>ний</w:t>
      </w:r>
      <w:r w:rsidRPr="0078593D">
        <w:rPr>
          <w:lang w:val="ru-RU"/>
        </w:rPr>
        <w:t>:</w:t>
      </w:r>
    </w:p>
    <w:p w:rsidR="000E782D" w:rsidRPr="0078593D" w:rsidRDefault="000E782D" w:rsidP="0078593D">
      <w:pPr>
        <w:widowControl w:val="0"/>
        <w:autoSpaceDE w:val="0"/>
        <w:autoSpaceDN w:val="0"/>
        <w:adjustRightInd w:val="0"/>
        <w:ind w:firstLine="709"/>
        <w:rPr>
          <w:lang w:val="ru-RU"/>
        </w:rPr>
      </w:pPr>
      <w:r w:rsidRPr="0078593D">
        <w:rPr>
          <w:lang w:val="ru-RU"/>
        </w:rPr>
        <w:t>- органы управления, деятельность которых основывается на принципе коллегиальности управления,</w:t>
      </w:r>
    </w:p>
    <w:p w:rsidR="000E782D" w:rsidRPr="0078593D" w:rsidRDefault="000E782D" w:rsidP="0078593D">
      <w:pPr>
        <w:widowControl w:val="0"/>
        <w:autoSpaceDE w:val="0"/>
        <w:autoSpaceDN w:val="0"/>
        <w:adjustRightInd w:val="0"/>
        <w:ind w:firstLine="709"/>
        <w:rPr>
          <w:lang w:val="ru-RU"/>
        </w:rPr>
      </w:pPr>
      <w:r w:rsidRPr="0078593D">
        <w:rPr>
          <w:lang w:val="ru-RU"/>
        </w:rPr>
        <w:t>- органы управления, действующие по принципу единоначалия управления.</w:t>
      </w:r>
    </w:p>
    <w:p w:rsidR="000E782D" w:rsidRPr="0078593D" w:rsidRDefault="000E782D" w:rsidP="0078593D">
      <w:pPr>
        <w:widowControl w:val="0"/>
        <w:autoSpaceDE w:val="0"/>
        <w:autoSpaceDN w:val="0"/>
        <w:adjustRightInd w:val="0"/>
        <w:ind w:firstLine="709"/>
        <w:rPr>
          <w:lang w:val="ru-RU"/>
        </w:rPr>
      </w:pPr>
      <w:r w:rsidRPr="0078593D">
        <w:rPr>
          <w:lang w:val="ru-RU"/>
        </w:rPr>
        <w:t xml:space="preserve">Орган управления, действующий по принципу </w:t>
      </w:r>
      <w:r w:rsidRPr="0078593D">
        <w:rPr>
          <w:i/>
          <w:lang w:val="ru-RU"/>
        </w:rPr>
        <w:t>коллегиальности</w:t>
      </w:r>
      <w:r w:rsidRPr="0078593D">
        <w:rPr>
          <w:lang w:val="ru-RU"/>
        </w:rPr>
        <w:t>, состоит из группы должностных лиц – членов коллегиального органа, которые принимают решения большинством голосов. Коллегиальные органы управления либо возглавляют систему органов отраслевого и межотраслевого управления, обеспечивая их согласованную деятельность (правительство), либо осуществляют межотраслевое регулирование и координирование (комитеты). Члены коллегиального органа управления несут совместную ответственность за результаты принимаемых решений.</w:t>
      </w:r>
    </w:p>
    <w:p w:rsidR="000E782D" w:rsidRPr="0078593D" w:rsidRDefault="000E782D" w:rsidP="0078593D">
      <w:pPr>
        <w:widowControl w:val="0"/>
        <w:autoSpaceDE w:val="0"/>
        <w:autoSpaceDN w:val="0"/>
        <w:adjustRightInd w:val="0"/>
        <w:ind w:firstLine="709"/>
        <w:rPr>
          <w:lang w:val="ru-RU"/>
        </w:rPr>
      </w:pPr>
      <w:r w:rsidRPr="0078593D">
        <w:rPr>
          <w:lang w:val="ru-RU"/>
        </w:rPr>
        <w:t xml:space="preserve">Орган государственного управления, осуществляющий свою деятельность на принципах </w:t>
      </w:r>
      <w:r w:rsidRPr="0078593D">
        <w:rPr>
          <w:i/>
          <w:lang w:val="ru-RU"/>
        </w:rPr>
        <w:t>единоначалия</w:t>
      </w:r>
      <w:r w:rsidRPr="0078593D">
        <w:rPr>
          <w:lang w:val="ru-RU"/>
        </w:rPr>
        <w:t>, возглавляется одним лицом – руководителем органа, который принимает в пределах его компетенции управленческие решения и несет личную ответственность за деятельность руководимого им органа управления. К органам единоначального управления относятся министерства, администрации территориальных образований, управления, отделы.</w:t>
      </w:r>
    </w:p>
    <w:p w:rsidR="000E782D" w:rsidRPr="0078593D" w:rsidRDefault="000E782D" w:rsidP="0078593D">
      <w:pPr>
        <w:widowControl w:val="0"/>
        <w:autoSpaceDE w:val="0"/>
        <w:autoSpaceDN w:val="0"/>
        <w:adjustRightInd w:val="0"/>
        <w:ind w:firstLine="709"/>
        <w:rPr>
          <w:lang w:val="ru-RU"/>
        </w:rPr>
      </w:pPr>
      <w:r w:rsidRPr="0078593D">
        <w:rPr>
          <w:lang w:val="ru-RU"/>
        </w:rPr>
        <w:t>В качестве совещательного органа при единоначальном руководителе органа государственного управления создается коллегия, решения которой руководитель проводит в жизнь своими правовыми актами.</w:t>
      </w:r>
    </w:p>
    <w:p w:rsidR="009859F9" w:rsidRPr="00AE2836" w:rsidRDefault="009859F9" w:rsidP="009859F9">
      <w:pPr>
        <w:ind w:firstLine="0"/>
        <w:jc w:val="center"/>
        <w:rPr>
          <w:color w:val="FFFFFF"/>
        </w:rPr>
      </w:pPr>
    </w:p>
    <w:p w:rsidR="000E782D" w:rsidRPr="0078593D" w:rsidRDefault="000E782D" w:rsidP="0078593D">
      <w:pPr>
        <w:widowControl w:val="0"/>
        <w:autoSpaceDE w:val="0"/>
        <w:autoSpaceDN w:val="0"/>
        <w:adjustRightInd w:val="0"/>
        <w:ind w:firstLine="709"/>
        <w:rPr>
          <w:lang w:val="ru-RU"/>
        </w:rPr>
      </w:pPr>
      <w:bookmarkStart w:id="0" w:name="_GoBack"/>
      <w:bookmarkEnd w:id="0"/>
    </w:p>
    <w:sectPr w:rsidR="000E782D" w:rsidRPr="0078593D" w:rsidSect="009859F9">
      <w:headerReference w:type="even" r:id="rId21"/>
      <w:headerReference w:type="default" r:id="rId22"/>
      <w:footerReference w:type="even" r:id="rId23"/>
      <w:footerReference w:type="default" r:id="rId24"/>
      <w:headerReference w:type="first" r:id="rId25"/>
      <w:pgSz w:w="11907" w:h="16840" w:code="9"/>
      <w:pgMar w:top="1134" w:right="851" w:bottom="1134" w:left="1701" w:header="567"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36" w:rsidRDefault="00AE2836">
      <w:pPr>
        <w:spacing w:line="240" w:lineRule="auto"/>
        <w:ind w:firstLine="0"/>
        <w:jc w:val="left"/>
        <w:rPr>
          <w:sz w:val="24"/>
          <w:szCs w:val="24"/>
          <w:lang w:val="ru-RU"/>
        </w:rPr>
      </w:pPr>
      <w:r>
        <w:rPr>
          <w:sz w:val="24"/>
          <w:szCs w:val="24"/>
          <w:lang w:val="ru-RU"/>
        </w:rPr>
        <w:separator/>
      </w:r>
    </w:p>
  </w:endnote>
  <w:endnote w:type="continuationSeparator" w:id="0">
    <w:p w:rsidR="00AE2836" w:rsidRDefault="00AE2836">
      <w:pPr>
        <w:spacing w:line="240" w:lineRule="auto"/>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2D" w:rsidRDefault="000E782D" w:rsidP="00CB665D">
    <w:pPr>
      <w:pStyle w:val="af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E782D" w:rsidRDefault="000E782D" w:rsidP="003C259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2D" w:rsidRDefault="000E782D" w:rsidP="00CB665D">
    <w:pPr>
      <w:pStyle w:val="af4"/>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51C0D">
      <w:rPr>
        <w:rStyle w:val="af1"/>
        <w:noProof/>
      </w:rPr>
      <w:t>2</w:t>
    </w:r>
    <w:r>
      <w:rPr>
        <w:rStyle w:val="af1"/>
      </w:rPr>
      <w:fldChar w:fldCharType="end"/>
    </w:r>
  </w:p>
  <w:p w:rsidR="000E782D" w:rsidRDefault="000E782D" w:rsidP="003C259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36" w:rsidRDefault="00AE2836">
      <w:pPr>
        <w:spacing w:line="240" w:lineRule="auto"/>
        <w:ind w:firstLine="0"/>
        <w:jc w:val="left"/>
        <w:rPr>
          <w:sz w:val="24"/>
          <w:szCs w:val="24"/>
          <w:lang w:val="ru-RU"/>
        </w:rPr>
      </w:pPr>
      <w:r>
        <w:rPr>
          <w:sz w:val="24"/>
          <w:szCs w:val="24"/>
          <w:lang w:val="ru-RU"/>
        </w:rPr>
        <w:separator/>
      </w:r>
    </w:p>
  </w:footnote>
  <w:footnote w:type="continuationSeparator" w:id="0">
    <w:p w:rsidR="00AE2836" w:rsidRDefault="00AE2836">
      <w:pPr>
        <w:spacing w:line="240" w:lineRule="auto"/>
        <w:ind w:firstLine="0"/>
        <w:jc w:val="left"/>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2D" w:rsidRDefault="000E782D" w:rsidP="00DC561A">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E782D" w:rsidRDefault="000E782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F9" w:rsidRPr="009859F9" w:rsidRDefault="009859F9" w:rsidP="009859F9">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F9" w:rsidRPr="009859F9" w:rsidRDefault="009859F9" w:rsidP="009859F9">
    <w:pP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B1B"/>
    <w:multiLevelType w:val="hybridMultilevel"/>
    <w:tmpl w:val="2CB6B656"/>
    <w:lvl w:ilvl="0" w:tplc="376A3B30">
      <w:start w:val="1"/>
      <w:numFmt w:val="decimal"/>
      <w:lvlText w:val="%1."/>
      <w:lvlJc w:val="left"/>
      <w:pPr>
        <w:tabs>
          <w:tab w:val="num" w:pos="96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2C2AC2"/>
    <w:multiLevelType w:val="hybridMultilevel"/>
    <w:tmpl w:val="34668ED6"/>
    <w:lvl w:ilvl="0" w:tplc="C8FCF44C">
      <w:start w:val="1"/>
      <w:numFmt w:val="russianLower"/>
      <w:lvlText w:val="%1)"/>
      <w:lvlJc w:val="left"/>
      <w:pPr>
        <w:tabs>
          <w:tab w:val="num" w:pos="964"/>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BD5400"/>
    <w:multiLevelType w:val="multilevel"/>
    <w:tmpl w:val="49D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E3E1E"/>
    <w:multiLevelType w:val="multilevel"/>
    <w:tmpl w:val="67B88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E040F"/>
    <w:multiLevelType w:val="hybridMultilevel"/>
    <w:tmpl w:val="ACC8FA3E"/>
    <w:lvl w:ilvl="0" w:tplc="55CE2EE2">
      <w:start w:val="1"/>
      <w:numFmt w:val="russianLower"/>
      <w:lvlText w:val="%1)"/>
      <w:lvlJc w:val="left"/>
      <w:pPr>
        <w:tabs>
          <w:tab w:val="num" w:pos="964"/>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A037B2"/>
    <w:multiLevelType w:val="multilevel"/>
    <w:tmpl w:val="BAB06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26D1E"/>
    <w:multiLevelType w:val="multilevel"/>
    <w:tmpl w:val="AD4C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10307"/>
    <w:multiLevelType w:val="multilevel"/>
    <w:tmpl w:val="C2C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B4D4B"/>
    <w:multiLevelType w:val="multilevel"/>
    <w:tmpl w:val="10A00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47DCD"/>
    <w:multiLevelType w:val="multilevel"/>
    <w:tmpl w:val="D3D88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85388"/>
    <w:multiLevelType w:val="multilevel"/>
    <w:tmpl w:val="B22C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21A45"/>
    <w:multiLevelType w:val="hybridMultilevel"/>
    <w:tmpl w:val="0A105456"/>
    <w:lvl w:ilvl="0" w:tplc="BEA2033C">
      <w:start w:val="1"/>
      <w:numFmt w:val="decimal"/>
      <w:lvlText w:val="%1."/>
      <w:lvlJc w:val="left"/>
      <w:pPr>
        <w:tabs>
          <w:tab w:val="num" w:pos="964"/>
        </w:tabs>
        <w:ind w:firstLine="567"/>
      </w:pPr>
      <w:rPr>
        <w:rFonts w:ascii="Times New Roman" w:hAnsi="Times New Roman" w:cs="Times New Roman" w:hint="default"/>
        <w:b w:val="0"/>
        <w:i w:val="0"/>
        <w:caps w:val="0"/>
        <w:strike w:val="0"/>
        <w:dstrike w:val="0"/>
        <w:outline w:val="0"/>
        <w:shadow w:val="0"/>
        <w:emboss w:val="0"/>
        <w:imprint w:val="0"/>
        <w:vanish w:val="0"/>
        <w:spacing w:val="0"/>
        <w:sz w:val="32"/>
        <w:szCs w:val="32"/>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C45540"/>
    <w:multiLevelType w:val="hybridMultilevel"/>
    <w:tmpl w:val="63C4E9BA"/>
    <w:lvl w:ilvl="0" w:tplc="CC8A80E8">
      <w:start w:val="1"/>
      <w:numFmt w:val="russianLower"/>
      <w:lvlText w:val="%1)"/>
      <w:lvlJc w:val="left"/>
      <w:pPr>
        <w:tabs>
          <w:tab w:val="num" w:pos="964"/>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031526"/>
    <w:multiLevelType w:val="multilevel"/>
    <w:tmpl w:val="CDC81F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07E1F38"/>
    <w:multiLevelType w:val="multilevel"/>
    <w:tmpl w:val="BA66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07D01"/>
    <w:multiLevelType w:val="multilevel"/>
    <w:tmpl w:val="B08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A463F"/>
    <w:multiLevelType w:val="multilevel"/>
    <w:tmpl w:val="65D0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36299"/>
    <w:multiLevelType w:val="multilevel"/>
    <w:tmpl w:val="BFE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60CCD"/>
    <w:multiLevelType w:val="hybridMultilevel"/>
    <w:tmpl w:val="73E0B7E0"/>
    <w:lvl w:ilvl="0" w:tplc="6F06C81A">
      <w:start w:val="1"/>
      <w:numFmt w:val="russianLower"/>
      <w:lvlText w:val="%1)"/>
      <w:lvlJc w:val="left"/>
      <w:pPr>
        <w:tabs>
          <w:tab w:val="num" w:pos="964"/>
        </w:tabs>
        <w:ind w:firstLine="567"/>
      </w:pPr>
      <w:rPr>
        <w:rFonts w:ascii="Times New Roman" w:hAnsi="Times New Roman" w:cs="Times New Roman" w:hint="default"/>
        <w:b w:val="0"/>
        <w:i w:val="0"/>
        <w:sz w:val="32"/>
        <w:szCs w:val="32"/>
      </w:rPr>
    </w:lvl>
    <w:lvl w:ilvl="1" w:tplc="B03EAA9C">
      <w:start w:val="1"/>
      <w:numFmt w:val="decimal"/>
      <w:lvlText w:val="%2)"/>
      <w:lvlJc w:val="left"/>
      <w:pPr>
        <w:tabs>
          <w:tab w:val="num" w:pos="964"/>
        </w:tabs>
        <w:ind w:firstLine="567"/>
      </w:pPr>
      <w:rPr>
        <w:rFonts w:ascii="Times New Roman" w:hAnsi="Times New Roman" w:cs="Times New Roman" w:hint="default"/>
        <w:b w:val="0"/>
        <w:i w:val="0"/>
        <w:sz w:val="32"/>
        <w:szCs w:val="32"/>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EE6A0E"/>
    <w:multiLevelType w:val="multilevel"/>
    <w:tmpl w:val="C8F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AE1A0D"/>
    <w:multiLevelType w:val="multilevel"/>
    <w:tmpl w:val="0FA4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52FD1"/>
    <w:multiLevelType w:val="multilevel"/>
    <w:tmpl w:val="30883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373300"/>
    <w:multiLevelType w:val="hybridMultilevel"/>
    <w:tmpl w:val="6DBC51D6"/>
    <w:lvl w:ilvl="0" w:tplc="521A280E">
      <w:start w:val="1"/>
      <w:numFmt w:val="russianLower"/>
      <w:lvlText w:val="%1)"/>
      <w:lvlJc w:val="left"/>
      <w:pPr>
        <w:tabs>
          <w:tab w:val="num" w:pos="964"/>
        </w:tabs>
        <w:ind w:firstLine="567"/>
      </w:pPr>
      <w:rPr>
        <w:rFonts w:ascii="Times New Roman" w:hAnsi="Times New Roman" w:cs="Times New Roman" w:hint="default"/>
        <w:b w:val="0"/>
        <w:i w:val="0"/>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A40622"/>
    <w:multiLevelType w:val="hybridMultilevel"/>
    <w:tmpl w:val="CC16F346"/>
    <w:lvl w:ilvl="0" w:tplc="5C28BCA4">
      <w:start w:val="1"/>
      <w:numFmt w:val="decimal"/>
      <w:lvlText w:val="%1."/>
      <w:lvlJc w:val="left"/>
      <w:pPr>
        <w:tabs>
          <w:tab w:val="num" w:pos="964"/>
        </w:tabs>
        <w:ind w:firstLine="567"/>
      </w:pPr>
      <w:rPr>
        <w:rFonts w:ascii="Times New Roman" w:hAnsi="Times New Roman" w:cs="Times New Roman" w:hint="default"/>
        <w:b w:val="0"/>
        <w:i w:val="0"/>
        <w:caps w:val="0"/>
        <w:strike w:val="0"/>
        <w:dstrike w:val="0"/>
        <w:outline w:val="0"/>
        <w:shadow w:val="0"/>
        <w:emboss w:val="0"/>
        <w:imprint w:val="0"/>
        <w:vanish w:val="0"/>
        <w:spacing w:val="0"/>
        <w:sz w:val="32"/>
        <w:szCs w:val="32"/>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BD57921"/>
    <w:multiLevelType w:val="multilevel"/>
    <w:tmpl w:val="8CA2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92FE5"/>
    <w:multiLevelType w:val="multilevel"/>
    <w:tmpl w:val="2E64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F2734"/>
    <w:multiLevelType w:val="multilevel"/>
    <w:tmpl w:val="6ED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501A43"/>
    <w:multiLevelType w:val="multilevel"/>
    <w:tmpl w:val="833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9D25A5"/>
    <w:multiLevelType w:val="multilevel"/>
    <w:tmpl w:val="B88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636C8"/>
    <w:multiLevelType w:val="hybridMultilevel"/>
    <w:tmpl w:val="AA26E996"/>
    <w:lvl w:ilvl="0" w:tplc="33302D3C">
      <w:start w:val="1"/>
      <w:numFmt w:val="decimal"/>
      <w:lvlText w:val="%1."/>
      <w:lvlJc w:val="left"/>
      <w:pPr>
        <w:tabs>
          <w:tab w:val="num" w:pos="96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C4510B6"/>
    <w:multiLevelType w:val="multilevel"/>
    <w:tmpl w:val="B90E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51679"/>
    <w:multiLevelType w:val="multilevel"/>
    <w:tmpl w:val="9070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144544"/>
    <w:multiLevelType w:val="multilevel"/>
    <w:tmpl w:val="2F9E3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1F6EAE"/>
    <w:multiLevelType w:val="multilevel"/>
    <w:tmpl w:val="A1B0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9F2267"/>
    <w:multiLevelType w:val="multilevel"/>
    <w:tmpl w:val="EF3E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C4A90"/>
    <w:multiLevelType w:val="multilevel"/>
    <w:tmpl w:val="8D822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273BA5"/>
    <w:multiLevelType w:val="multilevel"/>
    <w:tmpl w:val="D69C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403FA0"/>
    <w:multiLevelType w:val="multilevel"/>
    <w:tmpl w:val="54EA2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015365"/>
    <w:multiLevelType w:val="multilevel"/>
    <w:tmpl w:val="DD105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1B7822"/>
    <w:multiLevelType w:val="multilevel"/>
    <w:tmpl w:val="E6E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18"/>
  </w:num>
  <w:num w:numId="4">
    <w:abstractNumId w:val="38"/>
  </w:num>
  <w:num w:numId="5">
    <w:abstractNumId w:val="17"/>
  </w:num>
  <w:num w:numId="6">
    <w:abstractNumId w:val="3"/>
  </w:num>
  <w:num w:numId="7">
    <w:abstractNumId w:val="9"/>
  </w:num>
  <w:num w:numId="8">
    <w:abstractNumId w:val="16"/>
  </w:num>
  <w:num w:numId="9">
    <w:abstractNumId w:val="19"/>
  </w:num>
  <w:num w:numId="10">
    <w:abstractNumId w:val="28"/>
  </w:num>
  <w:num w:numId="11">
    <w:abstractNumId w:val="20"/>
  </w:num>
  <w:num w:numId="12">
    <w:abstractNumId w:val="25"/>
  </w:num>
  <w:num w:numId="13">
    <w:abstractNumId w:val="26"/>
  </w:num>
  <w:num w:numId="14">
    <w:abstractNumId w:val="36"/>
  </w:num>
  <w:num w:numId="15">
    <w:abstractNumId w:val="10"/>
  </w:num>
  <w:num w:numId="16">
    <w:abstractNumId w:val="21"/>
  </w:num>
  <w:num w:numId="17">
    <w:abstractNumId w:val="24"/>
  </w:num>
  <w:num w:numId="18">
    <w:abstractNumId w:val="6"/>
  </w:num>
  <w:num w:numId="19">
    <w:abstractNumId w:val="14"/>
  </w:num>
  <w:num w:numId="20">
    <w:abstractNumId w:val="7"/>
  </w:num>
  <w:num w:numId="21">
    <w:abstractNumId w:val="35"/>
  </w:num>
  <w:num w:numId="22">
    <w:abstractNumId w:val="37"/>
  </w:num>
  <w:num w:numId="23">
    <w:abstractNumId w:val="32"/>
  </w:num>
  <w:num w:numId="24">
    <w:abstractNumId w:val="34"/>
  </w:num>
  <w:num w:numId="25">
    <w:abstractNumId w:val="8"/>
  </w:num>
  <w:num w:numId="26">
    <w:abstractNumId w:val="5"/>
  </w:num>
  <w:num w:numId="27">
    <w:abstractNumId w:val="31"/>
  </w:num>
  <w:num w:numId="28">
    <w:abstractNumId w:val="27"/>
  </w:num>
  <w:num w:numId="29">
    <w:abstractNumId w:val="30"/>
  </w:num>
  <w:num w:numId="30">
    <w:abstractNumId w:val="13"/>
  </w:num>
  <w:num w:numId="31">
    <w:abstractNumId w:val="15"/>
  </w:num>
  <w:num w:numId="32">
    <w:abstractNumId w:val="39"/>
  </w:num>
  <w:num w:numId="33">
    <w:abstractNumId w:val="33"/>
  </w:num>
  <w:num w:numId="34">
    <w:abstractNumId w:val="2"/>
  </w:num>
  <w:num w:numId="35">
    <w:abstractNumId w:val="11"/>
  </w:num>
  <w:num w:numId="36">
    <w:abstractNumId w:val="23"/>
  </w:num>
  <w:num w:numId="37">
    <w:abstractNumId w:val="12"/>
  </w:num>
  <w:num w:numId="38">
    <w:abstractNumId w:val="1"/>
  </w:num>
  <w:num w:numId="39">
    <w:abstractNumId w:val="4"/>
  </w:num>
  <w:num w:numId="4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E23"/>
    <w:rsid w:val="00004F92"/>
    <w:rsid w:val="00037115"/>
    <w:rsid w:val="00051C0D"/>
    <w:rsid w:val="00055974"/>
    <w:rsid w:val="00056322"/>
    <w:rsid w:val="0006200D"/>
    <w:rsid w:val="000632A7"/>
    <w:rsid w:val="000A46BD"/>
    <w:rsid w:val="000D01F0"/>
    <w:rsid w:val="000D1F64"/>
    <w:rsid w:val="000E782D"/>
    <w:rsid w:val="001058C4"/>
    <w:rsid w:val="00105BEE"/>
    <w:rsid w:val="001345E3"/>
    <w:rsid w:val="00140E26"/>
    <w:rsid w:val="001541B2"/>
    <w:rsid w:val="00157A52"/>
    <w:rsid w:val="001A50C0"/>
    <w:rsid w:val="001A710C"/>
    <w:rsid w:val="001C0819"/>
    <w:rsid w:val="001C623D"/>
    <w:rsid w:val="001C728B"/>
    <w:rsid w:val="001E4F1D"/>
    <w:rsid w:val="001E6E8C"/>
    <w:rsid w:val="001F3CF1"/>
    <w:rsid w:val="001F43CD"/>
    <w:rsid w:val="001F495F"/>
    <w:rsid w:val="001F6372"/>
    <w:rsid w:val="0020096A"/>
    <w:rsid w:val="00213526"/>
    <w:rsid w:val="0021692A"/>
    <w:rsid w:val="0022637A"/>
    <w:rsid w:val="00244EA4"/>
    <w:rsid w:val="00262227"/>
    <w:rsid w:val="002634DF"/>
    <w:rsid w:val="00263D6D"/>
    <w:rsid w:val="00267143"/>
    <w:rsid w:val="00293A5C"/>
    <w:rsid w:val="002B2A21"/>
    <w:rsid w:val="002C7E52"/>
    <w:rsid w:val="002D1DFB"/>
    <w:rsid w:val="002D441D"/>
    <w:rsid w:val="0030265F"/>
    <w:rsid w:val="003234EF"/>
    <w:rsid w:val="0032659F"/>
    <w:rsid w:val="00334ECD"/>
    <w:rsid w:val="00341FFE"/>
    <w:rsid w:val="00343658"/>
    <w:rsid w:val="00354464"/>
    <w:rsid w:val="0035630B"/>
    <w:rsid w:val="00364063"/>
    <w:rsid w:val="00384A69"/>
    <w:rsid w:val="0038531C"/>
    <w:rsid w:val="00390AB0"/>
    <w:rsid w:val="00397479"/>
    <w:rsid w:val="003A21F9"/>
    <w:rsid w:val="003C259B"/>
    <w:rsid w:val="00400115"/>
    <w:rsid w:val="00414949"/>
    <w:rsid w:val="004165A0"/>
    <w:rsid w:val="00425275"/>
    <w:rsid w:val="004620C5"/>
    <w:rsid w:val="004664DA"/>
    <w:rsid w:val="00467E0A"/>
    <w:rsid w:val="00473D54"/>
    <w:rsid w:val="0047416B"/>
    <w:rsid w:val="004757EE"/>
    <w:rsid w:val="004810AF"/>
    <w:rsid w:val="00485865"/>
    <w:rsid w:val="00486B70"/>
    <w:rsid w:val="004A2202"/>
    <w:rsid w:val="004C644F"/>
    <w:rsid w:val="004F478D"/>
    <w:rsid w:val="0050469D"/>
    <w:rsid w:val="005070E7"/>
    <w:rsid w:val="0050747E"/>
    <w:rsid w:val="0050787D"/>
    <w:rsid w:val="0051040D"/>
    <w:rsid w:val="00510BDA"/>
    <w:rsid w:val="00513565"/>
    <w:rsid w:val="00513A62"/>
    <w:rsid w:val="00552F3B"/>
    <w:rsid w:val="00556475"/>
    <w:rsid w:val="00561942"/>
    <w:rsid w:val="00597169"/>
    <w:rsid w:val="005A1CB8"/>
    <w:rsid w:val="005C1017"/>
    <w:rsid w:val="005E4A19"/>
    <w:rsid w:val="00624139"/>
    <w:rsid w:val="00633E23"/>
    <w:rsid w:val="0064012F"/>
    <w:rsid w:val="00642693"/>
    <w:rsid w:val="00645EB9"/>
    <w:rsid w:val="00647E3B"/>
    <w:rsid w:val="006513E5"/>
    <w:rsid w:val="00651570"/>
    <w:rsid w:val="0066313C"/>
    <w:rsid w:val="00664B4C"/>
    <w:rsid w:val="00665696"/>
    <w:rsid w:val="00676B1F"/>
    <w:rsid w:val="006869BB"/>
    <w:rsid w:val="00692896"/>
    <w:rsid w:val="006953D5"/>
    <w:rsid w:val="006A7540"/>
    <w:rsid w:val="006B5103"/>
    <w:rsid w:val="006B51E3"/>
    <w:rsid w:val="006C281F"/>
    <w:rsid w:val="006C340F"/>
    <w:rsid w:val="006D2AA1"/>
    <w:rsid w:val="006F7A86"/>
    <w:rsid w:val="00700BA6"/>
    <w:rsid w:val="00700D7E"/>
    <w:rsid w:val="00702AAA"/>
    <w:rsid w:val="00714063"/>
    <w:rsid w:val="00721006"/>
    <w:rsid w:val="00725355"/>
    <w:rsid w:val="00733CD4"/>
    <w:rsid w:val="00746DA1"/>
    <w:rsid w:val="007615BC"/>
    <w:rsid w:val="00762E0D"/>
    <w:rsid w:val="007716EE"/>
    <w:rsid w:val="0078593D"/>
    <w:rsid w:val="00787EF6"/>
    <w:rsid w:val="007A060C"/>
    <w:rsid w:val="007C08E9"/>
    <w:rsid w:val="007D3E95"/>
    <w:rsid w:val="007D75A7"/>
    <w:rsid w:val="007F633F"/>
    <w:rsid w:val="00826D23"/>
    <w:rsid w:val="008306D9"/>
    <w:rsid w:val="00836EE5"/>
    <w:rsid w:val="008526E3"/>
    <w:rsid w:val="008539C9"/>
    <w:rsid w:val="00856873"/>
    <w:rsid w:val="008658D1"/>
    <w:rsid w:val="008662EF"/>
    <w:rsid w:val="008B669F"/>
    <w:rsid w:val="008B7F41"/>
    <w:rsid w:val="009000FB"/>
    <w:rsid w:val="009029B3"/>
    <w:rsid w:val="009047B1"/>
    <w:rsid w:val="00906437"/>
    <w:rsid w:val="00907BED"/>
    <w:rsid w:val="00911B5A"/>
    <w:rsid w:val="009215B7"/>
    <w:rsid w:val="00937772"/>
    <w:rsid w:val="00940A80"/>
    <w:rsid w:val="00945195"/>
    <w:rsid w:val="0094728F"/>
    <w:rsid w:val="00951D55"/>
    <w:rsid w:val="009859F9"/>
    <w:rsid w:val="00987778"/>
    <w:rsid w:val="009A5998"/>
    <w:rsid w:val="009A6A8F"/>
    <w:rsid w:val="009C170E"/>
    <w:rsid w:val="009C2BC7"/>
    <w:rsid w:val="009D4664"/>
    <w:rsid w:val="009D4D0B"/>
    <w:rsid w:val="009E20BB"/>
    <w:rsid w:val="009E4F73"/>
    <w:rsid w:val="009F2346"/>
    <w:rsid w:val="009F6907"/>
    <w:rsid w:val="00A01F1E"/>
    <w:rsid w:val="00A17B75"/>
    <w:rsid w:val="00A20668"/>
    <w:rsid w:val="00A20FBD"/>
    <w:rsid w:val="00A26933"/>
    <w:rsid w:val="00A4737A"/>
    <w:rsid w:val="00A53DFF"/>
    <w:rsid w:val="00A605F6"/>
    <w:rsid w:val="00A8035F"/>
    <w:rsid w:val="00A901A5"/>
    <w:rsid w:val="00AA1DC9"/>
    <w:rsid w:val="00AA2527"/>
    <w:rsid w:val="00AA69AB"/>
    <w:rsid w:val="00AA7243"/>
    <w:rsid w:val="00AB0EDF"/>
    <w:rsid w:val="00AB21F7"/>
    <w:rsid w:val="00AC5868"/>
    <w:rsid w:val="00AD2C15"/>
    <w:rsid w:val="00AE2836"/>
    <w:rsid w:val="00AE32CC"/>
    <w:rsid w:val="00AE71B8"/>
    <w:rsid w:val="00AF62F8"/>
    <w:rsid w:val="00AF6C7B"/>
    <w:rsid w:val="00B06610"/>
    <w:rsid w:val="00B12C36"/>
    <w:rsid w:val="00B143F3"/>
    <w:rsid w:val="00B3534B"/>
    <w:rsid w:val="00B4022A"/>
    <w:rsid w:val="00B410ED"/>
    <w:rsid w:val="00B449FC"/>
    <w:rsid w:val="00B478AD"/>
    <w:rsid w:val="00B5146B"/>
    <w:rsid w:val="00B536AB"/>
    <w:rsid w:val="00B66EE7"/>
    <w:rsid w:val="00B67D2C"/>
    <w:rsid w:val="00BA1F90"/>
    <w:rsid w:val="00BA6946"/>
    <w:rsid w:val="00BB1E31"/>
    <w:rsid w:val="00BB34B9"/>
    <w:rsid w:val="00BD70E6"/>
    <w:rsid w:val="00BE3B1B"/>
    <w:rsid w:val="00BE568F"/>
    <w:rsid w:val="00BE783C"/>
    <w:rsid w:val="00C04D3A"/>
    <w:rsid w:val="00C07DD7"/>
    <w:rsid w:val="00C16DAE"/>
    <w:rsid w:val="00C31199"/>
    <w:rsid w:val="00C34F23"/>
    <w:rsid w:val="00C419BD"/>
    <w:rsid w:val="00C642A1"/>
    <w:rsid w:val="00C81532"/>
    <w:rsid w:val="00C96E42"/>
    <w:rsid w:val="00CB0E2E"/>
    <w:rsid w:val="00CB557A"/>
    <w:rsid w:val="00CB665D"/>
    <w:rsid w:val="00CD052F"/>
    <w:rsid w:val="00CD1178"/>
    <w:rsid w:val="00CF3F50"/>
    <w:rsid w:val="00CF64A5"/>
    <w:rsid w:val="00CF77A1"/>
    <w:rsid w:val="00D00FA8"/>
    <w:rsid w:val="00D07395"/>
    <w:rsid w:val="00D36EFC"/>
    <w:rsid w:val="00D373A4"/>
    <w:rsid w:val="00D40638"/>
    <w:rsid w:val="00D510EE"/>
    <w:rsid w:val="00D56747"/>
    <w:rsid w:val="00D56A3B"/>
    <w:rsid w:val="00D63445"/>
    <w:rsid w:val="00D80187"/>
    <w:rsid w:val="00D90DDA"/>
    <w:rsid w:val="00D93E1D"/>
    <w:rsid w:val="00D97ED3"/>
    <w:rsid w:val="00DA3C27"/>
    <w:rsid w:val="00DA6C6A"/>
    <w:rsid w:val="00DB1D9C"/>
    <w:rsid w:val="00DB395D"/>
    <w:rsid w:val="00DC561A"/>
    <w:rsid w:val="00DD5DB3"/>
    <w:rsid w:val="00DE320C"/>
    <w:rsid w:val="00DF5CB1"/>
    <w:rsid w:val="00DF7396"/>
    <w:rsid w:val="00E15F20"/>
    <w:rsid w:val="00E3305C"/>
    <w:rsid w:val="00E40588"/>
    <w:rsid w:val="00E43807"/>
    <w:rsid w:val="00E61892"/>
    <w:rsid w:val="00E73857"/>
    <w:rsid w:val="00E76F72"/>
    <w:rsid w:val="00E87AC8"/>
    <w:rsid w:val="00EA1ADA"/>
    <w:rsid w:val="00EB1900"/>
    <w:rsid w:val="00EC026A"/>
    <w:rsid w:val="00EE4484"/>
    <w:rsid w:val="00F05C02"/>
    <w:rsid w:val="00F067F6"/>
    <w:rsid w:val="00F10E02"/>
    <w:rsid w:val="00F13AC9"/>
    <w:rsid w:val="00F32E45"/>
    <w:rsid w:val="00F72BB2"/>
    <w:rsid w:val="00F8640D"/>
    <w:rsid w:val="00FB23BF"/>
    <w:rsid w:val="00FC2324"/>
    <w:rsid w:val="00FC6789"/>
    <w:rsid w:val="00FC7FB5"/>
    <w:rsid w:val="00FD7CC9"/>
    <w:rsid w:val="00FE59F6"/>
    <w:rsid w:val="00FE7FF4"/>
    <w:rsid w:val="00FF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73DB5F-A67C-4E19-AFDC-39FB0ECD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75"/>
    <w:pPr>
      <w:spacing w:line="360" w:lineRule="auto"/>
      <w:ind w:firstLine="567"/>
      <w:jc w:val="both"/>
    </w:pPr>
    <w:rPr>
      <w:sz w:val="28"/>
      <w:szCs w:val="28"/>
      <w:lang w:val="en-US"/>
    </w:rPr>
  </w:style>
  <w:style w:type="paragraph" w:styleId="1">
    <w:name w:val="heading 1"/>
    <w:basedOn w:val="a"/>
    <w:link w:val="10"/>
    <w:uiPriority w:val="9"/>
    <w:qFormat/>
    <w:rsid w:val="00556475"/>
    <w:pPr>
      <w:spacing w:before="100" w:beforeAutospacing="1" w:after="100" w:afterAutospacing="1" w:line="240" w:lineRule="auto"/>
      <w:ind w:firstLine="0"/>
      <w:jc w:val="left"/>
      <w:outlineLvl w:val="0"/>
    </w:pPr>
    <w:rPr>
      <w:b/>
      <w:bCs/>
      <w:kern w:val="36"/>
      <w:sz w:val="48"/>
      <w:szCs w:val="48"/>
      <w:lang w:val="ru-RU"/>
    </w:rPr>
  </w:style>
  <w:style w:type="paragraph" w:styleId="2">
    <w:name w:val="heading 2"/>
    <w:basedOn w:val="a"/>
    <w:next w:val="a"/>
    <w:link w:val="20"/>
    <w:uiPriority w:val="9"/>
    <w:qFormat/>
    <w:rsid w:val="00556475"/>
    <w:pPr>
      <w:keepNext/>
      <w:spacing w:before="240" w:after="60" w:line="240" w:lineRule="auto"/>
      <w:ind w:firstLine="0"/>
      <w:jc w:val="left"/>
      <w:outlineLvl w:val="1"/>
    </w:pPr>
    <w:rPr>
      <w:rFonts w:ascii="Arial" w:hAnsi="Arial" w:cs="Arial"/>
      <w:b/>
      <w:bCs/>
      <w:i/>
      <w:iCs/>
      <w:lang w:val="ru-RU"/>
    </w:rPr>
  </w:style>
  <w:style w:type="paragraph" w:styleId="3">
    <w:name w:val="heading 3"/>
    <w:basedOn w:val="a"/>
    <w:link w:val="30"/>
    <w:uiPriority w:val="9"/>
    <w:qFormat/>
    <w:rsid w:val="00556475"/>
    <w:pPr>
      <w:keepNext/>
      <w:snapToGrid w:val="0"/>
      <w:spacing w:before="240" w:after="60" w:line="240" w:lineRule="auto"/>
      <w:ind w:firstLine="301"/>
      <w:jc w:val="center"/>
      <w:outlineLvl w:val="2"/>
    </w:pPr>
    <w:rPr>
      <w:b/>
      <w:bCs/>
      <w:sz w:val="24"/>
      <w:szCs w:val="24"/>
      <w:lang w:val="ru-RU"/>
    </w:rPr>
  </w:style>
  <w:style w:type="paragraph" w:styleId="4">
    <w:name w:val="heading 4"/>
    <w:basedOn w:val="a"/>
    <w:next w:val="a"/>
    <w:link w:val="40"/>
    <w:uiPriority w:val="9"/>
    <w:qFormat/>
    <w:rsid w:val="00556475"/>
    <w:pPr>
      <w:keepNext/>
      <w:spacing w:before="240" w:after="60" w:line="240" w:lineRule="auto"/>
      <w:ind w:firstLine="0"/>
      <w:jc w:val="left"/>
      <w:outlineLvl w:val="3"/>
    </w:pPr>
    <w:rPr>
      <w:b/>
      <w:bCs/>
      <w:lang w:val="ru-RU"/>
    </w:rPr>
  </w:style>
  <w:style w:type="paragraph" w:styleId="5">
    <w:name w:val="heading 5"/>
    <w:basedOn w:val="a"/>
    <w:next w:val="a"/>
    <w:link w:val="50"/>
    <w:uiPriority w:val="9"/>
    <w:qFormat/>
    <w:rsid w:val="00556475"/>
    <w:pPr>
      <w:spacing w:before="240" w:after="60" w:line="240" w:lineRule="auto"/>
      <w:ind w:firstLine="0"/>
      <w:jc w:val="left"/>
      <w:outlineLvl w:val="4"/>
    </w:pPr>
    <w:rPr>
      <w:b/>
      <w:bCs/>
      <w:i/>
      <w:iCs/>
      <w:sz w:val="26"/>
      <w:szCs w:val="26"/>
      <w:lang w:val="ru-RU"/>
    </w:rPr>
  </w:style>
  <w:style w:type="paragraph" w:styleId="6">
    <w:name w:val="heading 6"/>
    <w:basedOn w:val="a"/>
    <w:next w:val="a"/>
    <w:link w:val="60"/>
    <w:uiPriority w:val="9"/>
    <w:qFormat/>
    <w:rsid w:val="00556475"/>
    <w:pPr>
      <w:spacing w:before="240" w:after="60" w:line="240" w:lineRule="auto"/>
      <w:ind w:firstLine="0"/>
      <w:jc w:val="left"/>
      <w:outlineLvl w:val="5"/>
    </w:pPr>
    <w:rPr>
      <w:b/>
      <w:bCs/>
      <w:sz w:val="22"/>
      <w:szCs w:val="22"/>
      <w:lang w:val="ru-RU"/>
    </w:rPr>
  </w:style>
  <w:style w:type="paragraph" w:styleId="7">
    <w:name w:val="heading 7"/>
    <w:basedOn w:val="a"/>
    <w:next w:val="a"/>
    <w:link w:val="70"/>
    <w:uiPriority w:val="9"/>
    <w:qFormat/>
    <w:rsid w:val="00556475"/>
    <w:pPr>
      <w:spacing w:before="240" w:after="60" w:line="240" w:lineRule="auto"/>
      <w:ind w:firstLine="0"/>
      <w:jc w:val="left"/>
      <w:outlineLvl w:val="6"/>
    </w:pPr>
    <w:rPr>
      <w:sz w:val="24"/>
      <w:szCs w:val="24"/>
      <w:lang w:val="ru-RU"/>
    </w:rPr>
  </w:style>
  <w:style w:type="paragraph" w:styleId="8">
    <w:name w:val="heading 8"/>
    <w:basedOn w:val="a"/>
    <w:next w:val="a"/>
    <w:link w:val="80"/>
    <w:uiPriority w:val="9"/>
    <w:qFormat/>
    <w:rsid w:val="00056322"/>
    <w:pPr>
      <w:spacing w:before="240" w:after="60" w:line="240" w:lineRule="auto"/>
      <w:ind w:firstLine="0"/>
      <w:jc w:val="left"/>
      <w:outlineLvl w:val="7"/>
    </w:pPr>
    <w:rPr>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paragraph" w:styleId="a3">
    <w:name w:val="Normal (Web)"/>
    <w:basedOn w:val="a"/>
    <w:uiPriority w:val="99"/>
    <w:rsid w:val="00556475"/>
    <w:pPr>
      <w:spacing w:before="100" w:beforeAutospacing="1" w:after="100" w:afterAutospacing="1" w:line="240" w:lineRule="auto"/>
      <w:ind w:firstLine="300"/>
      <w:jc w:val="left"/>
    </w:pPr>
    <w:rPr>
      <w:sz w:val="24"/>
      <w:szCs w:val="24"/>
      <w:lang w:val="ru-RU"/>
    </w:rPr>
  </w:style>
  <w:style w:type="paragraph" w:customStyle="1" w:styleId="a4">
    <w:name w:val="НОРМАЛЬНЫЙ ПЛОТНО"/>
    <w:basedOn w:val="a"/>
    <w:rsid w:val="00556475"/>
    <w:pPr>
      <w:spacing w:line="240" w:lineRule="auto"/>
      <w:ind w:firstLine="0"/>
      <w:jc w:val="left"/>
    </w:pPr>
    <w:rPr>
      <w:sz w:val="24"/>
      <w:szCs w:val="24"/>
      <w:lang w:val="ru-RU"/>
    </w:rPr>
  </w:style>
  <w:style w:type="character" w:styleId="a5">
    <w:name w:val="footnote reference"/>
    <w:uiPriority w:val="99"/>
    <w:semiHidden/>
    <w:rsid w:val="00556475"/>
    <w:rPr>
      <w:rFonts w:cs="Times New Roman"/>
      <w:vertAlign w:val="superscript"/>
    </w:rPr>
  </w:style>
  <w:style w:type="paragraph" w:customStyle="1" w:styleId="21">
    <w:name w:val="ОТСТУП2"/>
    <w:basedOn w:val="a"/>
    <w:rsid w:val="00556475"/>
    <w:pPr>
      <w:tabs>
        <w:tab w:val="right" w:pos="3402"/>
      </w:tabs>
      <w:spacing w:before="100" w:after="100" w:line="240" w:lineRule="auto"/>
      <w:ind w:left="993" w:hanging="284"/>
      <w:jc w:val="left"/>
    </w:pPr>
    <w:rPr>
      <w:sz w:val="24"/>
      <w:szCs w:val="24"/>
      <w:lang w:val="ru-RU"/>
    </w:rPr>
  </w:style>
  <w:style w:type="paragraph" w:styleId="a6">
    <w:name w:val="Body Text Indent"/>
    <w:basedOn w:val="a"/>
    <w:link w:val="a7"/>
    <w:uiPriority w:val="99"/>
    <w:rsid w:val="00556475"/>
    <w:pPr>
      <w:tabs>
        <w:tab w:val="right" w:pos="3402"/>
      </w:tabs>
      <w:spacing w:after="40"/>
      <w:ind w:right="-766" w:firstLine="709"/>
    </w:pPr>
    <w:rPr>
      <w:lang w:val="ru-RU"/>
    </w:rPr>
  </w:style>
  <w:style w:type="character" w:customStyle="1" w:styleId="a7">
    <w:name w:val="Основной текст с отступом Знак"/>
    <w:link w:val="a6"/>
    <w:uiPriority w:val="99"/>
    <w:semiHidden/>
    <w:rPr>
      <w:sz w:val="28"/>
      <w:szCs w:val="28"/>
      <w:lang w:val="en-US"/>
    </w:rPr>
  </w:style>
  <w:style w:type="paragraph" w:styleId="22">
    <w:name w:val="Body Text Indent 2"/>
    <w:basedOn w:val="a"/>
    <w:link w:val="23"/>
    <w:uiPriority w:val="99"/>
    <w:rsid w:val="00556475"/>
    <w:pPr>
      <w:tabs>
        <w:tab w:val="right" w:pos="3402"/>
      </w:tabs>
      <w:spacing w:after="40"/>
      <w:ind w:right="-625" w:firstLine="709"/>
    </w:pPr>
    <w:rPr>
      <w:lang w:val="ru-RU"/>
    </w:rPr>
  </w:style>
  <w:style w:type="character" w:customStyle="1" w:styleId="23">
    <w:name w:val="Основной текст с отступом 2 Знак"/>
    <w:link w:val="22"/>
    <w:uiPriority w:val="99"/>
    <w:semiHidden/>
    <w:rPr>
      <w:sz w:val="28"/>
      <w:szCs w:val="28"/>
      <w:lang w:val="en-US"/>
    </w:rPr>
  </w:style>
  <w:style w:type="paragraph" w:styleId="31">
    <w:name w:val="Body Text Indent 3"/>
    <w:basedOn w:val="a"/>
    <w:link w:val="32"/>
    <w:uiPriority w:val="99"/>
    <w:rsid w:val="00556475"/>
    <w:pPr>
      <w:tabs>
        <w:tab w:val="right" w:pos="3402"/>
      </w:tabs>
      <w:spacing w:after="40"/>
      <w:ind w:right="-766" w:firstLine="720"/>
    </w:pPr>
    <w:rPr>
      <w:rFonts w:ascii="Times New Roman CYR" w:hAnsi="Times New Roman CYR" w:cs="Times New Roman CYR"/>
      <w:lang w:val="ru-RU"/>
    </w:rPr>
  </w:style>
  <w:style w:type="character" w:customStyle="1" w:styleId="32">
    <w:name w:val="Основной текст с отступом 3 Знак"/>
    <w:link w:val="31"/>
    <w:uiPriority w:val="99"/>
    <w:semiHidden/>
    <w:rPr>
      <w:sz w:val="16"/>
      <w:szCs w:val="16"/>
      <w:lang w:val="en-US"/>
    </w:rPr>
  </w:style>
  <w:style w:type="paragraph" w:customStyle="1" w:styleId="11">
    <w:name w:val="МОЕ ОГЛ1"/>
    <w:basedOn w:val="a"/>
    <w:rsid w:val="00556475"/>
    <w:pPr>
      <w:tabs>
        <w:tab w:val="left" w:pos="9072"/>
      </w:tabs>
      <w:spacing w:line="240" w:lineRule="auto"/>
      <w:ind w:firstLine="0"/>
      <w:jc w:val="left"/>
    </w:pPr>
    <w:rPr>
      <w:lang w:val="ru-RU"/>
    </w:rPr>
  </w:style>
  <w:style w:type="paragraph" w:customStyle="1" w:styleId="a8">
    <w:name w:val="ТАБЛИЦА"/>
    <w:basedOn w:val="a"/>
    <w:rsid w:val="00556475"/>
    <w:pPr>
      <w:keepNext/>
      <w:keepLines/>
      <w:spacing w:before="120" w:after="80" w:line="240" w:lineRule="auto"/>
      <w:ind w:firstLine="0"/>
      <w:jc w:val="right"/>
    </w:pPr>
    <w:rPr>
      <w:b/>
      <w:bCs/>
      <w:sz w:val="24"/>
      <w:szCs w:val="24"/>
      <w:lang w:val="ru-RU"/>
    </w:rPr>
  </w:style>
  <w:style w:type="paragraph" w:customStyle="1" w:styleId="a9">
    <w:name w:val="НАЗВАНИЕ ТАБЛ."/>
    <w:basedOn w:val="a"/>
    <w:rsid w:val="00556475"/>
    <w:pPr>
      <w:keepNext/>
      <w:keepLines/>
      <w:spacing w:after="40" w:line="240" w:lineRule="auto"/>
      <w:ind w:firstLine="0"/>
      <w:jc w:val="center"/>
    </w:pPr>
    <w:rPr>
      <w:b/>
      <w:bCs/>
      <w:smallCaps/>
      <w:sz w:val="24"/>
      <w:szCs w:val="24"/>
      <w:lang w:val="ru-RU"/>
    </w:rPr>
  </w:style>
  <w:style w:type="paragraph" w:customStyle="1" w:styleId="aa">
    <w:name w:val="С ТАБУЛЯЦ"/>
    <w:basedOn w:val="a"/>
    <w:rsid w:val="00556475"/>
    <w:pPr>
      <w:tabs>
        <w:tab w:val="right" w:leader="dot" w:pos="3402"/>
      </w:tabs>
      <w:spacing w:line="240" w:lineRule="auto"/>
      <w:ind w:left="57" w:firstLine="0"/>
      <w:jc w:val="left"/>
    </w:pPr>
    <w:rPr>
      <w:sz w:val="20"/>
      <w:szCs w:val="20"/>
      <w:lang w:val="ru-RU"/>
    </w:rPr>
  </w:style>
  <w:style w:type="paragraph" w:styleId="24">
    <w:name w:val="Body Text 2"/>
    <w:basedOn w:val="a"/>
    <w:link w:val="25"/>
    <w:uiPriority w:val="99"/>
    <w:rsid w:val="00556475"/>
    <w:pPr>
      <w:tabs>
        <w:tab w:val="right" w:pos="3402"/>
      </w:tabs>
      <w:spacing w:after="40" w:line="240" w:lineRule="atLeast"/>
      <w:ind w:right="-908" w:firstLine="0"/>
      <w:jc w:val="center"/>
    </w:pPr>
    <w:rPr>
      <w:b/>
      <w:bCs/>
      <w:sz w:val="36"/>
      <w:szCs w:val="36"/>
      <w:lang w:val="ru-RU"/>
    </w:rPr>
  </w:style>
  <w:style w:type="character" w:customStyle="1" w:styleId="25">
    <w:name w:val="Основной текст 2 Знак"/>
    <w:link w:val="24"/>
    <w:uiPriority w:val="99"/>
    <w:semiHidden/>
    <w:rPr>
      <w:sz w:val="28"/>
      <w:szCs w:val="28"/>
      <w:lang w:val="en-US"/>
    </w:rPr>
  </w:style>
  <w:style w:type="paragraph" w:styleId="ab">
    <w:name w:val="Block Text"/>
    <w:basedOn w:val="a"/>
    <w:uiPriority w:val="99"/>
    <w:rsid w:val="00556475"/>
    <w:pPr>
      <w:tabs>
        <w:tab w:val="right" w:pos="3402"/>
      </w:tabs>
      <w:spacing w:after="40"/>
      <w:ind w:left="708" w:right="-766" w:firstLine="0"/>
    </w:pPr>
    <w:rPr>
      <w:lang w:val="ru-RU"/>
    </w:rPr>
  </w:style>
  <w:style w:type="paragraph" w:styleId="33">
    <w:name w:val="Body Text 3"/>
    <w:basedOn w:val="a"/>
    <w:link w:val="34"/>
    <w:uiPriority w:val="99"/>
    <w:rsid w:val="00556475"/>
    <w:pPr>
      <w:tabs>
        <w:tab w:val="right" w:pos="3402"/>
      </w:tabs>
      <w:spacing w:after="40"/>
      <w:ind w:right="368" w:firstLine="0"/>
      <w:jc w:val="left"/>
    </w:pPr>
    <w:rPr>
      <w:lang w:val="ru-RU"/>
    </w:rPr>
  </w:style>
  <w:style w:type="character" w:customStyle="1" w:styleId="34">
    <w:name w:val="Основной текст 3 Знак"/>
    <w:link w:val="33"/>
    <w:uiPriority w:val="99"/>
    <w:semiHidden/>
    <w:rPr>
      <w:sz w:val="16"/>
      <w:szCs w:val="16"/>
      <w:lang w:val="en-US"/>
    </w:rPr>
  </w:style>
  <w:style w:type="paragraph" w:styleId="ac">
    <w:name w:val="Body Text"/>
    <w:basedOn w:val="a"/>
    <w:link w:val="ad"/>
    <w:uiPriority w:val="99"/>
    <w:rsid w:val="00556475"/>
    <w:pPr>
      <w:tabs>
        <w:tab w:val="right" w:pos="3402"/>
      </w:tabs>
      <w:spacing w:after="40" w:line="480" w:lineRule="atLeast"/>
      <w:ind w:right="-908" w:firstLine="0"/>
    </w:pPr>
    <w:rPr>
      <w:lang w:val="ru-RU"/>
    </w:rPr>
  </w:style>
  <w:style w:type="character" w:customStyle="1" w:styleId="ad">
    <w:name w:val="Основной текст Знак"/>
    <w:link w:val="ac"/>
    <w:uiPriority w:val="99"/>
    <w:semiHidden/>
    <w:rPr>
      <w:sz w:val="28"/>
      <w:szCs w:val="28"/>
      <w:lang w:val="en-US"/>
    </w:rPr>
  </w:style>
  <w:style w:type="paragraph" w:customStyle="1" w:styleId="FR2">
    <w:name w:val="FR2"/>
    <w:rsid w:val="00556475"/>
    <w:pPr>
      <w:widowControl w:val="0"/>
    </w:pPr>
    <w:rPr>
      <w:sz w:val="22"/>
      <w:szCs w:val="22"/>
    </w:rPr>
  </w:style>
  <w:style w:type="paragraph" w:styleId="ae">
    <w:name w:val="footnote text"/>
    <w:basedOn w:val="a"/>
    <w:link w:val="af"/>
    <w:uiPriority w:val="99"/>
    <w:semiHidden/>
    <w:rsid w:val="00556475"/>
    <w:pPr>
      <w:widowControl w:val="0"/>
      <w:spacing w:line="260" w:lineRule="auto"/>
      <w:ind w:firstLine="460"/>
    </w:pPr>
    <w:rPr>
      <w:sz w:val="20"/>
      <w:szCs w:val="20"/>
      <w:lang w:val="ru-RU"/>
    </w:rPr>
  </w:style>
  <w:style w:type="character" w:customStyle="1" w:styleId="af">
    <w:name w:val="Текст сноски Знак"/>
    <w:link w:val="ae"/>
    <w:uiPriority w:val="99"/>
    <w:semiHidden/>
    <w:locked/>
    <w:rsid w:val="00F13AC9"/>
    <w:rPr>
      <w:rFonts w:cs="Times New Roman"/>
      <w:lang w:val="ru-RU" w:eastAsia="ru-RU" w:bidi="ar-SA"/>
    </w:rPr>
  </w:style>
  <w:style w:type="paragraph" w:customStyle="1" w:styleId="af0">
    <w:name w:val="Литература"/>
    <w:basedOn w:val="a"/>
    <w:rsid w:val="00556475"/>
    <w:pPr>
      <w:spacing w:after="100" w:line="240" w:lineRule="auto"/>
      <w:ind w:firstLine="0"/>
      <w:jc w:val="left"/>
    </w:pPr>
    <w:rPr>
      <w:sz w:val="20"/>
      <w:szCs w:val="20"/>
      <w:lang w:val="ru-RU"/>
    </w:rPr>
  </w:style>
  <w:style w:type="character" w:styleId="af1">
    <w:name w:val="page number"/>
    <w:uiPriority w:val="99"/>
    <w:rsid w:val="00556475"/>
    <w:rPr>
      <w:rFonts w:cs="Times New Roman"/>
    </w:rPr>
  </w:style>
  <w:style w:type="paragraph" w:styleId="af2">
    <w:name w:val="header"/>
    <w:basedOn w:val="a"/>
    <w:link w:val="af3"/>
    <w:uiPriority w:val="99"/>
    <w:rsid w:val="00556475"/>
    <w:pPr>
      <w:tabs>
        <w:tab w:val="right" w:pos="8845"/>
      </w:tabs>
      <w:spacing w:line="240" w:lineRule="auto"/>
      <w:ind w:firstLine="0"/>
      <w:jc w:val="left"/>
    </w:pPr>
    <w:rPr>
      <w:b/>
      <w:bCs/>
      <w:i/>
      <w:iCs/>
      <w:sz w:val="16"/>
      <w:szCs w:val="16"/>
      <w:lang w:val="ru-RU"/>
    </w:rPr>
  </w:style>
  <w:style w:type="character" w:customStyle="1" w:styleId="af3">
    <w:name w:val="Верхний колонтитул Знак"/>
    <w:link w:val="af2"/>
    <w:uiPriority w:val="99"/>
    <w:semiHidden/>
    <w:rPr>
      <w:sz w:val="28"/>
      <w:szCs w:val="28"/>
      <w:lang w:val="en-US"/>
    </w:rPr>
  </w:style>
  <w:style w:type="paragraph" w:styleId="af4">
    <w:name w:val="footer"/>
    <w:basedOn w:val="a"/>
    <w:link w:val="af5"/>
    <w:uiPriority w:val="99"/>
    <w:rsid w:val="00556475"/>
    <w:pPr>
      <w:tabs>
        <w:tab w:val="center" w:pos="4153"/>
        <w:tab w:val="right" w:pos="8306"/>
      </w:tabs>
      <w:spacing w:after="40" w:line="240" w:lineRule="auto"/>
      <w:ind w:firstLine="709"/>
    </w:pPr>
    <w:rPr>
      <w:sz w:val="26"/>
      <w:szCs w:val="26"/>
      <w:lang w:val="ru-RU"/>
    </w:rPr>
  </w:style>
  <w:style w:type="character" w:customStyle="1" w:styleId="af5">
    <w:name w:val="Нижний колонтитул Знак"/>
    <w:link w:val="af4"/>
    <w:uiPriority w:val="99"/>
    <w:semiHidden/>
    <w:rPr>
      <w:sz w:val="28"/>
      <w:szCs w:val="28"/>
      <w:lang w:val="en-US"/>
    </w:rPr>
  </w:style>
  <w:style w:type="paragraph" w:customStyle="1" w:styleId="af6">
    <w:name w:val="Письмо"/>
    <w:basedOn w:val="a"/>
    <w:rsid w:val="00556475"/>
    <w:pPr>
      <w:spacing w:line="320" w:lineRule="exact"/>
      <w:ind w:firstLine="720"/>
    </w:pPr>
    <w:rPr>
      <w:lang w:val="ru-RU"/>
    </w:rPr>
  </w:style>
  <w:style w:type="character" w:styleId="af7">
    <w:name w:val="Strong"/>
    <w:uiPriority w:val="22"/>
    <w:qFormat/>
    <w:rsid w:val="00DB1D9C"/>
    <w:rPr>
      <w:rFonts w:cs="Times New Roman"/>
      <w:b/>
      <w:bCs/>
    </w:rPr>
  </w:style>
  <w:style w:type="character" w:customStyle="1" w:styleId="ft4p681">
    <w:name w:val="ft4p681"/>
    <w:rsid w:val="00907BED"/>
    <w:rPr>
      <w:rFonts w:ascii="Times New Roman" w:hAnsi="Times New Roman" w:cs="Times New Roman"/>
      <w:b/>
      <w:bCs/>
      <w:color w:val="000000"/>
      <w:sz w:val="29"/>
      <w:szCs w:val="29"/>
    </w:rPr>
  </w:style>
  <w:style w:type="character" w:customStyle="1" w:styleId="ft1p681">
    <w:name w:val="ft1p681"/>
    <w:rsid w:val="00907BED"/>
    <w:rPr>
      <w:rFonts w:ascii="Times New Roman" w:hAnsi="Times New Roman" w:cs="Times New Roman"/>
      <w:color w:val="000000"/>
      <w:sz w:val="29"/>
      <w:szCs w:val="29"/>
    </w:rPr>
  </w:style>
  <w:style w:type="character" w:customStyle="1" w:styleId="ft5p681">
    <w:name w:val="ft5p681"/>
    <w:rsid w:val="00907BED"/>
    <w:rPr>
      <w:rFonts w:ascii="Times New Roman" w:hAnsi="Times New Roman" w:cs="Times New Roman"/>
      <w:b/>
      <w:bCs/>
      <w:i/>
      <w:iCs/>
      <w:color w:val="000000"/>
      <w:sz w:val="29"/>
      <w:szCs w:val="29"/>
    </w:rPr>
  </w:style>
  <w:style w:type="character" w:customStyle="1" w:styleId="ft6p681">
    <w:name w:val="ft6p681"/>
    <w:rsid w:val="00907BED"/>
    <w:rPr>
      <w:rFonts w:cs="Times New Roman"/>
    </w:rPr>
  </w:style>
  <w:style w:type="character" w:customStyle="1" w:styleId="ft7p681">
    <w:name w:val="ft7p681"/>
    <w:rsid w:val="00907BED"/>
    <w:rPr>
      <w:rFonts w:ascii="Times New Roman" w:hAnsi="Times New Roman" w:cs="Times New Roman"/>
      <w:i/>
      <w:iCs/>
      <w:color w:val="000000"/>
      <w:sz w:val="29"/>
      <w:szCs w:val="29"/>
    </w:rPr>
  </w:style>
  <w:style w:type="character" w:customStyle="1" w:styleId="ft1p691">
    <w:name w:val="ft1p691"/>
    <w:rsid w:val="00907BED"/>
    <w:rPr>
      <w:rFonts w:ascii="Times New Roman" w:hAnsi="Times New Roman" w:cs="Times New Roman"/>
      <w:color w:val="000000"/>
      <w:sz w:val="29"/>
      <w:szCs w:val="29"/>
    </w:rPr>
  </w:style>
  <w:style w:type="character" w:customStyle="1" w:styleId="ft1p11">
    <w:name w:val="ft1p11"/>
    <w:rsid w:val="000D01F0"/>
    <w:rPr>
      <w:rFonts w:ascii="Times New Roman" w:hAnsi="Times New Roman" w:cs="Times New Roman"/>
      <w:b/>
      <w:bCs/>
      <w:color w:val="000000"/>
      <w:sz w:val="29"/>
      <w:szCs w:val="29"/>
    </w:rPr>
  </w:style>
  <w:style w:type="character" w:customStyle="1" w:styleId="ft2p11">
    <w:name w:val="ft2p11"/>
    <w:rsid w:val="000D01F0"/>
    <w:rPr>
      <w:rFonts w:ascii="Times New Roman" w:hAnsi="Times New Roman" w:cs="Times New Roman"/>
      <w:color w:val="000000"/>
      <w:sz w:val="29"/>
      <w:szCs w:val="29"/>
    </w:rPr>
  </w:style>
  <w:style w:type="paragraph" w:styleId="af8">
    <w:name w:val="List Paragraph"/>
    <w:basedOn w:val="a"/>
    <w:uiPriority w:val="34"/>
    <w:rsid w:val="00F13AC9"/>
    <w:pPr>
      <w:spacing w:after="200" w:line="276" w:lineRule="auto"/>
      <w:ind w:left="720" w:firstLine="0"/>
      <w:jc w:val="left"/>
    </w:pPr>
    <w:rPr>
      <w:rFonts w:ascii="Calibri" w:hAnsi="Calibri" w:cs="Calibri"/>
      <w:sz w:val="22"/>
      <w:szCs w:val="22"/>
      <w:lang w:val="ru-RU"/>
    </w:rPr>
  </w:style>
  <w:style w:type="character" w:customStyle="1" w:styleId="ft0p61">
    <w:name w:val="ft0p61"/>
    <w:rsid w:val="00140E26"/>
    <w:rPr>
      <w:rFonts w:ascii="Times New Roman" w:hAnsi="Times New Roman" w:cs="Times New Roman"/>
      <w:b/>
      <w:bCs/>
      <w:color w:val="000000"/>
      <w:sz w:val="29"/>
      <w:szCs w:val="29"/>
    </w:rPr>
  </w:style>
  <w:style w:type="character" w:customStyle="1" w:styleId="ft1p61">
    <w:name w:val="ft1p61"/>
    <w:rsid w:val="00140E26"/>
    <w:rPr>
      <w:rFonts w:ascii="Times New Roman" w:hAnsi="Times New Roman" w:cs="Times New Roman"/>
      <w:color w:val="000000"/>
      <w:sz w:val="29"/>
      <w:szCs w:val="29"/>
    </w:rPr>
  </w:style>
  <w:style w:type="paragraph" w:styleId="HTML">
    <w:name w:val="HTML Preformatted"/>
    <w:basedOn w:val="a"/>
    <w:link w:val="HTML0"/>
    <w:uiPriority w:val="99"/>
    <w:rsid w:val="00293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lang w:val="en-US"/>
    </w:rPr>
  </w:style>
  <w:style w:type="paragraph" w:customStyle="1" w:styleId="af9">
    <w:name w:val="Îáû÷íûé"/>
    <w:rsid w:val="00F8640D"/>
    <w:pPr>
      <w:autoSpaceDE w:val="0"/>
      <w:autoSpaceDN w:val="0"/>
    </w:pPr>
    <w:rPr>
      <w:rFonts w:ascii="Times New Roman CYR" w:hAnsi="Times New Roman CYR" w:cs="Times New Roman CYR"/>
      <w:sz w:val="28"/>
      <w:szCs w:val="28"/>
    </w:rPr>
  </w:style>
  <w:style w:type="character" w:customStyle="1" w:styleId="afa">
    <w:name w:val="Основной шрифт"/>
    <w:rsid w:val="006B5103"/>
  </w:style>
  <w:style w:type="paragraph" w:customStyle="1" w:styleId="afb">
    <w:name w:val="Знак Знак Знак Знак Знак Знак Знак"/>
    <w:basedOn w:val="a"/>
    <w:rsid w:val="001C728B"/>
    <w:pPr>
      <w:pageBreakBefore/>
      <w:spacing w:after="160"/>
      <w:ind w:firstLine="0"/>
      <w:jc w:val="left"/>
    </w:pPr>
    <w:rPr>
      <w:szCs w:val="20"/>
      <w:lang w:eastAsia="en-US"/>
    </w:rPr>
  </w:style>
  <w:style w:type="paragraph" w:customStyle="1" w:styleId="26">
    <w:name w:val="Стиль2"/>
    <w:basedOn w:val="afc"/>
    <w:rsid w:val="00343658"/>
    <w:pPr>
      <w:widowControl w:val="0"/>
      <w:tabs>
        <w:tab w:val="left" w:pos="9214"/>
        <w:tab w:val="left" w:pos="10490"/>
      </w:tabs>
      <w:spacing w:before="0" w:after="0"/>
      <w:ind w:right="851" w:firstLine="851"/>
      <w:outlineLvl w:val="9"/>
    </w:pPr>
    <w:rPr>
      <w:rFonts w:ascii="Times New Roman" w:hAnsi="Times New Roman" w:cs="Times New Roman"/>
      <w:bCs w:val="0"/>
      <w:kern w:val="0"/>
      <w:sz w:val="36"/>
      <w:szCs w:val="20"/>
      <w:lang w:val="ru-RU"/>
    </w:rPr>
  </w:style>
  <w:style w:type="paragraph" w:styleId="afc">
    <w:name w:val="Title"/>
    <w:basedOn w:val="a"/>
    <w:link w:val="afd"/>
    <w:uiPriority w:val="10"/>
    <w:qFormat/>
    <w:rsid w:val="00343658"/>
    <w:pPr>
      <w:spacing w:before="240" w:after="60"/>
      <w:jc w:val="center"/>
      <w:outlineLvl w:val="0"/>
    </w:pPr>
    <w:rPr>
      <w:rFonts w:ascii="Arial" w:hAnsi="Arial" w:cs="Arial"/>
      <w:b/>
      <w:bCs/>
      <w:kern w:val="28"/>
      <w:sz w:val="32"/>
      <w:szCs w:val="32"/>
    </w:rPr>
  </w:style>
  <w:style w:type="character" w:customStyle="1" w:styleId="afd">
    <w:name w:val="Название Знак"/>
    <w:link w:val="afc"/>
    <w:uiPriority w:val="10"/>
    <w:rPr>
      <w:rFonts w:ascii="Cambria" w:eastAsia="Times New Roman" w:hAnsi="Cambria" w:cs="Times New Roman"/>
      <w:b/>
      <w:bCs/>
      <w:kern w:val="28"/>
      <w:sz w:val="32"/>
      <w:szCs w:val="32"/>
      <w:lang w:val="en-US"/>
    </w:rPr>
  </w:style>
  <w:style w:type="paragraph" w:customStyle="1" w:styleId="afe">
    <w:name w:val="таблица"/>
    <w:basedOn w:val="a"/>
    <w:rsid w:val="00664B4C"/>
    <w:pPr>
      <w:spacing w:line="240" w:lineRule="auto"/>
      <w:ind w:firstLine="0"/>
      <w:jc w:val="left"/>
    </w:pPr>
    <w:rPr>
      <w:rFonts w:ascii="Arial" w:hAnsi="Arial"/>
      <w:sz w:val="20"/>
      <w:szCs w:val="20"/>
      <w:lang w:val="ru-RU"/>
    </w:rPr>
  </w:style>
  <w:style w:type="paragraph" w:styleId="aff">
    <w:name w:val="List"/>
    <w:basedOn w:val="a"/>
    <w:uiPriority w:val="99"/>
    <w:semiHidden/>
    <w:rsid w:val="00C34F23"/>
    <w:pPr>
      <w:spacing w:line="240" w:lineRule="auto"/>
      <w:ind w:left="283" w:hanging="283"/>
      <w:jc w:val="left"/>
    </w:pPr>
    <w:rPr>
      <w:sz w:val="22"/>
      <w:szCs w:val="22"/>
      <w:lang w:val="ru-RU"/>
    </w:rPr>
  </w:style>
  <w:style w:type="character" w:styleId="aff0">
    <w:name w:val="Hyperlink"/>
    <w:uiPriority w:val="99"/>
    <w:rsid w:val="004165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47640">
      <w:marLeft w:val="0"/>
      <w:marRight w:val="0"/>
      <w:marTop w:val="0"/>
      <w:marBottom w:val="0"/>
      <w:divBdr>
        <w:top w:val="none" w:sz="0" w:space="0" w:color="auto"/>
        <w:left w:val="none" w:sz="0" w:space="0" w:color="auto"/>
        <w:bottom w:val="none" w:sz="0" w:space="0" w:color="auto"/>
        <w:right w:val="none" w:sz="0" w:space="0" w:color="auto"/>
      </w:divBdr>
    </w:div>
    <w:div w:id="1733847644">
      <w:marLeft w:val="0"/>
      <w:marRight w:val="0"/>
      <w:marTop w:val="0"/>
      <w:marBottom w:val="0"/>
      <w:divBdr>
        <w:top w:val="none" w:sz="0" w:space="0" w:color="auto"/>
        <w:left w:val="none" w:sz="0" w:space="0" w:color="auto"/>
        <w:bottom w:val="none" w:sz="0" w:space="0" w:color="auto"/>
        <w:right w:val="none" w:sz="0" w:space="0" w:color="auto"/>
      </w:divBdr>
    </w:div>
    <w:div w:id="1733847648">
      <w:marLeft w:val="0"/>
      <w:marRight w:val="0"/>
      <w:marTop w:val="0"/>
      <w:marBottom w:val="0"/>
      <w:divBdr>
        <w:top w:val="none" w:sz="0" w:space="0" w:color="auto"/>
        <w:left w:val="none" w:sz="0" w:space="0" w:color="auto"/>
        <w:bottom w:val="none" w:sz="0" w:space="0" w:color="auto"/>
        <w:right w:val="none" w:sz="0" w:space="0" w:color="auto"/>
      </w:divBdr>
    </w:div>
    <w:div w:id="1733847653">
      <w:marLeft w:val="0"/>
      <w:marRight w:val="0"/>
      <w:marTop w:val="0"/>
      <w:marBottom w:val="0"/>
      <w:divBdr>
        <w:top w:val="none" w:sz="0" w:space="0" w:color="auto"/>
        <w:left w:val="none" w:sz="0" w:space="0" w:color="auto"/>
        <w:bottom w:val="none" w:sz="0" w:space="0" w:color="auto"/>
        <w:right w:val="none" w:sz="0" w:space="0" w:color="auto"/>
      </w:divBdr>
      <w:divsChild>
        <w:div w:id="1733847713">
          <w:marLeft w:val="0"/>
          <w:marRight w:val="0"/>
          <w:marTop w:val="0"/>
          <w:marBottom w:val="0"/>
          <w:divBdr>
            <w:top w:val="none" w:sz="0" w:space="0" w:color="auto"/>
            <w:left w:val="none" w:sz="0" w:space="0" w:color="auto"/>
            <w:bottom w:val="none" w:sz="0" w:space="0" w:color="auto"/>
            <w:right w:val="none" w:sz="0" w:space="0" w:color="auto"/>
          </w:divBdr>
        </w:div>
      </w:divsChild>
    </w:div>
    <w:div w:id="1733847655">
      <w:marLeft w:val="0"/>
      <w:marRight w:val="0"/>
      <w:marTop w:val="0"/>
      <w:marBottom w:val="0"/>
      <w:divBdr>
        <w:top w:val="none" w:sz="0" w:space="0" w:color="auto"/>
        <w:left w:val="none" w:sz="0" w:space="0" w:color="auto"/>
        <w:bottom w:val="none" w:sz="0" w:space="0" w:color="auto"/>
        <w:right w:val="none" w:sz="0" w:space="0" w:color="auto"/>
      </w:divBdr>
      <w:divsChild>
        <w:div w:id="1733847681">
          <w:marLeft w:val="0"/>
          <w:marRight w:val="0"/>
          <w:marTop w:val="0"/>
          <w:marBottom w:val="0"/>
          <w:divBdr>
            <w:top w:val="none" w:sz="0" w:space="0" w:color="auto"/>
            <w:left w:val="none" w:sz="0" w:space="0" w:color="auto"/>
            <w:bottom w:val="none" w:sz="0" w:space="0" w:color="auto"/>
            <w:right w:val="none" w:sz="0" w:space="0" w:color="auto"/>
          </w:divBdr>
        </w:div>
      </w:divsChild>
    </w:div>
    <w:div w:id="1733847659">
      <w:marLeft w:val="0"/>
      <w:marRight w:val="0"/>
      <w:marTop w:val="0"/>
      <w:marBottom w:val="0"/>
      <w:divBdr>
        <w:top w:val="none" w:sz="0" w:space="0" w:color="auto"/>
        <w:left w:val="none" w:sz="0" w:space="0" w:color="auto"/>
        <w:bottom w:val="none" w:sz="0" w:space="0" w:color="auto"/>
        <w:right w:val="none" w:sz="0" w:space="0" w:color="auto"/>
      </w:divBdr>
    </w:div>
    <w:div w:id="1733847667">
      <w:marLeft w:val="0"/>
      <w:marRight w:val="0"/>
      <w:marTop w:val="0"/>
      <w:marBottom w:val="0"/>
      <w:divBdr>
        <w:top w:val="none" w:sz="0" w:space="0" w:color="auto"/>
        <w:left w:val="none" w:sz="0" w:space="0" w:color="auto"/>
        <w:bottom w:val="none" w:sz="0" w:space="0" w:color="auto"/>
        <w:right w:val="none" w:sz="0" w:space="0" w:color="auto"/>
      </w:divBdr>
      <w:divsChild>
        <w:div w:id="1733847634">
          <w:marLeft w:val="0"/>
          <w:marRight w:val="0"/>
          <w:marTop w:val="0"/>
          <w:marBottom w:val="0"/>
          <w:divBdr>
            <w:top w:val="none" w:sz="0" w:space="0" w:color="auto"/>
            <w:left w:val="none" w:sz="0" w:space="0" w:color="auto"/>
            <w:bottom w:val="none" w:sz="0" w:space="0" w:color="auto"/>
            <w:right w:val="none" w:sz="0" w:space="0" w:color="auto"/>
          </w:divBdr>
        </w:div>
        <w:div w:id="1733847635">
          <w:marLeft w:val="0"/>
          <w:marRight w:val="0"/>
          <w:marTop w:val="0"/>
          <w:marBottom w:val="0"/>
          <w:divBdr>
            <w:top w:val="none" w:sz="0" w:space="0" w:color="auto"/>
            <w:left w:val="none" w:sz="0" w:space="0" w:color="auto"/>
            <w:bottom w:val="none" w:sz="0" w:space="0" w:color="auto"/>
            <w:right w:val="none" w:sz="0" w:space="0" w:color="auto"/>
          </w:divBdr>
        </w:div>
        <w:div w:id="1733847637">
          <w:marLeft w:val="0"/>
          <w:marRight w:val="0"/>
          <w:marTop w:val="0"/>
          <w:marBottom w:val="0"/>
          <w:divBdr>
            <w:top w:val="none" w:sz="0" w:space="0" w:color="auto"/>
            <w:left w:val="none" w:sz="0" w:space="0" w:color="auto"/>
            <w:bottom w:val="none" w:sz="0" w:space="0" w:color="auto"/>
            <w:right w:val="none" w:sz="0" w:space="0" w:color="auto"/>
          </w:divBdr>
        </w:div>
        <w:div w:id="1733847641">
          <w:marLeft w:val="0"/>
          <w:marRight w:val="0"/>
          <w:marTop w:val="0"/>
          <w:marBottom w:val="0"/>
          <w:divBdr>
            <w:top w:val="none" w:sz="0" w:space="0" w:color="auto"/>
            <w:left w:val="none" w:sz="0" w:space="0" w:color="auto"/>
            <w:bottom w:val="none" w:sz="0" w:space="0" w:color="auto"/>
            <w:right w:val="none" w:sz="0" w:space="0" w:color="auto"/>
          </w:divBdr>
        </w:div>
        <w:div w:id="1733847643">
          <w:marLeft w:val="0"/>
          <w:marRight w:val="0"/>
          <w:marTop w:val="0"/>
          <w:marBottom w:val="0"/>
          <w:divBdr>
            <w:top w:val="none" w:sz="0" w:space="0" w:color="auto"/>
            <w:left w:val="none" w:sz="0" w:space="0" w:color="auto"/>
            <w:bottom w:val="none" w:sz="0" w:space="0" w:color="auto"/>
            <w:right w:val="none" w:sz="0" w:space="0" w:color="auto"/>
          </w:divBdr>
        </w:div>
        <w:div w:id="1733847646">
          <w:marLeft w:val="0"/>
          <w:marRight w:val="0"/>
          <w:marTop w:val="0"/>
          <w:marBottom w:val="0"/>
          <w:divBdr>
            <w:top w:val="none" w:sz="0" w:space="0" w:color="auto"/>
            <w:left w:val="none" w:sz="0" w:space="0" w:color="auto"/>
            <w:bottom w:val="none" w:sz="0" w:space="0" w:color="auto"/>
            <w:right w:val="none" w:sz="0" w:space="0" w:color="auto"/>
          </w:divBdr>
        </w:div>
        <w:div w:id="1733847647">
          <w:marLeft w:val="0"/>
          <w:marRight w:val="0"/>
          <w:marTop w:val="0"/>
          <w:marBottom w:val="0"/>
          <w:divBdr>
            <w:top w:val="none" w:sz="0" w:space="0" w:color="auto"/>
            <w:left w:val="none" w:sz="0" w:space="0" w:color="auto"/>
            <w:bottom w:val="none" w:sz="0" w:space="0" w:color="auto"/>
            <w:right w:val="none" w:sz="0" w:space="0" w:color="auto"/>
          </w:divBdr>
        </w:div>
        <w:div w:id="1733847660">
          <w:marLeft w:val="0"/>
          <w:marRight w:val="0"/>
          <w:marTop w:val="0"/>
          <w:marBottom w:val="0"/>
          <w:divBdr>
            <w:top w:val="none" w:sz="0" w:space="0" w:color="auto"/>
            <w:left w:val="none" w:sz="0" w:space="0" w:color="auto"/>
            <w:bottom w:val="none" w:sz="0" w:space="0" w:color="auto"/>
            <w:right w:val="none" w:sz="0" w:space="0" w:color="auto"/>
          </w:divBdr>
        </w:div>
        <w:div w:id="1733847661">
          <w:marLeft w:val="0"/>
          <w:marRight w:val="0"/>
          <w:marTop w:val="0"/>
          <w:marBottom w:val="0"/>
          <w:divBdr>
            <w:top w:val="none" w:sz="0" w:space="0" w:color="auto"/>
            <w:left w:val="none" w:sz="0" w:space="0" w:color="auto"/>
            <w:bottom w:val="none" w:sz="0" w:space="0" w:color="auto"/>
            <w:right w:val="none" w:sz="0" w:space="0" w:color="auto"/>
          </w:divBdr>
        </w:div>
        <w:div w:id="1733847662">
          <w:marLeft w:val="0"/>
          <w:marRight w:val="0"/>
          <w:marTop w:val="0"/>
          <w:marBottom w:val="0"/>
          <w:divBdr>
            <w:top w:val="none" w:sz="0" w:space="0" w:color="auto"/>
            <w:left w:val="none" w:sz="0" w:space="0" w:color="auto"/>
            <w:bottom w:val="none" w:sz="0" w:space="0" w:color="auto"/>
            <w:right w:val="none" w:sz="0" w:space="0" w:color="auto"/>
          </w:divBdr>
        </w:div>
        <w:div w:id="1733847665">
          <w:marLeft w:val="0"/>
          <w:marRight w:val="0"/>
          <w:marTop w:val="0"/>
          <w:marBottom w:val="0"/>
          <w:divBdr>
            <w:top w:val="none" w:sz="0" w:space="0" w:color="auto"/>
            <w:left w:val="none" w:sz="0" w:space="0" w:color="auto"/>
            <w:bottom w:val="none" w:sz="0" w:space="0" w:color="auto"/>
            <w:right w:val="none" w:sz="0" w:space="0" w:color="auto"/>
          </w:divBdr>
        </w:div>
        <w:div w:id="1733847689">
          <w:marLeft w:val="0"/>
          <w:marRight w:val="0"/>
          <w:marTop w:val="0"/>
          <w:marBottom w:val="0"/>
          <w:divBdr>
            <w:top w:val="none" w:sz="0" w:space="0" w:color="auto"/>
            <w:left w:val="none" w:sz="0" w:space="0" w:color="auto"/>
            <w:bottom w:val="none" w:sz="0" w:space="0" w:color="auto"/>
            <w:right w:val="none" w:sz="0" w:space="0" w:color="auto"/>
          </w:divBdr>
        </w:div>
        <w:div w:id="1733847696">
          <w:marLeft w:val="0"/>
          <w:marRight w:val="0"/>
          <w:marTop w:val="0"/>
          <w:marBottom w:val="0"/>
          <w:divBdr>
            <w:top w:val="none" w:sz="0" w:space="0" w:color="auto"/>
            <w:left w:val="none" w:sz="0" w:space="0" w:color="auto"/>
            <w:bottom w:val="none" w:sz="0" w:space="0" w:color="auto"/>
            <w:right w:val="none" w:sz="0" w:space="0" w:color="auto"/>
          </w:divBdr>
        </w:div>
        <w:div w:id="1733847697">
          <w:marLeft w:val="0"/>
          <w:marRight w:val="0"/>
          <w:marTop w:val="0"/>
          <w:marBottom w:val="0"/>
          <w:divBdr>
            <w:top w:val="none" w:sz="0" w:space="0" w:color="auto"/>
            <w:left w:val="none" w:sz="0" w:space="0" w:color="auto"/>
            <w:bottom w:val="none" w:sz="0" w:space="0" w:color="auto"/>
            <w:right w:val="none" w:sz="0" w:space="0" w:color="auto"/>
          </w:divBdr>
        </w:div>
        <w:div w:id="1733847704">
          <w:marLeft w:val="0"/>
          <w:marRight w:val="0"/>
          <w:marTop w:val="0"/>
          <w:marBottom w:val="0"/>
          <w:divBdr>
            <w:top w:val="none" w:sz="0" w:space="0" w:color="auto"/>
            <w:left w:val="none" w:sz="0" w:space="0" w:color="auto"/>
            <w:bottom w:val="none" w:sz="0" w:space="0" w:color="auto"/>
            <w:right w:val="none" w:sz="0" w:space="0" w:color="auto"/>
          </w:divBdr>
        </w:div>
        <w:div w:id="1733847706">
          <w:marLeft w:val="0"/>
          <w:marRight w:val="0"/>
          <w:marTop w:val="0"/>
          <w:marBottom w:val="0"/>
          <w:divBdr>
            <w:top w:val="none" w:sz="0" w:space="0" w:color="auto"/>
            <w:left w:val="none" w:sz="0" w:space="0" w:color="auto"/>
            <w:bottom w:val="none" w:sz="0" w:space="0" w:color="auto"/>
            <w:right w:val="none" w:sz="0" w:space="0" w:color="auto"/>
          </w:divBdr>
        </w:div>
        <w:div w:id="1733847710">
          <w:marLeft w:val="0"/>
          <w:marRight w:val="0"/>
          <w:marTop w:val="0"/>
          <w:marBottom w:val="0"/>
          <w:divBdr>
            <w:top w:val="none" w:sz="0" w:space="0" w:color="auto"/>
            <w:left w:val="none" w:sz="0" w:space="0" w:color="auto"/>
            <w:bottom w:val="none" w:sz="0" w:space="0" w:color="auto"/>
            <w:right w:val="none" w:sz="0" w:space="0" w:color="auto"/>
          </w:divBdr>
        </w:div>
        <w:div w:id="1733847712">
          <w:marLeft w:val="0"/>
          <w:marRight w:val="0"/>
          <w:marTop w:val="0"/>
          <w:marBottom w:val="0"/>
          <w:divBdr>
            <w:top w:val="none" w:sz="0" w:space="0" w:color="auto"/>
            <w:left w:val="none" w:sz="0" w:space="0" w:color="auto"/>
            <w:bottom w:val="none" w:sz="0" w:space="0" w:color="auto"/>
            <w:right w:val="none" w:sz="0" w:space="0" w:color="auto"/>
          </w:divBdr>
        </w:div>
        <w:div w:id="1733847716">
          <w:marLeft w:val="0"/>
          <w:marRight w:val="0"/>
          <w:marTop w:val="0"/>
          <w:marBottom w:val="0"/>
          <w:divBdr>
            <w:top w:val="none" w:sz="0" w:space="0" w:color="auto"/>
            <w:left w:val="none" w:sz="0" w:space="0" w:color="auto"/>
            <w:bottom w:val="none" w:sz="0" w:space="0" w:color="auto"/>
            <w:right w:val="none" w:sz="0" w:space="0" w:color="auto"/>
          </w:divBdr>
        </w:div>
        <w:div w:id="1733847721">
          <w:marLeft w:val="0"/>
          <w:marRight w:val="0"/>
          <w:marTop w:val="0"/>
          <w:marBottom w:val="0"/>
          <w:divBdr>
            <w:top w:val="none" w:sz="0" w:space="0" w:color="auto"/>
            <w:left w:val="none" w:sz="0" w:space="0" w:color="auto"/>
            <w:bottom w:val="none" w:sz="0" w:space="0" w:color="auto"/>
            <w:right w:val="none" w:sz="0" w:space="0" w:color="auto"/>
          </w:divBdr>
        </w:div>
        <w:div w:id="1733847723">
          <w:marLeft w:val="0"/>
          <w:marRight w:val="0"/>
          <w:marTop w:val="0"/>
          <w:marBottom w:val="0"/>
          <w:divBdr>
            <w:top w:val="none" w:sz="0" w:space="0" w:color="auto"/>
            <w:left w:val="none" w:sz="0" w:space="0" w:color="auto"/>
            <w:bottom w:val="none" w:sz="0" w:space="0" w:color="auto"/>
            <w:right w:val="none" w:sz="0" w:space="0" w:color="auto"/>
          </w:divBdr>
        </w:div>
        <w:div w:id="1733847724">
          <w:marLeft w:val="0"/>
          <w:marRight w:val="0"/>
          <w:marTop w:val="0"/>
          <w:marBottom w:val="0"/>
          <w:divBdr>
            <w:top w:val="none" w:sz="0" w:space="0" w:color="auto"/>
            <w:left w:val="none" w:sz="0" w:space="0" w:color="auto"/>
            <w:bottom w:val="none" w:sz="0" w:space="0" w:color="auto"/>
            <w:right w:val="none" w:sz="0" w:space="0" w:color="auto"/>
          </w:divBdr>
        </w:div>
        <w:div w:id="1733847729">
          <w:marLeft w:val="0"/>
          <w:marRight w:val="0"/>
          <w:marTop w:val="0"/>
          <w:marBottom w:val="0"/>
          <w:divBdr>
            <w:top w:val="none" w:sz="0" w:space="0" w:color="auto"/>
            <w:left w:val="none" w:sz="0" w:space="0" w:color="auto"/>
            <w:bottom w:val="none" w:sz="0" w:space="0" w:color="auto"/>
            <w:right w:val="none" w:sz="0" w:space="0" w:color="auto"/>
          </w:divBdr>
        </w:div>
        <w:div w:id="1733847730">
          <w:marLeft w:val="0"/>
          <w:marRight w:val="0"/>
          <w:marTop w:val="0"/>
          <w:marBottom w:val="0"/>
          <w:divBdr>
            <w:top w:val="none" w:sz="0" w:space="0" w:color="auto"/>
            <w:left w:val="none" w:sz="0" w:space="0" w:color="auto"/>
            <w:bottom w:val="none" w:sz="0" w:space="0" w:color="auto"/>
            <w:right w:val="none" w:sz="0" w:space="0" w:color="auto"/>
          </w:divBdr>
        </w:div>
        <w:div w:id="1733847732">
          <w:marLeft w:val="0"/>
          <w:marRight w:val="0"/>
          <w:marTop w:val="0"/>
          <w:marBottom w:val="0"/>
          <w:divBdr>
            <w:top w:val="none" w:sz="0" w:space="0" w:color="auto"/>
            <w:left w:val="none" w:sz="0" w:space="0" w:color="auto"/>
            <w:bottom w:val="none" w:sz="0" w:space="0" w:color="auto"/>
            <w:right w:val="none" w:sz="0" w:space="0" w:color="auto"/>
          </w:divBdr>
        </w:div>
        <w:div w:id="1733847733">
          <w:marLeft w:val="0"/>
          <w:marRight w:val="0"/>
          <w:marTop w:val="0"/>
          <w:marBottom w:val="0"/>
          <w:divBdr>
            <w:top w:val="none" w:sz="0" w:space="0" w:color="auto"/>
            <w:left w:val="none" w:sz="0" w:space="0" w:color="auto"/>
            <w:bottom w:val="none" w:sz="0" w:space="0" w:color="auto"/>
            <w:right w:val="none" w:sz="0" w:space="0" w:color="auto"/>
          </w:divBdr>
        </w:div>
        <w:div w:id="1733847734">
          <w:marLeft w:val="0"/>
          <w:marRight w:val="0"/>
          <w:marTop w:val="0"/>
          <w:marBottom w:val="0"/>
          <w:divBdr>
            <w:top w:val="none" w:sz="0" w:space="0" w:color="auto"/>
            <w:left w:val="none" w:sz="0" w:space="0" w:color="auto"/>
            <w:bottom w:val="none" w:sz="0" w:space="0" w:color="auto"/>
            <w:right w:val="none" w:sz="0" w:space="0" w:color="auto"/>
          </w:divBdr>
        </w:div>
        <w:div w:id="1733847737">
          <w:marLeft w:val="0"/>
          <w:marRight w:val="0"/>
          <w:marTop w:val="0"/>
          <w:marBottom w:val="0"/>
          <w:divBdr>
            <w:top w:val="none" w:sz="0" w:space="0" w:color="auto"/>
            <w:left w:val="none" w:sz="0" w:space="0" w:color="auto"/>
            <w:bottom w:val="none" w:sz="0" w:space="0" w:color="auto"/>
            <w:right w:val="none" w:sz="0" w:space="0" w:color="auto"/>
          </w:divBdr>
        </w:div>
        <w:div w:id="1733847740">
          <w:marLeft w:val="0"/>
          <w:marRight w:val="0"/>
          <w:marTop w:val="0"/>
          <w:marBottom w:val="0"/>
          <w:divBdr>
            <w:top w:val="none" w:sz="0" w:space="0" w:color="auto"/>
            <w:left w:val="none" w:sz="0" w:space="0" w:color="auto"/>
            <w:bottom w:val="none" w:sz="0" w:space="0" w:color="auto"/>
            <w:right w:val="none" w:sz="0" w:space="0" w:color="auto"/>
          </w:divBdr>
        </w:div>
        <w:div w:id="1733847743">
          <w:marLeft w:val="0"/>
          <w:marRight w:val="0"/>
          <w:marTop w:val="0"/>
          <w:marBottom w:val="0"/>
          <w:divBdr>
            <w:top w:val="none" w:sz="0" w:space="0" w:color="auto"/>
            <w:left w:val="none" w:sz="0" w:space="0" w:color="auto"/>
            <w:bottom w:val="none" w:sz="0" w:space="0" w:color="auto"/>
            <w:right w:val="none" w:sz="0" w:space="0" w:color="auto"/>
          </w:divBdr>
        </w:div>
        <w:div w:id="1733847752">
          <w:marLeft w:val="0"/>
          <w:marRight w:val="0"/>
          <w:marTop w:val="0"/>
          <w:marBottom w:val="0"/>
          <w:divBdr>
            <w:top w:val="none" w:sz="0" w:space="0" w:color="auto"/>
            <w:left w:val="none" w:sz="0" w:space="0" w:color="auto"/>
            <w:bottom w:val="none" w:sz="0" w:space="0" w:color="auto"/>
            <w:right w:val="none" w:sz="0" w:space="0" w:color="auto"/>
          </w:divBdr>
        </w:div>
        <w:div w:id="1733847756">
          <w:marLeft w:val="0"/>
          <w:marRight w:val="0"/>
          <w:marTop w:val="0"/>
          <w:marBottom w:val="0"/>
          <w:divBdr>
            <w:top w:val="none" w:sz="0" w:space="0" w:color="auto"/>
            <w:left w:val="none" w:sz="0" w:space="0" w:color="auto"/>
            <w:bottom w:val="none" w:sz="0" w:space="0" w:color="auto"/>
            <w:right w:val="none" w:sz="0" w:space="0" w:color="auto"/>
          </w:divBdr>
        </w:div>
        <w:div w:id="1733847757">
          <w:marLeft w:val="0"/>
          <w:marRight w:val="0"/>
          <w:marTop w:val="0"/>
          <w:marBottom w:val="0"/>
          <w:divBdr>
            <w:top w:val="none" w:sz="0" w:space="0" w:color="auto"/>
            <w:left w:val="none" w:sz="0" w:space="0" w:color="auto"/>
            <w:bottom w:val="none" w:sz="0" w:space="0" w:color="auto"/>
            <w:right w:val="none" w:sz="0" w:space="0" w:color="auto"/>
          </w:divBdr>
        </w:div>
        <w:div w:id="1733847761">
          <w:marLeft w:val="0"/>
          <w:marRight w:val="0"/>
          <w:marTop w:val="0"/>
          <w:marBottom w:val="0"/>
          <w:divBdr>
            <w:top w:val="none" w:sz="0" w:space="0" w:color="auto"/>
            <w:left w:val="none" w:sz="0" w:space="0" w:color="auto"/>
            <w:bottom w:val="none" w:sz="0" w:space="0" w:color="auto"/>
            <w:right w:val="none" w:sz="0" w:space="0" w:color="auto"/>
          </w:divBdr>
        </w:div>
        <w:div w:id="1733847764">
          <w:marLeft w:val="0"/>
          <w:marRight w:val="0"/>
          <w:marTop w:val="0"/>
          <w:marBottom w:val="0"/>
          <w:divBdr>
            <w:top w:val="none" w:sz="0" w:space="0" w:color="auto"/>
            <w:left w:val="none" w:sz="0" w:space="0" w:color="auto"/>
            <w:bottom w:val="none" w:sz="0" w:space="0" w:color="auto"/>
            <w:right w:val="none" w:sz="0" w:space="0" w:color="auto"/>
          </w:divBdr>
        </w:div>
        <w:div w:id="1733847766">
          <w:marLeft w:val="0"/>
          <w:marRight w:val="0"/>
          <w:marTop w:val="0"/>
          <w:marBottom w:val="0"/>
          <w:divBdr>
            <w:top w:val="none" w:sz="0" w:space="0" w:color="auto"/>
            <w:left w:val="none" w:sz="0" w:space="0" w:color="auto"/>
            <w:bottom w:val="none" w:sz="0" w:space="0" w:color="auto"/>
            <w:right w:val="none" w:sz="0" w:space="0" w:color="auto"/>
          </w:divBdr>
        </w:div>
        <w:div w:id="1733847768">
          <w:marLeft w:val="0"/>
          <w:marRight w:val="0"/>
          <w:marTop w:val="0"/>
          <w:marBottom w:val="0"/>
          <w:divBdr>
            <w:top w:val="none" w:sz="0" w:space="0" w:color="auto"/>
            <w:left w:val="none" w:sz="0" w:space="0" w:color="auto"/>
            <w:bottom w:val="none" w:sz="0" w:space="0" w:color="auto"/>
            <w:right w:val="none" w:sz="0" w:space="0" w:color="auto"/>
          </w:divBdr>
        </w:div>
        <w:div w:id="1733847769">
          <w:marLeft w:val="0"/>
          <w:marRight w:val="0"/>
          <w:marTop w:val="0"/>
          <w:marBottom w:val="0"/>
          <w:divBdr>
            <w:top w:val="none" w:sz="0" w:space="0" w:color="auto"/>
            <w:left w:val="none" w:sz="0" w:space="0" w:color="auto"/>
            <w:bottom w:val="none" w:sz="0" w:space="0" w:color="auto"/>
            <w:right w:val="none" w:sz="0" w:space="0" w:color="auto"/>
          </w:divBdr>
        </w:div>
        <w:div w:id="1733847770">
          <w:marLeft w:val="0"/>
          <w:marRight w:val="0"/>
          <w:marTop w:val="0"/>
          <w:marBottom w:val="0"/>
          <w:divBdr>
            <w:top w:val="none" w:sz="0" w:space="0" w:color="auto"/>
            <w:left w:val="none" w:sz="0" w:space="0" w:color="auto"/>
            <w:bottom w:val="none" w:sz="0" w:space="0" w:color="auto"/>
            <w:right w:val="none" w:sz="0" w:space="0" w:color="auto"/>
          </w:divBdr>
        </w:div>
        <w:div w:id="1733847773">
          <w:marLeft w:val="0"/>
          <w:marRight w:val="0"/>
          <w:marTop w:val="0"/>
          <w:marBottom w:val="0"/>
          <w:divBdr>
            <w:top w:val="none" w:sz="0" w:space="0" w:color="auto"/>
            <w:left w:val="none" w:sz="0" w:space="0" w:color="auto"/>
            <w:bottom w:val="none" w:sz="0" w:space="0" w:color="auto"/>
            <w:right w:val="none" w:sz="0" w:space="0" w:color="auto"/>
          </w:divBdr>
        </w:div>
        <w:div w:id="1733847779">
          <w:marLeft w:val="0"/>
          <w:marRight w:val="0"/>
          <w:marTop w:val="0"/>
          <w:marBottom w:val="0"/>
          <w:divBdr>
            <w:top w:val="none" w:sz="0" w:space="0" w:color="auto"/>
            <w:left w:val="none" w:sz="0" w:space="0" w:color="auto"/>
            <w:bottom w:val="none" w:sz="0" w:space="0" w:color="auto"/>
            <w:right w:val="none" w:sz="0" w:space="0" w:color="auto"/>
          </w:divBdr>
        </w:div>
        <w:div w:id="1733847783">
          <w:marLeft w:val="0"/>
          <w:marRight w:val="0"/>
          <w:marTop w:val="0"/>
          <w:marBottom w:val="0"/>
          <w:divBdr>
            <w:top w:val="none" w:sz="0" w:space="0" w:color="auto"/>
            <w:left w:val="none" w:sz="0" w:space="0" w:color="auto"/>
            <w:bottom w:val="none" w:sz="0" w:space="0" w:color="auto"/>
            <w:right w:val="none" w:sz="0" w:space="0" w:color="auto"/>
          </w:divBdr>
        </w:div>
        <w:div w:id="1733847786">
          <w:marLeft w:val="0"/>
          <w:marRight w:val="0"/>
          <w:marTop w:val="0"/>
          <w:marBottom w:val="0"/>
          <w:divBdr>
            <w:top w:val="none" w:sz="0" w:space="0" w:color="auto"/>
            <w:left w:val="none" w:sz="0" w:space="0" w:color="auto"/>
            <w:bottom w:val="none" w:sz="0" w:space="0" w:color="auto"/>
            <w:right w:val="none" w:sz="0" w:space="0" w:color="auto"/>
          </w:divBdr>
        </w:div>
        <w:div w:id="1733847788">
          <w:marLeft w:val="0"/>
          <w:marRight w:val="0"/>
          <w:marTop w:val="0"/>
          <w:marBottom w:val="0"/>
          <w:divBdr>
            <w:top w:val="none" w:sz="0" w:space="0" w:color="auto"/>
            <w:left w:val="none" w:sz="0" w:space="0" w:color="auto"/>
            <w:bottom w:val="none" w:sz="0" w:space="0" w:color="auto"/>
            <w:right w:val="none" w:sz="0" w:space="0" w:color="auto"/>
          </w:divBdr>
        </w:div>
        <w:div w:id="1733847795">
          <w:marLeft w:val="0"/>
          <w:marRight w:val="0"/>
          <w:marTop w:val="0"/>
          <w:marBottom w:val="0"/>
          <w:divBdr>
            <w:top w:val="none" w:sz="0" w:space="0" w:color="auto"/>
            <w:left w:val="none" w:sz="0" w:space="0" w:color="auto"/>
            <w:bottom w:val="none" w:sz="0" w:space="0" w:color="auto"/>
            <w:right w:val="none" w:sz="0" w:space="0" w:color="auto"/>
          </w:divBdr>
        </w:div>
      </w:divsChild>
    </w:div>
    <w:div w:id="1733847671">
      <w:marLeft w:val="0"/>
      <w:marRight w:val="0"/>
      <w:marTop w:val="0"/>
      <w:marBottom w:val="0"/>
      <w:divBdr>
        <w:top w:val="none" w:sz="0" w:space="0" w:color="auto"/>
        <w:left w:val="none" w:sz="0" w:space="0" w:color="auto"/>
        <w:bottom w:val="none" w:sz="0" w:space="0" w:color="auto"/>
        <w:right w:val="none" w:sz="0" w:space="0" w:color="auto"/>
      </w:divBdr>
      <w:divsChild>
        <w:div w:id="1733847633">
          <w:marLeft w:val="0"/>
          <w:marRight w:val="0"/>
          <w:marTop w:val="0"/>
          <w:marBottom w:val="0"/>
          <w:divBdr>
            <w:top w:val="none" w:sz="0" w:space="0" w:color="auto"/>
            <w:left w:val="none" w:sz="0" w:space="0" w:color="auto"/>
            <w:bottom w:val="none" w:sz="0" w:space="0" w:color="auto"/>
            <w:right w:val="none" w:sz="0" w:space="0" w:color="auto"/>
          </w:divBdr>
        </w:div>
        <w:div w:id="1733847650">
          <w:marLeft w:val="0"/>
          <w:marRight w:val="0"/>
          <w:marTop w:val="0"/>
          <w:marBottom w:val="0"/>
          <w:divBdr>
            <w:top w:val="none" w:sz="0" w:space="0" w:color="auto"/>
            <w:left w:val="none" w:sz="0" w:space="0" w:color="auto"/>
            <w:bottom w:val="none" w:sz="0" w:space="0" w:color="auto"/>
            <w:right w:val="none" w:sz="0" w:space="0" w:color="auto"/>
          </w:divBdr>
        </w:div>
        <w:div w:id="1733847651">
          <w:marLeft w:val="0"/>
          <w:marRight w:val="0"/>
          <w:marTop w:val="0"/>
          <w:marBottom w:val="0"/>
          <w:divBdr>
            <w:top w:val="none" w:sz="0" w:space="0" w:color="auto"/>
            <w:left w:val="none" w:sz="0" w:space="0" w:color="auto"/>
            <w:bottom w:val="none" w:sz="0" w:space="0" w:color="auto"/>
            <w:right w:val="none" w:sz="0" w:space="0" w:color="auto"/>
          </w:divBdr>
        </w:div>
        <w:div w:id="1733847663">
          <w:marLeft w:val="0"/>
          <w:marRight w:val="0"/>
          <w:marTop w:val="0"/>
          <w:marBottom w:val="0"/>
          <w:divBdr>
            <w:top w:val="none" w:sz="0" w:space="0" w:color="auto"/>
            <w:left w:val="none" w:sz="0" w:space="0" w:color="auto"/>
            <w:bottom w:val="none" w:sz="0" w:space="0" w:color="auto"/>
            <w:right w:val="none" w:sz="0" w:space="0" w:color="auto"/>
          </w:divBdr>
        </w:div>
        <w:div w:id="1733847668">
          <w:marLeft w:val="0"/>
          <w:marRight w:val="0"/>
          <w:marTop w:val="0"/>
          <w:marBottom w:val="0"/>
          <w:divBdr>
            <w:top w:val="none" w:sz="0" w:space="0" w:color="auto"/>
            <w:left w:val="none" w:sz="0" w:space="0" w:color="auto"/>
            <w:bottom w:val="none" w:sz="0" w:space="0" w:color="auto"/>
            <w:right w:val="none" w:sz="0" w:space="0" w:color="auto"/>
          </w:divBdr>
        </w:div>
        <w:div w:id="1733847669">
          <w:marLeft w:val="0"/>
          <w:marRight w:val="0"/>
          <w:marTop w:val="0"/>
          <w:marBottom w:val="0"/>
          <w:divBdr>
            <w:top w:val="none" w:sz="0" w:space="0" w:color="auto"/>
            <w:left w:val="none" w:sz="0" w:space="0" w:color="auto"/>
            <w:bottom w:val="none" w:sz="0" w:space="0" w:color="auto"/>
            <w:right w:val="none" w:sz="0" w:space="0" w:color="auto"/>
          </w:divBdr>
        </w:div>
        <w:div w:id="1733847677">
          <w:marLeft w:val="0"/>
          <w:marRight w:val="0"/>
          <w:marTop w:val="0"/>
          <w:marBottom w:val="0"/>
          <w:divBdr>
            <w:top w:val="none" w:sz="0" w:space="0" w:color="auto"/>
            <w:left w:val="none" w:sz="0" w:space="0" w:color="auto"/>
            <w:bottom w:val="none" w:sz="0" w:space="0" w:color="auto"/>
            <w:right w:val="none" w:sz="0" w:space="0" w:color="auto"/>
          </w:divBdr>
        </w:div>
        <w:div w:id="1733847684">
          <w:marLeft w:val="0"/>
          <w:marRight w:val="0"/>
          <w:marTop w:val="0"/>
          <w:marBottom w:val="0"/>
          <w:divBdr>
            <w:top w:val="none" w:sz="0" w:space="0" w:color="auto"/>
            <w:left w:val="none" w:sz="0" w:space="0" w:color="auto"/>
            <w:bottom w:val="none" w:sz="0" w:space="0" w:color="auto"/>
            <w:right w:val="none" w:sz="0" w:space="0" w:color="auto"/>
          </w:divBdr>
        </w:div>
        <w:div w:id="1733847692">
          <w:marLeft w:val="0"/>
          <w:marRight w:val="0"/>
          <w:marTop w:val="0"/>
          <w:marBottom w:val="0"/>
          <w:divBdr>
            <w:top w:val="none" w:sz="0" w:space="0" w:color="auto"/>
            <w:left w:val="none" w:sz="0" w:space="0" w:color="auto"/>
            <w:bottom w:val="none" w:sz="0" w:space="0" w:color="auto"/>
            <w:right w:val="none" w:sz="0" w:space="0" w:color="auto"/>
          </w:divBdr>
        </w:div>
        <w:div w:id="1733847698">
          <w:marLeft w:val="0"/>
          <w:marRight w:val="0"/>
          <w:marTop w:val="0"/>
          <w:marBottom w:val="0"/>
          <w:divBdr>
            <w:top w:val="none" w:sz="0" w:space="0" w:color="auto"/>
            <w:left w:val="none" w:sz="0" w:space="0" w:color="auto"/>
            <w:bottom w:val="none" w:sz="0" w:space="0" w:color="auto"/>
            <w:right w:val="none" w:sz="0" w:space="0" w:color="auto"/>
          </w:divBdr>
        </w:div>
        <w:div w:id="1733847709">
          <w:marLeft w:val="0"/>
          <w:marRight w:val="0"/>
          <w:marTop w:val="0"/>
          <w:marBottom w:val="0"/>
          <w:divBdr>
            <w:top w:val="none" w:sz="0" w:space="0" w:color="auto"/>
            <w:left w:val="none" w:sz="0" w:space="0" w:color="auto"/>
            <w:bottom w:val="none" w:sz="0" w:space="0" w:color="auto"/>
            <w:right w:val="none" w:sz="0" w:space="0" w:color="auto"/>
          </w:divBdr>
        </w:div>
        <w:div w:id="1733847725">
          <w:marLeft w:val="0"/>
          <w:marRight w:val="0"/>
          <w:marTop w:val="0"/>
          <w:marBottom w:val="0"/>
          <w:divBdr>
            <w:top w:val="none" w:sz="0" w:space="0" w:color="auto"/>
            <w:left w:val="none" w:sz="0" w:space="0" w:color="auto"/>
            <w:bottom w:val="none" w:sz="0" w:space="0" w:color="auto"/>
            <w:right w:val="none" w:sz="0" w:space="0" w:color="auto"/>
          </w:divBdr>
        </w:div>
        <w:div w:id="1733847742">
          <w:marLeft w:val="0"/>
          <w:marRight w:val="0"/>
          <w:marTop w:val="0"/>
          <w:marBottom w:val="0"/>
          <w:divBdr>
            <w:top w:val="none" w:sz="0" w:space="0" w:color="auto"/>
            <w:left w:val="none" w:sz="0" w:space="0" w:color="auto"/>
            <w:bottom w:val="none" w:sz="0" w:space="0" w:color="auto"/>
            <w:right w:val="none" w:sz="0" w:space="0" w:color="auto"/>
          </w:divBdr>
        </w:div>
        <w:div w:id="1733847746">
          <w:marLeft w:val="0"/>
          <w:marRight w:val="0"/>
          <w:marTop w:val="0"/>
          <w:marBottom w:val="0"/>
          <w:divBdr>
            <w:top w:val="none" w:sz="0" w:space="0" w:color="auto"/>
            <w:left w:val="none" w:sz="0" w:space="0" w:color="auto"/>
            <w:bottom w:val="none" w:sz="0" w:space="0" w:color="auto"/>
            <w:right w:val="none" w:sz="0" w:space="0" w:color="auto"/>
          </w:divBdr>
        </w:div>
        <w:div w:id="1733847750">
          <w:marLeft w:val="0"/>
          <w:marRight w:val="0"/>
          <w:marTop w:val="0"/>
          <w:marBottom w:val="0"/>
          <w:divBdr>
            <w:top w:val="none" w:sz="0" w:space="0" w:color="auto"/>
            <w:left w:val="none" w:sz="0" w:space="0" w:color="auto"/>
            <w:bottom w:val="none" w:sz="0" w:space="0" w:color="auto"/>
            <w:right w:val="none" w:sz="0" w:space="0" w:color="auto"/>
          </w:divBdr>
        </w:div>
        <w:div w:id="1733847754">
          <w:marLeft w:val="0"/>
          <w:marRight w:val="0"/>
          <w:marTop w:val="0"/>
          <w:marBottom w:val="0"/>
          <w:divBdr>
            <w:top w:val="none" w:sz="0" w:space="0" w:color="auto"/>
            <w:left w:val="none" w:sz="0" w:space="0" w:color="auto"/>
            <w:bottom w:val="none" w:sz="0" w:space="0" w:color="auto"/>
            <w:right w:val="none" w:sz="0" w:space="0" w:color="auto"/>
          </w:divBdr>
        </w:div>
        <w:div w:id="1733847758">
          <w:marLeft w:val="0"/>
          <w:marRight w:val="0"/>
          <w:marTop w:val="0"/>
          <w:marBottom w:val="0"/>
          <w:divBdr>
            <w:top w:val="none" w:sz="0" w:space="0" w:color="auto"/>
            <w:left w:val="none" w:sz="0" w:space="0" w:color="auto"/>
            <w:bottom w:val="none" w:sz="0" w:space="0" w:color="auto"/>
            <w:right w:val="none" w:sz="0" w:space="0" w:color="auto"/>
          </w:divBdr>
        </w:div>
        <w:div w:id="1733847760">
          <w:marLeft w:val="0"/>
          <w:marRight w:val="0"/>
          <w:marTop w:val="0"/>
          <w:marBottom w:val="0"/>
          <w:divBdr>
            <w:top w:val="none" w:sz="0" w:space="0" w:color="auto"/>
            <w:left w:val="none" w:sz="0" w:space="0" w:color="auto"/>
            <w:bottom w:val="none" w:sz="0" w:space="0" w:color="auto"/>
            <w:right w:val="none" w:sz="0" w:space="0" w:color="auto"/>
          </w:divBdr>
        </w:div>
        <w:div w:id="1733847762">
          <w:marLeft w:val="0"/>
          <w:marRight w:val="0"/>
          <w:marTop w:val="0"/>
          <w:marBottom w:val="0"/>
          <w:divBdr>
            <w:top w:val="none" w:sz="0" w:space="0" w:color="auto"/>
            <w:left w:val="none" w:sz="0" w:space="0" w:color="auto"/>
            <w:bottom w:val="none" w:sz="0" w:space="0" w:color="auto"/>
            <w:right w:val="none" w:sz="0" w:space="0" w:color="auto"/>
          </w:divBdr>
        </w:div>
        <w:div w:id="1733847778">
          <w:marLeft w:val="0"/>
          <w:marRight w:val="0"/>
          <w:marTop w:val="0"/>
          <w:marBottom w:val="0"/>
          <w:divBdr>
            <w:top w:val="none" w:sz="0" w:space="0" w:color="auto"/>
            <w:left w:val="none" w:sz="0" w:space="0" w:color="auto"/>
            <w:bottom w:val="none" w:sz="0" w:space="0" w:color="auto"/>
            <w:right w:val="none" w:sz="0" w:space="0" w:color="auto"/>
          </w:divBdr>
        </w:div>
        <w:div w:id="1733847792">
          <w:marLeft w:val="0"/>
          <w:marRight w:val="0"/>
          <w:marTop w:val="0"/>
          <w:marBottom w:val="0"/>
          <w:divBdr>
            <w:top w:val="none" w:sz="0" w:space="0" w:color="auto"/>
            <w:left w:val="none" w:sz="0" w:space="0" w:color="auto"/>
            <w:bottom w:val="none" w:sz="0" w:space="0" w:color="auto"/>
            <w:right w:val="none" w:sz="0" w:space="0" w:color="auto"/>
          </w:divBdr>
        </w:div>
        <w:div w:id="1733847794">
          <w:marLeft w:val="0"/>
          <w:marRight w:val="0"/>
          <w:marTop w:val="0"/>
          <w:marBottom w:val="0"/>
          <w:divBdr>
            <w:top w:val="none" w:sz="0" w:space="0" w:color="auto"/>
            <w:left w:val="none" w:sz="0" w:space="0" w:color="auto"/>
            <w:bottom w:val="none" w:sz="0" w:space="0" w:color="auto"/>
            <w:right w:val="none" w:sz="0" w:space="0" w:color="auto"/>
          </w:divBdr>
        </w:div>
      </w:divsChild>
    </w:div>
    <w:div w:id="1733847680">
      <w:marLeft w:val="0"/>
      <w:marRight w:val="0"/>
      <w:marTop w:val="0"/>
      <w:marBottom w:val="0"/>
      <w:divBdr>
        <w:top w:val="none" w:sz="0" w:space="0" w:color="auto"/>
        <w:left w:val="none" w:sz="0" w:space="0" w:color="auto"/>
        <w:bottom w:val="none" w:sz="0" w:space="0" w:color="auto"/>
        <w:right w:val="none" w:sz="0" w:space="0" w:color="auto"/>
      </w:divBdr>
    </w:div>
    <w:div w:id="1733847685">
      <w:marLeft w:val="1440"/>
      <w:marRight w:val="1440"/>
      <w:marTop w:val="1440"/>
      <w:marBottom w:val="1440"/>
      <w:divBdr>
        <w:top w:val="none" w:sz="0" w:space="0" w:color="auto"/>
        <w:left w:val="none" w:sz="0" w:space="0" w:color="auto"/>
        <w:bottom w:val="none" w:sz="0" w:space="0" w:color="auto"/>
        <w:right w:val="none" w:sz="0" w:space="0" w:color="auto"/>
      </w:divBdr>
    </w:div>
    <w:div w:id="1733847714">
      <w:marLeft w:val="0"/>
      <w:marRight w:val="0"/>
      <w:marTop w:val="0"/>
      <w:marBottom w:val="0"/>
      <w:divBdr>
        <w:top w:val="none" w:sz="0" w:space="0" w:color="auto"/>
        <w:left w:val="none" w:sz="0" w:space="0" w:color="auto"/>
        <w:bottom w:val="none" w:sz="0" w:space="0" w:color="auto"/>
        <w:right w:val="none" w:sz="0" w:space="0" w:color="auto"/>
      </w:divBdr>
    </w:div>
    <w:div w:id="1733847715">
      <w:marLeft w:val="0"/>
      <w:marRight w:val="0"/>
      <w:marTop w:val="0"/>
      <w:marBottom w:val="0"/>
      <w:divBdr>
        <w:top w:val="none" w:sz="0" w:space="0" w:color="auto"/>
        <w:left w:val="none" w:sz="0" w:space="0" w:color="auto"/>
        <w:bottom w:val="none" w:sz="0" w:space="0" w:color="auto"/>
        <w:right w:val="none" w:sz="0" w:space="0" w:color="auto"/>
      </w:divBdr>
    </w:div>
    <w:div w:id="1733847726">
      <w:marLeft w:val="1440"/>
      <w:marRight w:val="1440"/>
      <w:marTop w:val="1440"/>
      <w:marBottom w:val="1440"/>
      <w:divBdr>
        <w:top w:val="none" w:sz="0" w:space="0" w:color="auto"/>
        <w:left w:val="none" w:sz="0" w:space="0" w:color="auto"/>
        <w:bottom w:val="none" w:sz="0" w:space="0" w:color="auto"/>
        <w:right w:val="none" w:sz="0" w:space="0" w:color="auto"/>
      </w:divBdr>
    </w:div>
    <w:div w:id="1733847727">
      <w:marLeft w:val="0"/>
      <w:marRight w:val="0"/>
      <w:marTop w:val="0"/>
      <w:marBottom w:val="0"/>
      <w:divBdr>
        <w:top w:val="none" w:sz="0" w:space="0" w:color="auto"/>
        <w:left w:val="none" w:sz="0" w:space="0" w:color="auto"/>
        <w:bottom w:val="none" w:sz="0" w:space="0" w:color="auto"/>
        <w:right w:val="none" w:sz="0" w:space="0" w:color="auto"/>
      </w:divBdr>
    </w:div>
    <w:div w:id="1733847728">
      <w:marLeft w:val="0"/>
      <w:marRight w:val="0"/>
      <w:marTop w:val="0"/>
      <w:marBottom w:val="0"/>
      <w:divBdr>
        <w:top w:val="none" w:sz="0" w:space="0" w:color="auto"/>
        <w:left w:val="none" w:sz="0" w:space="0" w:color="auto"/>
        <w:bottom w:val="none" w:sz="0" w:space="0" w:color="auto"/>
        <w:right w:val="none" w:sz="0" w:space="0" w:color="auto"/>
      </w:divBdr>
      <w:divsChild>
        <w:div w:id="1733847682">
          <w:marLeft w:val="0"/>
          <w:marRight w:val="0"/>
          <w:marTop w:val="0"/>
          <w:marBottom w:val="0"/>
          <w:divBdr>
            <w:top w:val="none" w:sz="0" w:space="0" w:color="auto"/>
            <w:left w:val="none" w:sz="0" w:space="0" w:color="auto"/>
            <w:bottom w:val="none" w:sz="0" w:space="0" w:color="auto"/>
            <w:right w:val="none" w:sz="0" w:space="0" w:color="auto"/>
          </w:divBdr>
        </w:div>
      </w:divsChild>
    </w:div>
    <w:div w:id="1733847731">
      <w:marLeft w:val="0"/>
      <w:marRight w:val="0"/>
      <w:marTop w:val="0"/>
      <w:marBottom w:val="0"/>
      <w:divBdr>
        <w:top w:val="none" w:sz="0" w:space="0" w:color="auto"/>
        <w:left w:val="none" w:sz="0" w:space="0" w:color="auto"/>
        <w:bottom w:val="none" w:sz="0" w:space="0" w:color="auto"/>
        <w:right w:val="none" w:sz="0" w:space="0" w:color="auto"/>
      </w:divBdr>
      <w:divsChild>
        <w:div w:id="1733847656">
          <w:marLeft w:val="0"/>
          <w:marRight w:val="0"/>
          <w:marTop w:val="0"/>
          <w:marBottom w:val="0"/>
          <w:divBdr>
            <w:top w:val="none" w:sz="0" w:space="0" w:color="auto"/>
            <w:left w:val="none" w:sz="0" w:space="0" w:color="auto"/>
            <w:bottom w:val="none" w:sz="0" w:space="0" w:color="auto"/>
            <w:right w:val="none" w:sz="0" w:space="0" w:color="auto"/>
          </w:divBdr>
        </w:div>
        <w:div w:id="1733847657">
          <w:marLeft w:val="0"/>
          <w:marRight w:val="0"/>
          <w:marTop w:val="0"/>
          <w:marBottom w:val="0"/>
          <w:divBdr>
            <w:top w:val="none" w:sz="0" w:space="0" w:color="auto"/>
            <w:left w:val="none" w:sz="0" w:space="0" w:color="auto"/>
            <w:bottom w:val="none" w:sz="0" w:space="0" w:color="auto"/>
            <w:right w:val="none" w:sz="0" w:space="0" w:color="auto"/>
          </w:divBdr>
        </w:div>
        <w:div w:id="1733847664">
          <w:marLeft w:val="0"/>
          <w:marRight w:val="0"/>
          <w:marTop w:val="0"/>
          <w:marBottom w:val="0"/>
          <w:divBdr>
            <w:top w:val="none" w:sz="0" w:space="0" w:color="auto"/>
            <w:left w:val="none" w:sz="0" w:space="0" w:color="auto"/>
            <w:bottom w:val="none" w:sz="0" w:space="0" w:color="auto"/>
            <w:right w:val="none" w:sz="0" w:space="0" w:color="auto"/>
          </w:divBdr>
        </w:div>
        <w:div w:id="1733847673">
          <w:marLeft w:val="0"/>
          <w:marRight w:val="0"/>
          <w:marTop w:val="0"/>
          <w:marBottom w:val="0"/>
          <w:divBdr>
            <w:top w:val="none" w:sz="0" w:space="0" w:color="auto"/>
            <w:left w:val="none" w:sz="0" w:space="0" w:color="auto"/>
            <w:bottom w:val="none" w:sz="0" w:space="0" w:color="auto"/>
            <w:right w:val="none" w:sz="0" w:space="0" w:color="auto"/>
          </w:divBdr>
        </w:div>
        <w:div w:id="1733847675">
          <w:marLeft w:val="0"/>
          <w:marRight w:val="0"/>
          <w:marTop w:val="0"/>
          <w:marBottom w:val="0"/>
          <w:divBdr>
            <w:top w:val="none" w:sz="0" w:space="0" w:color="auto"/>
            <w:left w:val="none" w:sz="0" w:space="0" w:color="auto"/>
            <w:bottom w:val="none" w:sz="0" w:space="0" w:color="auto"/>
            <w:right w:val="none" w:sz="0" w:space="0" w:color="auto"/>
          </w:divBdr>
        </w:div>
        <w:div w:id="1733847683">
          <w:marLeft w:val="0"/>
          <w:marRight w:val="0"/>
          <w:marTop w:val="0"/>
          <w:marBottom w:val="0"/>
          <w:divBdr>
            <w:top w:val="none" w:sz="0" w:space="0" w:color="auto"/>
            <w:left w:val="none" w:sz="0" w:space="0" w:color="auto"/>
            <w:bottom w:val="none" w:sz="0" w:space="0" w:color="auto"/>
            <w:right w:val="none" w:sz="0" w:space="0" w:color="auto"/>
          </w:divBdr>
        </w:div>
        <w:div w:id="1733847702">
          <w:marLeft w:val="0"/>
          <w:marRight w:val="0"/>
          <w:marTop w:val="0"/>
          <w:marBottom w:val="0"/>
          <w:divBdr>
            <w:top w:val="none" w:sz="0" w:space="0" w:color="auto"/>
            <w:left w:val="none" w:sz="0" w:space="0" w:color="auto"/>
            <w:bottom w:val="none" w:sz="0" w:space="0" w:color="auto"/>
            <w:right w:val="none" w:sz="0" w:space="0" w:color="auto"/>
          </w:divBdr>
        </w:div>
        <w:div w:id="1733847707">
          <w:marLeft w:val="0"/>
          <w:marRight w:val="0"/>
          <w:marTop w:val="0"/>
          <w:marBottom w:val="0"/>
          <w:divBdr>
            <w:top w:val="none" w:sz="0" w:space="0" w:color="auto"/>
            <w:left w:val="none" w:sz="0" w:space="0" w:color="auto"/>
            <w:bottom w:val="none" w:sz="0" w:space="0" w:color="auto"/>
            <w:right w:val="none" w:sz="0" w:space="0" w:color="auto"/>
          </w:divBdr>
        </w:div>
        <w:div w:id="1733847739">
          <w:marLeft w:val="0"/>
          <w:marRight w:val="0"/>
          <w:marTop w:val="0"/>
          <w:marBottom w:val="0"/>
          <w:divBdr>
            <w:top w:val="none" w:sz="0" w:space="0" w:color="auto"/>
            <w:left w:val="none" w:sz="0" w:space="0" w:color="auto"/>
            <w:bottom w:val="none" w:sz="0" w:space="0" w:color="auto"/>
            <w:right w:val="none" w:sz="0" w:space="0" w:color="auto"/>
          </w:divBdr>
        </w:div>
        <w:div w:id="1733847763">
          <w:marLeft w:val="0"/>
          <w:marRight w:val="0"/>
          <w:marTop w:val="0"/>
          <w:marBottom w:val="0"/>
          <w:divBdr>
            <w:top w:val="none" w:sz="0" w:space="0" w:color="auto"/>
            <w:left w:val="none" w:sz="0" w:space="0" w:color="auto"/>
            <w:bottom w:val="none" w:sz="0" w:space="0" w:color="auto"/>
            <w:right w:val="none" w:sz="0" w:space="0" w:color="auto"/>
          </w:divBdr>
        </w:div>
        <w:div w:id="1733847774">
          <w:marLeft w:val="0"/>
          <w:marRight w:val="0"/>
          <w:marTop w:val="0"/>
          <w:marBottom w:val="0"/>
          <w:divBdr>
            <w:top w:val="none" w:sz="0" w:space="0" w:color="auto"/>
            <w:left w:val="none" w:sz="0" w:space="0" w:color="auto"/>
            <w:bottom w:val="none" w:sz="0" w:space="0" w:color="auto"/>
            <w:right w:val="none" w:sz="0" w:space="0" w:color="auto"/>
          </w:divBdr>
        </w:div>
        <w:div w:id="1733847785">
          <w:marLeft w:val="0"/>
          <w:marRight w:val="0"/>
          <w:marTop w:val="0"/>
          <w:marBottom w:val="0"/>
          <w:divBdr>
            <w:top w:val="none" w:sz="0" w:space="0" w:color="auto"/>
            <w:left w:val="none" w:sz="0" w:space="0" w:color="auto"/>
            <w:bottom w:val="none" w:sz="0" w:space="0" w:color="auto"/>
            <w:right w:val="none" w:sz="0" w:space="0" w:color="auto"/>
          </w:divBdr>
        </w:div>
      </w:divsChild>
    </w:div>
    <w:div w:id="1733847735">
      <w:marLeft w:val="0"/>
      <w:marRight w:val="0"/>
      <w:marTop w:val="0"/>
      <w:marBottom w:val="0"/>
      <w:divBdr>
        <w:top w:val="none" w:sz="0" w:space="0" w:color="auto"/>
        <w:left w:val="none" w:sz="0" w:space="0" w:color="auto"/>
        <w:bottom w:val="none" w:sz="0" w:space="0" w:color="auto"/>
        <w:right w:val="none" w:sz="0" w:space="0" w:color="auto"/>
      </w:divBdr>
      <w:divsChild>
        <w:div w:id="1733847638">
          <w:marLeft w:val="0"/>
          <w:marRight w:val="0"/>
          <w:marTop w:val="0"/>
          <w:marBottom w:val="0"/>
          <w:divBdr>
            <w:top w:val="none" w:sz="0" w:space="0" w:color="auto"/>
            <w:left w:val="none" w:sz="0" w:space="0" w:color="auto"/>
            <w:bottom w:val="none" w:sz="0" w:space="0" w:color="auto"/>
            <w:right w:val="none" w:sz="0" w:space="0" w:color="auto"/>
          </w:divBdr>
        </w:div>
        <w:div w:id="1733847639">
          <w:marLeft w:val="0"/>
          <w:marRight w:val="0"/>
          <w:marTop w:val="0"/>
          <w:marBottom w:val="0"/>
          <w:divBdr>
            <w:top w:val="none" w:sz="0" w:space="0" w:color="auto"/>
            <w:left w:val="none" w:sz="0" w:space="0" w:color="auto"/>
            <w:bottom w:val="none" w:sz="0" w:space="0" w:color="auto"/>
            <w:right w:val="none" w:sz="0" w:space="0" w:color="auto"/>
          </w:divBdr>
        </w:div>
        <w:div w:id="1733847642">
          <w:marLeft w:val="0"/>
          <w:marRight w:val="0"/>
          <w:marTop w:val="0"/>
          <w:marBottom w:val="0"/>
          <w:divBdr>
            <w:top w:val="none" w:sz="0" w:space="0" w:color="auto"/>
            <w:left w:val="none" w:sz="0" w:space="0" w:color="auto"/>
            <w:bottom w:val="none" w:sz="0" w:space="0" w:color="auto"/>
            <w:right w:val="none" w:sz="0" w:space="0" w:color="auto"/>
          </w:divBdr>
        </w:div>
        <w:div w:id="1733847645">
          <w:marLeft w:val="0"/>
          <w:marRight w:val="0"/>
          <w:marTop w:val="0"/>
          <w:marBottom w:val="0"/>
          <w:divBdr>
            <w:top w:val="none" w:sz="0" w:space="0" w:color="auto"/>
            <w:left w:val="none" w:sz="0" w:space="0" w:color="auto"/>
            <w:bottom w:val="none" w:sz="0" w:space="0" w:color="auto"/>
            <w:right w:val="none" w:sz="0" w:space="0" w:color="auto"/>
          </w:divBdr>
        </w:div>
        <w:div w:id="1733847666">
          <w:marLeft w:val="0"/>
          <w:marRight w:val="0"/>
          <w:marTop w:val="0"/>
          <w:marBottom w:val="0"/>
          <w:divBdr>
            <w:top w:val="none" w:sz="0" w:space="0" w:color="auto"/>
            <w:left w:val="none" w:sz="0" w:space="0" w:color="auto"/>
            <w:bottom w:val="none" w:sz="0" w:space="0" w:color="auto"/>
            <w:right w:val="none" w:sz="0" w:space="0" w:color="auto"/>
          </w:divBdr>
        </w:div>
        <w:div w:id="1733847672">
          <w:marLeft w:val="0"/>
          <w:marRight w:val="0"/>
          <w:marTop w:val="0"/>
          <w:marBottom w:val="0"/>
          <w:divBdr>
            <w:top w:val="none" w:sz="0" w:space="0" w:color="auto"/>
            <w:left w:val="none" w:sz="0" w:space="0" w:color="auto"/>
            <w:bottom w:val="none" w:sz="0" w:space="0" w:color="auto"/>
            <w:right w:val="none" w:sz="0" w:space="0" w:color="auto"/>
          </w:divBdr>
        </w:div>
        <w:div w:id="1733847674">
          <w:marLeft w:val="0"/>
          <w:marRight w:val="0"/>
          <w:marTop w:val="0"/>
          <w:marBottom w:val="0"/>
          <w:divBdr>
            <w:top w:val="none" w:sz="0" w:space="0" w:color="auto"/>
            <w:left w:val="none" w:sz="0" w:space="0" w:color="auto"/>
            <w:bottom w:val="none" w:sz="0" w:space="0" w:color="auto"/>
            <w:right w:val="none" w:sz="0" w:space="0" w:color="auto"/>
          </w:divBdr>
        </w:div>
        <w:div w:id="1733847678">
          <w:marLeft w:val="0"/>
          <w:marRight w:val="0"/>
          <w:marTop w:val="0"/>
          <w:marBottom w:val="0"/>
          <w:divBdr>
            <w:top w:val="none" w:sz="0" w:space="0" w:color="auto"/>
            <w:left w:val="none" w:sz="0" w:space="0" w:color="auto"/>
            <w:bottom w:val="none" w:sz="0" w:space="0" w:color="auto"/>
            <w:right w:val="none" w:sz="0" w:space="0" w:color="auto"/>
          </w:divBdr>
        </w:div>
        <w:div w:id="1733847679">
          <w:marLeft w:val="0"/>
          <w:marRight w:val="0"/>
          <w:marTop w:val="0"/>
          <w:marBottom w:val="0"/>
          <w:divBdr>
            <w:top w:val="none" w:sz="0" w:space="0" w:color="auto"/>
            <w:left w:val="none" w:sz="0" w:space="0" w:color="auto"/>
            <w:bottom w:val="none" w:sz="0" w:space="0" w:color="auto"/>
            <w:right w:val="none" w:sz="0" w:space="0" w:color="auto"/>
          </w:divBdr>
        </w:div>
        <w:div w:id="1733847687">
          <w:marLeft w:val="0"/>
          <w:marRight w:val="0"/>
          <w:marTop w:val="0"/>
          <w:marBottom w:val="0"/>
          <w:divBdr>
            <w:top w:val="none" w:sz="0" w:space="0" w:color="auto"/>
            <w:left w:val="none" w:sz="0" w:space="0" w:color="auto"/>
            <w:bottom w:val="none" w:sz="0" w:space="0" w:color="auto"/>
            <w:right w:val="none" w:sz="0" w:space="0" w:color="auto"/>
          </w:divBdr>
        </w:div>
        <w:div w:id="1733847693">
          <w:marLeft w:val="0"/>
          <w:marRight w:val="0"/>
          <w:marTop w:val="0"/>
          <w:marBottom w:val="0"/>
          <w:divBdr>
            <w:top w:val="none" w:sz="0" w:space="0" w:color="auto"/>
            <w:left w:val="none" w:sz="0" w:space="0" w:color="auto"/>
            <w:bottom w:val="none" w:sz="0" w:space="0" w:color="auto"/>
            <w:right w:val="none" w:sz="0" w:space="0" w:color="auto"/>
          </w:divBdr>
        </w:div>
        <w:div w:id="1733847694">
          <w:marLeft w:val="0"/>
          <w:marRight w:val="0"/>
          <w:marTop w:val="0"/>
          <w:marBottom w:val="0"/>
          <w:divBdr>
            <w:top w:val="none" w:sz="0" w:space="0" w:color="auto"/>
            <w:left w:val="none" w:sz="0" w:space="0" w:color="auto"/>
            <w:bottom w:val="none" w:sz="0" w:space="0" w:color="auto"/>
            <w:right w:val="none" w:sz="0" w:space="0" w:color="auto"/>
          </w:divBdr>
        </w:div>
        <w:div w:id="1733847701">
          <w:marLeft w:val="0"/>
          <w:marRight w:val="0"/>
          <w:marTop w:val="0"/>
          <w:marBottom w:val="0"/>
          <w:divBdr>
            <w:top w:val="none" w:sz="0" w:space="0" w:color="auto"/>
            <w:left w:val="none" w:sz="0" w:space="0" w:color="auto"/>
            <w:bottom w:val="none" w:sz="0" w:space="0" w:color="auto"/>
            <w:right w:val="none" w:sz="0" w:space="0" w:color="auto"/>
          </w:divBdr>
        </w:div>
        <w:div w:id="1733847711">
          <w:marLeft w:val="0"/>
          <w:marRight w:val="0"/>
          <w:marTop w:val="0"/>
          <w:marBottom w:val="0"/>
          <w:divBdr>
            <w:top w:val="none" w:sz="0" w:space="0" w:color="auto"/>
            <w:left w:val="none" w:sz="0" w:space="0" w:color="auto"/>
            <w:bottom w:val="none" w:sz="0" w:space="0" w:color="auto"/>
            <w:right w:val="none" w:sz="0" w:space="0" w:color="auto"/>
          </w:divBdr>
        </w:div>
        <w:div w:id="1733847718">
          <w:marLeft w:val="0"/>
          <w:marRight w:val="0"/>
          <w:marTop w:val="0"/>
          <w:marBottom w:val="0"/>
          <w:divBdr>
            <w:top w:val="none" w:sz="0" w:space="0" w:color="auto"/>
            <w:left w:val="none" w:sz="0" w:space="0" w:color="auto"/>
            <w:bottom w:val="none" w:sz="0" w:space="0" w:color="auto"/>
            <w:right w:val="none" w:sz="0" w:space="0" w:color="auto"/>
          </w:divBdr>
        </w:div>
        <w:div w:id="1733847719">
          <w:marLeft w:val="0"/>
          <w:marRight w:val="0"/>
          <w:marTop w:val="0"/>
          <w:marBottom w:val="0"/>
          <w:divBdr>
            <w:top w:val="none" w:sz="0" w:space="0" w:color="auto"/>
            <w:left w:val="none" w:sz="0" w:space="0" w:color="auto"/>
            <w:bottom w:val="none" w:sz="0" w:space="0" w:color="auto"/>
            <w:right w:val="none" w:sz="0" w:space="0" w:color="auto"/>
          </w:divBdr>
        </w:div>
        <w:div w:id="1733847722">
          <w:marLeft w:val="0"/>
          <w:marRight w:val="0"/>
          <w:marTop w:val="0"/>
          <w:marBottom w:val="0"/>
          <w:divBdr>
            <w:top w:val="none" w:sz="0" w:space="0" w:color="auto"/>
            <w:left w:val="none" w:sz="0" w:space="0" w:color="auto"/>
            <w:bottom w:val="none" w:sz="0" w:space="0" w:color="auto"/>
            <w:right w:val="none" w:sz="0" w:space="0" w:color="auto"/>
          </w:divBdr>
        </w:div>
        <w:div w:id="1733847736">
          <w:marLeft w:val="0"/>
          <w:marRight w:val="0"/>
          <w:marTop w:val="0"/>
          <w:marBottom w:val="0"/>
          <w:divBdr>
            <w:top w:val="none" w:sz="0" w:space="0" w:color="auto"/>
            <w:left w:val="none" w:sz="0" w:space="0" w:color="auto"/>
            <w:bottom w:val="none" w:sz="0" w:space="0" w:color="auto"/>
            <w:right w:val="none" w:sz="0" w:space="0" w:color="auto"/>
          </w:divBdr>
        </w:div>
        <w:div w:id="1733847741">
          <w:marLeft w:val="0"/>
          <w:marRight w:val="0"/>
          <w:marTop w:val="0"/>
          <w:marBottom w:val="0"/>
          <w:divBdr>
            <w:top w:val="none" w:sz="0" w:space="0" w:color="auto"/>
            <w:left w:val="none" w:sz="0" w:space="0" w:color="auto"/>
            <w:bottom w:val="none" w:sz="0" w:space="0" w:color="auto"/>
            <w:right w:val="none" w:sz="0" w:space="0" w:color="auto"/>
          </w:divBdr>
        </w:div>
        <w:div w:id="1733847748">
          <w:marLeft w:val="0"/>
          <w:marRight w:val="0"/>
          <w:marTop w:val="0"/>
          <w:marBottom w:val="0"/>
          <w:divBdr>
            <w:top w:val="none" w:sz="0" w:space="0" w:color="auto"/>
            <w:left w:val="none" w:sz="0" w:space="0" w:color="auto"/>
            <w:bottom w:val="none" w:sz="0" w:space="0" w:color="auto"/>
            <w:right w:val="none" w:sz="0" w:space="0" w:color="auto"/>
          </w:divBdr>
        </w:div>
        <w:div w:id="1733847751">
          <w:marLeft w:val="0"/>
          <w:marRight w:val="0"/>
          <w:marTop w:val="0"/>
          <w:marBottom w:val="0"/>
          <w:divBdr>
            <w:top w:val="none" w:sz="0" w:space="0" w:color="auto"/>
            <w:left w:val="none" w:sz="0" w:space="0" w:color="auto"/>
            <w:bottom w:val="none" w:sz="0" w:space="0" w:color="auto"/>
            <w:right w:val="none" w:sz="0" w:space="0" w:color="auto"/>
          </w:divBdr>
        </w:div>
      </w:divsChild>
    </w:div>
    <w:div w:id="1733847749">
      <w:marLeft w:val="0"/>
      <w:marRight w:val="0"/>
      <w:marTop w:val="0"/>
      <w:marBottom w:val="0"/>
      <w:divBdr>
        <w:top w:val="none" w:sz="0" w:space="0" w:color="auto"/>
        <w:left w:val="none" w:sz="0" w:space="0" w:color="auto"/>
        <w:bottom w:val="none" w:sz="0" w:space="0" w:color="auto"/>
        <w:right w:val="none" w:sz="0" w:space="0" w:color="auto"/>
      </w:divBdr>
      <w:divsChild>
        <w:div w:id="1733847796">
          <w:marLeft w:val="0"/>
          <w:marRight w:val="0"/>
          <w:marTop w:val="0"/>
          <w:marBottom w:val="0"/>
          <w:divBdr>
            <w:top w:val="none" w:sz="0" w:space="0" w:color="auto"/>
            <w:left w:val="none" w:sz="0" w:space="0" w:color="auto"/>
            <w:bottom w:val="none" w:sz="0" w:space="0" w:color="auto"/>
            <w:right w:val="none" w:sz="0" w:space="0" w:color="auto"/>
          </w:divBdr>
        </w:div>
      </w:divsChild>
    </w:div>
    <w:div w:id="1733847755">
      <w:marLeft w:val="0"/>
      <w:marRight w:val="0"/>
      <w:marTop w:val="0"/>
      <w:marBottom w:val="0"/>
      <w:divBdr>
        <w:top w:val="none" w:sz="0" w:space="0" w:color="auto"/>
        <w:left w:val="none" w:sz="0" w:space="0" w:color="auto"/>
        <w:bottom w:val="none" w:sz="0" w:space="0" w:color="auto"/>
        <w:right w:val="none" w:sz="0" w:space="0" w:color="auto"/>
      </w:divBdr>
    </w:div>
    <w:div w:id="1733847759">
      <w:marLeft w:val="0"/>
      <w:marRight w:val="0"/>
      <w:marTop w:val="0"/>
      <w:marBottom w:val="0"/>
      <w:divBdr>
        <w:top w:val="none" w:sz="0" w:space="0" w:color="auto"/>
        <w:left w:val="none" w:sz="0" w:space="0" w:color="auto"/>
        <w:bottom w:val="none" w:sz="0" w:space="0" w:color="auto"/>
        <w:right w:val="none" w:sz="0" w:space="0" w:color="auto"/>
      </w:divBdr>
      <w:divsChild>
        <w:div w:id="1733847775">
          <w:marLeft w:val="0"/>
          <w:marRight w:val="0"/>
          <w:marTop w:val="0"/>
          <w:marBottom w:val="0"/>
          <w:divBdr>
            <w:top w:val="none" w:sz="0" w:space="0" w:color="auto"/>
            <w:left w:val="none" w:sz="0" w:space="0" w:color="auto"/>
            <w:bottom w:val="none" w:sz="0" w:space="0" w:color="auto"/>
            <w:right w:val="none" w:sz="0" w:space="0" w:color="auto"/>
          </w:divBdr>
          <w:divsChild>
            <w:div w:id="1733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7765">
      <w:marLeft w:val="0"/>
      <w:marRight w:val="0"/>
      <w:marTop w:val="0"/>
      <w:marBottom w:val="0"/>
      <w:divBdr>
        <w:top w:val="none" w:sz="0" w:space="0" w:color="auto"/>
        <w:left w:val="none" w:sz="0" w:space="0" w:color="auto"/>
        <w:bottom w:val="none" w:sz="0" w:space="0" w:color="auto"/>
        <w:right w:val="none" w:sz="0" w:space="0" w:color="auto"/>
      </w:divBdr>
    </w:div>
    <w:div w:id="1733847772">
      <w:marLeft w:val="0"/>
      <w:marRight w:val="0"/>
      <w:marTop w:val="0"/>
      <w:marBottom w:val="0"/>
      <w:divBdr>
        <w:top w:val="none" w:sz="0" w:space="0" w:color="auto"/>
        <w:left w:val="none" w:sz="0" w:space="0" w:color="auto"/>
        <w:bottom w:val="none" w:sz="0" w:space="0" w:color="auto"/>
        <w:right w:val="none" w:sz="0" w:space="0" w:color="auto"/>
      </w:divBdr>
      <w:divsChild>
        <w:div w:id="1733847636">
          <w:marLeft w:val="0"/>
          <w:marRight w:val="0"/>
          <w:marTop w:val="0"/>
          <w:marBottom w:val="0"/>
          <w:divBdr>
            <w:top w:val="none" w:sz="0" w:space="0" w:color="auto"/>
            <w:left w:val="none" w:sz="0" w:space="0" w:color="auto"/>
            <w:bottom w:val="none" w:sz="0" w:space="0" w:color="auto"/>
            <w:right w:val="none" w:sz="0" w:space="0" w:color="auto"/>
          </w:divBdr>
        </w:div>
      </w:divsChild>
    </w:div>
    <w:div w:id="1733847776">
      <w:marLeft w:val="1440"/>
      <w:marRight w:val="1440"/>
      <w:marTop w:val="1440"/>
      <w:marBottom w:val="1440"/>
      <w:divBdr>
        <w:top w:val="none" w:sz="0" w:space="0" w:color="auto"/>
        <w:left w:val="none" w:sz="0" w:space="0" w:color="auto"/>
        <w:bottom w:val="none" w:sz="0" w:space="0" w:color="auto"/>
        <w:right w:val="none" w:sz="0" w:space="0" w:color="auto"/>
      </w:divBdr>
    </w:div>
    <w:div w:id="1733847781">
      <w:marLeft w:val="0"/>
      <w:marRight w:val="0"/>
      <w:marTop w:val="0"/>
      <w:marBottom w:val="0"/>
      <w:divBdr>
        <w:top w:val="none" w:sz="0" w:space="0" w:color="auto"/>
        <w:left w:val="none" w:sz="0" w:space="0" w:color="auto"/>
        <w:bottom w:val="none" w:sz="0" w:space="0" w:color="auto"/>
        <w:right w:val="none" w:sz="0" w:space="0" w:color="auto"/>
      </w:divBdr>
    </w:div>
    <w:div w:id="1733847782">
      <w:marLeft w:val="0"/>
      <w:marRight w:val="0"/>
      <w:marTop w:val="0"/>
      <w:marBottom w:val="0"/>
      <w:divBdr>
        <w:top w:val="none" w:sz="0" w:space="0" w:color="auto"/>
        <w:left w:val="none" w:sz="0" w:space="0" w:color="auto"/>
        <w:bottom w:val="none" w:sz="0" w:space="0" w:color="auto"/>
        <w:right w:val="none" w:sz="0" w:space="0" w:color="auto"/>
      </w:divBdr>
    </w:div>
    <w:div w:id="1733847791">
      <w:marLeft w:val="150"/>
      <w:marRight w:val="150"/>
      <w:marTop w:val="150"/>
      <w:marBottom w:val="150"/>
      <w:divBdr>
        <w:top w:val="none" w:sz="0" w:space="0" w:color="auto"/>
        <w:left w:val="none" w:sz="0" w:space="0" w:color="auto"/>
        <w:bottom w:val="none" w:sz="0" w:space="0" w:color="auto"/>
        <w:right w:val="none" w:sz="0" w:space="0" w:color="auto"/>
      </w:divBdr>
    </w:div>
    <w:div w:id="1733847793">
      <w:marLeft w:val="0"/>
      <w:marRight w:val="0"/>
      <w:marTop w:val="0"/>
      <w:marBottom w:val="0"/>
      <w:divBdr>
        <w:top w:val="none" w:sz="0" w:space="0" w:color="auto"/>
        <w:left w:val="none" w:sz="0" w:space="0" w:color="auto"/>
        <w:bottom w:val="none" w:sz="0" w:space="0" w:color="auto"/>
        <w:right w:val="none" w:sz="0" w:space="0" w:color="auto"/>
      </w:divBdr>
      <w:divsChild>
        <w:div w:id="1733847632">
          <w:marLeft w:val="0"/>
          <w:marRight w:val="0"/>
          <w:marTop w:val="0"/>
          <w:marBottom w:val="0"/>
          <w:divBdr>
            <w:top w:val="none" w:sz="0" w:space="0" w:color="auto"/>
            <w:left w:val="none" w:sz="0" w:space="0" w:color="auto"/>
            <w:bottom w:val="none" w:sz="0" w:space="0" w:color="auto"/>
            <w:right w:val="none" w:sz="0" w:space="0" w:color="auto"/>
          </w:divBdr>
        </w:div>
        <w:div w:id="1733847649">
          <w:marLeft w:val="0"/>
          <w:marRight w:val="0"/>
          <w:marTop w:val="0"/>
          <w:marBottom w:val="0"/>
          <w:divBdr>
            <w:top w:val="none" w:sz="0" w:space="0" w:color="auto"/>
            <w:left w:val="none" w:sz="0" w:space="0" w:color="auto"/>
            <w:bottom w:val="none" w:sz="0" w:space="0" w:color="auto"/>
            <w:right w:val="none" w:sz="0" w:space="0" w:color="auto"/>
          </w:divBdr>
        </w:div>
        <w:div w:id="1733847652">
          <w:marLeft w:val="0"/>
          <w:marRight w:val="0"/>
          <w:marTop w:val="0"/>
          <w:marBottom w:val="0"/>
          <w:divBdr>
            <w:top w:val="none" w:sz="0" w:space="0" w:color="auto"/>
            <w:left w:val="none" w:sz="0" w:space="0" w:color="auto"/>
            <w:bottom w:val="none" w:sz="0" w:space="0" w:color="auto"/>
            <w:right w:val="none" w:sz="0" w:space="0" w:color="auto"/>
          </w:divBdr>
        </w:div>
        <w:div w:id="1733847654">
          <w:marLeft w:val="0"/>
          <w:marRight w:val="0"/>
          <w:marTop w:val="0"/>
          <w:marBottom w:val="0"/>
          <w:divBdr>
            <w:top w:val="none" w:sz="0" w:space="0" w:color="auto"/>
            <w:left w:val="none" w:sz="0" w:space="0" w:color="auto"/>
            <w:bottom w:val="none" w:sz="0" w:space="0" w:color="auto"/>
            <w:right w:val="none" w:sz="0" w:space="0" w:color="auto"/>
          </w:divBdr>
        </w:div>
        <w:div w:id="1733847658">
          <w:marLeft w:val="0"/>
          <w:marRight w:val="0"/>
          <w:marTop w:val="0"/>
          <w:marBottom w:val="0"/>
          <w:divBdr>
            <w:top w:val="none" w:sz="0" w:space="0" w:color="auto"/>
            <w:left w:val="none" w:sz="0" w:space="0" w:color="auto"/>
            <w:bottom w:val="none" w:sz="0" w:space="0" w:color="auto"/>
            <w:right w:val="none" w:sz="0" w:space="0" w:color="auto"/>
          </w:divBdr>
        </w:div>
        <w:div w:id="1733847670">
          <w:marLeft w:val="0"/>
          <w:marRight w:val="0"/>
          <w:marTop w:val="0"/>
          <w:marBottom w:val="0"/>
          <w:divBdr>
            <w:top w:val="none" w:sz="0" w:space="0" w:color="auto"/>
            <w:left w:val="none" w:sz="0" w:space="0" w:color="auto"/>
            <w:bottom w:val="none" w:sz="0" w:space="0" w:color="auto"/>
            <w:right w:val="none" w:sz="0" w:space="0" w:color="auto"/>
          </w:divBdr>
        </w:div>
        <w:div w:id="1733847686">
          <w:marLeft w:val="0"/>
          <w:marRight w:val="0"/>
          <w:marTop w:val="0"/>
          <w:marBottom w:val="0"/>
          <w:divBdr>
            <w:top w:val="none" w:sz="0" w:space="0" w:color="auto"/>
            <w:left w:val="none" w:sz="0" w:space="0" w:color="auto"/>
            <w:bottom w:val="none" w:sz="0" w:space="0" w:color="auto"/>
            <w:right w:val="none" w:sz="0" w:space="0" w:color="auto"/>
          </w:divBdr>
        </w:div>
        <w:div w:id="1733847688">
          <w:marLeft w:val="0"/>
          <w:marRight w:val="0"/>
          <w:marTop w:val="0"/>
          <w:marBottom w:val="0"/>
          <w:divBdr>
            <w:top w:val="none" w:sz="0" w:space="0" w:color="auto"/>
            <w:left w:val="none" w:sz="0" w:space="0" w:color="auto"/>
            <w:bottom w:val="none" w:sz="0" w:space="0" w:color="auto"/>
            <w:right w:val="none" w:sz="0" w:space="0" w:color="auto"/>
          </w:divBdr>
        </w:div>
        <w:div w:id="1733847690">
          <w:marLeft w:val="0"/>
          <w:marRight w:val="0"/>
          <w:marTop w:val="0"/>
          <w:marBottom w:val="0"/>
          <w:divBdr>
            <w:top w:val="none" w:sz="0" w:space="0" w:color="auto"/>
            <w:left w:val="none" w:sz="0" w:space="0" w:color="auto"/>
            <w:bottom w:val="none" w:sz="0" w:space="0" w:color="auto"/>
            <w:right w:val="none" w:sz="0" w:space="0" w:color="auto"/>
          </w:divBdr>
        </w:div>
        <w:div w:id="1733847691">
          <w:marLeft w:val="0"/>
          <w:marRight w:val="0"/>
          <w:marTop w:val="0"/>
          <w:marBottom w:val="0"/>
          <w:divBdr>
            <w:top w:val="none" w:sz="0" w:space="0" w:color="auto"/>
            <w:left w:val="none" w:sz="0" w:space="0" w:color="auto"/>
            <w:bottom w:val="none" w:sz="0" w:space="0" w:color="auto"/>
            <w:right w:val="none" w:sz="0" w:space="0" w:color="auto"/>
          </w:divBdr>
        </w:div>
        <w:div w:id="1733847695">
          <w:marLeft w:val="0"/>
          <w:marRight w:val="0"/>
          <w:marTop w:val="0"/>
          <w:marBottom w:val="0"/>
          <w:divBdr>
            <w:top w:val="none" w:sz="0" w:space="0" w:color="auto"/>
            <w:left w:val="none" w:sz="0" w:space="0" w:color="auto"/>
            <w:bottom w:val="none" w:sz="0" w:space="0" w:color="auto"/>
            <w:right w:val="none" w:sz="0" w:space="0" w:color="auto"/>
          </w:divBdr>
        </w:div>
        <w:div w:id="1733847699">
          <w:marLeft w:val="0"/>
          <w:marRight w:val="0"/>
          <w:marTop w:val="0"/>
          <w:marBottom w:val="0"/>
          <w:divBdr>
            <w:top w:val="none" w:sz="0" w:space="0" w:color="auto"/>
            <w:left w:val="none" w:sz="0" w:space="0" w:color="auto"/>
            <w:bottom w:val="none" w:sz="0" w:space="0" w:color="auto"/>
            <w:right w:val="none" w:sz="0" w:space="0" w:color="auto"/>
          </w:divBdr>
        </w:div>
        <w:div w:id="1733847700">
          <w:marLeft w:val="0"/>
          <w:marRight w:val="0"/>
          <w:marTop w:val="0"/>
          <w:marBottom w:val="0"/>
          <w:divBdr>
            <w:top w:val="none" w:sz="0" w:space="0" w:color="auto"/>
            <w:left w:val="none" w:sz="0" w:space="0" w:color="auto"/>
            <w:bottom w:val="none" w:sz="0" w:space="0" w:color="auto"/>
            <w:right w:val="none" w:sz="0" w:space="0" w:color="auto"/>
          </w:divBdr>
        </w:div>
        <w:div w:id="1733847703">
          <w:marLeft w:val="0"/>
          <w:marRight w:val="0"/>
          <w:marTop w:val="0"/>
          <w:marBottom w:val="0"/>
          <w:divBdr>
            <w:top w:val="none" w:sz="0" w:space="0" w:color="auto"/>
            <w:left w:val="none" w:sz="0" w:space="0" w:color="auto"/>
            <w:bottom w:val="none" w:sz="0" w:space="0" w:color="auto"/>
            <w:right w:val="none" w:sz="0" w:space="0" w:color="auto"/>
          </w:divBdr>
        </w:div>
        <w:div w:id="1733847705">
          <w:marLeft w:val="0"/>
          <w:marRight w:val="0"/>
          <w:marTop w:val="0"/>
          <w:marBottom w:val="0"/>
          <w:divBdr>
            <w:top w:val="none" w:sz="0" w:space="0" w:color="auto"/>
            <w:left w:val="none" w:sz="0" w:space="0" w:color="auto"/>
            <w:bottom w:val="none" w:sz="0" w:space="0" w:color="auto"/>
            <w:right w:val="none" w:sz="0" w:space="0" w:color="auto"/>
          </w:divBdr>
        </w:div>
        <w:div w:id="1733847708">
          <w:marLeft w:val="0"/>
          <w:marRight w:val="0"/>
          <w:marTop w:val="0"/>
          <w:marBottom w:val="0"/>
          <w:divBdr>
            <w:top w:val="none" w:sz="0" w:space="0" w:color="auto"/>
            <w:left w:val="none" w:sz="0" w:space="0" w:color="auto"/>
            <w:bottom w:val="none" w:sz="0" w:space="0" w:color="auto"/>
            <w:right w:val="none" w:sz="0" w:space="0" w:color="auto"/>
          </w:divBdr>
        </w:div>
        <w:div w:id="1733847717">
          <w:marLeft w:val="0"/>
          <w:marRight w:val="0"/>
          <w:marTop w:val="0"/>
          <w:marBottom w:val="0"/>
          <w:divBdr>
            <w:top w:val="none" w:sz="0" w:space="0" w:color="auto"/>
            <w:left w:val="none" w:sz="0" w:space="0" w:color="auto"/>
            <w:bottom w:val="none" w:sz="0" w:space="0" w:color="auto"/>
            <w:right w:val="none" w:sz="0" w:space="0" w:color="auto"/>
          </w:divBdr>
        </w:div>
        <w:div w:id="1733847720">
          <w:marLeft w:val="0"/>
          <w:marRight w:val="0"/>
          <w:marTop w:val="0"/>
          <w:marBottom w:val="0"/>
          <w:divBdr>
            <w:top w:val="none" w:sz="0" w:space="0" w:color="auto"/>
            <w:left w:val="none" w:sz="0" w:space="0" w:color="auto"/>
            <w:bottom w:val="none" w:sz="0" w:space="0" w:color="auto"/>
            <w:right w:val="none" w:sz="0" w:space="0" w:color="auto"/>
          </w:divBdr>
        </w:div>
        <w:div w:id="1733847738">
          <w:marLeft w:val="0"/>
          <w:marRight w:val="0"/>
          <w:marTop w:val="0"/>
          <w:marBottom w:val="0"/>
          <w:divBdr>
            <w:top w:val="none" w:sz="0" w:space="0" w:color="auto"/>
            <w:left w:val="none" w:sz="0" w:space="0" w:color="auto"/>
            <w:bottom w:val="none" w:sz="0" w:space="0" w:color="auto"/>
            <w:right w:val="none" w:sz="0" w:space="0" w:color="auto"/>
          </w:divBdr>
        </w:div>
        <w:div w:id="1733847744">
          <w:marLeft w:val="0"/>
          <w:marRight w:val="0"/>
          <w:marTop w:val="0"/>
          <w:marBottom w:val="0"/>
          <w:divBdr>
            <w:top w:val="none" w:sz="0" w:space="0" w:color="auto"/>
            <w:left w:val="none" w:sz="0" w:space="0" w:color="auto"/>
            <w:bottom w:val="none" w:sz="0" w:space="0" w:color="auto"/>
            <w:right w:val="none" w:sz="0" w:space="0" w:color="auto"/>
          </w:divBdr>
        </w:div>
        <w:div w:id="1733847745">
          <w:marLeft w:val="0"/>
          <w:marRight w:val="0"/>
          <w:marTop w:val="0"/>
          <w:marBottom w:val="0"/>
          <w:divBdr>
            <w:top w:val="none" w:sz="0" w:space="0" w:color="auto"/>
            <w:left w:val="none" w:sz="0" w:space="0" w:color="auto"/>
            <w:bottom w:val="none" w:sz="0" w:space="0" w:color="auto"/>
            <w:right w:val="none" w:sz="0" w:space="0" w:color="auto"/>
          </w:divBdr>
        </w:div>
        <w:div w:id="1733847747">
          <w:marLeft w:val="0"/>
          <w:marRight w:val="0"/>
          <w:marTop w:val="0"/>
          <w:marBottom w:val="0"/>
          <w:divBdr>
            <w:top w:val="none" w:sz="0" w:space="0" w:color="auto"/>
            <w:left w:val="none" w:sz="0" w:space="0" w:color="auto"/>
            <w:bottom w:val="none" w:sz="0" w:space="0" w:color="auto"/>
            <w:right w:val="none" w:sz="0" w:space="0" w:color="auto"/>
          </w:divBdr>
        </w:div>
        <w:div w:id="1733847753">
          <w:marLeft w:val="0"/>
          <w:marRight w:val="0"/>
          <w:marTop w:val="0"/>
          <w:marBottom w:val="0"/>
          <w:divBdr>
            <w:top w:val="none" w:sz="0" w:space="0" w:color="auto"/>
            <w:left w:val="none" w:sz="0" w:space="0" w:color="auto"/>
            <w:bottom w:val="none" w:sz="0" w:space="0" w:color="auto"/>
            <w:right w:val="none" w:sz="0" w:space="0" w:color="auto"/>
          </w:divBdr>
        </w:div>
        <w:div w:id="1733847767">
          <w:marLeft w:val="0"/>
          <w:marRight w:val="0"/>
          <w:marTop w:val="0"/>
          <w:marBottom w:val="0"/>
          <w:divBdr>
            <w:top w:val="none" w:sz="0" w:space="0" w:color="auto"/>
            <w:left w:val="none" w:sz="0" w:space="0" w:color="auto"/>
            <w:bottom w:val="none" w:sz="0" w:space="0" w:color="auto"/>
            <w:right w:val="none" w:sz="0" w:space="0" w:color="auto"/>
          </w:divBdr>
        </w:div>
        <w:div w:id="1733847771">
          <w:marLeft w:val="0"/>
          <w:marRight w:val="0"/>
          <w:marTop w:val="0"/>
          <w:marBottom w:val="0"/>
          <w:divBdr>
            <w:top w:val="none" w:sz="0" w:space="0" w:color="auto"/>
            <w:left w:val="none" w:sz="0" w:space="0" w:color="auto"/>
            <w:bottom w:val="none" w:sz="0" w:space="0" w:color="auto"/>
            <w:right w:val="none" w:sz="0" w:space="0" w:color="auto"/>
          </w:divBdr>
        </w:div>
        <w:div w:id="1733847777">
          <w:marLeft w:val="0"/>
          <w:marRight w:val="0"/>
          <w:marTop w:val="0"/>
          <w:marBottom w:val="0"/>
          <w:divBdr>
            <w:top w:val="none" w:sz="0" w:space="0" w:color="auto"/>
            <w:left w:val="none" w:sz="0" w:space="0" w:color="auto"/>
            <w:bottom w:val="none" w:sz="0" w:space="0" w:color="auto"/>
            <w:right w:val="none" w:sz="0" w:space="0" w:color="auto"/>
          </w:divBdr>
        </w:div>
        <w:div w:id="1733847780">
          <w:marLeft w:val="0"/>
          <w:marRight w:val="0"/>
          <w:marTop w:val="0"/>
          <w:marBottom w:val="0"/>
          <w:divBdr>
            <w:top w:val="none" w:sz="0" w:space="0" w:color="auto"/>
            <w:left w:val="none" w:sz="0" w:space="0" w:color="auto"/>
            <w:bottom w:val="none" w:sz="0" w:space="0" w:color="auto"/>
            <w:right w:val="none" w:sz="0" w:space="0" w:color="auto"/>
          </w:divBdr>
        </w:div>
        <w:div w:id="1733847784">
          <w:marLeft w:val="0"/>
          <w:marRight w:val="0"/>
          <w:marTop w:val="0"/>
          <w:marBottom w:val="0"/>
          <w:divBdr>
            <w:top w:val="none" w:sz="0" w:space="0" w:color="auto"/>
            <w:left w:val="none" w:sz="0" w:space="0" w:color="auto"/>
            <w:bottom w:val="none" w:sz="0" w:space="0" w:color="auto"/>
            <w:right w:val="none" w:sz="0" w:space="0" w:color="auto"/>
          </w:divBdr>
        </w:div>
        <w:div w:id="1733847787">
          <w:marLeft w:val="0"/>
          <w:marRight w:val="0"/>
          <w:marTop w:val="0"/>
          <w:marBottom w:val="0"/>
          <w:divBdr>
            <w:top w:val="none" w:sz="0" w:space="0" w:color="auto"/>
            <w:left w:val="none" w:sz="0" w:space="0" w:color="auto"/>
            <w:bottom w:val="none" w:sz="0" w:space="0" w:color="auto"/>
            <w:right w:val="none" w:sz="0" w:space="0" w:color="auto"/>
          </w:divBdr>
        </w:div>
        <w:div w:id="1733847789">
          <w:marLeft w:val="0"/>
          <w:marRight w:val="0"/>
          <w:marTop w:val="0"/>
          <w:marBottom w:val="0"/>
          <w:divBdr>
            <w:top w:val="none" w:sz="0" w:space="0" w:color="auto"/>
            <w:left w:val="none" w:sz="0" w:space="0" w:color="auto"/>
            <w:bottom w:val="none" w:sz="0" w:space="0" w:color="auto"/>
            <w:right w:val="none" w:sz="0" w:space="0" w:color="auto"/>
          </w:divBdr>
        </w:div>
        <w:div w:id="1733847790">
          <w:marLeft w:val="0"/>
          <w:marRight w:val="0"/>
          <w:marTop w:val="0"/>
          <w:marBottom w:val="0"/>
          <w:divBdr>
            <w:top w:val="none" w:sz="0" w:space="0" w:color="auto"/>
            <w:left w:val="none" w:sz="0" w:space="0" w:color="auto"/>
            <w:bottom w:val="none" w:sz="0" w:space="0" w:color="auto"/>
            <w:right w:val="none" w:sz="0" w:space="0" w:color="auto"/>
          </w:divBdr>
        </w:div>
      </w:divsChild>
    </w:div>
    <w:div w:id="1733847797">
      <w:marLeft w:val="0"/>
      <w:marRight w:val="0"/>
      <w:marTop w:val="0"/>
      <w:marBottom w:val="0"/>
      <w:divBdr>
        <w:top w:val="none" w:sz="0" w:space="0" w:color="auto"/>
        <w:left w:val="none" w:sz="0" w:space="0" w:color="auto"/>
        <w:bottom w:val="none" w:sz="0" w:space="0" w:color="auto"/>
        <w:right w:val="none" w:sz="0" w:space="0" w:color="auto"/>
      </w:divBdr>
    </w:div>
    <w:div w:id="1733847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min74.ru/node/783" TargetMode="External"/><Relationship Id="rId13" Type="http://schemas.openxmlformats.org/officeDocument/2006/relationships/hyperlink" Target="http://www.pravmin74.ru/node/793" TargetMode="External"/><Relationship Id="rId18" Type="http://schemas.openxmlformats.org/officeDocument/2006/relationships/hyperlink" Target="http://www.pravmin74.ru/ispolnitelnaya-vlast/perechen-organov-vlast/Glavnoe-ekspertnoe-pravlenie-v-chelyabinskoy-oblast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ravmin74.ru/node/1071" TargetMode="External"/><Relationship Id="rId12" Type="http://schemas.openxmlformats.org/officeDocument/2006/relationships/hyperlink" Target="http://www.pravmin74.ru/node/791" TargetMode="External"/><Relationship Id="rId17" Type="http://schemas.openxmlformats.org/officeDocument/2006/relationships/hyperlink" Target="http://www.pravmin74.ru/node/80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ravmin74.ru/node/798" TargetMode="External"/><Relationship Id="rId20" Type="http://schemas.openxmlformats.org/officeDocument/2006/relationships/hyperlink" Target="http://www.pravmin74.ru/node/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min74.ru/node/78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ravmin74.ru/node/796" TargetMode="External"/><Relationship Id="rId23" Type="http://schemas.openxmlformats.org/officeDocument/2006/relationships/footer" Target="footer1.xml"/><Relationship Id="rId10" Type="http://schemas.openxmlformats.org/officeDocument/2006/relationships/hyperlink" Target="http://www.pravmin74.ru/node/787" TargetMode="External"/><Relationship Id="rId19" Type="http://schemas.openxmlformats.org/officeDocument/2006/relationships/hyperlink" Target="http://www.pravmin74.ru/node/1184" TargetMode="External"/><Relationship Id="rId4" Type="http://schemas.openxmlformats.org/officeDocument/2006/relationships/webSettings" Target="webSettings.xml"/><Relationship Id="rId9" Type="http://schemas.openxmlformats.org/officeDocument/2006/relationships/hyperlink" Target="http://www.pravmin74.ru/node/785" TargetMode="External"/><Relationship Id="rId14" Type="http://schemas.openxmlformats.org/officeDocument/2006/relationships/hyperlink" Target="http://www.pravmin74.ru/node/794"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44</Company>
  <LinksUpToDate>false</LinksUpToDate>
  <CharactersWithSpaces>19375</CharactersWithSpaces>
  <SharedDoc>false</SharedDoc>
  <HLinks>
    <vt:vector size="84" baseType="variant">
      <vt:variant>
        <vt:i4>5636164</vt:i4>
      </vt:variant>
      <vt:variant>
        <vt:i4>39</vt:i4>
      </vt:variant>
      <vt:variant>
        <vt:i4>0</vt:i4>
      </vt:variant>
      <vt:variant>
        <vt:i4>5</vt:i4>
      </vt:variant>
      <vt:variant>
        <vt:lpwstr>http://www.pravmin74.ru/node/804</vt:lpwstr>
      </vt:variant>
      <vt:variant>
        <vt:lpwstr/>
      </vt:variant>
      <vt:variant>
        <vt:i4>5439557</vt:i4>
      </vt:variant>
      <vt:variant>
        <vt:i4>36</vt:i4>
      </vt:variant>
      <vt:variant>
        <vt:i4>0</vt:i4>
      </vt:variant>
      <vt:variant>
        <vt:i4>5</vt:i4>
      </vt:variant>
      <vt:variant>
        <vt:lpwstr>http://www.pravmin74.ru/node/1184</vt:lpwstr>
      </vt:variant>
      <vt:variant>
        <vt:lpwstr/>
      </vt:variant>
      <vt:variant>
        <vt:i4>5439581</vt:i4>
      </vt:variant>
      <vt:variant>
        <vt:i4>33</vt:i4>
      </vt:variant>
      <vt:variant>
        <vt:i4>0</vt:i4>
      </vt:variant>
      <vt:variant>
        <vt:i4>5</vt:i4>
      </vt:variant>
      <vt:variant>
        <vt:lpwstr>http://www.pravmin74.ru/ispolnitelnaya-vlast/perechen-organov-vlast/Glavnoe-ekspertnoe-pravlenie-v-chelyabinskoy-oblasti</vt:lpwstr>
      </vt:variant>
      <vt:variant>
        <vt:lpwstr/>
      </vt:variant>
      <vt:variant>
        <vt:i4>5374020</vt:i4>
      </vt:variant>
      <vt:variant>
        <vt:i4>30</vt:i4>
      </vt:variant>
      <vt:variant>
        <vt:i4>0</vt:i4>
      </vt:variant>
      <vt:variant>
        <vt:i4>5</vt:i4>
      </vt:variant>
      <vt:variant>
        <vt:lpwstr>http://www.pravmin74.ru/node/800</vt:lpwstr>
      </vt:variant>
      <vt:variant>
        <vt:lpwstr/>
      </vt:variant>
      <vt:variant>
        <vt:i4>5570637</vt:i4>
      </vt:variant>
      <vt:variant>
        <vt:i4>27</vt:i4>
      </vt:variant>
      <vt:variant>
        <vt:i4>0</vt:i4>
      </vt:variant>
      <vt:variant>
        <vt:i4>5</vt:i4>
      </vt:variant>
      <vt:variant>
        <vt:lpwstr>http://www.pravmin74.ru/node/798</vt:lpwstr>
      </vt:variant>
      <vt:variant>
        <vt:lpwstr/>
      </vt:variant>
      <vt:variant>
        <vt:i4>5963853</vt:i4>
      </vt:variant>
      <vt:variant>
        <vt:i4>24</vt:i4>
      </vt:variant>
      <vt:variant>
        <vt:i4>0</vt:i4>
      </vt:variant>
      <vt:variant>
        <vt:i4>5</vt:i4>
      </vt:variant>
      <vt:variant>
        <vt:lpwstr>http://www.pravmin74.ru/node/796</vt:lpwstr>
      </vt:variant>
      <vt:variant>
        <vt:lpwstr/>
      </vt:variant>
      <vt:variant>
        <vt:i4>5832781</vt:i4>
      </vt:variant>
      <vt:variant>
        <vt:i4>21</vt:i4>
      </vt:variant>
      <vt:variant>
        <vt:i4>0</vt:i4>
      </vt:variant>
      <vt:variant>
        <vt:i4>5</vt:i4>
      </vt:variant>
      <vt:variant>
        <vt:lpwstr>http://www.pravmin74.ru/node/794</vt:lpwstr>
      </vt:variant>
      <vt:variant>
        <vt:lpwstr/>
      </vt:variant>
      <vt:variant>
        <vt:i4>6160461</vt:i4>
      </vt:variant>
      <vt:variant>
        <vt:i4>18</vt:i4>
      </vt:variant>
      <vt:variant>
        <vt:i4>0</vt:i4>
      </vt:variant>
      <vt:variant>
        <vt:i4>5</vt:i4>
      </vt:variant>
      <vt:variant>
        <vt:lpwstr>http://www.pravmin74.ru/node/793</vt:lpwstr>
      </vt:variant>
      <vt:variant>
        <vt:lpwstr/>
      </vt:variant>
      <vt:variant>
        <vt:i4>6029389</vt:i4>
      </vt:variant>
      <vt:variant>
        <vt:i4>15</vt:i4>
      </vt:variant>
      <vt:variant>
        <vt:i4>0</vt:i4>
      </vt:variant>
      <vt:variant>
        <vt:i4>5</vt:i4>
      </vt:variant>
      <vt:variant>
        <vt:lpwstr>http://www.pravmin74.ru/node/791</vt:lpwstr>
      </vt:variant>
      <vt:variant>
        <vt:lpwstr/>
      </vt:variant>
      <vt:variant>
        <vt:i4>5505100</vt:i4>
      </vt:variant>
      <vt:variant>
        <vt:i4>12</vt:i4>
      </vt:variant>
      <vt:variant>
        <vt:i4>0</vt:i4>
      </vt:variant>
      <vt:variant>
        <vt:i4>5</vt:i4>
      </vt:variant>
      <vt:variant>
        <vt:lpwstr>http://www.pravmin74.ru/node/789</vt:lpwstr>
      </vt:variant>
      <vt:variant>
        <vt:lpwstr/>
      </vt:variant>
      <vt:variant>
        <vt:i4>5898316</vt:i4>
      </vt:variant>
      <vt:variant>
        <vt:i4>9</vt:i4>
      </vt:variant>
      <vt:variant>
        <vt:i4>0</vt:i4>
      </vt:variant>
      <vt:variant>
        <vt:i4>5</vt:i4>
      </vt:variant>
      <vt:variant>
        <vt:lpwstr>http://www.pravmin74.ru/node/787</vt:lpwstr>
      </vt:variant>
      <vt:variant>
        <vt:lpwstr/>
      </vt:variant>
      <vt:variant>
        <vt:i4>5767244</vt:i4>
      </vt:variant>
      <vt:variant>
        <vt:i4>6</vt:i4>
      </vt:variant>
      <vt:variant>
        <vt:i4>0</vt:i4>
      </vt:variant>
      <vt:variant>
        <vt:i4>5</vt:i4>
      </vt:variant>
      <vt:variant>
        <vt:lpwstr>http://www.pravmin74.ru/node/785</vt:lpwstr>
      </vt:variant>
      <vt:variant>
        <vt:lpwstr/>
      </vt:variant>
      <vt:variant>
        <vt:i4>6160460</vt:i4>
      </vt:variant>
      <vt:variant>
        <vt:i4>3</vt:i4>
      </vt:variant>
      <vt:variant>
        <vt:i4>0</vt:i4>
      </vt:variant>
      <vt:variant>
        <vt:i4>5</vt:i4>
      </vt:variant>
      <vt:variant>
        <vt:lpwstr>http://www.pravmin74.ru/node/783</vt:lpwstr>
      </vt:variant>
      <vt:variant>
        <vt:lpwstr/>
      </vt:variant>
      <vt:variant>
        <vt:i4>6029380</vt:i4>
      </vt:variant>
      <vt:variant>
        <vt:i4>0</vt:i4>
      </vt:variant>
      <vt:variant>
        <vt:i4>0</vt:i4>
      </vt:variant>
      <vt:variant>
        <vt:i4>5</vt:i4>
      </vt:variant>
      <vt:variant>
        <vt:lpwstr>http://www.pravmin74.ru/node/1071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cp:lastPrinted>2011-01-31T08:17:00Z</cp:lastPrinted>
  <dcterms:created xsi:type="dcterms:W3CDTF">2014-03-27T10:28:00Z</dcterms:created>
  <dcterms:modified xsi:type="dcterms:W3CDTF">2014-03-27T10:28:00Z</dcterms:modified>
</cp:coreProperties>
</file>