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64" w:rsidRPr="00D7132D" w:rsidRDefault="001C2464" w:rsidP="00D7132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D7132D">
        <w:rPr>
          <w:b/>
          <w:color w:val="000000"/>
          <w:sz w:val="28"/>
        </w:rPr>
        <w:t>Морфофизиологические особенности сис</w:t>
      </w:r>
      <w:r w:rsidR="005D299E">
        <w:rPr>
          <w:b/>
          <w:color w:val="000000"/>
          <w:sz w:val="28"/>
        </w:rPr>
        <w:t>темы крови у детей и подростков</w:t>
      </w:r>
    </w:p>
    <w:p w:rsidR="001C2464" w:rsidRPr="00D7132D" w:rsidRDefault="001C2464" w:rsidP="00D7132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D7CC4" w:rsidRPr="00D7132D" w:rsidRDefault="001C2464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 xml:space="preserve">Объем крови. </w:t>
      </w:r>
      <w:r w:rsidRPr="00D7132D">
        <w:rPr>
          <w:color w:val="000000"/>
          <w:sz w:val="28"/>
        </w:rPr>
        <w:t>Абсолютный объем крови с возрастом увеличивается: у новорожденных он составляет 0,5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л</w:t>
      </w:r>
      <w:r w:rsidRPr="00D7132D">
        <w:rPr>
          <w:color w:val="000000"/>
          <w:sz w:val="28"/>
        </w:rPr>
        <w:t xml:space="preserve">, у взрослых </w:t>
      </w:r>
      <w:r w:rsidR="00D7132D">
        <w:rPr>
          <w:color w:val="000000"/>
          <w:sz w:val="28"/>
        </w:rPr>
        <w:t xml:space="preserve">– </w:t>
      </w:r>
      <w:r w:rsidRPr="00D7132D">
        <w:rPr>
          <w:color w:val="000000"/>
          <w:sz w:val="28"/>
        </w:rPr>
        <w:t>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л</w:t>
      </w:r>
      <w:r w:rsidRPr="00D7132D">
        <w:rPr>
          <w:color w:val="000000"/>
          <w:sz w:val="28"/>
        </w:rPr>
        <w:t>. Относительно массы тела объем крови с возрастом, наоборот, снижается: у новорожденных – 150 мл/кг массы тела, в 1 год – 110, в 6 лет, 12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6 лет – 70 мл/кг</w:t>
      </w:r>
      <w:r w:rsidR="00ED7CC4" w:rsidRPr="00D7132D">
        <w:rPr>
          <w:color w:val="000000"/>
          <w:sz w:val="28"/>
        </w:rPr>
        <w:t xml:space="preserve"> массы тела.</w:t>
      </w:r>
    </w:p>
    <w:p w:rsidR="00ED7CC4" w:rsidRPr="00D7132D" w:rsidRDefault="00ED7CC4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Объем циркулирующей крови (ОЦК).</w:t>
      </w:r>
      <w:r w:rsidRPr="00D7132D">
        <w:rPr>
          <w:color w:val="000000"/>
          <w:sz w:val="28"/>
        </w:rPr>
        <w:t xml:space="preserve"> В</w:t>
      </w:r>
      <w:r w:rsidR="001C2464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 xml:space="preserve">отличие от взрослых у детей почти вся кровь циркулирует, </w:t>
      </w:r>
      <w:r w:rsidR="00D7132D">
        <w:rPr>
          <w:color w:val="000000"/>
          <w:sz w:val="28"/>
        </w:rPr>
        <w:t>т.е.</w:t>
      </w:r>
      <w:r w:rsidRPr="00D7132D">
        <w:rPr>
          <w:color w:val="000000"/>
          <w:sz w:val="28"/>
        </w:rPr>
        <w:t xml:space="preserve"> ОЦК приближается к объему крови. Например</w:t>
      </w:r>
      <w:r w:rsidR="00383AF5" w:rsidRPr="00D7132D">
        <w:rPr>
          <w:color w:val="000000"/>
          <w:sz w:val="28"/>
        </w:rPr>
        <w:t>,</w:t>
      </w:r>
      <w:r w:rsidRPr="00D7132D">
        <w:rPr>
          <w:color w:val="000000"/>
          <w:sz w:val="28"/>
        </w:rPr>
        <w:t xml:space="preserve"> ОЦК у 7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2 летних детей составляет 70 мл/кг массы.</w:t>
      </w:r>
    </w:p>
    <w:p w:rsidR="00744975" w:rsidRPr="00D7132D" w:rsidRDefault="00ED7CC4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Гематокритное число</w:t>
      </w:r>
      <w:r w:rsidRPr="00D7132D">
        <w:rPr>
          <w:color w:val="000000"/>
          <w:sz w:val="28"/>
        </w:rPr>
        <w:t>. У новорожденных доля форменных элементов составляет</w:t>
      </w:r>
      <w:r w:rsidR="00744975" w:rsidRPr="00D7132D">
        <w:rPr>
          <w:color w:val="000000"/>
          <w:sz w:val="28"/>
        </w:rPr>
        <w:t xml:space="preserve"> 5</w:t>
      </w:r>
      <w:r w:rsidR="00D7132D" w:rsidRPr="00D7132D">
        <w:rPr>
          <w:color w:val="000000"/>
          <w:sz w:val="28"/>
        </w:rPr>
        <w:t>7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 xml:space="preserve"> от общего объема крови, в 1 месяц – 4</w:t>
      </w:r>
      <w:r w:rsidR="00D7132D" w:rsidRPr="00D7132D">
        <w:rPr>
          <w:color w:val="000000"/>
          <w:sz w:val="28"/>
        </w:rPr>
        <w:t>5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, в 1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3</w:t>
      </w:r>
      <w:r w:rsidR="00744975" w:rsidRPr="00D7132D">
        <w:rPr>
          <w:color w:val="000000"/>
          <w:sz w:val="28"/>
        </w:rPr>
        <w:t xml:space="preserve"> года – 3</w:t>
      </w:r>
      <w:r w:rsidR="00D7132D" w:rsidRPr="00D7132D">
        <w:rPr>
          <w:color w:val="000000"/>
          <w:sz w:val="28"/>
        </w:rPr>
        <w:t>5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, в 5 лет – 3</w:t>
      </w:r>
      <w:r w:rsidR="00D7132D" w:rsidRPr="00D7132D">
        <w:rPr>
          <w:color w:val="000000"/>
          <w:sz w:val="28"/>
        </w:rPr>
        <w:t>7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, в 11 лет – 3</w:t>
      </w:r>
      <w:r w:rsidR="00D7132D" w:rsidRPr="00D7132D">
        <w:rPr>
          <w:color w:val="000000"/>
          <w:sz w:val="28"/>
        </w:rPr>
        <w:t>9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, в 16 лет – 42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47</w:t>
      </w:r>
      <w:r w:rsidR="00D7132D">
        <w:rPr>
          <w:color w:val="000000"/>
          <w:sz w:val="28"/>
        </w:rPr>
        <w:t>%</w:t>
      </w:r>
      <w:r w:rsidR="00744975" w:rsidRPr="00D7132D">
        <w:rPr>
          <w:color w:val="000000"/>
          <w:sz w:val="28"/>
        </w:rPr>
        <w:t>.</w:t>
      </w:r>
    </w:p>
    <w:p w:rsidR="00D7132D" w:rsidRDefault="0074497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Число эритроцитов в 1</w:t>
      </w:r>
      <w:r w:rsidR="00D7132D">
        <w:rPr>
          <w:b/>
          <w:i/>
          <w:color w:val="000000"/>
          <w:sz w:val="28"/>
        </w:rPr>
        <w:t> </w:t>
      </w:r>
      <w:r w:rsidR="00D7132D" w:rsidRPr="00D7132D">
        <w:rPr>
          <w:b/>
          <w:i/>
          <w:color w:val="000000"/>
          <w:sz w:val="28"/>
        </w:rPr>
        <w:t>л</w:t>
      </w:r>
      <w:r w:rsidRPr="00D7132D">
        <w:rPr>
          <w:b/>
          <w:i/>
          <w:color w:val="000000"/>
          <w:sz w:val="28"/>
        </w:rPr>
        <w:t>. крови.</w:t>
      </w:r>
      <w:r w:rsidR="00ED7CC4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У новорожденного составляет 5,8; в 1 месяц – 4,7; с 1 года до 15 лет – 4,6, а в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8 лет достигает значений, характерных для взрослых.</w:t>
      </w:r>
    </w:p>
    <w:p w:rsidR="001C2464" w:rsidRPr="00D7132D" w:rsidRDefault="0074497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Средний диаметр эритроцита (мкм).</w:t>
      </w:r>
      <w:r w:rsidRPr="00D7132D">
        <w:rPr>
          <w:color w:val="000000"/>
          <w:sz w:val="28"/>
        </w:rPr>
        <w:t xml:space="preserve"> У новорожденных – 8,12; в 1 месяц – 7,83; в 1 год – 7,35; в 3 года – 7,30; в 5 лет – 7,30</w:t>
      </w:r>
      <w:r w:rsidR="00FD4422" w:rsidRPr="00D7132D">
        <w:rPr>
          <w:color w:val="000000"/>
          <w:sz w:val="28"/>
        </w:rPr>
        <w:t>; в 10 лет – 7,36; 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FD4422" w:rsidRPr="00D7132D">
        <w:rPr>
          <w:color w:val="000000"/>
          <w:sz w:val="28"/>
        </w:rPr>
        <w:t>7 лет – 7,50.</w:t>
      </w:r>
    </w:p>
    <w:p w:rsidR="00FD4422" w:rsidRPr="00D7132D" w:rsidRDefault="00FD442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Продолжительность жизни эритроцита</w:t>
      </w:r>
      <w:r w:rsidRPr="00D7132D">
        <w:rPr>
          <w:color w:val="000000"/>
          <w:sz w:val="28"/>
        </w:rPr>
        <w:t>. У новорожденных она составляет 12 дней, на 10</w:t>
      </w:r>
      <w:r w:rsidR="00D7132D">
        <w:rPr>
          <w:color w:val="000000"/>
          <w:sz w:val="28"/>
        </w:rPr>
        <w:t>-</w:t>
      </w:r>
      <w:r w:rsidR="00D7132D" w:rsidRPr="00D7132D">
        <w:rPr>
          <w:color w:val="000000"/>
          <w:sz w:val="28"/>
        </w:rPr>
        <w:t>м</w:t>
      </w:r>
      <w:r w:rsidRPr="00D7132D">
        <w:rPr>
          <w:color w:val="000000"/>
          <w:sz w:val="28"/>
        </w:rPr>
        <w:t xml:space="preserve"> дне жизни – 36 дней, а в год, как и у взрослых – 120 дней.</w:t>
      </w:r>
    </w:p>
    <w:p w:rsidR="00D7132D" w:rsidRDefault="00FD442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Осмотическая устойчивость эритроцитов</w:t>
      </w:r>
      <w:r w:rsidRPr="00D7132D">
        <w:rPr>
          <w:color w:val="000000"/>
          <w:sz w:val="28"/>
        </w:rPr>
        <w:t>. У новорожденных минимальная резистентность эритроцитов ниже, чем у взрослых (0,48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0</w:t>
      </w:r>
      <w:r w:rsidRPr="00D7132D">
        <w:rPr>
          <w:color w:val="000000"/>
          <w:sz w:val="28"/>
        </w:rPr>
        <w:t>,5</w:t>
      </w:r>
      <w:r w:rsidR="00D7132D" w:rsidRPr="00D7132D">
        <w:rPr>
          <w:color w:val="000000"/>
          <w:sz w:val="28"/>
        </w:rPr>
        <w:t>2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 xml:space="preserve"> раствор </w:t>
      </w:r>
      <w:r w:rsidRPr="00D7132D">
        <w:rPr>
          <w:color w:val="000000"/>
          <w:sz w:val="28"/>
          <w:lang w:val="en-US"/>
        </w:rPr>
        <w:t>NaCI</w:t>
      </w:r>
      <w:r w:rsidRPr="00D7132D">
        <w:rPr>
          <w:color w:val="000000"/>
          <w:sz w:val="28"/>
        </w:rPr>
        <w:t xml:space="preserve"> против 0,44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0</w:t>
      </w:r>
      <w:r w:rsidRPr="00D7132D">
        <w:rPr>
          <w:color w:val="000000"/>
          <w:sz w:val="28"/>
        </w:rPr>
        <w:t>,4</w:t>
      </w:r>
      <w:r w:rsidR="00D7132D" w:rsidRPr="00D7132D">
        <w:rPr>
          <w:color w:val="000000"/>
          <w:sz w:val="28"/>
        </w:rPr>
        <w:t>8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); однако уже к 1 месяцу она становится такой же, как у взрослых.</w:t>
      </w:r>
    </w:p>
    <w:p w:rsidR="00FD4422" w:rsidRPr="00D7132D" w:rsidRDefault="00FD442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Гемоглобин</w:t>
      </w:r>
      <w:r w:rsidRPr="00D7132D">
        <w:rPr>
          <w:color w:val="000000"/>
          <w:sz w:val="28"/>
        </w:rPr>
        <w:t xml:space="preserve">. У новорожденных его уровень составляет </w:t>
      </w:r>
      <w:r w:rsidR="00D7132D" w:rsidRPr="00D7132D">
        <w:rPr>
          <w:color w:val="000000"/>
          <w:sz w:val="28"/>
        </w:rPr>
        <w:t>215 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Pr="00D7132D">
        <w:rPr>
          <w:color w:val="000000"/>
          <w:sz w:val="28"/>
        </w:rPr>
        <w:t>л, в 1 месяц – 145, в 1 год – 116, в 3 года – 120, в 5 лет – 127, в 7 лет – 127, в 10 лет – 130, 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7 лет – 140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160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Pr="00D7132D">
        <w:rPr>
          <w:color w:val="000000"/>
          <w:sz w:val="28"/>
        </w:rPr>
        <w:t>л. замена фетального гемоглобина (</w:t>
      </w:r>
      <w:r w:rsidRPr="00D7132D">
        <w:rPr>
          <w:color w:val="000000"/>
          <w:sz w:val="28"/>
          <w:lang w:val="en-US"/>
        </w:rPr>
        <w:t>HbF</w:t>
      </w:r>
      <w:r w:rsidRPr="00D7132D">
        <w:rPr>
          <w:color w:val="000000"/>
          <w:sz w:val="28"/>
        </w:rPr>
        <w:t>) на гемоглобин взрослого (</w:t>
      </w:r>
      <w:r w:rsidRPr="00D7132D">
        <w:rPr>
          <w:color w:val="000000"/>
          <w:sz w:val="28"/>
          <w:lang w:val="en-US"/>
        </w:rPr>
        <w:t>HbA</w:t>
      </w:r>
      <w:r w:rsidRPr="00D7132D">
        <w:rPr>
          <w:color w:val="000000"/>
          <w:sz w:val="28"/>
        </w:rPr>
        <w:t>) происходит к 3 годам.</w:t>
      </w:r>
    </w:p>
    <w:p w:rsidR="00FD4422" w:rsidRPr="00D7132D" w:rsidRDefault="00FD442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Цветной показатель</w:t>
      </w:r>
      <w:r w:rsidRPr="00D7132D">
        <w:rPr>
          <w:color w:val="000000"/>
          <w:sz w:val="28"/>
        </w:rPr>
        <w:t>. У новорожденного он составляет 1,2; в 1 месяц – 0,85; в 1 год – 0,80; в 3 года – 0,85; в 5 лет – 0,95; в 10 лет – 0,95; 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 xml:space="preserve">7 лет </w:t>
      </w:r>
      <w:r w:rsidR="00636B42" w:rsidRPr="00D7132D">
        <w:rPr>
          <w:color w:val="000000"/>
          <w:sz w:val="28"/>
        </w:rPr>
        <w:t>–</w:t>
      </w:r>
      <w:r w:rsidRPr="00D7132D">
        <w:rPr>
          <w:color w:val="000000"/>
          <w:sz w:val="28"/>
        </w:rPr>
        <w:t xml:space="preserve"> </w:t>
      </w:r>
      <w:r w:rsidR="00636B42" w:rsidRPr="00D7132D">
        <w:rPr>
          <w:color w:val="000000"/>
          <w:sz w:val="28"/>
        </w:rPr>
        <w:t>0,85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636B42" w:rsidRPr="00D7132D">
        <w:rPr>
          <w:color w:val="000000"/>
          <w:sz w:val="28"/>
        </w:rPr>
        <w:t>,0.</w:t>
      </w:r>
    </w:p>
    <w:p w:rsidR="00FD4422" w:rsidRPr="00D7132D" w:rsidRDefault="00636B4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Скорость оседания эритроцитов (СОЭ).</w:t>
      </w:r>
      <w:r w:rsidRPr="00D7132D">
        <w:rPr>
          <w:color w:val="000000"/>
          <w:sz w:val="28"/>
        </w:rPr>
        <w:t xml:space="preserve"> У новорожденных она равна 2,5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мм</w:t>
      </w:r>
      <w:r w:rsidRPr="00D7132D">
        <w:rPr>
          <w:color w:val="000000"/>
          <w:sz w:val="28"/>
        </w:rPr>
        <w:t>/час, в 1 месяц – 5,0; в 1 год и старше – 7,0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мм</w:t>
      </w:r>
      <w:r w:rsidRPr="00D7132D">
        <w:rPr>
          <w:color w:val="000000"/>
          <w:sz w:val="28"/>
        </w:rPr>
        <w:t>/час.</w:t>
      </w:r>
    </w:p>
    <w:p w:rsidR="00636B42" w:rsidRPr="00D7132D" w:rsidRDefault="00636B4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Лейкоциты.</w:t>
      </w:r>
      <w:r w:rsidRPr="00D7132D">
        <w:rPr>
          <w:color w:val="000000"/>
          <w:sz w:val="28"/>
        </w:rPr>
        <w:t xml:space="preserve"> В 1 литре крови у новорожденного – 30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 xml:space="preserve"> лейкоцитов, в 1 месяц – 12,1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>, в 1 год – 10,5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>, в 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0 лет – 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0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>, 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7 лет –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8</w:t>
      </w:r>
      <w:r w:rsidRPr="00D7132D">
        <w:rPr>
          <w:color w:val="000000"/>
          <w:sz w:val="28"/>
        </w:rPr>
        <w:t xml:space="preserve"> х 10</w:t>
      </w:r>
      <w:r w:rsidRPr="00D7132D">
        <w:rPr>
          <w:color w:val="000000"/>
          <w:sz w:val="28"/>
          <w:vertAlign w:val="superscript"/>
        </w:rPr>
        <w:t>9</w:t>
      </w:r>
      <w:r w:rsidRPr="00D7132D">
        <w:rPr>
          <w:color w:val="000000"/>
          <w:sz w:val="28"/>
        </w:rPr>
        <w:t>. Таким образом, имеет место постепенное снижение эритроцитов.</w:t>
      </w:r>
    </w:p>
    <w:p w:rsidR="00383AF5" w:rsidRPr="00D7132D" w:rsidRDefault="00383AF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Лейкоцитарная формула.</w:t>
      </w:r>
      <w:r w:rsidRPr="00D7132D">
        <w:rPr>
          <w:color w:val="000000"/>
          <w:sz w:val="28"/>
        </w:rPr>
        <w:t xml:space="preserve"> Она имеет возрастные особенности, связанные с содержанием нейтрофилов и лимфоцитов. У новорожденных, как и у взрослых, на долю нейтрофилов приходится 6</w:t>
      </w:r>
      <w:r w:rsidR="00D7132D" w:rsidRPr="00D7132D">
        <w:rPr>
          <w:color w:val="000000"/>
          <w:sz w:val="28"/>
        </w:rPr>
        <w:t>8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, а на долю лимфоцитов – 2</w:t>
      </w:r>
      <w:r w:rsidR="00D7132D" w:rsidRPr="00D7132D">
        <w:rPr>
          <w:color w:val="000000"/>
          <w:sz w:val="28"/>
        </w:rPr>
        <w:t>5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; на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день после рождения возникает так называемый «первый перекрест» 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нейтрофилов становится меньше (до 4</w:t>
      </w:r>
      <w:r w:rsidR="00D7132D" w:rsidRPr="00D7132D">
        <w:rPr>
          <w:color w:val="000000"/>
          <w:sz w:val="28"/>
        </w:rPr>
        <w:t>5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 xml:space="preserve">), а лимфоцитов </w:t>
      </w:r>
      <w:r w:rsidR="00D7132D">
        <w:rPr>
          <w:color w:val="000000"/>
          <w:sz w:val="28"/>
        </w:rPr>
        <w:t xml:space="preserve">– </w:t>
      </w:r>
      <w:r w:rsidRPr="00D7132D">
        <w:rPr>
          <w:color w:val="000000"/>
          <w:sz w:val="28"/>
        </w:rPr>
        <w:t>больше (до 4</w:t>
      </w:r>
      <w:r w:rsidR="00D7132D"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). Такое соотношение сохраняется примерно до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лет </w:t>
      </w:r>
      <w:r w:rsidR="00D7132D" w:rsidRPr="00D7132D">
        <w:rPr>
          <w:color w:val="000000"/>
          <w:sz w:val="28"/>
        </w:rPr>
        <w:t>(«второй перекрест»</w:t>
      </w:r>
      <w:r w:rsidRPr="00D7132D">
        <w:rPr>
          <w:color w:val="000000"/>
          <w:sz w:val="28"/>
        </w:rPr>
        <w:t>). Например, на 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3</w:t>
      </w:r>
      <w:r w:rsidRPr="00D7132D">
        <w:rPr>
          <w:color w:val="000000"/>
          <w:sz w:val="28"/>
        </w:rPr>
        <w:t xml:space="preserve"> месяц доля нейтрофилов составляет 25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27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, а доля лимфоцитов – 60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63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. Это указывает на существенное повышение интенсивности специфического иммунитета у детей первых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лет. После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лет постепенно к 15 годам соотношение, характерное для взрослых, восстанавливается.</w:t>
      </w:r>
    </w:p>
    <w:p w:rsidR="00383AF5" w:rsidRPr="00D7132D" w:rsidRDefault="00383AF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Т-лимфоциты</w:t>
      </w:r>
      <w:r w:rsidRPr="00D7132D">
        <w:rPr>
          <w:color w:val="000000"/>
          <w:sz w:val="28"/>
        </w:rPr>
        <w:t>. У новорожденных на долю Т-лимфоцитов приходится 33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56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 xml:space="preserve"> от всех форм лимфоцитов, а у взрослых – 60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70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. Такая ситуация возникает с 2</w:t>
      </w:r>
      <w:r w:rsidR="00D7132D">
        <w:rPr>
          <w:color w:val="000000"/>
          <w:sz w:val="28"/>
        </w:rPr>
        <w:t>-</w:t>
      </w:r>
      <w:r w:rsidR="00D7132D" w:rsidRPr="00D7132D">
        <w:rPr>
          <w:color w:val="000000"/>
          <w:sz w:val="28"/>
        </w:rPr>
        <w:t>л</w:t>
      </w:r>
      <w:r w:rsidRPr="00D7132D">
        <w:rPr>
          <w:color w:val="000000"/>
          <w:sz w:val="28"/>
        </w:rPr>
        <w:t>етнего возраста.</w:t>
      </w:r>
    </w:p>
    <w:p w:rsidR="002A4C25" w:rsidRPr="00D7132D" w:rsidRDefault="002A4C2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Продукция иммуноглобулинов</w:t>
      </w:r>
      <w:r w:rsidRPr="00D7132D">
        <w:rPr>
          <w:color w:val="000000"/>
          <w:sz w:val="28"/>
        </w:rPr>
        <w:t>. Уже внутриутробно плод способен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синтезировать</w:t>
      </w:r>
    </w:p>
    <w:p w:rsidR="00D7132D" w:rsidRDefault="002A4C2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M</w:t>
      </w:r>
      <w:r w:rsidRPr="00D7132D">
        <w:rPr>
          <w:color w:val="000000"/>
          <w:sz w:val="28"/>
        </w:rPr>
        <w:t xml:space="preserve"> (12 нед.),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G</w:t>
      </w:r>
      <w:r w:rsidRPr="00D7132D">
        <w:rPr>
          <w:color w:val="000000"/>
          <w:sz w:val="28"/>
        </w:rPr>
        <w:t xml:space="preserve"> (20 нед.),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А (28 нед.). От матери плод получает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G</w:t>
      </w:r>
      <w:r w:rsidRPr="00D7132D">
        <w:rPr>
          <w:color w:val="000000"/>
          <w:sz w:val="28"/>
        </w:rPr>
        <w:t xml:space="preserve">. На первом году жизни ребенок продуцирует в основном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M</w:t>
      </w:r>
      <w:r w:rsidRPr="00D7132D">
        <w:rPr>
          <w:color w:val="000000"/>
          <w:sz w:val="28"/>
        </w:rPr>
        <w:t xml:space="preserve"> и практически не синтезирует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G</w:t>
      </w:r>
      <w:r w:rsidRPr="00D7132D">
        <w:rPr>
          <w:color w:val="000000"/>
          <w:sz w:val="28"/>
        </w:rPr>
        <w:t xml:space="preserve"> и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А.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Отсутствие</w:t>
      </w:r>
      <w:r w:rsidRPr="00D7132D">
        <w:rPr>
          <w:color w:val="000000"/>
          <w:sz w:val="28"/>
        </w:rPr>
        <w:t xml:space="preserve"> способности продуцировать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А объясняет высокую восприимчивость грудных детей к кишечной флоре. Уровень «взрослого» состояния достигается по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M</w:t>
      </w:r>
      <w:r w:rsidRPr="00D7132D">
        <w:rPr>
          <w:color w:val="000000"/>
          <w:sz w:val="28"/>
        </w:rPr>
        <w:t xml:space="preserve"> в 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</w:t>
      </w:r>
      <w:r w:rsidRPr="00D7132D">
        <w:rPr>
          <w:color w:val="000000"/>
          <w:sz w:val="28"/>
        </w:rPr>
        <w:t xml:space="preserve"> лет, по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  <w:lang w:val="en-US"/>
        </w:rPr>
        <w:t>G</w:t>
      </w:r>
      <w:r w:rsidRPr="00D7132D">
        <w:rPr>
          <w:color w:val="000000"/>
          <w:sz w:val="28"/>
        </w:rPr>
        <w:t xml:space="preserve"> – в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Pr="00D7132D">
        <w:rPr>
          <w:color w:val="000000"/>
          <w:sz w:val="28"/>
        </w:rPr>
        <w:t xml:space="preserve"> лет и по </w:t>
      </w:r>
      <w:r w:rsidRPr="00D7132D">
        <w:rPr>
          <w:color w:val="000000"/>
          <w:sz w:val="28"/>
          <w:lang w:val="en-US"/>
        </w:rPr>
        <w:t>Ig</w:t>
      </w:r>
      <w:r w:rsidRPr="00D7132D">
        <w:rPr>
          <w:color w:val="000000"/>
          <w:sz w:val="28"/>
        </w:rPr>
        <w:t xml:space="preserve"> А – в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 xml:space="preserve">2 лет. В целом низкое содержание иммуноглобулинов в первый год жизни объясняет высокую восприимчивость детей к различным заболеваниям органов дыхания и пищеварения. Исключением является первые три месяца жизни – в этот период </w:t>
      </w:r>
      <w:r w:rsidR="009116C5" w:rsidRPr="00D7132D">
        <w:rPr>
          <w:color w:val="000000"/>
          <w:sz w:val="28"/>
        </w:rPr>
        <w:t>имеет место почти полная невосприимчивость к инфекционным заболеваниям, то есть проявляется своеобразная ареактивность.</w:t>
      </w:r>
    </w:p>
    <w:p w:rsidR="00D7132D" w:rsidRDefault="009116C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Показатели неспецифического иммунитета</w:t>
      </w:r>
      <w:r w:rsidRPr="00D7132D">
        <w:rPr>
          <w:color w:val="000000"/>
          <w:sz w:val="28"/>
        </w:rPr>
        <w:t>. У новорожденного фагоцитоз есть, но он «некачественный», так как у него отсутствует завершающий этап. Уровень «взрослого» состояния фагоцитоз достигает после 5 лет. У новорожденного лизоцим уже есть в слюне, слезной жидкости, крови, лейкоцитах; причем уровень его активности даже выше, чем у взрослых. Содержание пропердина (активатора комплимента) у новорожденного ниже, чем у взрослых, но уже к 7 дням жизни оно достигает этих значений.</w:t>
      </w:r>
      <w:r w:rsidR="00D7132D">
        <w:rPr>
          <w:color w:val="000000"/>
          <w:sz w:val="28"/>
        </w:rPr>
        <w:t xml:space="preserve"> </w:t>
      </w:r>
      <w:r w:rsidR="007C5858" w:rsidRPr="00D7132D">
        <w:rPr>
          <w:color w:val="000000"/>
          <w:sz w:val="28"/>
        </w:rPr>
        <w:t>Содержание интерферонов в крови новорожденных такое же высокое, как у взрослых, однако в последующие дни оно падает; более низкое, чем у взрослых, содержание наблюдается на протяжении от 1 года до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7C5858" w:rsidRPr="00D7132D">
        <w:rPr>
          <w:color w:val="000000"/>
          <w:sz w:val="28"/>
        </w:rPr>
        <w:t>1 лет; с 12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7C5858" w:rsidRPr="00D7132D">
        <w:rPr>
          <w:color w:val="000000"/>
          <w:sz w:val="28"/>
        </w:rPr>
        <w:t>8 лет – оно достигает значений, характерных для взрослых. Система комплемента у новорожденных по своей активности составляет 5</w:t>
      </w:r>
      <w:r w:rsidR="00D7132D"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%</w:t>
      </w:r>
      <w:r w:rsidR="007C5858" w:rsidRPr="00D7132D">
        <w:rPr>
          <w:color w:val="000000"/>
          <w:sz w:val="28"/>
        </w:rPr>
        <w:t xml:space="preserve"> от активности взрослых; к 1 месяцу она становится такой же, как у взрослых. Таким образом, в целом гуморальный неспецифический иммунитет у детей почти такой же, как у взрослых.</w:t>
      </w:r>
    </w:p>
    <w:p w:rsidR="00D7132D" w:rsidRDefault="007C5858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Система гемостаза</w:t>
      </w:r>
      <w:r w:rsidRPr="00D7132D">
        <w:rPr>
          <w:color w:val="000000"/>
          <w:sz w:val="28"/>
        </w:rPr>
        <w:t>. Число тромбоцитов у детей всех возрастов, включая новорожденных, такое же,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как у взрослых</w:t>
      </w:r>
      <w:r w:rsidR="00FF50B1" w:rsidRPr="00D7132D">
        <w:rPr>
          <w:color w:val="000000"/>
          <w:sz w:val="28"/>
        </w:rPr>
        <w:t xml:space="preserve"> (200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</w:t>
      </w:r>
      <w:r w:rsidR="00FF50B1" w:rsidRPr="00D7132D">
        <w:rPr>
          <w:color w:val="000000"/>
          <w:sz w:val="28"/>
        </w:rPr>
        <w:t>00 х 10</w:t>
      </w:r>
      <w:r w:rsidR="00FF50B1" w:rsidRPr="00D7132D">
        <w:rPr>
          <w:color w:val="000000"/>
          <w:sz w:val="28"/>
          <w:vertAlign w:val="superscript"/>
        </w:rPr>
        <w:t>9</w:t>
      </w:r>
      <w:r w:rsidR="00FF50B1" w:rsidRPr="00D7132D">
        <w:rPr>
          <w:color w:val="000000"/>
          <w:sz w:val="28"/>
        </w:rPr>
        <w:t xml:space="preserve"> в 1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л</w:t>
      </w:r>
      <w:r w:rsidR="00FF50B1" w:rsidRPr="00D7132D">
        <w:rPr>
          <w:color w:val="000000"/>
          <w:sz w:val="28"/>
        </w:rPr>
        <w:t>). Несмотря на определенные различия в содержании факторов свертывания крови и антикоагулянтов, в среднем скорость свертывания у детей, включая новорожденных, такая же, как у взрослых (например, по Бюркеру –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</w:t>
      </w:r>
      <w:r w:rsidR="00FF50B1" w:rsidRPr="00D7132D">
        <w:rPr>
          <w:color w:val="000000"/>
          <w:sz w:val="28"/>
        </w:rPr>
        <w:t>,5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мин</w:t>
      </w:r>
      <w:r w:rsidR="00FF50B1" w:rsidRPr="00D7132D">
        <w:rPr>
          <w:color w:val="000000"/>
          <w:sz w:val="28"/>
        </w:rPr>
        <w:t>); аналогично – продолжительность кровотечения (2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мин</w:t>
      </w:r>
      <w:r w:rsidR="00FF50B1" w:rsidRPr="00D7132D">
        <w:rPr>
          <w:color w:val="000000"/>
          <w:sz w:val="28"/>
        </w:rPr>
        <w:t>. по Дюке), время рекальцификации плазмы, толерантность плазмы к гепарину. Исключение составляют протромбиновый индекс и протромбиновое время – у новорожденных они ниже, чем у взрослых. способность тромбоцитов к агрегации у новорожденных тоже выражена слабее, чем у взрослых. После года содержание факторов свертывания и антикоагулянтов в крови такое же,</w:t>
      </w:r>
      <w:r w:rsidR="00D7132D">
        <w:rPr>
          <w:color w:val="000000"/>
          <w:sz w:val="28"/>
        </w:rPr>
        <w:t xml:space="preserve"> </w:t>
      </w:r>
      <w:r w:rsidR="00FF50B1" w:rsidRPr="00D7132D">
        <w:rPr>
          <w:color w:val="000000"/>
          <w:sz w:val="28"/>
        </w:rPr>
        <w:t>как и у взрослых.</w:t>
      </w:r>
    </w:p>
    <w:p w:rsidR="00FF50B1" w:rsidRPr="00D7132D" w:rsidRDefault="00FF50B1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Физико-химические свойства крови.</w:t>
      </w:r>
      <w:r w:rsidRPr="00D7132D">
        <w:rPr>
          <w:color w:val="000000"/>
          <w:sz w:val="28"/>
        </w:rPr>
        <w:t xml:space="preserve"> В первые дни жизни удельный вес крови больше (1060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1080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Pr="00D7132D">
        <w:rPr>
          <w:color w:val="000000"/>
          <w:sz w:val="28"/>
        </w:rPr>
        <w:t>л), чем у взрослых (1050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1060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Pr="00D7132D">
        <w:rPr>
          <w:color w:val="000000"/>
          <w:sz w:val="28"/>
        </w:rPr>
        <w:t>л), но потом достигает этих значений. Вязкость крови у новорожденного выше вязкости воды в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5 раз, а у взрослого – в 5 раз; снижение вязкости до уровня взрослых происходит к 1 месяцу. Для новорожденного характерно наличие метаболического ацидоза (рН 7,13 – 6,23). Однако уже на 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</w:t>
      </w:r>
      <w:r w:rsidRPr="00D7132D">
        <w:rPr>
          <w:color w:val="000000"/>
          <w:sz w:val="28"/>
        </w:rPr>
        <w:t xml:space="preserve"> сутки рН достигает значений взрослого человека (рН = 7,35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7</w:t>
      </w:r>
      <w:r w:rsidRPr="00D7132D">
        <w:rPr>
          <w:color w:val="000000"/>
          <w:sz w:val="28"/>
        </w:rPr>
        <w:t>,40). Однако на протяжении всего детства снижено количество буферных оснований</w:t>
      </w:r>
      <w:r w:rsidR="008A7CC3" w:rsidRPr="00D7132D">
        <w:rPr>
          <w:color w:val="000000"/>
          <w:sz w:val="28"/>
        </w:rPr>
        <w:t>, то есть</w:t>
      </w:r>
      <w:r w:rsidR="00D7132D">
        <w:rPr>
          <w:color w:val="000000"/>
          <w:sz w:val="28"/>
        </w:rPr>
        <w:t xml:space="preserve"> </w:t>
      </w:r>
      <w:r w:rsidR="008A7CC3" w:rsidRPr="00D7132D">
        <w:rPr>
          <w:color w:val="000000"/>
          <w:sz w:val="28"/>
        </w:rPr>
        <w:t>имеет место компенсированный ацидоз. Содержание белков крови у новорожденного достигает 51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56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="008A7CC3" w:rsidRPr="00D7132D">
        <w:rPr>
          <w:color w:val="000000"/>
          <w:sz w:val="28"/>
        </w:rPr>
        <w:t>л, что значительно ниже, чем у взрослого (70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80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="008A7CC3" w:rsidRPr="00D7132D">
        <w:rPr>
          <w:color w:val="000000"/>
          <w:sz w:val="28"/>
        </w:rPr>
        <w:t xml:space="preserve">л), в 1 год – </w:t>
      </w:r>
      <w:r w:rsidR="00D7132D" w:rsidRPr="00D7132D">
        <w:rPr>
          <w:color w:val="000000"/>
          <w:sz w:val="28"/>
        </w:rPr>
        <w:t>65 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="008A7CC3" w:rsidRPr="00D7132D">
        <w:rPr>
          <w:color w:val="000000"/>
          <w:sz w:val="28"/>
        </w:rPr>
        <w:t>л. уровень «взрослого» состояния наблюдается в 3 года (</w:t>
      </w:r>
      <w:r w:rsidR="00D7132D" w:rsidRPr="00D7132D">
        <w:rPr>
          <w:color w:val="000000"/>
          <w:sz w:val="28"/>
        </w:rPr>
        <w:t>70 г</w:t>
      </w:r>
      <w:r w:rsidR="00D7132D">
        <w:rPr>
          <w:color w:val="000000"/>
          <w:sz w:val="28"/>
        </w:rPr>
        <w:t>.</w:t>
      </w:r>
      <w:r w:rsidR="00D7132D" w:rsidRPr="00D7132D">
        <w:rPr>
          <w:color w:val="000000"/>
          <w:sz w:val="28"/>
        </w:rPr>
        <w:t>/</w:t>
      </w:r>
      <w:r w:rsidR="008A7CC3" w:rsidRPr="00D7132D">
        <w:rPr>
          <w:color w:val="000000"/>
          <w:sz w:val="28"/>
        </w:rPr>
        <w:t>л). соотношение отдельных фракций, подобно «взрослому» состоянию, наблюдается с 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3</w:t>
      </w:r>
      <w:r w:rsidR="00D7132D">
        <w:rPr>
          <w:color w:val="000000"/>
          <w:sz w:val="28"/>
        </w:rPr>
        <w:t xml:space="preserve"> </w:t>
      </w:r>
      <w:r w:rsidR="008A7CC3" w:rsidRPr="00D7132D">
        <w:rPr>
          <w:color w:val="000000"/>
          <w:sz w:val="28"/>
        </w:rPr>
        <w:t>летнего возраста (у новорожденных относительно высока доля γ–глобулинов, попавших к ним от матери).</w:t>
      </w:r>
    </w:p>
    <w:p w:rsidR="008A7CC3" w:rsidRPr="00D7132D" w:rsidRDefault="008A7CC3" w:rsidP="005D299E">
      <w:pPr>
        <w:spacing w:line="360" w:lineRule="auto"/>
        <w:ind w:firstLine="741"/>
        <w:jc w:val="both"/>
        <w:rPr>
          <w:b/>
          <w:color w:val="000000"/>
          <w:sz w:val="28"/>
        </w:rPr>
      </w:pPr>
      <w:r w:rsidRPr="00D7132D">
        <w:rPr>
          <w:b/>
          <w:color w:val="000000"/>
          <w:sz w:val="28"/>
        </w:rPr>
        <w:t>Влияние уч</w:t>
      </w:r>
      <w:r w:rsidR="005D299E">
        <w:rPr>
          <w:b/>
          <w:color w:val="000000"/>
          <w:sz w:val="28"/>
        </w:rPr>
        <w:t>ебной нагрузки на систему крови</w:t>
      </w:r>
    </w:p>
    <w:p w:rsidR="008A7CC3" w:rsidRPr="00D7132D" w:rsidRDefault="008A7CC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Белая кровь</w:t>
      </w:r>
      <w:r w:rsidRPr="00D7132D">
        <w:rPr>
          <w:color w:val="000000"/>
          <w:sz w:val="28"/>
        </w:rPr>
        <w:t>. Под влиянием учебной нагрузки у детей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 xml:space="preserve">2 лет в большинстве случаев наблюдается увеличение числа лейкоцитов </w:t>
      </w:r>
      <w:r w:rsidR="00D7132D">
        <w:rPr>
          <w:color w:val="000000"/>
          <w:sz w:val="28"/>
        </w:rPr>
        <w:t>(</w:t>
      </w:r>
      <w:r w:rsidRPr="00D7132D">
        <w:rPr>
          <w:color w:val="000000"/>
          <w:sz w:val="28"/>
        </w:rPr>
        <w:t>в среднем на 2</w:t>
      </w:r>
      <w:r w:rsidR="00D7132D" w:rsidRPr="00D7132D">
        <w:rPr>
          <w:color w:val="000000"/>
          <w:sz w:val="28"/>
        </w:rPr>
        <w:t>4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>). Наблюдаемая реакция, очевидно, связана с перераспределительными механизмами, а не усиленным гемопоэзом.</w:t>
      </w:r>
    </w:p>
    <w:p w:rsidR="008A7CC3" w:rsidRPr="00D7132D" w:rsidRDefault="008A7CC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Реакция оседания эритроцитов (СОЭ).</w:t>
      </w:r>
      <w:r w:rsidRPr="00D7132D">
        <w:rPr>
          <w:color w:val="000000"/>
          <w:sz w:val="28"/>
        </w:rPr>
        <w:t xml:space="preserve"> У большинства детей первых классов (7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1 лет) сразу после учебной нагрузки СОЭ ускоряется. Ускорение СОЭ наблюдается по преимуществу у детей, исходные величины СОЭ у которы</w:t>
      </w:r>
      <w:r w:rsidR="00732E6B" w:rsidRPr="00D7132D">
        <w:rPr>
          <w:color w:val="000000"/>
          <w:sz w:val="28"/>
        </w:rPr>
        <w:t>х колебались в пределах нормы (</w:t>
      </w:r>
      <w:r w:rsidRPr="00D7132D">
        <w:rPr>
          <w:color w:val="000000"/>
          <w:sz w:val="28"/>
        </w:rPr>
        <w:t>до 12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мм</w:t>
      </w:r>
      <w:r w:rsidRPr="00D7132D">
        <w:rPr>
          <w:color w:val="000000"/>
          <w:sz w:val="28"/>
        </w:rPr>
        <w:t xml:space="preserve">/час). </w:t>
      </w:r>
      <w:r w:rsidR="00732E6B" w:rsidRPr="00D7132D">
        <w:rPr>
          <w:color w:val="000000"/>
          <w:sz w:val="28"/>
        </w:rPr>
        <w:t>У детей, СОЭ которых до учебной нагрузки была повышена, к концу учебного дня наблюдается ее замедление. У части детей (28,</w:t>
      </w:r>
      <w:r w:rsidR="00D7132D" w:rsidRPr="00D7132D">
        <w:rPr>
          <w:color w:val="000000"/>
          <w:sz w:val="28"/>
        </w:rPr>
        <w:t>2</w:t>
      </w:r>
      <w:r w:rsidR="00D7132D">
        <w:rPr>
          <w:color w:val="000000"/>
          <w:sz w:val="28"/>
        </w:rPr>
        <w:t>%</w:t>
      </w:r>
      <w:r w:rsidR="00732E6B" w:rsidRPr="00D7132D">
        <w:rPr>
          <w:color w:val="000000"/>
          <w:sz w:val="28"/>
        </w:rPr>
        <w:t>) СОЭ не изменялось. Таким образом, влияние учебной нагрузки на СОЭ в значительной степени зависит от исходных величин: высокая СОЭ</w:t>
      </w:r>
      <w:r w:rsidR="00D7132D">
        <w:rPr>
          <w:color w:val="000000"/>
          <w:sz w:val="28"/>
        </w:rPr>
        <w:t xml:space="preserve"> </w:t>
      </w:r>
      <w:r w:rsidR="00732E6B" w:rsidRPr="00D7132D">
        <w:rPr>
          <w:color w:val="000000"/>
          <w:sz w:val="28"/>
        </w:rPr>
        <w:t>замедляется, замедленная – ускоряется.</w:t>
      </w:r>
    </w:p>
    <w:p w:rsidR="00732E6B" w:rsidRPr="00D7132D" w:rsidRDefault="00732E6B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Вязкость крови</w:t>
      </w:r>
      <w:r w:rsidRPr="00D7132D">
        <w:rPr>
          <w:color w:val="000000"/>
          <w:sz w:val="28"/>
        </w:rPr>
        <w:t xml:space="preserve">. Характер изменения относительной вязкости крови под влиянием учебной нагрузки зависит также от исходных величин. У детей с низкой исходной вязкостью крови к концу учебного дня наблюдается ее увеличение </w:t>
      </w:r>
      <w:r w:rsidR="00D7132D">
        <w:rPr>
          <w:color w:val="000000"/>
          <w:sz w:val="28"/>
        </w:rPr>
        <w:t>(</w:t>
      </w:r>
      <w:r w:rsidRPr="00D7132D">
        <w:rPr>
          <w:color w:val="000000"/>
          <w:sz w:val="28"/>
        </w:rPr>
        <w:t xml:space="preserve">в среднем 3,7 – до уроков и 5,0 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после уроков). У тех детей, у которых до занятий вязкость была относительно высокой (в среднем4,4), после занятий она отчетливо уменьшалась (в среднем 3,4). У 5</w:t>
      </w:r>
      <w:r w:rsidR="00D7132D"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%</w:t>
      </w:r>
      <w:r w:rsidRPr="00D7132D">
        <w:rPr>
          <w:color w:val="000000"/>
          <w:sz w:val="28"/>
        </w:rPr>
        <w:t xml:space="preserve"> детей – из числа обследованных вязкость крови увеличилась при падении числа эритроцитов.</w:t>
      </w:r>
    </w:p>
    <w:p w:rsidR="00732E6B" w:rsidRPr="00D7132D" w:rsidRDefault="007B475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Содержание глюкозы в крови</w:t>
      </w:r>
      <w:r w:rsidRPr="00D7132D">
        <w:rPr>
          <w:color w:val="000000"/>
          <w:sz w:val="28"/>
        </w:rPr>
        <w:t>. В течение учебного дня в крови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детей 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 xml:space="preserve">1 лет происходит изменение содержания глюкозы. При этом наблюдается определенная зависимость направления сдвига от исходной концентрации. У тех детей, у которых исходное содержание глюкозы в крови составляло 96 мг%, после уроков наблюдалось снижение концентрации </w:t>
      </w:r>
      <w:r w:rsidR="00D7132D">
        <w:rPr>
          <w:color w:val="000000"/>
          <w:sz w:val="28"/>
        </w:rPr>
        <w:t>(</w:t>
      </w:r>
      <w:r w:rsidRPr="00D7132D">
        <w:rPr>
          <w:color w:val="000000"/>
          <w:sz w:val="28"/>
        </w:rPr>
        <w:t>до 79 мг% в среднем). У детей с исходной концентрацией глюкозы в крови в среднем до 81 мг% концентрация ее повышалась до 97 мг%</w:t>
      </w:r>
    </w:p>
    <w:p w:rsidR="007B4752" w:rsidRPr="00D7132D" w:rsidRDefault="007B475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Свертывание крови</w:t>
      </w:r>
      <w:r w:rsidRPr="00D7132D">
        <w:rPr>
          <w:color w:val="000000"/>
          <w:sz w:val="28"/>
        </w:rPr>
        <w:t>. Свертывание крови резко ускорялось под влиянием учебной нагрузки у большинства детей 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1 лет. При этом связи между исходным временем свертывания крови и последующей реакцией не отмечено.</w:t>
      </w:r>
    </w:p>
    <w:p w:rsidR="007B4752" w:rsidRPr="00D7132D" w:rsidRDefault="007B4752" w:rsidP="005D299E">
      <w:pPr>
        <w:spacing w:line="360" w:lineRule="auto"/>
        <w:ind w:firstLine="741"/>
        <w:jc w:val="both"/>
        <w:rPr>
          <w:b/>
          <w:color w:val="000000"/>
          <w:sz w:val="28"/>
        </w:rPr>
      </w:pPr>
      <w:r w:rsidRPr="00D7132D">
        <w:rPr>
          <w:b/>
          <w:color w:val="000000"/>
          <w:sz w:val="28"/>
        </w:rPr>
        <w:t>Влияние физич</w:t>
      </w:r>
      <w:r w:rsidR="005D299E">
        <w:rPr>
          <w:b/>
          <w:color w:val="000000"/>
          <w:sz w:val="28"/>
        </w:rPr>
        <w:t>еской нагрузки на систему крови</w:t>
      </w:r>
    </w:p>
    <w:p w:rsidR="007B4752" w:rsidRPr="00D7132D" w:rsidRDefault="007B475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Белая кровь</w:t>
      </w:r>
      <w:r w:rsidRPr="00D7132D">
        <w:rPr>
          <w:color w:val="000000"/>
          <w:sz w:val="28"/>
        </w:rPr>
        <w:t>. В целом реакция белой крови на мышечную работу у подростков и юношей имеет те же закономерности, что и у взрослых. При работе небольшой мощности (игра, бег) у подростков 14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7 лет наблюдается первая, лимфоцитарная, фаза миогенного лейкоцитоза. При работе с большой мощности (велогонки) – нейтрофильная, или вторая, фаза миогенного лейкоцитоза.</w:t>
      </w:r>
    </w:p>
    <w:p w:rsidR="007B4752" w:rsidRPr="00D7132D" w:rsidRDefault="007B475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После кратковременной мышечной деятельности (бег, плавание) у юношей</w:t>
      </w:r>
      <w:r w:rsidR="00322972" w:rsidRPr="00D7132D">
        <w:rPr>
          <w:color w:val="000000"/>
          <w:sz w:val="28"/>
        </w:rPr>
        <w:t xml:space="preserve"> и девушек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322972" w:rsidRPr="00D7132D">
        <w:rPr>
          <w:color w:val="000000"/>
          <w:sz w:val="28"/>
        </w:rPr>
        <w:t>8 лет наблюдается лейкоцитоз за счет увеличения концентрации почти всех форменных элементов белой крови. Однако преобладает при этом увеличение процентного и абсолютного содержания лимфоцитов. Какой-либо разницы в реакции крови юношей и девушек на данные нагрузки не установлено.</w:t>
      </w:r>
    </w:p>
    <w:p w:rsidR="00322972" w:rsidRPr="00D7132D" w:rsidRDefault="0032297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Степень выраженности миогенного лейкоцитоза зависит от длительности мышечной работы: с увеличением длительности и мощности работы лейкоцитоз усиливается.</w:t>
      </w:r>
    </w:p>
    <w:p w:rsidR="00322972" w:rsidRPr="00D7132D" w:rsidRDefault="0032297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 характере наступающих после мышечной деятельности изменений белой крови каких-либо возрастных отличий не установлено. Не установлено существенных различий и при изучении периода восстановления картины белой крови у юных (16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8 лет) и взрослых (23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</w:t>
      </w:r>
      <w:r w:rsidRPr="00D7132D">
        <w:rPr>
          <w:color w:val="000000"/>
          <w:sz w:val="28"/>
        </w:rPr>
        <w:t>7 лет) лиц. У тех и других через полтора часа после интенсивной работы (50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км</w:t>
      </w:r>
      <w:r w:rsidRPr="00D7132D">
        <w:rPr>
          <w:color w:val="000000"/>
          <w:sz w:val="28"/>
        </w:rPr>
        <w:t xml:space="preserve"> велогонки) отмечаются признаки миогенного лейкоцитоза. Нормализация картины крови, то есть восстановление до исходных величин, происходила через 24 часа после работы. Одновременно с лейкоцитозом отмечается усиленный лейкоцитоз. Максимальный лизис белых кровяных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телец наблюдался через 3 часа после работы. При этом у юношей интенсивность лейкоцитолиза несколько выше, чем у взрослых лиц.</w:t>
      </w:r>
    </w:p>
    <w:p w:rsidR="005749CB" w:rsidRPr="00D7132D" w:rsidRDefault="00322972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Красная кровь</w:t>
      </w:r>
      <w:r w:rsidRPr="00D7132D">
        <w:rPr>
          <w:color w:val="000000"/>
          <w:sz w:val="28"/>
        </w:rPr>
        <w:t>. При кратковременных мышечных напряжениях (бег, плавание) количество гемоглобина у юношей и девушек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 xml:space="preserve">8 лет изменяется незначительно. Количество эритроцитов в </w:t>
      </w:r>
      <w:r w:rsidR="005749CB" w:rsidRPr="00D7132D">
        <w:rPr>
          <w:color w:val="000000"/>
          <w:sz w:val="28"/>
        </w:rPr>
        <w:t>большинстве случаев немного увеличивается (максимально на 8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13</w:t>
      </w:r>
      <w:r w:rsidR="00D7132D">
        <w:rPr>
          <w:color w:val="000000"/>
          <w:sz w:val="28"/>
        </w:rPr>
        <w:t>%</w:t>
      </w:r>
      <w:r w:rsidR="005749CB" w:rsidRPr="00D7132D">
        <w:rPr>
          <w:color w:val="000000"/>
          <w:sz w:val="28"/>
        </w:rPr>
        <w:t>).</w:t>
      </w:r>
    </w:p>
    <w:p w:rsidR="005749CB" w:rsidRPr="00D7132D" w:rsidRDefault="005749CB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После интенсивной длительности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мышечной деятельности (велогонки на 50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км</w:t>
      </w:r>
      <w:r w:rsidRPr="00D7132D">
        <w:rPr>
          <w:color w:val="000000"/>
          <w:sz w:val="28"/>
        </w:rPr>
        <w:t xml:space="preserve">) количество гемоглобина в большинстве случаев также практически не изменяется. Общее число эритроцитов при этом уменьшается </w:t>
      </w:r>
      <w:r w:rsidR="00D7132D">
        <w:rPr>
          <w:color w:val="000000"/>
          <w:sz w:val="28"/>
        </w:rPr>
        <w:t>(</w:t>
      </w:r>
      <w:r w:rsidRPr="00D7132D">
        <w:rPr>
          <w:color w:val="000000"/>
          <w:sz w:val="28"/>
        </w:rPr>
        <w:t>в пределах от 220 000 до 1 100 000 на мм</w:t>
      </w:r>
      <w:r w:rsidRPr="00D7132D">
        <w:rPr>
          <w:color w:val="000000"/>
          <w:sz w:val="28"/>
          <w:vertAlign w:val="superscript"/>
        </w:rPr>
        <w:t>3</w:t>
      </w:r>
      <w:r w:rsidRPr="00D7132D">
        <w:rPr>
          <w:color w:val="000000"/>
          <w:sz w:val="28"/>
        </w:rPr>
        <w:t xml:space="preserve"> крови). Через полтора часа после велогонки процесс эритроцитолиза усиливается. Через 24 часа количество эритроцитов еще не достигает исходного уровня. Отчетливо выраженный эритроцитолиз в крови юных спортсменов сопровождается увеличением молодых форм эритроцитов 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ретикулоцитов. Ретикулоцитоз сохраняется в крови в течение 24 час. после работы.</w:t>
      </w:r>
    </w:p>
    <w:p w:rsidR="00D7132D" w:rsidRDefault="005749CB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Тромбоциты</w:t>
      </w:r>
      <w:r w:rsidRPr="00D7132D">
        <w:rPr>
          <w:color w:val="000000"/>
          <w:sz w:val="28"/>
        </w:rPr>
        <w:t>. Мышечная деятельность вызывает у лиц всех возрастов четко выраженный тромбоцитоз, который был назван миогенным. Различают 2 фазы миогенного тромбоцитоза. Первая, наступающая обычно при кратковременной мышечной деятельности, выражается в увеличении числа кровяных пластинок без сдвига в тромбоцитограмме. Эта фаза связана с перераспределительными механизмами. Вторая, наступющая обычно при интенсивных и длительных мышечных напряжениях, выражается не только в увеличении числа тромбоцито, но и в сдвиге тромбоцитограммы в сторону юных форм. Возрастные различия заключаются в том, что при одной и той же нагрузке</w:t>
      </w:r>
      <w:r w:rsidR="00D7132D">
        <w:rPr>
          <w:color w:val="000000"/>
          <w:sz w:val="28"/>
        </w:rPr>
        <w:t xml:space="preserve"> </w:t>
      </w:r>
      <w:r w:rsidR="00373595" w:rsidRPr="00D7132D">
        <w:rPr>
          <w:color w:val="000000"/>
          <w:sz w:val="28"/>
        </w:rPr>
        <w:t>у юношей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="00373595" w:rsidRPr="00D7132D">
        <w:rPr>
          <w:color w:val="000000"/>
          <w:sz w:val="28"/>
        </w:rPr>
        <w:t>8 лет наблюдается отчетливо выраженная вторая фаза миогенного тромбоцитоза. При этом у 4</w:t>
      </w:r>
      <w:r w:rsidR="00D7132D" w:rsidRPr="00D7132D">
        <w:rPr>
          <w:color w:val="000000"/>
          <w:sz w:val="28"/>
        </w:rPr>
        <w:t>0</w:t>
      </w:r>
      <w:r w:rsidR="00D7132D">
        <w:rPr>
          <w:color w:val="000000"/>
          <w:sz w:val="28"/>
        </w:rPr>
        <w:t>%</w:t>
      </w:r>
      <w:r w:rsidR="00373595" w:rsidRPr="00D7132D">
        <w:rPr>
          <w:color w:val="000000"/>
          <w:sz w:val="28"/>
        </w:rPr>
        <w:t xml:space="preserve"> юношей тромбоцитарная картина крови не восстанавливается до исходной спустя 24 часа после работы. У взрослых лиц период восстановления не превышает 24 часа.</w:t>
      </w:r>
    </w:p>
    <w:p w:rsidR="00322972" w:rsidRPr="00D7132D" w:rsidRDefault="0037359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Вязкость крови</w:t>
      </w:r>
      <w:r w:rsidRPr="00D7132D">
        <w:rPr>
          <w:color w:val="000000"/>
          <w:sz w:val="28"/>
        </w:rPr>
        <w:t>. Относительная вязкость крови у юношей и девушек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7 лет существенно не меняется после кратковременной работы. После длительных и интенсивных мышечных напряжений вязкость крови отчетливо увеличивается. Степень изменения вязкости крови зависит от длительности мышечной работы. При работе большой мощности и длительности изменения вязкости крови имеют затяжной характер; восстановление до исходной величины не всегда наступает даже через 24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</w:t>
      </w:r>
      <w:r w:rsidRPr="00D7132D">
        <w:rPr>
          <w:color w:val="000000"/>
          <w:sz w:val="28"/>
        </w:rPr>
        <w:t>0 часов после работы.</w:t>
      </w:r>
    </w:p>
    <w:p w:rsidR="00373595" w:rsidRPr="00D7132D" w:rsidRDefault="00373595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b/>
          <w:i/>
          <w:color w:val="000000"/>
          <w:sz w:val="28"/>
        </w:rPr>
        <w:t>Свертывание крови.</w:t>
      </w:r>
      <w:r w:rsidRPr="00D7132D">
        <w:rPr>
          <w:color w:val="000000"/>
          <w:sz w:val="28"/>
        </w:rPr>
        <w:t xml:space="preserve"> Проявление защитного усиления свертывания крови при мышечной деятельности имеет свое возрастное своеобразие. Так, после одной и той же работы у юношей наблюдается более выраженный тромбоцитоз, чем у взрослых. Время свертывания крови укорачивается в равной степени и у подростков 12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4 лет, и у юношей 16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1</w:t>
      </w:r>
      <w:r w:rsidRPr="00D7132D">
        <w:rPr>
          <w:color w:val="000000"/>
          <w:sz w:val="28"/>
        </w:rPr>
        <w:t>8 лет</w:t>
      </w:r>
      <w:r w:rsidR="000D2819" w:rsidRPr="00D7132D">
        <w:rPr>
          <w:color w:val="000000"/>
          <w:sz w:val="28"/>
        </w:rPr>
        <w:t>, и у взрослых лиц 23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</w:t>
      </w:r>
      <w:r w:rsidR="000D2819" w:rsidRPr="00D7132D">
        <w:rPr>
          <w:color w:val="000000"/>
          <w:sz w:val="28"/>
        </w:rPr>
        <w:t>7 лет. Однако период восстановления скорости свертывания до исходной более длителен у подростков и юношей.</w:t>
      </w:r>
    </w:p>
    <w:p w:rsidR="00DC4943" w:rsidRPr="00D7132D" w:rsidRDefault="005D299E" w:rsidP="00D7132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DC4943" w:rsidRPr="00D7132D">
        <w:rPr>
          <w:b/>
          <w:color w:val="000000"/>
          <w:sz w:val="28"/>
        </w:rPr>
        <w:t>Гипоталамо-гипофизарная система и ее роль в регуляции деятельности желез внутрен</w:t>
      </w:r>
      <w:r>
        <w:rPr>
          <w:b/>
          <w:color w:val="000000"/>
          <w:sz w:val="28"/>
        </w:rPr>
        <w:t>ней секреции</w:t>
      </w:r>
    </w:p>
    <w:p w:rsidR="00DC4943" w:rsidRPr="00D7132D" w:rsidRDefault="00DC4943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:rsidR="00A7242A" w:rsidRPr="00D7132D" w:rsidRDefault="00DC494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 xml:space="preserve">Гипофиз находится у основания мозга под гипоталамусом. Масса железы колеблется в пределах </w:t>
      </w:r>
      <w:r w:rsidR="00A7242A" w:rsidRPr="00D7132D">
        <w:rPr>
          <w:color w:val="000000"/>
          <w:sz w:val="28"/>
        </w:rPr>
        <w:t>0,35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0</w:t>
      </w:r>
      <w:r w:rsidR="00A7242A" w:rsidRPr="00D7132D">
        <w:rPr>
          <w:color w:val="000000"/>
          <w:sz w:val="28"/>
        </w:rPr>
        <w:t xml:space="preserve">,65 </w:t>
      </w:r>
      <w:r w:rsidR="00D7132D" w:rsidRPr="00D7132D">
        <w:rPr>
          <w:color w:val="000000"/>
          <w:sz w:val="28"/>
        </w:rPr>
        <w:t>г.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Гипоталамус</w:t>
      </w:r>
      <w:r w:rsidR="00D7132D">
        <w:rPr>
          <w:color w:val="000000"/>
          <w:sz w:val="28"/>
        </w:rPr>
        <w:t xml:space="preserve"> </w:t>
      </w:r>
      <w:r w:rsidR="00A7242A" w:rsidRPr="00D7132D">
        <w:rPr>
          <w:color w:val="000000"/>
          <w:sz w:val="28"/>
        </w:rPr>
        <w:t>связан с гипофизом общей системой кровоснабжения. Он регулирует работу гипофиза, а последний прямо или косвенно влияет на работу всех эндокринных желез. Следовательно, связка гипоталамус-гипофиз обеспечивает координацию работы двух систем регуляции – нервной и гуморальной.</w:t>
      </w:r>
      <w:r w:rsidR="00CA6159" w:rsidRPr="00D7132D">
        <w:rPr>
          <w:color w:val="000000"/>
          <w:sz w:val="28"/>
        </w:rPr>
        <w:t xml:space="preserve"> Благодаря работе этих двух систем в гипоталамус поступает информация со всех отделов организма: сигналы от экстеро- и интерорецепторов идут в центральную нервную систему через гипоталамус и передаются эндокринным органам.</w:t>
      </w:r>
    </w:p>
    <w:p w:rsidR="00DC4943" w:rsidRPr="00D7132D" w:rsidRDefault="00A7242A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Гипофиз состоит из трех долей – передней, средней и задней. Передняя доля гипофиза вырабатывает несколько гормонов, которые регулируют и координируют работу других эндокринных желез. Два гормона оказывают сильнейшее воздействие на половую систему. Один (окситоцин) усиливает сексуальные функции, а другой (пролактин) способствует росту молочных желез и образованию молока у женщин, но подавляет сексуальную активность. Наиболее известным гормоном передней доли гипофиза является соматропин (СТГ). Он оказывает мощное воздействие на обмен белков, жиров и углеводов, и стимулирует рост тела. При избытке гормона роста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(СТГ) в детстве человек вырастает до 250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</w:t>
      </w:r>
      <w:r w:rsidRPr="00D7132D">
        <w:rPr>
          <w:color w:val="000000"/>
          <w:sz w:val="28"/>
        </w:rPr>
        <w:t>60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см</w:t>
      </w:r>
      <w:r w:rsidRPr="00D7132D">
        <w:rPr>
          <w:color w:val="000000"/>
          <w:sz w:val="28"/>
        </w:rPr>
        <w:t>. если соматропина вырабатывается больше нормы (гиперфункция) у взрослого человека, то разрастаются хрящевые и мягкие ткани лица и конечностей (акромегалия). При гипофункции происходит резкое замедление роста, что приводит к сохранению пропорций детского тела, недоразвитию вторичных половых признаков (гипофизарный карлик)</w:t>
      </w:r>
      <w:r w:rsidR="00CB2D18" w:rsidRPr="00D7132D">
        <w:rPr>
          <w:color w:val="000000"/>
          <w:sz w:val="28"/>
        </w:rPr>
        <w:t>. Взрослые карлики не превышают в росте 5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6</w:t>
      </w:r>
      <w:r w:rsidR="00CB2D18" w:rsidRPr="00D7132D">
        <w:rPr>
          <w:color w:val="000000"/>
          <w:sz w:val="28"/>
        </w:rPr>
        <w:t xml:space="preserve"> летних детей. Средняя доля гипофиза вырабатывает гормон, регулирующий образование пигментов кожи. Задняя доля гормонов вообще не вырабатывает. Здесь накапливаются, хранятся и по мере необходимости выделяются в кровь гормоны, которые синтезируют ядра гипоталамуса. Наиболее известным из этих гормонов является вазопрессин, который регулирует процесс образования мочи. При геперфункции процесс подавляется и выделяется всего 200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2</w:t>
      </w:r>
      <w:r w:rsidR="00CB2D18" w:rsidRPr="00D7132D">
        <w:rPr>
          <w:color w:val="000000"/>
          <w:sz w:val="28"/>
        </w:rPr>
        <w:t>50 мл мочи в сутки, но при этом возникают отеки (синдром Пархана). При недостатке гормона (гипофункции) резко увеличивается диурез до 10</w:t>
      </w:r>
      <w:r w:rsidR="00D7132D">
        <w:rPr>
          <w:color w:val="000000"/>
          <w:sz w:val="28"/>
        </w:rPr>
        <w:t>–</w:t>
      </w:r>
      <w:r w:rsidR="00D7132D" w:rsidRPr="00D7132D">
        <w:rPr>
          <w:color w:val="000000"/>
          <w:sz w:val="28"/>
        </w:rPr>
        <w:t>4</w:t>
      </w:r>
      <w:r w:rsidR="00CB2D18" w:rsidRPr="00D7132D">
        <w:rPr>
          <w:color w:val="000000"/>
          <w:sz w:val="28"/>
        </w:rPr>
        <w:t>0 литров в сутки, но так как моча не содержит глюкозы, заболевание называют несахарным диабетом.</w:t>
      </w:r>
    </w:p>
    <w:p w:rsidR="00CA6159" w:rsidRPr="00D7132D" w:rsidRDefault="00CA6159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Нейросенсорные клетки гипоталамуса превращают афферентные стимулы в гуморальные факторы с физиологической активностью, которые стимулируют синтез и высвобождение гормонов гипофиза. Гормоны, тормозящие эти процессы, называются ингибирующими гормонами или статинами.</w:t>
      </w:r>
    </w:p>
    <w:p w:rsidR="00380C03" w:rsidRPr="00D7132D" w:rsidRDefault="00CA6159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Гипоталамические рилизинг-гормоны влияют на функцию клеток гипофиза, которые вырабатывают ряд гормонов. Последние в свою очередь влияют на синтез и секрецию гормонов</w:t>
      </w:r>
      <w:r w:rsidR="00380C03" w:rsidRPr="00D7132D">
        <w:rPr>
          <w:color w:val="000000"/>
          <w:sz w:val="28"/>
        </w:rPr>
        <w:t xml:space="preserve"> перифе</w:t>
      </w:r>
      <w:r w:rsidRPr="00D7132D">
        <w:rPr>
          <w:color w:val="000000"/>
          <w:sz w:val="28"/>
        </w:rPr>
        <w:t>рических</w:t>
      </w:r>
      <w:r w:rsidR="00380C03" w:rsidRPr="00D7132D">
        <w:rPr>
          <w:color w:val="000000"/>
          <w:sz w:val="28"/>
        </w:rPr>
        <w:t xml:space="preserve"> эндокринных желез, а те уже на органы или ткани. Все уровни этой системы взаимодействий тесно связаны между собой системой обратной связи.</w:t>
      </w:r>
    </w:p>
    <w:p w:rsidR="00CA6159" w:rsidRPr="00D7132D" w:rsidRDefault="00380C0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Важную роль в регуляции функции эндокринных желез играют медиаторы симпатических и парасимпатических нервных волокон.</w:t>
      </w:r>
    </w:p>
    <w:p w:rsidR="00380C03" w:rsidRPr="00D7132D" w:rsidRDefault="00380C03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Однако имеются железы внутренней секреции, которые регулируются иным путем за счет влияния уровня гормонов-антагонистов, а также в результате изменения концентрации тех метаболитов (веществ), уровень которых регулируется этими гормонами. Существует часть гормонов, выработанных в гипоталамусе, гормоны гипофиза, которые непосредственно влияют на органы и ткани.</w:t>
      </w:r>
    </w:p>
    <w:p w:rsidR="00CA6159" w:rsidRPr="00D7132D" w:rsidRDefault="00CA6159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:rsidR="001A41D9" w:rsidRPr="00D7132D" w:rsidRDefault="005D299E" w:rsidP="00D7132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A41D9" w:rsidRPr="00D7132D">
        <w:rPr>
          <w:b/>
          <w:color w:val="000000"/>
          <w:sz w:val="28"/>
        </w:rPr>
        <w:t>Особенности взаимоотношения населения и среды в условии современного НТР. Проблема здоровья</w:t>
      </w:r>
      <w:r>
        <w:rPr>
          <w:b/>
          <w:color w:val="000000"/>
          <w:sz w:val="28"/>
        </w:rPr>
        <w:t xml:space="preserve"> детей</w:t>
      </w:r>
    </w:p>
    <w:p w:rsidR="00DC4943" w:rsidRPr="00D7132D" w:rsidRDefault="00DC4943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:rsidR="001A41D9" w:rsidRPr="00D7132D" w:rsidRDefault="001A41D9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Научно-техническая революция открыла перед человечеством огромные возможности преобразования природной среды и использования природных ресурсов. Однако по мере активизации вмешательств человека в природную среду становится все более очевидным ущерб, наносимый природе и достигающий порой такого уровня, который может угрожать здоровью и благополучию самого человека.</w:t>
      </w:r>
    </w:p>
    <w:p w:rsidR="001A41D9" w:rsidRPr="00D7132D" w:rsidRDefault="001A41D9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Проблемами взаимодействия человека и среды его обитания занимаются очень многие специалисты разных научных дисциплин, начиная с философских и кончая техническими. Каждая дисциплина видит в этом взаимодействии свой аспект, определяемый ее предметом исследования</w:t>
      </w:r>
      <w:r w:rsidR="0081082E" w:rsidRPr="00D7132D">
        <w:rPr>
          <w:color w:val="000000"/>
          <w:sz w:val="28"/>
        </w:rPr>
        <w:t>. Однако в связи с комплексным характером взаимодействия человека</w:t>
      </w:r>
      <w:r w:rsidR="00D7132D">
        <w:rPr>
          <w:color w:val="000000"/>
          <w:sz w:val="28"/>
        </w:rPr>
        <w:t xml:space="preserve"> </w:t>
      </w:r>
      <w:r w:rsidR="0081082E" w:rsidRPr="00D7132D">
        <w:rPr>
          <w:color w:val="000000"/>
          <w:sz w:val="28"/>
        </w:rPr>
        <w:t>и окружающей среды назрела необходимость появления единой дисциплины, которая использовала бы накопленные различными науками знания по этой проблеме и на их основе выработала свои подходы и методы исследования.</w:t>
      </w:r>
    </w:p>
    <w:p w:rsidR="0081082E" w:rsidRPr="00D7132D" w:rsidRDefault="0081082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 современных условиях интенсивного научно-технического прогресса, характеризующегося глобальными изменениями окружающей природной среды и появлением многих новых физических и химических факторов, загрязняющих природную среду, такой интегрирующей дисциплиной стала экология человека. Ее цель в поддержании и сохранении здоровых биогеоценозов.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ab/>
      </w:r>
    </w:p>
    <w:p w:rsidR="0088483E" w:rsidRPr="00D7132D" w:rsidRDefault="0088483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 настоящее время хозяйственная деятельность человека все чаще становится основным источником загрязнения биосферы. В природную среду во все больших количествах попадают газообразные, жидкие и твердые отходы производств. Различные химические вещества, находящиеся в отходах, попадая в почву, воздух или воду, переходят по экологическим звеньям из одной цепи в другую, попадая, в конце концов, в организм человека.</w:t>
      </w:r>
    </w:p>
    <w:p w:rsidR="0088483E" w:rsidRPr="00D7132D" w:rsidRDefault="0088483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Реакции организма на загрязнения зависят от индивидуальных особенностей: возраста, пола, состояния здоровья. Как правило, более уязвимы дети, пожилые и престарелые, больные люди. Медики установили прямую связь между ростом числа людей, болеющих аллергией, бронхиальной астмой, раком, и ухудшением экологической обстановки в данном регионе. Достоверно установлено, что такие отходы производства, как хром, никель, бериллий, асбест, многие ядохимикаты, являются канцерогенами, то есть вызывающие раковые заболевания. Еще в прошлом веке рак у детей был почти неизвестен, а сейчас он встречается все чаще и чаще. В результате загрязнения появляются новые, неизвестные ранее болезни. Причины их бывает очень трудно установить.</w:t>
      </w:r>
    </w:p>
    <w:p w:rsidR="00A13C5E" w:rsidRPr="00D7132D" w:rsidRDefault="0088483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Высокоактивные в биологическом отношении химические соединения могут вызвать эффект отдаленного влияния на здоровье человека: хронические воспалительные заболевания различных органов, изменение нервной системы, действие на внутриутробное развитие плода, приводящее к различным отклонениям у новорожденных.</w:t>
      </w:r>
    </w:p>
    <w:p w:rsidR="00A13C5E" w:rsidRPr="00D7132D" w:rsidRDefault="00A13C5E" w:rsidP="00D7132D">
      <w:pPr>
        <w:spacing w:line="360" w:lineRule="auto"/>
        <w:ind w:firstLine="709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Кроме химических загрязнителей, в природной среде встречаются и биологические, вызывающие у человека различные заболевания. Это болезнетворные микроорганизмы, вирусы, гельминты, простейшие. Они могут находиться в атмосфере, воде, почве, в теле других живых организмов, в том числе и в самом человеке.</w:t>
      </w:r>
    </w:p>
    <w:p w:rsidR="0088483E" w:rsidRPr="00D7132D" w:rsidRDefault="0088483E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9A6" w:rsidRPr="00D7132D" w:rsidRDefault="006D49A6" w:rsidP="00D7132D">
      <w:pPr>
        <w:spacing w:line="360" w:lineRule="auto"/>
        <w:ind w:firstLine="709"/>
        <w:jc w:val="both"/>
        <w:rPr>
          <w:color w:val="000000"/>
          <w:sz w:val="28"/>
        </w:rPr>
      </w:pPr>
    </w:p>
    <w:p w:rsidR="006D49A6" w:rsidRPr="00D7132D" w:rsidRDefault="005D299E" w:rsidP="00D7132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6D49A6" w:rsidRPr="00D7132D">
        <w:rPr>
          <w:b/>
          <w:color w:val="000000"/>
          <w:sz w:val="28"/>
        </w:rPr>
        <w:t>Литература</w:t>
      </w:r>
    </w:p>
    <w:p w:rsidR="006D49A6" w:rsidRPr="00D7132D" w:rsidRDefault="006D49A6" w:rsidP="00D7132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D49A6" w:rsidRPr="00D7132D" w:rsidRDefault="006D49A6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1.</w:t>
      </w:r>
      <w:r w:rsid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Агаджанян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Н.А.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Телль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Л.З.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Циркин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В.И.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Чеснокова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С.А.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Физиология</w:t>
      </w:r>
      <w:r w:rsidRPr="00D7132D">
        <w:rPr>
          <w:color w:val="000000"/>
          <w:sz w:val="28"/>
        </w:rPr>
        <w:t xml:space="preserve"> человека. – М.: Медицинская книга, </w:t>
      </w:r>
      <w:r w:rsidR="00D7132D" w:rsidRPr="00D7132D">
        <w:rPr>
          <w:color w:val="000000"/>
          <w:sz w:val="28"/>
        </w:rPr>
        <w:t>Н.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Новгород</w:t>
      </w:r>
      <w:r w:rsidRPr="00D7132D">
        <w:rPr>
          <w:color w:val="000000"/>
          <w:sz w:val="28"/>
        </w:rPr>
        <w:t>: Изд-во НГМА, 2003. – 528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с.</w:t>
      </w:r>
    </w:p>
    <w:p w:rsidR="006D49A6" w:rsidRPr="00D7132D" w:rsidRDefault="006D49A6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2.</w:t>
      </w:r>
      <w:r w:rsid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Мельниченко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Е.В.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Возрастная</w:t>
      </w:r>
      <w:r w:rsidR="003C2FFB" w:rsidRPr="00D7132D">
        <w:rPr>
          <w:color w:val="000000"/>
          <w:sz w:val="28"/>
        </w:rPr>
        <w:t xml:space="preserve"> физиология. Хрестоматия для теоретического изучения курса «Возрастная физиология». Часть 1. </w:t>
      </w:r>
      <w:r w:rsidR="00D7132D" w:rsidRPr="00D7132D">
        <w:rPr>
          <w:color w:val="000000"/>
          <w:sz w:val="28"/>
        </w:rPr>
        <w:t>г.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Симферополь</w:t>
      </w:r>
      <w:r w:rsidR="003C2FFB" w:rsidRPr="00D7132D">
        <w:rPr>
          <w:color w:val="000000"/>
          <w:sz w:val="28"/>
        </w:rPr>
        <w:t>, 2003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="003C2FFB" w:rsidRPr="00D7132D">
        <w:rPr>
          <w:color w:val="000000"/>
          <w:sz w:val="28"/>
        </w:rPr>
        <w:t>.</w:t>
      </w:r>
    </w:p>
    <w:p w:rsidR="003C2FFB" w:rsidRPr="00D7132D" w:rsidRDefault="003C2FFB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3.</w:t>
      </w:r>
      <w:r w:rsid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Никифоров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Р.А.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Попова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Г.Н.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Биология</w:t>
      </w:r>
      <w:r w:rsidRPr="00D7132D">
        <w:rPr>
          <w:color w:val="000000"/>
          <w:sz w:val="28"/>
        </w:rPr>
        <w:t>. Человек. РИЦ «Атлас», 1995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г</w:t>
      </w:r>
      <w:r w:rsidRPr="00D7132D">
        <w:rPr>
          <w:color w:val="000000"/>
          <w:sz w:val="28"/>
        </w:rPr>
        <w:t>.</w:t>
      </w:r>
    </w:p>
    <w:p w:rsidR="003C2FFB" w:rsidRPr="00D7132D" w:rsidRDefault="003C2FFB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4.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 xml:space="preserve">НТР, здоровье, здравоохранение/ Под ред. </w:t>
      </w:r>
      <w:r w:rsidR="00D7132D" w:rsidRPr="00D7132D">
        <w:rPr>
          <w:color w:val="000000"/>
          <w:sz w:val="28"/>
        </w:rPr>
        <w:t>А.Ф.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Сергенко</w:t>
      </w:r>
      <w:r w:rsidRPr="00D7132D">
        <w:rPr>
          <w:color w:val="000000"/>
          <w:sz w:val="28"/>
        </w:rPr>
        <w:t xml:space="preserve">, </w:t>
      </w:r>
      <w:r w:rsidR="00D7132D" w:rsidRPr="00D7132D">
        <w:rPr>
          <w:color w:val="000000"/>
          <w:sz w:val="28"/>
        </w:rPr>
        <w:t>О.А.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Александрова</w:t>
      </w:r>
      <w:r w:rsidRPr="00D7132D">
        <w:rPr>
          <w:color w:val="000000"/>
          <w:sz w:val="28"/>
        </w:rPr>
        <w:t>. – М.: Медицина, 1984. – 248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с.</w:t>
      </w:r>
    </w:p>
    <w:p w:rsidR="003C2FFB" w:rsidRPr="00D7132D" w:rsidRDefault="003C2FFB" w:rsidP="005D299E">
      <w:pPr>
        <w:spacing w:line="360" w:lineRule="auto"/>
        <w:jc w:val="both"/>
        <w:rPr>
          <w:color w:val="000000"/>
          <w:sz w:val="28"/>
        </w:rPr>
      </w:pPr>
      <w:r w:rsidRPr="00D7132D">
        <w:rPr>
          <w:color w:val="000000"/>
          <w:sz w:val="28"/>
        </w:rPr>
        <w:t>5.</w:t>
      </w:r>
      <w:r w:rsidR="00D7132D">
        <w:rPr>
          <w:color w:val="000000"/>
          <w:sz w:val="28"/>
        </w:rPr>
        <w:t xml:space="preserve"> </w:t>
      </w:r>
      <w:r w:rsidR="00D7132D" w:rsidRPr="00D7132D">
        <w:rPr>
          <w:color w:val="000000"/>
          <w:sz w:val="28"/>
        </w:rPr>
        <w:t>Федокович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Н.И.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Анатомия</w:t>
      </w:r>
      <w:r w:rsidRPr="00D7132D">
        <w:rPr>
          <w:color w:val="000000"/>
          <w:sz w:val="28"/>
        </w:rPr>
        <w:t xml:space="preserve"> и физиология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человека: Учебное пособие. Изд. 5</w:t>
      </w:r>
      <w:r w:rsidR="00D7132D">
        <w:rPr>
          <w:color w:val="000000"/>
          <w:sz w:val="28"/>
        </w:rPr>
        <w:t>-</w:t>
      </w:r>
      <w:r w:rsidR="00D7132D" w:rsidRPr="00D7132D">
        <w:rPr>
          <w:color w:val="000000"/>
          <w:sz w:val="28"/>
        </w:rPr>
        <w:t>е</w:t>
      </w:r>
      <w:r w:rsidRPr="00D7132D">
        <w:rPr>
          <w:color w:val="000000"/>
          <w:sz w:val="28"/>
        </w:rPr>
        <w:t>. – Ростов н/Д: Изд-во:</w:t>
      </w:r>
      <w:r w:rsidR="00D7132D">
        <w:rPr>
          <w:color w:val="000000"/>
          <w:sz w:val="28"/>
        </w:rPr>
        <w:t xml:space="preserve"> </w:t>
      </w:r>
      <w:r w:rsidRPr="00D7132D">
        <w:rPr>
          <w:color w:val="000000"/>
          <w:sz w:val="28"/>
        </w:rPr>
        <w:t>«Феликс», 2004. – 416</w:t>
      </w:r>
      <w:r w:rsidR="00D7132D">
        <w:rPr>
          <w:color w:val="000000"/>
          <w:sz w:val="28"/>
        </w:rPr>
        <w:t> </w:t>
      </w:r>
      <w:r w:rsidR="00D7132D" w:rsidRPr="00D7132D">
        <w:rPr>
          <w:color w:val="000000"/>
          <w:sz w:val="28"/>
        </w:rPr>
        <w:t>с.</w:t>
      </w:r>
      <w:bookmarkStart w:id="0" w:name="_GoBack"/>
      <w:bookmarkEnd w:id="0"/>
    </w:p>
    <w:sectPr w:rsidR="003C2FFB" w:rsidRPr="00D7132D" w:rsidSect="00D7132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555E3"/>
    <w:multiLevelType w:val="hybridMultilevel"/>
    <w:tmpl w:val="8E6C629C"/>
    <w:lvl w:ilvl="0" w:tplc="7D68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161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F4F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025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1CE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C6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E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7AB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B00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EA50289"/>
    <w:multiLevelType w:val="hybridMultilevel"/>
    <w:tmpl w:val="99CCA55C"/>
    <w:lvl w:ilvl="0" w:tplc="2D687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44A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6A2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728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9EB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347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F2B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86D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BE2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899"/>
    <w:rsid w:val="000D2819"/>
    <w:rsid w:val="001A41D9"/>
    <w:rsid w:val="001C2464"/>
    <w:rsid w:val="002A4C25"/>
    <w:rsid w:val="002A55F5"/>
    <w:rsid w:val="00322972"/>
    <w:rsid w:val="00346FCE"/>
    <w:rsid w:val="00373595"/>
    <w:rsid w:val="00380C03"/>
    <w:rsid w:val="00383AF5"/>
    <w:rsid w:val="003C2FFB"/>
    <w:rsid w:val="005749CB"/>
    <w:rsid w:val="005D299E"/>
    <w:rsid w:val="00611BDF"/>
    <w:rsid w:val="00636B42"/>
    <w:rsid w:val="006D49A6"/>
    <w:rsid w:val="00732E6B"/>
    <w:rsid w:val="00744975"/>
    <w:rsid w:val="007A7A7F"/>
    <w:rsid w:val="007B4752"/>
    <w:rsid w:val="007C5858"/>
    <w:rsid w:val="0081082E"/>
    <w:rsid w:val="0081136D"/>
    <w:rsid w:val="0088483E"/>
    <w:rsid w:val="008A3899"/>
    <w:rsid w:val="008A7CC3"/>
    <w:rsid w:val="009116C5"/>
    <w:rsid w:val="00A13C5E"/>
    <w:rsid w:val="00A34049"/>
    <w:rsid w:val="00A7242A"/>
    <w:rsid w:val="00BF741E"/>
    <w:rsid w:val="00C61497"/>
    <w:rsid w:val="00CA6159"/>
    <w:rsid w:val="00CB2D18"/>
    <w:rsid w:val="00CF1783"/>
    <w:rsid w:val="00CF1B2B"/>
    <w:rsid w:val="00D7042B"/>
    <w:rsid w:val="00D7132D"/>
    <w:rsid w:val="00DC43A4"/>
    <w:rsid w:val="00DC4943"/>
    <w:rsid w:val="00DE6741"/>
    <w:rsid w:val="00ED7CC4"/>
    <w:rsid w:val="00FC35DC"/>
    <w:rsid w:val="00FD4422"/>
    <w:rsid w:val="00FF220B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637F2F-4CF3-4295-9CCD-B83E9DF4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483E"/>
    <w:pPr>
      <w:spacing w:before="100" w:beforeAutospacing="1" w:after="100" w:afterAutospacing="1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АВТОНОМНОЙ РЕСПУБЛИКИ КРЫМ</vt:lpstr>
    </vt:vector>
  </TitlesOfParts>
  <Company>home</Company>
  <LinksUpToDate>false</LinksUpToDate>
  <CharactersWithSpaces>20056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АВТОНОМНОЙ РЕСПУБЛИКИ КРЫМ</dc:title>
  <dc:subject/>
  <dc:creator>user</dc:creator>
  <cp:keywords/>
  <dc:description/>
  <cp:lastModifiedBy>admin</cp:lastModifiedBy>
  <cp:revision>2</cp:revision>
  <dcterms:created xsi:type="dcterms:W3CDTF">2014-02-25T09:30:00Z</dcterms:created>
  <dcterms:modified xsi:type="dcterms:W3CDTF">2014-02-25T09:30:00Z</dcterms:modified>
</cp:coreProperties>
</file>