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D83C14">
        <w:rPr>
          <w:sz w:val="28"/>
          <w:szCs w:val="22"/>
        </w:rPr>
        <w:t>МИНИСТЕРСТВО ОБРАЗОВАНИЯ И НАУКИ РОССИЙСКОЙ ФЕДЕРАЦИИ</w:t>
      </w:r>
      <w:r w:rsidRPr="00D83C14">
        <w:rPr>
          <w:sz w:val="28"/>
        </w:rPr>
        <w:t xml:space="preserve"> </w:t>
      </w:r>
      <w:r w:rsidRPr="00D83C14">
        <w:rPr>
          <w:sz w:val="28"/>
          <w:szCs w:val="22"/>
        </w:rPr>
        <w:t>ФЕДЕРАЛЬНОЕ АГЕНТСТВО ПО ОБРАЗОВАНИЮ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D83C14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D83C14">
        <w:rPr>
          <w:sz w:val="28"/>
          <w:szCs w:val="22"/>
        </w:rPr>
        <w:t>«САНКТ-ПЕТЕРБУРГСКИЙ ГОСУДАРСТВЕННЫЙ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D83C14">
        <w:rPr>
          <w:sz w:val="28"/>
          <w:szCs w:val="22"/>
        </w:rPr>
        <w:t>ИНЖЕНЕРНО-ЭКОНОМИЧЕСКИЙ УНИВЕРСИТЕТ»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FF7F0D" w:rsidRPr="00D83C14" w:rsidRDefault="00FF7F0D" w:rsidP="00D83C14">
      <w:pPr>
        <w:spacing w:line="360" w:lineRule="auto"/>
        <w:ind w:firstLine="709"/>
        <w:jc w:val="center"/>
        <w:rPr>
          <w:sz w:val="28"/>
          <w:szCs w:val="28"/>
        </w:rPr>
      </w:pPr>
      <w:r w:rsidRPr="00D83C14">
        <w:rPr>
          <w:sz w:val="28"/>
          <w:szCs w:val="28"/>
        </w:rPr>
        <w:t>Кафедра бухгалтерского учета и аудита</w:t>
      </w:r>
    </w:p>
    <w:p w:rsidR="00D83C14" w:rsidRDefault="00D83C14" w:rsidP="00D83C1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D83C14" w:rsidRDefault="00D83C14" w:rsidP="00D83C1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0"/>
        </w:rPr>
      </w:pPr>
    </w:p>
    <w:p w:rsidR="00D83C14" w:rsidRDefault="00D83C14" w:rsidP="00D83C1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0"/>
        </w:rPr>
      </w:pPr>
    </w:p>
    <w:p w:rsidR="00D83C14" w:rsidRDefault="00D83C14" w:rsidP="00D83C1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0"/>
        </w:rPr>
      </w:pP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40"/>
        </w:rPr>
      </w:pPr>
      <w:r w:rsidRPr="00D83C14">
        <w:rPr>
          <w:bCs/>
          <w:sz w:val="28"/>
          <w:szCs w:val="40"/>
        </w:rPr>
        <w:t>КОНТРОЛЬНАЯ РАБОТА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по дисциплине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D83C14">
        <w:rPr>
          <w:bCs/>
          <w:caps/>
          <w:sz w:val="28"/>
          <w:szCs w:val="28"/>
        </w:rPr>
        <w:t>б</w:t>
      </w:r>
      <w:r w:rsidRPr="00D83C14">
        <w:rPr>
          <w:bCs/>
          <w:sz w:val="28"/>
          <w:szCs w:val="28"/>
        </w:rPr>
        <w:t>ухгалтерск</w:t>
      </w:r>
      <w:r w:rsidR="00D83C14" w:rsidRPr="00D83C14">
        <w:rPr>
          <w:bCs/>
          <w:sz w:val="28"/>
          <w:szCs w:val="28"/>
          <w:lang w:val="uk-UA"/>
        </w:rPr>
        <w:t>ий</w:t>
      </w:r>
      <w:r w:rsidRPr="00D83C14">
        <w:rPr>
          <w:bCs/>
          <w:sz w:val="28"/>
          <w:szCs w:val="28"/>
        </w:rPr>
        <w:t xml:space="preserve"> учет</w:t>
      </w:r>
    </w:p>
    <w:p w:rsidR="00FF7F0D" w:rsidRPr="00D83C14" w:rsidRDefault="00D83C14" w:rsidP="00D83C1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D83C14">
        <w:rPr>
          <w:bCs/>
          <w:sz w:val="28"/>
          <w:szCs w:val="28"/>
          <w:lang w:val="uk-UA"/>
        </w:rPr>
        <w:t>С</w:t>
      </w:r>
      <w:r w:rsidR="00FF7F0D" w:rsidRPr="00D83C14">
        <w:rPr>
          <w:bCs/>
          <w:sz w:val="28"/>
          <w:szCs w:val="28"/>
        </w:rPr>
        <w:t>квозная задача по фина</w:t>
      </w:r>
      <w:r>
        <w:rPr>
          <w:bCs/>
          <w:sz w:val="28"/>
          <w:szCs w:val="28"/>
        </w:rPr>
        <w:t>нсовому и управленческому учету</w:t>
      </w: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83C14" w:rsidRPr="00D83C14" w:rsidRDefault="00D83C14" w:rsidP="00D83C1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D83C14">
        <w:rPr>
          <w:sz w:val="28"/>
          <w:szCs w:val="22"/>
        </w:rPr>
        <w:t>САНКТ-ПЕТЕРБУРГ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D83C14">
        <w:rPr>
          <w:sz w:val="28"/>
          <w:szCs w:val="22"/>
        </w:rPr>
        <w:t>2009</w:t>
      </w:r>
    </w:p>
    <w:p w:rsidR="005B16C0" w:rsidRPr="004E04DA" w:rsidRDefault="00FF7F0D" w:rsidP="005B16C0">
      <w:pPr>
        <w:tabs>
          <w:tab w:val="left" w:pos="7909"/>
        </w:tabs>
        <w:spacing w:line="360" w:lineRule="auto"/>
        <w:ind w:firstLine="709"/>
        <w:rPr>
          <w:b/>
          <w:sz w:val="28"/>
          <w:szCs w:val="28"/>
        </w:rPr>
      </w:pPr>
      <w:r w:rsidRPr="00D83C14">
        <w:rPr>
          <w:sz w:val="28"/>
          <w:szCs w:val="22"/>
        </w:rPr>
        <w:br w:type="page"/>
      </w:r>
      <w:r w:rsidR="005B16C0" w:rsidRPr="004E04DA">
        <w:rPr>
          <w:b/>
          <w:sz w:val="28"/>
          <w:szCs w:val="28"/>
        </w:rPr>
        <w:t>Задание № 1</w:t>
      </w:r>
    </w:p>
    <w:p w:rsidR="00FF7F0D" w:rsidRPr="004E04DA" w:rsidRDefault="00FF7F0D" w:rsidP="00D8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4DA">
        <w:rPr>
          <w:b/>
          <w:sz w:val="28"/>
          <w:szCs w:val="28"/>
        </w:rPr>
        <w:t>Составить выписку из проекта приказа «Об учетной политике для целей бухгалтерского учета и налогообложения на 200_ год» по оценке МПЗ на скла</w:t>
      </w:r>
      <w:r w:rsidR="005B16C0" w:rsidRPr="004E04DA">
        <w:rPr>
          <w:b/>
          <w:sz w:val="28"/>
          <w:szCs w:val="28"/>
        </w:rPr>
        <w:t>де и при отпуске в производство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Выписка из проекта приказа «Об учетной политике для целей бухгалтерского учета»: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1. Учет материально-производственных запасов ведется в соответствии с Положением по бухгалтерскому учету «Учет материально-производственных запасов» ПБУ 5/01, утвержденным Приказом Минфина от 09.06.2001 г. на счете 10 «Материалы».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2. В составе материально-производственных запасов учитываются материальные ценности, используемые в качестве сырья, материалов, комплектующих изделий при производстве продукции, выполнении работ, оказании услуг, а также для управленческих нужд.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составе материально-производственных запасов учитываются также средства труда (инвентарь и хозяйственные принадлежности), срок полезного использования которых не превышает 12 месяцев.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3. Оценка материально-производственных запасов.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Материально-производственные запасы принимаются к бухгалтерскому учету в сумме фактических расходов на их приобретение или изготовление.</w:t>
      </w:r>
    </w:p>
    <w:p w:rsidR="005B16C0" w:rsidRPr="00D83C14" w:rsidRDefault="005B16C0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u w:val="single"/>
        </w:rPr>
        <w:t>Комментарии к пункту 3.</w:t>
      </w:r>
    </w:p>
    <w:p w:rsidR="005B16C0" w:rsidRPr="00D83C14" w:rsidRDefault="005B16C0" w:rsidP="00D8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К фактическим затратам на приобретение МПЗ относятся: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суммы, уплачиваемые в соответствии с договором поставщику (продавцу);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суммы, уплачиваемые организациям за информационные и консультационные услуги, связанные с приобретением материально - производственных запасов;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таможенные пошлины;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невозмещаемые налоги, уплачиваемые в связи с приобретением единицы материально - производственных запасов;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вознаграждения, уплачиваемые посреднической организации, через которую приобретены материально - производственные запасы;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затраты по заготовке и доставке материально - производственных запасов до места их использования, включая расходы по страхованию. Данные затраты включают, в частности, затраты по заготовке и доставке материально - производственных запасов; затраты по содержанию заготовительно-складского подразделения организации, затраты за услуги транспорта по доставке материально - производственных запасов до места их использования, если они не включены в цену материально - производственных запасов, установленную договором; начисленные проценты по кредитам, предоставленным поставщиками (коммерческий кредит); начисленные до принятия к бухгалтерскому учету материально - производственных запасов проценты по заемным средствам, если они привлечены для приобретения этих запасов;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затраты по доведению материально - производственных запасов до состояния, в котором они пригодны к использованию в запланированных целях. Данные затраты включают затраты организации по подработке, сортировке, фасовке и улучшению технических характеристик полученных запасов, не связанные с производством продукции, выполнением работ и оказанием услуг;</w:t>
      </w:r>
    </w:p>
    <w:p w:rsidR="005B16C0" w:rsidRPr="00D83C14" w:rsidRDefault="005B16C0" w:rsidP="00D83C14">
      <w:pPr>
        <w:pStyle w:val="ConsPlusNormal"/>
        <w:numPr>
          <w:ilvl w:val="0"/>
          <w:numId w:val="2"/>
        </w:numPr>
        <w:tabs>
          <w:tab w:val="clear" w:pos="1260"/>
          <w:tab w:val="num" w:pos="72"/>
          <w:tab w:val="left" w:pos="43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приобретением материально - производственных запасов.</w:t>
      </w:r>
    </w:p>
    <w:p w:rsidR="005B16C0" w:rsidRPr="00D83C14" w:rsidRDefault="005B16C0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Запасы, изготовленные самой организацией, оцениваются исходя из фактических затрат на производство данных запасов.</w:t>
      </w:r>
    </w:p>
    <w:p w:rsidR="005B16C0" w:rsidRPr="00D83C14" w:rsidRDefault="005B16C0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Запасы, полученные в счет вклада в уставный (складочный) капитал организации, принимаются к учету в оценке, согласованной учредителями (участниками) организации. </w:t>
      </w:r>
    </w:p>
    <w:p w:rsidR="005B16C0" w:rsidRPr="00D83C14" w:rsidRDefault="005B16C0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Стоимость МПЗ, полученных организацией безвозмездно (по договору дарения), а также остающихся от выбытия основных средств и другого имущества, определяется исходя из их текущей рыночной стоимости на дату принятия к бухгалтерскому учету, при этом под текущей рыночной стоимостью понимается стоимость, по которой эти запасы могли бы быть проданы.</w:t>
      </w:r>
    </w:p>
    <w:p w:rsidR="005B16C0" w:rsidRPr="00D83C14" w:rsidRDefault="005B16C0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МПЗ, полученные по договорам, предусматривающим исполнение обязательств (оплату) неденежными средствами, принимаются к бухгалтерскому учету по стоимости активов, передаваемых организацией в оплату за полученные запасы. При этом применяется цена, по которой в сравнимых условиях организация обычно определяет стоимость аналогичных активов. Если стоимость аналогичных активов определить невозможно, полученные материально-производственные запасы оцениваются исходя из цены, по которой такие запасы обычно приобретаются.</w:t>
      </w:r>
    </w:p>
    <w:p w:rsidR="005B16C0" w:rsidRPr="00D83C14" w:rsidRDefault="005B16C0" w:rsidP="005B16C0">
      <w:pPr>
        <w:spacing w:line="360" w:lineRule="auto"/>
        <w:ind w:firstLine="709"/>
        <w:jc w:val="both"/>
        <w:rPr>
          <w:sz w:val="28"/>
          <w:u w:val="single"/>
        </w:rPr>
      </w:pPr>
      <w:r w:rsidRPr="00D83C14">
        <w:rPr>
          <w:sz w:val="28"/>
          <w:u w:val="single"/>
        </w:rPr>
        <w:t>Комментарии к пункту 3.</w:t>
      </w:r>
    </w:p>
    <w:p w:rsidR="005B16C0" w:rsidRPr="00D83C14" w:rsidRDefault="005B16C0" w:rsidP="005B16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Фактической МПЗ, приобретенных за плату, признается сумма фактических затрат организации на приобретение,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Учет материально-производственных запасов ведется по фактической себестоимости.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4. При отпуске материально-производственных запасов в производство их оценка производится по средней себестоимости по каждому виду запасов путем деления общей себестоимости вида запасов на их количество, складывающейся соответственно из себестоимости и количества остатка на начало месяца и поступивших запасов в течение данного месяца.</w:t>
      </w:r>
    </w:p>
    <w:p w:rsidR="005B16C0" w:rsidRPr="00D83C14" w:rsidRDefault="005B16C0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u w:val="single"/>
        </w:rPr>
        <w:t>Комментарии к пункту 4.</w:t>
      </w:r>
    </w:p>
    <w:p w:rsidR="005B16C0" w:rsidRPr="00D83C14" w:rsidRDefault="005B16C0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Предприятия в праве в целях бухгалтерского учета применять различные способы оценки запасов при отпуске в отношении различных групп (видов) запасов:</w:t>
      </w:r>
    </w:p>
    <w:p w:rsidR="005B16C0" w:rsidRPr="00D83C14" w:rsidRDefault="005B16C0" w:rsidP="00D83C1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 себестоимости каждой единицы</w:t>
      </w:r>
    </w:p>
    <w:p w:rsidR="005B16C0" w:rsidRPr="00D83C14" w:rsidRDefault="005B16C0" w:rsidP="00D83C14">
      <w:pPr>
        <w:numPr>
          <w:ilvl w:val="0"/>
          <w:numId w:val="3"/>
        </w:numPr>
        <w:tabs>
          <w:tab w:val="clear" w:pos="720"/>
          <w:tab w:val="num" w:pos="2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ФИФО – метод основан на допущении, что материальные ресурсы используются в течение отчетного периода в последовательности их приобретения, т. е. ресурсы, первыми поступающие в производство, должны быть оценены по себестоимости первых по времени закупок с учетом стоимости ценностей, числящихся на начало месяца. При применении этого метода оценка материальных ресурсов, находящихся в запасе на конец отчетного месяца, производится по фактической себестоимости последних по времени закупок, а в себестоимости реализованной продукции (работ, услуг) учитывается стоимость ранних по времени закупок.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Выписка из проекта приказа «Об учетной политике для целей налогового учета»: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1. Стоимость МПЗ, включаемых в материальные расходы, определяется исходя из цен их приобретения (без учета НДС и акцизов, за исключением случаев, предусмотренных НК РФ), включая комиссионные вознаграждения, уплачиваемые посредническим организациям, ввозные таможенные пошлины и сборы, расходы на транспортировку и иные затраты, связанные с приобретением МПЗ. (п. 2 ст. 254 НК РФ)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2. При списании сырья и материалов, используемых при производстве, применятся метод оценки по средней себестоимости. </w:t>
      </w:r>
    </w:p>
    <w:p w:rsidR="005B16C0" w:rsidRPr="00D83C14" w:rsidRDefault="005B16C0" w:rsidP="005B16C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u w:val="single"/>
        </w:rPr>
        <w:t>Комментарии к пункту 2.</w:t>
      </w:r>
    </w:p>
    <w:p w:rsidR="005B16C0" w:rsidRPr="00D83C14" w:rsidRDefault="005B16C0" w:rsidP="005B16C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Выбирая способ оценки МПЗ при из списании в производство, нужно принять во внимание избранный способ оценки запасов в целях налогообложения прибыли. Очередность вариантов списания запасов представлена в порядке, предусмотренном пунктом 6 статьи 254 главы 25 «Налог на прибыль» Налогового кодекса. </w:t>
      </w:r>
    </w:p>
    <w:p w:rsidR="005B16C0" w:rsidRPr="00D83C14" w:rsidRDefault="005B16C0" w:rsidP="005B16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метод оценки по стоимости единицы запасов;</w:t>
      </w:r>
    </w:p>
    <w:p w:rsidR="005B16C0" w:rsidRPr="00D83C14" w:rsidRDefault="005B16C0" w:rsidP="005B16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метод оценки по средней стоимости;</w:t>
      </w:r>
    </w:p>
    <w:p w:rsidR="005B16C0" w:rsidRPr="00D83C14" w:rsidRDefault="005B16C0" w:rsidP="005B16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метод оценки по стоимости первых по времени приобретений (ФИФО);</w:t>
      </w:r>
    </w:p>
    <w:p w:rsidR="005B16C0" w:rsidRPr="00D83C14" w:rsidRDefault="005B16C0" w:rsidP="005B16C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Предприятие вправе в целях бухгалтерского учета применять различные способы оценки запасов при отпуске в отношении различных групп (видов) запасов. При налогообложении прибыли все запасы должны оцениваться одинаковым способом.</w:t>
      </w:r>
    </w:p>
    <w:p w:rsidR="00FF7F0D" w:rsidRPr="004E04DA" w:rsidRDefault="004E04DA" w:rsidP="00D8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7F0D" w:rsidRPr="004E04DA">
        <w:rPr>
          <w:b/>
          <w:sz w:val="28"/>
          <w:szCs w:val="28"/>
        </w:rPr>
        <w:t>Задание № 2.</w:t>
      </w:r>
    </w:p>
    <w:p w:rsidR="00FF7F0D" w:rsidRPr="004E04DA" w:rsidRDefault="00FF7F0D" w:rsidP="00D8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4DA">
        <w:rPr>
          <w:b/>
          <w:sz w:val="28"/>
          <w:szCs w:val="28"/>
        </w:rPr>
        <w:t>Дать характеристику и составить первичные учетные документы по объектам бухгалтер</w:t>
      </w:r>
      <w:r w:rsidR="004E04DA" w:rsidRPr="004E04DA">
        <w:rPr>
          <w:b/>
          <w:sz w:val="28"/>
          <w:szCs w:val="28"/>
        </w:rPr>
        <w:t>ского учета «Денежные средства»</w:t>
      </w:r>
    </w:p>
    <w:p w:rsidR="005B16C0" w:rsidRDefault="005B16C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F7F0D" w:rsidRPr="00D83C14" w:rsidRDefault="005B16C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Учет кассовых операций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Сумма наличных денег, которая может находиться в кассе на конец рабочего дня, определяется лимитом. Общие положения о лимите остатка наличных денег в кассе см. в разд. 1 Порядка ведения кассовых операций в РФ.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Организации независимо от организационно-правовой формы должны хранить свободные денежные средства в учреждениях банков на соответствующих счетах на договорных условиях.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кассах организаций могут храниться наличные деньги в пределах лимитов, устанавливаемых обслуживающими их учреждениями банков по согласованию с руководителями этих организаций.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Лимит остатка наличных денег в кассе устанавливается учреждениями банков ежегодно всем организациям, независимо от организационно-правовой формы и сферы деятельности, имеющим кассу и осуществляющим налично-денежные расчеты.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Для установления лимита остатка наличных денег в кассе организация представляет в учреждение банка, осуществляющее его расчетно-кассовое обслуживание, расчет установленной формы - "Расчет на установление предприятию лимита остатка кассы и оформление разрешения на расходование наличных денег из выручки, поступающей в его кассу".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По организации, не представившей расчет на установление лимита остатка наличных денег в кассе ни в одно из обслуживающих учреждений банка, лимит остатка кассы считается нулевым, а не сданная организацией в учреждения банков денежная наличность - сверхлимитной, что влечет негативные последствия - привлечение к административной ответственности по ст. 15.1 КоАП РФ.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Унифицированные формы первичной учетной документации по учету кассовых операций, предназначенные для юридических лиц всех форм собственности (кроме кредитных организаций, осуществляющих кассовое обслуживание физических и юридических лиц), утверждены Постановлением Госкомстата России от 18.08.1998 N 88 "Об утверждении унифицированных форм первичной учетной документации по учету кассовых операций, по учету результатов инвентаризации":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№ КО-1 «Приходный кассовый ордер»;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№ КО-2 «Расходный кассовый ордер»;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№ КО-3 «Журнал регистрации приходных и расходных кассовых документов»;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№ КО-4 «Кассовая книга»;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№ КО-5 «Книга учета принятых и выданных кассиром денежных средств».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Приходный кассовой ордер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Приходный кассовый ордер (форма N КО-1) применяется для оформления поступления наличных денег в кассу организации как в условиях методов ручной обработки данных, так и при обработке информации с применением средств вычислительной техники.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Квитанция к приходному кассовому ордеру, оформленная с учетом требований пп. 13 и 19 Порядка ведения кассовых операций в Российской Федерации, регистрируется в журнале регистрации приходных и расходных кассовых документов (форма N КО-3) и выдается на руки сдавшему деньги, а приходный кассовый ордер остается в кассе.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приходном кассовом ордере и квитанции к нему указываются: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по строке "Основание" - содержание хозяйственной операции;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по строке "В том числе" - сумма НДС (записывается цифрами, а в случае если продукция, работы, услуги не облагаются налогом, делается запись "без налога (НДС)");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по строке "Приложение" - перечисляются прилагаемые первичные и другие документы с указанием их номеров и дат составления;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в графе "Кредит, код структурного подразделения" указывается код структурного подразделения, на которое приходуются денежные средства.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Кассир, получив из бухгалтерии приходный ордер или заменяющий его документ, обязан проверить его, руководствуясь предписаниями п. 20 Порядка ведения кассовых операций в Российской Федерации.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Поступление в кассу наличных денег сопровождается выдачей квитанции приходного кассового ордера.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случае когда деньги в кассу поступают за проданный товар, выполненную работу или оказанную услугу, организации и индивидуальные предприниматели, для которых Федеральным законом предписано применение контрольно-кассовой техники (ККТ) при осуществлении наличных расчетов и (или) с использованием платежных карт, обязаны выдать покупателю (клиенту) кассовый чек, отпечатанный на ККТ (абз. 1 и 4 ст. 5 Федерального закона от 22.05.2003 N 54-ФЗ "О применении контрольно-кассовой техники при осуществлении наличных денежных расчетов и (или) расчетов с использованием платежных карт").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Расходный кассовый ордер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Расходный кассовый ордер (форма N КО-2) используется для выдачи наличных денег из кассы организации как в условиях обычных методов обработки данных, так и при обработке информации с применением средств вычислительной техники. Расходный кассовый ордер оформляется с учетом требований пп. 14 - 16, абз. 4 п. 17, п. 19 Порядка ведения кассовых операций в Российской Федерации и регистрируется в журнале регистрации приходных и расходных кассовых документов (форма N КО-3).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тех случаях, когда на прилагаемых к расходным кассовым ордерам документах (заявлениях, счетах и других) имеется разрешительная надпись (виза) руководителя организации, подпись его на расходных кассовых ордерах необязательна.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расходном кассовом ордере по строке "Основание" указывается содержание хозяйственной операции, а по строке "Приложение" перечисляются прилагаемые первичные и другие документы с указанием их номеров и дат составления.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Кассир при получении из бухгалтерии расходного ордера или заменяющего его документа обязан руководствоваться предписанием п. 20 Порядка ведения кассовых операций в Российской Федерации.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Журнал регистрации приходных и расходных</w:t>
      </w:r>
      <w:r w:rsidR="005B16C0">
        <w:rPr>
          <w:sz w:val="28"/>
          <w:szCs w:val="28"/>
          <w:u w:val="single"/>
        </w:rPr>
        <w:t xml:space="preserve"> </w:t>
      </w:r>
      <w:r w:rsidRPr="00D83C14">
        <w:rPr>
          <w:sz w:val="28"/>
          <w:szCs w:val="28"/>
          <w:u w:val="single"/>
        </w:rPr>
        <w:t>кассовых документов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 общему правилу регистрация в журнале формы N КО-3 приходных и расходных кассовых ордеров или заменяющих их документов (платежных или расчетно-платежных ведомостей, заявлений на выдачу денег, счетов и иных) производится бухгалтерией до передачи их в кассу.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Регистрация расходного кассового ордера или заменяющего его документа по общему правилу производится до передачи его в кассу. И лишь "расходные кассовые ордера, оформленные на платежных (расчетно-платежных) ведомостях на оплату труда и других приравненных к ней платежей, регистрируются после их выдачи" (см. п. 21 Порядка ведения кассовых операций в Российской Федерации).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Кассовая книга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Кассовая книга N КО-4 применяется для учета поступлений и выдач наличных денег организации в кассе. Кассовая книга должна быть оформлена с учетом требований п. 23 Порядка ведения кассовых операций в Российской Федерации.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Каждый лист кассовой книги состоит из двух равных частей: одна из них (с горизонтальной линовкой) заполняется кассиром как первый экземпляр, вторая (без горизонтальных линеек) заполняется кассиром как второй экземпляр с лицевой и оборотной стороны через копировальную бумагу чернилами или шариковой ручкой. Первые и вторые экземпляры листов нумеруются одинаковыми номерами. Первые экземпляры листов остаются в кассовой книге. Вторые экземпляры листов должны быть отрывными, они служат отчетом кассира и до конца операций за день не отрываются.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Записи кассовых операций начинаются на лицевой стороне неотрывной части листа после строки "Остаток на начало дня".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Предварительно лист сгибают по линии отреза, подкладывая отрывную часть листа под часть листа, которая остается в книге. Для ведения записей после "Переноса"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 порядке ведения кассовой книги также см. пп. 24 и 25 Порядка ведения кассовых операций в Российской Федерации.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Контроль за правильным ведением кассовой книги осуществляет главный бухгалтер организации.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Книга учета принятых и выданных кассиром денежных средств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Книга учета принятых и выданных кассиром денежных средств (форма N КО-5) применяется для учета денег, выданных кассиром из кассы организации другим кассирам или доверенному лицу (раздатчику), а также учета возврата наличных денег и кассовых документов по произведенным операциям.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Положением по ведению бухгалтерского учета и бухгалтерской отчетности в Российской Федерации, утвержденным Приказом Минфина России от 29.07.1998 N 34н "Об утверждении Положения по ведению бухгалтерского учета и бухгалтерской отчетности в Российской Федерации", для обеспечения достоверности бухгалтерского учета и бухгалтерской отчетности организации должны производить инвентаризацию имущества и обязательств, в ходе которой проверяется и документально подтверждается их наличие и определяется их состояние.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 порядке проведения ревизии кассы и осуществления контроля за соблюдением кассовой дисциплины см. разд. 4 Порядка ведения кассовых операций в Российской Федерации.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2. Учет денежных средств на расчетном счете.</w:t>
      </w:r>
    </w:p>
    <w:p w:rsidR="00FF7F0D" w:rsidRPr="00D83C14" w:rsidRDefault="00FF7F0D" w:rsidP="00D83C1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Движение денежных средств на расчетном счете оформляется документами, утвержденными</w:t>
      </w:r>
      <w:r w:rsidR="00D83C14" w:rsidRPr="00D83C14">
        <w:rPr>
          <w:rFonts w:ascii="Times New Roman" w:hAnsi="Times New Roman" w:cs="Times New Roman"/>
          <w:sz w:val="28"/>
          <w:szCs w:val="28"/>
        </w:rPr>
        <w:t xml:space="preserve"> </w:t>
      </w:r>
      <w:r w:rsidRPr="00D83C14">
        <w:rPr>
          <w:rFonts w:ascii="Times New Roman" w:hAnsi="Times New Roman" w:cs="Times New Roman"/>
          <w:sz w:val="28"/>
          <w:szCs w:val="28"/>
        </w:rPr>
        <w:t>банком (Положение о безналичных расчетах в Российской Федерации (утв. ЦБ РФ 03.10.2002 N 2-П)):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а) безналичные расчеты:</w:t>
      </w:r>
    </w:p>
    <w:p w:rsidR="00FF7F0D" w:rsidRPr="00D83C14" w:rsidRDefault="00FF7F0D" w:rsidP="00D83C1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- платежные поручения (форма 0401060)</w:t>
      </w:r>
    </w:p>
    <w:p w:rsidR="00FF7F0D" w:rsidRPr="00D83C14" w:rsidRDefault="00FF7F0D" w:rsidP="00D83C1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- аккредитивы (форма 0401063)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чек расчетный</w:t>
      </w:r>
    </w:p>
    <w:p w:rsidR="00FF7F0D" w:rsidRPr="00D83C14" w:rsidRDefault="00FF7F0D" w:rsidP="00D83C1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 xml:space="preserve">- платежные требования (форма 0401061) </w:t>
      </w:r>
    </w:p>
    <w:p w:rsidR="00FF7F0D" w:rsidRPr="00D83C14" w:rsidRDefault="00FF7F0D" w:rsidP="00D83C1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14">
        <w:rPr>
          <w:rFonts w:ascii="Times New Roman" w:hAnsi="Times New Roman" w:cs="Times New Roman"/>
          <w:sz w:val="28"/>
          <w:szCs w:val="28"/>
        </w:rPr>
        <w:t>- инкассовые поручения (форма 0401071)</w:t>
      </w:r>
      <w:r w:rsidR="00D83C14" w:rsidRPr="00D8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</w:t>
      </w:r>
      <w:r w:rsidRPr="00D83C14">
        <w:rPr>
          <w:caps/>
          <w:sz w:val="28"/>
          <w:szCs w:val="28"/>
        </w:rPr>
        <w:t xml:space="preserve">) </w:t>
      </w:r>
      <w:r w:rsidRPr="00D83C14">
        <w:rPr>
          <w:sz w:val="28"/>
          <w:szCs w:val="28"/>
        </w:rPr>
        <w:t>наличные расчеты: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объявление на взнос наличными (0402001)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чек денежный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Платежное поручение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Платежными поручениями могут производиться: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а) перечисления денежных средств за поставленные товары, выполненные работы, оказанные услуги;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б) перечисления денежных средств в бюджеты всех уровней и во внебюджетные фонды;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в) перечисления денежных средств в целях возврата/размещения кредитов (займов)/депозитов и уплаты процентов по ним;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г) перечисления денежных средств в других целях, предусмотренных законодательством или договором.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д) В соответствии с условиями основного договора платежные поручения могут использоваться для предварительной оплаты товаров, работ, услуг или для осуществления периодических платежей.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При оплате платежного поручения на всех экземплярах расчетного документа в поле "Списано со сч. плат." проставляется дата списания денежных средств со счета плательщика (при частичной оплате - дата последнего платежа), в поле "Отметки банка" проставляются штамп банка и подпись ответственного исполнителя.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банк, если иной срок не предусмотрен договором банковского счета. Порядок информирования плательщика определяется договором банковского счета.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Аккредитив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Аккредитив представляет собой условное денежное обязательство, принимаемое банком (банком-эмитентом) 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банку (исполняющему банку) произвести такие платежи.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Аккредитив открывается для расчетов только с одним получателем. </w:t>
      </w:r>
      <w:r w:rsidRPr="00D83C14">
        <w:rPr>
          <w:sz w:val="28"/>
          <w:szCs w:val="28"/>
        </w:rPr>
        <w:t>Получатель средств может досрочно отказаться от использования аккредитива, если это предусмотрено условиями аккредитива.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Порядок расчетов по аккредитиву устанавливается в основном договоре. Платеж по аккредитиву производится в безналичном порядке путем перечисления суммы аккредитива на счет получателя средств. Допускаются частичные платежи по аккредитиву.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 нарушения, допущенные при исполнении аккредитивной формы расчетов, банки несут ответственность в соответствии с действующим законодательством.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Для открытия аккредитива плательщик представляет обслуживающему банку аккредитив на бланке в котором плательщик обязан указать:</w:t>
      </w:r>
    </w:p>
    <w:p w:rsidR="00FF7F0D" w:rsidRPr="00D83C14" w:rsidRDefault="00FF7F0D" w:rsidP="00D83C14">
      <w:pPr>
        <w:numPr>
          <w:ilvl w:val="0"/>
          <w:numId w:val="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вид аккредитива (при отсутствии указания на то, что аккредитив является безотзывным, он считается отзывным);</w:t>
      </w:r>
    </w:p>
    <w:p w:rsidR="00FF7F0D" w:rsidRPr="00D83C14" w:rsidRDefault="00FF7F0D" w:rsidP="00D83C14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D83C14">
        <w:rPr>
          <w:sz w:val="28"/>
          <w:szCs w:val="28"/>
        </w:rPr>
        <w:t>условия оплаты аккредитива (с акцептом или без акцепта);</w:t>
      </w:r>
    </w:p>
    <w:p w:rsidR="00FF7F0D" w:rsidRPr="00D83C14" w:rsidRDefault="00FF7F0D" w:rsidP="00D83C14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номер счета, открытый исполняющим банком для депонирования средств при покрытом (депонированном) аккредитиве;</w:t>
      </w:r>
    </w:p>
    <w:p w:rsidR="00FF7F0D" w:rsidRPr="00D83C14" w:rsidRDefault="00FF7F0D" w:rsidP="00D83C14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срок действия аккредитива с указанием даты (число, месяц и год) его закрытия;</w:t>
      </w:r>
    </w:p>
    <w:p w:rsidR="00FF7F0D" w:rsidRPr="00D83C14" w:rsidRDefault="00FF7F0D" w:rsidP="00D83C14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полное и точное наименование документов, против которых производится платеж по аккредитиву;</w:t>
      </w:r>
    </w:p>
    <w:p w:rsidR="00FF7F0D" w:rsidRPr="00D83C14" w:rsidRDefault="00FF7F0D" w:rsidP="00D83C14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наименование товаров (работ, услуг), для оплаты которых открывается аккредитив, номер и дату основного договора, срок отгрузки товаров (выполнения работ, оказания услуг), грузополучателя и место назначения (при оплате товаров).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При отсутствии хотя бы одного из этих реквизитов банк отказывает в открытии аккредитива.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Аккредитивы бывают: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покрытые </w:t>
      </w:r>
      <w:r w:rsidRPr="00D83C14">
        <w:rPr>
          <w:sz w:val="28"/>
          <w:szCs w:val="28"/>
        </w:rPr>
        <w:t>(депонированные);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непокрытые </w:t>
      </w:r>
      <w:r w:rsidRPr="00D83C14">
        <w:rPr>
          <w:sz w:val="28"/>
          <w:szCs w:val="28"/>
        </w:rPr>
        <w:t>(гарантированные).</w:t>
      </w:r>
    </w:p>
    <w:p w:rsidR="00FF7F0D" w:rsidRPr="00D83C14" w:rsidRDefault="00FF7F0D" w:rsidP="005B16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В случае </w:t>
      </w:r>
      <w:r w:rsidRPr="00D83C14">
        <w:rPr>
          <w:bCs/>
          <w:sz w:val="28"/>
          <w:szCs w:val="28"/>
        </w:rPr>
        <w:t xml:space="preserve">покрытого </w:t>
      </w:r>
      <w:r w:rsidRPr="00D83C14">
        <w:rPr>
          <w:sz w:val="28"/>
          <w:szCs w:val="28"/>
        </w:rPr>
        <w:t xml:space="preserve">(депонированного) аккредитива банк-эмитент переводит собственные средства плательщика или предоставленный ему кредит в распоряжение исполняющего банка на весь срок действия аккредитива. При открытии </w:t>
      </w:r>
      <w:r w:rsidRPr="00D83C14">
        <w:rPr>
          <w:bCs/>
          <w:sz w:val="28"/>
          <w:szCs w:val="28"/>
        </w:rPr>
        <w:t xml:space="preserve">непокрытого </w:t>
      </w:r>
      <w:r w:rsidRPr="00D83C14">
        <w:rPr>
          <w:sz w:val="28"/>
          <w:szCs w:val="28"/>
        </w:rPr>
        <w:t>(гарантированного) аккредитива банк-эмитент предоставляет исполняющему банку право списывать средства с ведущегося у него корреспондентского счета в пределах суммы аккредитива. Порядок списания денежных средств с корреспондентского счета банка-эмитента по гарантированному аккредитиву определяется по соглашению между банками.</w:t>
      </w:r>
      <w:r w:rsidR="005B16C0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 xml:space="preserve">В аккредитиве должно быть указано, является ли он </w:t>
      </w:r>
      <w:r w:rsidRPr="00D83C14">
        <w:rPr>
          <w:bCs/>
          <w:sz w:val="28"/>
          <w:szCs w:val="28"/>
        </w:rPr>
        <w:t xml:space="preserve">отзывным </w:t>
      </w:r>
      <w:r w:rsidRPr="00D83C14">
        <w:rPr>
          <w:sz w:val="28"/>
          <w:szCs w:val="28"/>
        </w:rPr>
        <w:t xml:space="preserve">и </w:t>
      </w:r>
      <w:r w:rsidRPr="00D83C14">
        <w:rPr>
          <w:bCs/>
          <w:sz w:val="28"/>
          <w:szCs w:val="28"/>
        </w:rPr>
        <w:t xml:space="preserve">безотзывным. </w:t>
      </w:r>
      <w:r w:rsidRPr="00D83C14">
        <w:rPr>
          <w:sz w:val="28"/>
          <w:szCs w:val="28"/>
        </w:rPr>
        <w:t>При отсутствии такого указания аккредитив является отзывным.</w:t>
      </w:r>
      <w:r w:rsidR="005B16C0">
        <w:rPr>
          <w:sz w:val="28"/>
          <w:szCs w:val="28"/>
        </w:rPr>
        <w:t xml:space="preserve"> </w:t>
      </w:r>
      <w:r w:rsidRPr="00D83C14">
        <w:rPr>
          <w:bCs/>
          <w:sz w:val="28"/>
          <w:szCs w:val="28"/>
        </w:rPr>
        <w:t xml:space="preserve">Отзывной аккредитив </w:t>
      </w:r>
      <w:r w:rsidRPr="00D83C14">
        <w:rPr>
          <w:sz w:val="28"/>
          <w:szCs w:val="28"/>
        </w:rPr>
        <w:t xml:space="preserve">может быть изменен или аннулирован банком-эмитентом без предварительного согласия с поставщиком. </w:t>
      </w:r>
      <w:r w:rsidRPr="00D83C14">
        <w:rPr>
          <w:bCs/>
          <w:sz w:val="28"/>
          <w:szCs w:val="28"/>
        </w:rPr>
        <w:t xml:space="preserve">Безотзывной аккредитив </w:t>
      </w:r>
      <w:r w:rsidRPr="00D83C14">
        <w:rPr>
          <w:sz w:val="28"/>
          <w:szCs w:val="28"/>
        </w:rPr>
        <w:t>не может быть изменен или аннулирован без согласия поставщика, в пользу которого он открыт.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sz w:val="28"/>
          <w:szCs w:val="28"/>
          <w:u w:val="single"/>
        </w:rPr>
        <w:t>Чек расчетный.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Чек - это ценная бумага, содержащая ничем не обусловленное распоряжение чекодателя банку произвести платеж указанной в нем суммы чекодержателю. Чекодателем является юридическое лицо, имеющее денежные средства в банке, которыми он вправе распоряжаться путем выставления чеков, чекодержателем - юридическое лицо, в пользу которого выдан чек, плательщиком - банк, в котором находятся денежные средства чекодателя.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Чек оплачивается плательщиком за счет денежных средств чекодателя.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Чекодатель не вправе отозвать чек до истечения установленного срока для его предъявления к оплате. Представление чека в банк, обслуживающий чекодержателя, для получения платежа считается предъявлением чека к оплате. Плательщик по чеку обязан удостовериться всеми доступными ему способами в подлинности чека. Бланки чеков являются бланками строгой отчетности и учитываются в банках на внебалансовом счете N 91207 "Бланки строгой отчетности".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Чек должен содержать все обязательные реквизиты, установленные частью второй Гражданского кодекса Российской Федерации, а также может содержать дополнительные реквизиты, определяемые спецификой банковской деятельности и налоговым законодательством. Форма чека определяется кредитной организацией самостоятельно.</w:t>
      </w:r>
    </w:p>
    <w:p w:rsidR="00FF7F0D" w:rsidRPr="00D83C14" w:rsidRDefault="005B16C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Инкассовые поручения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Расчеты по инкассо </w:t>
      </w:r>
      <w:r w:rsidRPr="00D83C14">
        <w:rPr>
          <w:sz w:val="28"/>
          <w:szCs w:val="28"/>
        </w:rPr>
        <w:t>представляют собой банковскую операцию, посредством которой банк-эмитент по поручению и за счет клиента на основании расчетных документов осуществляет действия по получению от плательщика платежа.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Для осуществления расчетов по инкассо банк-эмитент вправе привлекать другие исполняющие банки.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D83C14">
        <w:rPr>
          <w:sz w:val="28"/>
          <w:szCs w:val="28"/>
        </w:rPr>
        <w:t>Расчеты по инкассо осуществляются на основании платежных требований, оплата которых может производиться по распоряжению плательщика (с акцептом) или без его распоряжения (в безакцептном порядке), и инкассовых поручений, оплата которых производится без распоряжения плательщика (в бесспорном порядке).</w:t>
      </w:r>
      <w:r w:rsidRPr="00D83C14">
        <w:rPr>
          <w:bCs/>
          <w:sz w:val="28"/>
          <w:szCs w:val="28"/>
          <w:u w:val="single"/>
        </w:rPr>
        <w:t xml:space="preserve"> 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u w:val="single"/>
        </w:rPr>
      </w:pPr>
      <w:r w:rsidRPr="00D83C14">
        <w:rPr>
          <w:bCs/>
          <w:sz w:val="28"/>
          <w:szCs w:val="28"/>
          <w:u w:val="single"/>
        </w:rPr>
        <w:t>Платежное требование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Платежное требование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Платежные требования применяются при расчетах за поставленные товары, выполненные работы, оказанные услуги, а также в иных случаях, предусмотренных основным договором.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3C14">
        <w:rPr>
          <w:bCs/>
          <w:sz w:val="28"/>
          <w:szCs w:val="28"/>
        </w:rPr>
        <w:t>Расчеты посредством платежных требований могут осуществляться с предварительным акцептом и без акцепта плательщика.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Без акцепта плательщика расчеты платежными требованиями осуществляются в случаях: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1) установленных законодательством;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2) предусмотренных сторонами по основному договору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3C14">
        <w:rPr>
          <w:bCs/>
          <w:sz w:val="28"/>
          <w:szCs w:val="28"/>
          <w:u w:val="single"/>
        </w:rPr>
        <w:t>Чек денежный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Чек денежный </w:t>
      </w:r>
      <w:r w:rsidRPr="00D83C14">
        <w:rPr>
          <w:sz w:val="28"/>
          <w:szCs w:val="28"/>
        </w:rPr>
        <w:t xml:space="preserve">представляется банку для снятия с расчетного </w:t>
      </w:r>
      <w:r w:rsidRPr="00D83C14">
        <w:rPr>
          <w:bCs/>
          <w:sz w:val="28"/>
          <w:szCs w:val="28"/>
        </w:rPr>
        <w:t xml:space="preserve">счета </w:t>
      </w:r>
      <w:r w:rsidRPr="00D83C14">
        <w:rPr>
          <w:sz w:val="28"/>
          <w:szCs w:val="28"/>
        </w:rPr>
        <w:t>предприятия указанной в чеке суммы наличных денег, необходимых на выплату заработной платы, пособий или пенсий, командировочные расходы, хозяйственные нужды.</w:t>
      </w:r>
      <w:r w:rsidR="00D83C14" w:rsidRPr="00D83C14">
        <w:rPr>
          <w:sz w:val="28"/>
          <w:szCs w:val="28"/>
        </w:rPr>
        <w:t xml:space="preserve"> 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D83C14">
        <w:rPr>
          <w:sz w:val="28"/>
          <w:szCs w:val="28"/>
        </w:rPr>
        <w:t xml:space="preserve">Одновременно с заполнением чека его реквизиты переносятся в корешок, остающийся у предприятия в чековой книжке и являющийся оправдательным документом. </w:t>
      </w:r>
      <w:r w:rsidRPr="00D83C14">
        <w:rPr>
          <w:bCs/>
          <w:sz w:val="28"/>
          <w:szCs w:val="28"/>
        </w:rPr>
        <w:t xml:space="preserve">Чек действителен в течение 10 дней с </w:t>
      </w:r>
      <w:r w:rsidRPr="00D83C14">
        <w:rPr>
          <w:sz w:val="28"/>
          <w:szCs w:val="28"/>
        </w:rPr>
        <w:t xml:space="preserve">момента его выписки. Чеки подписывают лица, которым предоставлено право первой и второй подписи по счету, и скрепляют печатью предприятия. </w:t>
      </w:r>
      <w:r w:rsidRPr="00D83C14">
        <w:rPr>
          <w:bCs/>
          <w:sz w:val="28"/>
          <w:szCs w:val="28"/>
        </w:rPr>
        <w:t xml:space="preserve">Какие-либо исправления, </w:t>
      </w:r>
      <w:r w:rsidRPr="00D83C14">
        <w:rPr>
          <w:sz w:val="28"/>
          <w:szCs w:val="28"/>
        </w:rPr>
        <w:t xml:space="preserve">хотя и оговоренные, </w:t>
      </w:r>
      <w:r w:rsidRPr="00D83C14">
        <w:rPr>
          <w:bCs/>
          <w:sz w:val="28"/>
          <w:szCs w:val="28"/>
        </w:rPr>
        <w:t xml:space="preserve">в чеках не допускаются. </w:t>
      </w:r>
      <w:r w:rsidRPr="00D83C14">
        <w:rPr>
          <w:sz w:val="28"/>
          <w:szCs w:val="28"/>
        </w:rPr>
        <w:t>Чеки бывают именными и на предъявителя. Именной чек выписывается на конкретное лицо (кассира) с указанием его фамилии, имени, отчества и паспортных данных.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D83C14">
        <w:rPr>
          <w:bCs/>
          <w:sz w:val="28"/>
          <w:szCs w:val="28"/>
          <w:u w:val="single"/>
        </w:rPr>
        <w:t>Объявление на взнос наличными</w:t>
      </w:r>
    </w:p>
    <w:p w:rsidR="00FF7F0D" w:rsidRPr="00D83C14" w:rsidRDefault="00FF7F0D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bCs/>
          <w:sz w:val="28"/>
          <w:szCs w:val="28"/>
        </w:rPr>
        <w:t xml:space="preserve">Объявление на взнос наличными </w:t>
      </w:r>
      <w:r w:rsidRPr="00D83C14">
        <w:rPr>
          <w:sz w:val="28"/>
          <w:szCs w:val="28"/>
        </w:rPr>
        <w:t>представляется банку при внесении наличных денег на расчетный счет.</w:t>
      </w:r>
    </w:p>
    <w:p w:rsidR="005B16C0" w:rsidRDefault="00FF7F0D" w:rsidP="00D83C14">
      <w:pPr>
        <w:pStyle w:val="3"/>
        <w:ind w:firstLine="709"/>
        <w:rPr>
          <w:b w:val="0"/>
          <w:sz w:val="28"/>
          <w:szCs w:val="28"/>
        </w:rPr>
      </w:pPr>
      <w:r w:rsidRPr="00D83C14">
        <w:rPr>
          <w:b w:val="0"/>
          <w:sz w:val="28"/>
          <w:szCs w:val="28"/>
        </w:rPr>
        <w:t xml:space="preserve">Объявление на взнос наличными заполняют в одном экземпляре, </w:t>
      </w:r>
      <w:r w:rsidRPr="00D83C14">
        <w:rPr>
          <w:b w:val="0"/>
          <w:bCs/>
          <w:sz w:val="28"/>
          <w:szCs w:val="28"/>
        </w:rPr>
        <w:t xml:space="preserve">в </w:t>
      </w:r>
      <w:r w:rsidRPr="00D83C14">
        <w:rPr>
          <w:b w:val="0"/>
          <w:sz w:val="28"/>
          <w:szCs w:val="28"/>
        </w:rPr>
        <w:t>нем обязательно указывают источник вносимых денег (выручка за реализованную продукцию, оказанные услуги, депонированная заработная плата и др.) В подтверждение получения денег банк выдает квитанцию, которая служит оправдательным документом и основанием для составления в бухгалтерии расходного кассового ордера и списания денежных средств в кассе.</w:t>
      </w:r>
    </w:p>
    <w:p w:rsidR="00FF7F0D" w:rsidRPr="005B16C0" w:rsidRDefault="005B16C0" w:rsidP="00D83C14">
      <w:pPr>
        <w:pStyle w:val="3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F7F0D" w:rsidRPr="005B16C0">
        <w:rPr>
          <w:sz w:val="28"/>
          <w:szCs w:val="28"/>
        </w:rPr>
        <w:t>Задание №3</w:t>
      </w:r>
    </w:p>
    <w:p w:rsidR="005B16C0" w:rsidRDefault="00FF7F0D" w:rsidP="00D83C14">
      <w:pPr>
        <w:pStyle w:val="2"/>
        <w:spacing w:line="360" w:lineRule="auto"/>
        <w:ind w:firstLine="709"/>
        <w:rPr>
          <w:b/>
          <w:sz w:val="28"/>
          <w:szCs w:val="28"/>
        </w:rPr>
      </w:pPr>
      <w:r w:rsidRPr="005B16C0">
        <w:rPr>
          <w:b/>
          <w:sz w:val="28"/>
          <w:szCs w:val="28"/>
        </w:rPr>
        <w:t>На основании исходных данных составить журнал хозяйстве</w:t>
      </w:r>
      <w:r w:rsidR="005B16C0">
        <w:rPr>
          <w:b/>
          <w:sz w:val="28"/>
          <w:szCs w:val="28"/>
        </w:rPr>
        <w:t>нных операций за декабрь 200_г.</w:t>
      </w:r>
    </w:p>
    <w:p w:rsidR="005B16C0" w:rsidRDefault="005B16C0" w:rsidP="00D83C14">
      <w:pPr>
        <w:pStyle w:val="2"/>
        <w:spacing w:line="360" w:lineRule="auto"/>
        <w:ind w:firstLine="709"/>
        <w:rPr>
          <w:b/>
          <w:sz w:val="28"/>
          <w:szCs w:val="28"/>
        </w:rPr>
      </w:pPr>
    </w:p>
    <w:p w:rsidR="00FF7F0D" w:rsidRPr="00D83C14" w:rsidRDefault="00FF7F0D" w:rsidP="00D83C14">
      <w:pPr>
        <w:pStyle w:val="2"/>
        <w:spacing w:line="360" w:lineRule="auto"/>
        <w:ind w:firstLine="709"/>
        <w:rPr>
          <w:sz w:val="28"/>
          <w:szCs w:val="28"/>
        </w:rPr>
      </w:pPr>
      <w:r w:rsidRPr="00D83C14">
        <w:rPr>
          <w:sz w:val="28"/>
          <w:szCs w:val="28"/>
        </w:rPr>
        <w:t>На основании хозяйственных операций за декабрь 200- г. ООО «Мир» составить бухгалтерские проводки, сделать разноску по счетам в регистрах выбранной формы бухгалтерского учета и определить сальдо на 01 января.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Некоторые сведения о предприятии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ООО «Мир» является промышленным предприятием, выпускающем продукцию. Предприятие имеет одно производственное подразделение и аппарат управления.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Расчетный счет предприятия № 25231567100000000785 открыт в Выборгском филиале ОАО «Промышленно-Строительный Банк» в г. Санкт-Петербург, корсчет которого 30101810200000000791,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БИК - 044030791. Предприятию присвоен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ИНН 7825417615.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Учет прямых затрат на производство ведется на счете 20 «Основное производство» по видам выпускаемой продукции. Учет затрат, связанных с содержанием цеха и его оборудования, ведется на счете 25 "Общепроизводственные расходы".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Учет расходов, связанных с организацией и управлением предприятия ведется на счете 26 «Общехозяйственные расходы». Затраты за месяц учтенные на 25, 26 счетах списываются на издержки производства и распределяются по видам продукции пропорционально заработной плате рабочих.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Материалы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учитываются на счете 10 "Материалы" по фактической себестоимости их приобретения.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Транспортно-заготовительные расходы распределяются между остатками материалов, находящимися на складах и израсходованными на производство продукции, согласно среднему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проценту ТЗР.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Для исчисления отложенных налоговых обязательств и активов в части незавершенного производства и готовой продукции на складе составить расчет приложению № Г, используя данные рассчитанные в приложениях № Б и В, а также данные бухгалтерского учета. 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Считать, что налоговая база на каждого отдельного работника нарастающим итогом с начала года не превысила 280000 рублей.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Платежи на обязательное пенсионное страхование считать по единой ставке 14% (не разбивать на страховую и накопительную части трудовой пенсии) как налоговый вычет по ЕСН в части ФБ.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Готовая продукция учитывается на счете 43 «Готовая продукция» в оценке по фактической производственной себестоимости. Учет выпуска ее из производства осуществляется без использования счета 40 «Выпуск продукции».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Право собственности на продукцию и риск случайной гибели переходит к покупателю в момент отгрузки продукции, согласно предъявленным документам.</w:t>
      </w:r>
      <w:r w:rsidR="001A59C1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 xml:space="preserve">Доходы и расходы по обычным видам деятельности организации учитывают на счете 90 "Продажи". Прочие операционные и внереализационные доходы и расходы отражаются на счете 91 "Прочие доходы и расходы" Предприятие производит уплату налогов и платежей в следующем порядке. Налог на прибыль ежеквартально с ежемесячной уплатой авансовых платежей. Налог на добавленную стоимость ежемесячно с его начислением бюджету по мере отгрузки продукции.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D83C14">
        <w:rPr>
          <w:caps/>
          <w:sz w:val="28"/>
          <w:szCs w:val="28"/>
        </w:rPr>
        <w:t xml:space="preserve">3.1 </w:t>
      </w:r>
      <w:r w:rsidR="005B16C0" w:rsidRPr="005B16C0">
        <w:rPr>
          <w:caps/>
          <w:sz w:val="28"/>
          <w:szCs w:val="28"/>
        </w:rPr>
        <w:t>ж</w:t>
      </w:r>
      <w:r w:rsidR="005B16C0" w:rsidRPr="00D83C14">
        <w:rPr>
          <w:sz w:val="28"/>
          <w:szCs w:val="28"/>
        </w:rPr>
        <w:t xml:space="preserve">урнал хозяйственных операций </w:t>
      </w:r>
      <w:r w:rsidRPr="00D83C14">
        <w:rPr>
          <w:caps/>
          <w:sz w:val="28"/>
          <w:szCs w:val="28"/>
        </w:rPr>
        <w:t>ооо «мир»</w:t>
      </w:r>
    </w:p>
    <w:p w:rsidR="005B16C0" w:rsidRPr="00D83C14" w:rsidRDefault="005B16C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856"/>
        <w:gridCol w:w="3154"/>
        <w:gridCol w:w="1134"/>
        <w:gridCol w:w="1230"/>
        <w:gridCol w:w="1261"/>
        <w:gridCol w:w="1437"/>
      </w:tblGrid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№ п/п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Документ и краткое содержание операции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Корреспонденция</w:t>
            </w:r>
          </w:p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Сумма, руб.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Дебет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Кредит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частная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общая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Выписка из расчетного счета, платежные поручения № 280-286. Перечислено с расчетного счета: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НДФЛ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ЕСН ФСС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310,4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ФСС 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48,5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ЕСН 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582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страховая и накопительная части пенсионного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1 204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ФФОМС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77,6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3 516,5</w:t>
            </w:r>
          </w:p>
        </w:tc>
      </w:tr>
      <w:tr w:rsidR="005B16C0" w:rsidRPr="000F5C61" w:rsidTr="001A59C1">
        <w:trPr>
          <w:trHeight w:val="49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Выписка из расчетного счета, платежные поручения № 287-288. Перечислено: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 погашение задолженности ОАО "Вихрь" за материал "А", включая НДС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банку за кассовое обслуживание за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11 120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Выписка из расчетного счета, платежные поручения № 156, приходный кассовый ордер № 645: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зачислено от ЗАО "Икар" за продукцию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35 400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Получено в кассу: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для выдачи заработной платы за ноябрь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8 600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хозяйственные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46 800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Платежные ведомости № 25-28, расходный кассовый ордер № 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Выдана заработная плата за ноябрь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8 000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Депонируется заработная плата, неполученная в срок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Расходные кассовые ордера № 355-358, объявление на взнос наличными.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Выдано: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инженеру Иванову И.И. на командировочные расходы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секретарю Петровой И.М. на хозяйственные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сдана на расчетный счет депонированная заработная плата за ноябрь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3 400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Авансовый отчет № 57 Никаноровой А.М.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Командировочные расходы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866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суточные сверх норм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1 120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поставщика № 1102. Приходный ордер склада № 78. Счет-фактура № 2564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Акцептован счет ОАО "Стрела" за поступившие на склад материалы "А" 37 штук: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цена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3 600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23 600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поставщика № 1150. Приходный ордер склада № 79. Счет-фактура № 2565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Акцептован счет ОАО "Стрела" за поступившие на склад материалы "Б" 30 штук: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цена материалов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17 700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транспортной организации № 102. Счет фактура № 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Акцептован счет ЗАО "Пчелка" за доставку материалов "А" и "Б":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услуг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Авансовый отчет № 58 Иванова Н.П.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Командировочные расходы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1 725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162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1 887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Авансовый отчет № 59 Петровой Н.И. Товарные чеки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Концелярские товары для нужд управления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Приходный кассовый ордер № 646, 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от Петровой Н.П. неиспользованный остаток аванса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от Никаноровой А.М. неиспользованный остаток аванса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polyline id="_x0000_s1026" style="position:absolute;left:0;text-align:left;z-index:251657216;mso-position-horizontal-relative:text;mso-position-vertical-relative:text" points="-3pt,269.75pt,480.4pt,269.1pt" coordsize="9668,13" filled="f">
                  <v:path arrowok="t"/>
                </v:polyline>
              </w:pict>
            </w:r>
            <w:r w:rsidR="005B16C0" w:rsidRPr="000F5C61">
              <w:rPr>
                <w:sz w:val="20"/>
                <w:szCs w:val="20"/>
              </w:rPr>
              <w:t>14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Лимитно-заборные карты № 50-55, Требования № 116-120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Отпущены со склада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Материал "А":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Основное производство: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1 - 20 шт.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2 - 20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исправление брака по изделию 1 - 4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общехозяйственные цели - 4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24 000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Материал "Б":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Основное производство: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1 - 18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2 - 8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исправление брака по изделию 1 - 2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общехозяйственные цели - 1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14 500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Прочие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Основное производство: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6192;mso-position-horizontal-relative:text;mso-position-vertical-relative:text" from="-35.4pt,-.5pt" to="450.6pt,-.5pt"/>
              </w:pict>
            </w:r>
            <w:r w:rsidR="005B16C0" w:rsidRPr="000F5C61">
              <w:rPr>
                <w:sz w:val="20"/>
                <w:szCs w:val="20"/>
              </w:rPr>
              <w:t xml:space="preserve">- исправление брака по изделию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общехозяйственные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6 400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Ведомость распределения транспортно- заготовительных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Списаны ТЗР, приходящиеся на израсходованные материалы, за декабрь: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Основное производство: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1 733,7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1 206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- исправление брака по изделию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233,7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общехозяйственные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211,1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3 384,4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16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№ 1235 от Энергосбыта за электроэнергию, использованную: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работу обрудования в цехах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освещение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общехозяйственные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№ 1587 от Водоканала за воду, израсходованную: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 цехах основного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общехозяйственные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2 360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18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№ 256 от ОАО "Нева".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Принят к оплате счет за аренду склада в текущем месяце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услуг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Выписка из расчетного счета, платежные поручения № 289-293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Перечислено: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Энергосбыт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Водоканал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2 360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ОАО "Нева"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ОАО "Стрела"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17 700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ЗАО "Меч"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5 310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ЗАО "Пчелка"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35 990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Начислены проценты банку за пользование кредитом в текущем месяце: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сверх норм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2 900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21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Выписка из </w:t>
            </w:r>
            <w:r w:rsidR="001A59C1" w:rsidRPr="000F5C61">
              <w:rPr>
                <w:sz w:val="20"/>
                <w:szCs w:val="20"/>
              </w:rPr>
              <w:t>расчетного</w:t>
            </w:r>
            <w:r w:rsidRPr="000F5C61">
              <w:rPr>
                <w:sz w:val="20"/>
                <w:szCs w:val="20"/>
              </w:rPr>
              <w:t xml:space="preserve"> счета, платежные поручения № 294-295, 115, 682.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Перечислено: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 бюджету за ноябрь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7 200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проценты банку за кредит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2 900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10 100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Зачислено: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от ЗАО "Волна" за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7 080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от ООО "Вымпел" аванс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 НДС бюджету с аванса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20 680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Табели учета рабочего времени, наряды на сдельную работу, расчетно-платежные ведомости.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Начислена заработная плата: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рабочим за изготовление изделия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рабочим за изготовление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рабочим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работникам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Начислено пособие по временной нетрудоспособности работникам предприятия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32 500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Удержаны из заработанной платы: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3 900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алименты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1 250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возмещение потерь по исправлению брака изделия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5 900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5.4pt,464.65pt" to="480.6pt,464.65pt"/>
              </w:pict>
            </w:r>
            <w:r w:rsidR="005B16C0" w:rsidRPr="000F5C61">
              <w:rPr>
                <w:sz w:val="20"/>
                <w:szCs w:val="20"/>
              </w:rPr>
              <w:t>24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Ведомость распределения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 ЕСН в части: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Фонда социального страхования (2,9%)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899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Федерального фонда обязательного медицинского страхования (1,1%)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132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341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Территориального фонда обязательного медицинского страхования (2%)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Федерального бюджета (за минусом налогового вычета ОПС) (6%)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1 860</w:t>
            </w:r>
          </w:p>
        </w:tc>
      </w:tr>
      <w:tr w:rsidR="005B16C0" w:rsidRPr="000F5C61" w:rsidTr="001A59C1">
        <w:trPr>
          <w:trHeight w:val="9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Начислены страховые взносы на обязательное пенсионное страхование с заработной платы работников (14%) (Налоговый вычет по ЕСН в части ФБ)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-35.4pt,0" to="450.6pt,0"/>
              </w:pict>
            </w:r>
            <w:r w:rsidR="005B16C0"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1 400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1 680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4 340</w:t>
            </w:r>
          </w:p>
        </w:tc>
      </w:tr>
      <w:tr w:rsidR="005B16C0" w:rsidRPr="000F5C61" w:rsidTr="001A59C1">
        <w:trPr>
          <w:trHeight w:val="356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 страховой взнос на социальное страхование от несчастных случаев и профессиональных заболеваний (0,5%)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изготовлению изделия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исправлению брака изделия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ИТР цехов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заработанной плате службы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69/1/2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155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Начислена амортизация основных средств: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оборудованию и зданию цеха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2 550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оборудованию и зданию службы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Начислена амортизация нематериальных активов, используемых: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основным производством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службой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4 550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84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Расходы будущих периодов (стоимость лицензии на автотранспортную деятельность) включены в текущие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№ 213, акт</w:t>
            </w:r>
            <w:r w:rsidR="001A59C1">
              <w:rPr>
                <w:sz w:val="20"/>
                <w:szCs w:val="20"/>
              </w:rPr>
              <w:t>а</w:t>
            </w:r>
            <w:r w:rsidRPr="000F5C61">
              <w:rPr>
                <w:sz w:val="20"/>
                <w:szCs w:val="20"/>
              </w:rPr>
              <w:t xml:space="preserve"> приема-передачи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Продан станок (Срок полезного использования 8 лет, фактический срок его эксплуатации 5 лет):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первоначальная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01/В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амортизация (по бухгалтерскому и налоговому учету) на дату выбытия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01/В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01/В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Предъявлен счет покупателю ОАО "Турбина":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станка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Списание финансового результата (убытка) от реализации станка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33 780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Выписка из расчетного счета, платежное поручение № 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Зачислено от ОАО "Турбина" за реализованный станок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Акт приема-передачи основных средств.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67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Получено безвозмездно оборудование от некоммерческой организации "Развитие" в оценке по рыночной стоимости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15 000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55168;mso-position-horizontal-relative:text;mso-position-vertical-relative:text" from="-5.4pt,.5pt" to="480.6pt,.5pt"/>
              </w:pict>
            </w:r>
            <w:r w:rsidR="005B16C0" w:rsidRPr="000F5C61">
              <w:rPr>
                <w:sz w:val="20"/>
                <w:szCs w:val="20"/>
              </w:rPr>
              <w:t>30</w:t>
            </w:r>
          </w:p>
        </w:tc>
        <w:tc>
          <w:tcPr>
            <w:tcW w:w="315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 № 222, Накладная № 5362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Акцептован счет ОАО "Время" за сверлильный станок: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станка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1 980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12 980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Акт ввода в эксплуатацию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Сверлильный станок введен в эксплуатацию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11 000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32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Списаны потери от брака по изделию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3 848,7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3 848,7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Счета № 214-220, Накладные № 214-220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Предъявлены покупателям счета за отгруженную продукцию по договорным ценам: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ЗАО "Икар":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29 500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ООО "Надежда"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11 800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ЗАО "Волна"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2 700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17 700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ООО "Вымпел"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11 800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Прочие покупатели: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52 000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9 360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61 360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Восстановлен НДС с ранее полученных авансов от: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ООО "Надежда"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ООО "Вымпел"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3 600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Произведен зачет авансов: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ООО "Надежда"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11 800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ООО "Вымпел"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11 800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23 600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35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Распределяются и списываются общепроизводственные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себестоимость изделия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4 793,2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себестоимость изделия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5 751,8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10 545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Распределяются и списываются общехозяйственные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себестоимость изделия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8 648,7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 себестоимость изделия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10 378,4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19027,1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36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Ведомость выпуска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67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Выпущена из производства готовая продукция (незавершенного производства нет) в оценке по учетной цене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1 - 42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67 200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2 - 48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127200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37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Справка бухгалтерии.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67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Определяются и списываются отклонения фактической производственной себестоимости готовой продукции ее учетной ценой: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-11974,5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-11862,2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-23836,6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38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Списана учетная стоимость проданной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1 - 19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30 400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2 - 43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53 750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84 150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39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Списаны отклонения фактической производственной себестоимости продукции от ее учетной цены: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-4 375,3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изделие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-9 108,4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-13 483,7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40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Счета № 1112, 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Принят к оплате счет ЗАО "Вега" за рекламу продукции: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44/2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3 540</w:t>
            </w:r>
          </w:p>
        </w:tc>
      </w:tr>
      <w:tr w:rsidR="005B16C0" w:rsidRPr="000F5C61" w:rsidTr="001A59C1">
        <w:trPr>
          <w:trHeight w:val="67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Принят к оплате счет ЗАО "Пчелка" за доставку готовой продукции до станции отправления со склада, согласно договоров: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стоимость доставки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44/2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4 720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Списаны коммерческие расходы по назначению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90/7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44/2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7 000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42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выявлен и списан финансовый результат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15 306,7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15 306,7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Выписки из валютного счета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Списана положительная курсовая разница за 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бухгалтерии. (Книга покупок)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Предъявлен бюджету НДС к возмещению: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материалам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8 730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капитальным вложениям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1 980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восстановленному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командировочным расходам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216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17 766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45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Начислено постоянное налоговое обязательство (ПНО):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командировочным расходам сверх норм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 процентам за пользование банковским кредитом сверх норм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144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46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54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Начислено (зачтено) отложенное налоговое обязательство (ОНО) за декабрь по: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разнице в суммах амортизации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НЗП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336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ГП за ноябрь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1 585,9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ГП за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2 455,9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4 725,8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47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108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 (зачтен) отложенный налоговый актив (ОНА) за декабрь по операциям, принятым в бухгалтерском и налоговом учетах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09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4 008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4 008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48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Начислены налоги: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-140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-140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49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Списаны прочие: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-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3 840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8 500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12 340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 условный расход по налогу на прибыль (УР)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8 034,4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8 034,4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Произведены заключительные записи по закрытию субсчетов счета 90 "Продажи"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списана прибыль от реализации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1 052 560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списана себестоимость реализованной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760 983,3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- списан НДС по реализованной продукции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160 560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списаны расходы по продаже по реализованной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90/7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7 000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1981103,3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Произведены заключительные записи по закрытию субсчетов счета 91 "Прочие доходы и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списаны 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списаны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24 546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определен финансовый результат от прочих доходов и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91/9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2 960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28 186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823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Произведены заключительные записи по закрытию субсчетов счета 99 "Прибыли и убытки"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75418B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left:0;text-align:left;z-index:251659264;mso-position-horizontal-relative:text;mso-position-vertical-relative:text" from="-35.4pt,-.5pt" to="-8.4pt,-.5pt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условный расход списан на прибыль до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22 917,4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- постоянное налоговое обязательство списано на прибыль до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24 021,4</w:t>
            </w:r>
          </w:p>
        </w:tc>
      </w:tr>
      <w:tr w:rsidR="005B16C0" w:rsidRPr="000F5C61" w:rsidTr="001A59C1">
        <w:trPr>
          <w:trHeight w:val="255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54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 xml:space="preserve"> </w:t>
            </w:r>
          </w:p>
        </w:tc>
      </w:tr>
      <w:tr w:rsidR="005B16C0" w:rsidRPr="000F5C61" w:rsidTr="001A59C1">
        <w:trPr>
          <w:trHeight w:val="45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Прибыль отчетного года списана на нераспределенную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99/1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71 469,3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6C0" w:rsidRPr="000F5C61" w:rsidRDefault="005B16C0" w:rsidP="005B16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71 469,3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3.2 П</w:t>
      </w:r>
      <w:r w:rsidR="00F33760" w:rsidRPr="00D83C14">
        <w:rPr>
          <w:sz w:val="28"/>
          <w:szCs w:val="28"/>
        </w:rPr>
        <w:t xml:space="preserve">ояснения </w:t>
      </w:r>
      <w:r w:rsidR="00F33760">
        <w:rPr>
          <w:sz w:val="28"/>
          <w:szCs w:val="28"/>
        </w:rPr>
        <w:t>к журналу хозяйственных операций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33760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 № 1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Данные взяты из остатков по счетам бухгалтерского учета на 01.12.200_г.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Операция № 5. Сумма депонированной заработной платы определяется, как: Операция №3 – (получено в кассу для выдачи заработной платы за ноябрь) 8600 руб. – Операция №4 (выдана заработная плата за ноябрь) 8000 руб.= 600 руб. 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6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Сдана на р/с сумма депонированной заработной платы – цифра берется из операции № 6 – 600 руб.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13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А) от Петровой (неиспользованный остаток аванса) = 200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№6 (Петровой выдано на хозяйственные нужды) 800 руб. - операция №12 (авансовый отчет Петровой – канц. товары для нужд управления) 600 руб.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Б) От Никифоровой (неиспользованный остаток аванса) = 80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Остаток по счету 71 «Расчеты с подотчетными лицами »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на 01.12.0_ г. -1200,0 руб. -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операция №7 (авансовый отчет Никифоровой – командировочные расходы) 1120 руб.</w:t>
      </w:r>
    </w:p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15</w:t>
      </w:r>
    </w:p>
    <w:p w:rsidR="00FF7F0D" w:rsidRPr="00D83C14" w:rsidRDefault="00FF7F0D" w:rsidP="00D83C14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D83C14">
        <w:rPr>
          <w:bCs/>
          <w:sz w:val="28"/>
        </w:rPr>
        <w:t>Ведомость распределения транспортно-заготовительных расходов</w:t>
      </w:r>
    </w:p>
    <w:p w:rsidR="00F33760" w:rsidRPr="00D83C14" w:rsidRDefault="00F33760" w:rsidP="00F3376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21</w:t>
      </w:r>
    </w:p>
    <w:p w:rsidR="00F33760" w:rsidRDefault="00F33760" w:rsidP="00F3376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А) Остаток по счету 68/2 «НДС» на 01.12.0_ г. равен 7200 руб.</w:t>
      </w:r>
    </w:p>
    <w:p w:rsidR="00F33760" w:rsidRDefault="00F33760" w:rsidP="00F3376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Б) Проценты банку за использование заемных средств равны 2900 руб. (операция №20 начислены проценты за пользование кредитом в текущем месяце в размере 2900 руб.)</w:t>
      </w:r>
    </w:p>
    <w:p w:rsidR="00F33760" w:rsidRPr="00D83C14" w:rsidRDefault="00F33760" w:rsidP="00F3376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В) Сумма начисленного НДС бюджету с аванса от ООО «Вымпел» составляет 11800 руб. * 18 / 118 = 1800 руб.</w:t>
      </w:r>
    </w:p>
    <w:p w:rsidR="00F33760" w:rsidRPr="00D83C14" w:rsidRDefault="00F33760" w:rsidP="00F33760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24</w:t>
      </w:r>
    </w:p>
    <w:tbl>
      <w:tblPr>
        <w:tblpPr w:leftFromText="181" w:rightFromText="181" w:vertAnchor="text" w:horzAnchor="margin" w:tblpXSpec="center" w:tblpY="177"/>
        <w:tblOverlap w:val="never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68"/>
        <w:gridCol w:w="1272"/>
        <w:gridCol w:w="1307"/>
      </w:tblGrid>
      <w:tr w:rsidR="00FF7F0D" w:rsidRPr="00F33760" w:rsidTr="00F33760">
        <w:tc>
          <w:tcPr>
            <w:tcW w:w="648" w:type="dxa"/>
            <w:vAlign w:val="center"/>
          </w:tcPr>
          <w:p w:rsidR="00FF7F0D" w:rsidRPr="00F33760" w:rsidRDefault="008729F1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br w:type="page"/>
            </w:r>
            <w:r w:rsidR="00FF7F0D" w:rsidRPr="00F33760">
              <w:rPr>
                <w:sz w:val="20"/>
                <w:szCs w:val="20"/>
              </w:rPr>
              <w:t>№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п/п</w:t>
            </w:r>
          </w:p>
        </w:tc>
        <w:tc>
          <w:tcPr>
            <w:tcW w:w="5568" w:type="dxa"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Содержание</w:t>
            </w:r>
          </w:p>
        </w:tc>
        <w:tc>
          <w:tcPr>
            <w:tcW w:w="1272" w:type="dxa"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Цена</w:t>
            </w:r>
          </w:p>
        </w:tc>
        <w:tc>
          <w:tcPr>
            <w:tcW w:w="1307" w:type="dxa"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ТЗР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Сальдо начальное Материал «А»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20000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Сальдо начальное Материал «Б»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18200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6400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Поступило: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5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Материал «А»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20000</w:t>
            </w:r>
          </w:p>
        </w:tc>
        <w:tc>
          <w:tcPr>
            <w:tcW w:w="1307" w:type="dxa"/>
            <w:vMerge w:val="restart"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3000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Материал «Б»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15000</w:t>
            </w:r>
          </w:p>
        </w:tc>
        <w:tc>
          <w:tcPr>
            <w:tcW w:w="1307" w:type="dxa"/>
            <w:vMerge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Итого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79600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6000</w:t>
            </w:r>
          </w:p>
        </w:tc>
      </w:tr>
      <w:tr w:rsidR="00FF7F0D" w:rsidRPr="00F33760" w:rsidTr="00F33760"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% ТЗР</w:t>
            </w:r>
          </w:p>
        </w:tc>
        <w:tc>
          <w:tcPr>
            <w:tcW w:w="2579" w:type="dxa"/>
            <w:gridSpan w:val="2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7,53%</w:t>
            </w:r>
          </w:p>
        </w:tc>
      </w:tr>
      <w:tr w:rsidR="00FF7F0D" w:rsidRPr="00F33760" w:rsidTr="00F33760">
        <w:trPr>
          <w:trHeight w:val="459"/>
        </w:trPr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Отпущены со склада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Материал «А»: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2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Исправление брака по изделию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Общехозяйственные цели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753,8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753,8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150,8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150,8</w:t>
            </w:r>
          </w:p>
        </w:tc>
      </w:tr>
      <w:tr w:rsidR="00FF7F0D" w:rsidRPr="00F33760" w:rsidTr="00F33760">
        <w:trPr>
          <w:trHeight w:val="459"/>
        </w:trPr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</w:t>
            </w: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Отпущены со склада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Материал «Б»: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2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Исправление брака по изделию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Общехозяйственные цели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9000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500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678,4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301,5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75,4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37,7</w:t>
            </w:r>
          </w:p>
        </w:tc>
      </w:tr>
      <w:tr w:rsidR="00FF7F0D" w:rsidRPr="00F33760" w:rsidTr="00F33760">
        <w:trPr>
          <w:trHeight w:val="459"/>
        </w:trPr>
        <w:tc>
          <w:tcPr>
            <w:tcW w:w="64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8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Отпущены со склада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Прочие материалы: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Изделие № 2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Исправление брака по изделию № 1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 Общехозяйственные цели</w:t>
            </w:r>
          </w:p>
        </w:tc>
        <w:tc>
          <w:tcPr>
            <w:tcW w:w="1272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2000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100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300</w:t>
            </w:r>
          </w:p>
        </w:tc>
        <w:tc>
          <w:tcPr>
            <w:tcW w:w="1307" w:type="dxa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301,5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150,8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7,5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22,6</w:t>
            </w:r>
          </w:p>
        </w:tc>
      </w:tr>
    </w:tbl>
    <w:p w:rsidR="00F33760" w:rsidRDefault="00F33760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2156"/>
        <w:gridCol w:w="1248"/>
        <w:gridCol w:w="703"/>
        <w:gridCol w:w="774"/>
        <w:gridCol w:w="998"/>
        <w:gridCol w:w="962"/>
        <w:gridCol w:w="986"/>
        <w:gridCol w:w="962"/>
      </w:tblGrid>
      <w:tr w:rsidR="00F33760" w:rsidRPr="000F5C61" w:rsidTr="00DD32FB">
        <w:trPr>
          <w:trHeight w:val="76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Начислена</w:t>
            </w:r>
          </w:p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Заработная</w:t>
            </w:r>
          </w:p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плата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ФБ ОПС</w:t>
            </w:r>
          </w:p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(6%)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ФСС ЕСН (2,9%)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ФФОМС (1,1%)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ТФОМС (2%)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ФСС</w:t>
            </w:r>
          </w:p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НС и ПЗ</w:t>
            </w:r>
          </w:p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(0,5%)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ПФ (14%)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Рабочим за изготовление изделия №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1 400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Рабочим за изготовление изделия №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12 000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132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240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1 680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Рабочим по исправлению брака изделия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140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ИТР цехов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420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Работникам службы 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145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700</w:t>
            </w:r>
          </w:p>
        </w:tc>
      </w:tr>
      <w:tr w:rsidR="00F33760" w:rsidRPr="000F5C61" w:rsidTr="00DD32FB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31 000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1 860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899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341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155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60" w:rsidRPr="000F5C61" w:rsidRDefault="00F33760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5C61">
              <w:rPr>
                <w:sz w:val="20"/>
                <w:szCs w:val="20"/>
              </w:rPr>
              <w:t>4 340</w:t>
            </w:r>
          </w:p>
        </w:tc>
      </w:tr>
    </w:tbl>
    <w:p w:rsidR="00FF7F0D" w:rsidRPr="00D83C14" w:rsidRDefault="00FF7F0D" w:rsidP="00D8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27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Результат ликвидации станка для целей б/у: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19"/>
        <w:gridCol w:w="1886"/>
      </w:tblGrid>
      <w:tr w:rsidR="00FF7F0D" w:rsidRPr="00F33760" w:rsidTr="00F33760">
        <w:trPr>
          <w:trHeight w:val="255"/>
          <w:jc w:val="center"/>
        </w:trPr>
        <w:tc>
          <w:tcPr>
            <w:tcW w:w="6619" w:type="dxa"/>
            <w:tcBorders>
              <w:top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Первоначальная стоимость (Д 01/Выб.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К 01)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12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500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661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Амортизация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 xml:space="preserve">(Д 02 К01/Выб.) </w:t>
            </w:r>
          </w:p>
        </w:tc>
        <w:tc>
          <w:tcPr>
            <w:tcW w:w="18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7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800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661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Остаточная стоимость (Д 91/2 К01/Выб.)</w:t>
            </w:r>
          </w:p>
        </w:tc>
        <w:tc>
          <w:tcPr>
            <w:tcW w:w="18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700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661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Стоимость реализации станка (Д 62/1 К 91/1)</w:t>
            </w:r>
          </w:p>
        </w:tc>
        <w:tc>
          <w:tcPr>
            <w:tcW w:w="18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540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661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НДС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по реализации ОС ( Д91/2 К68/2)</w:t>
            </w:r>
          </w:p>
        </w:tc>
        <w:tc>
          <w:tcPr>
            <w:tcW w:w="18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540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6619" w:type="dxa"/>
            <w:tcBorders>
              <w:bottom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Итого (убыток) (Д 99/1 К 91/9)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700</w:t>
            </w:r>
          </w:p>
        </w:tc>
      </w:tr>
    </w:tbl>
    <w:p w:rsidR="00F33760" w:rsidRDefault="00F33760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Восстанавливаем НДС с убытка по продаже станка (4700-3000)*18% = 306 руб. Д 91 К 68/2– 306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н/у сумма входного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НДС не учитывается. В результате возникает постоянная разница в размере 306 руб., формируем ПНО</w:t>
      </w:r>
    </w:p>
    <w:p w:rsidR="00F33760" w:rsidRDefault="00F33760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306*24% = 73,44</w:t>
      </w:r>
    </w:p>
    <w:p w:rsidR="00F33760" w:rsidRDefault="00F33760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б/у проводка Д99/ПНО К68/3 – 73,44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28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Операция № 27 Предъявлен счет ОАО «Турбина» на сумму 3540 руб.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 29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Для целей б/у – признается доходом будущих периодов в полном размере.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Для целей н/у – признается вычитаемой временной разницей, которая приводит к образованию отложенного налогового актива.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№31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Ввод в эксплуатацию сверлильного сумма равна - операции №30 (стоимость станка без НДС) 11000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№32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Списаны потери от брака по изделию №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1 (Д 28):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(оп. № 14) 2000 руб. + (оп. № 14) 1000 руб. + (оп. № 14) 100 руб. + (оп. № 15) 233,7 руб. + (оп. № 22) 1000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-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№ 23) 750 руб. + (оп. № 24) 29 руб. + (оп. № 24) 11 руб. + (оп. № 24) 20 руб. + (оп. № 24) 60 руб. + (оп. № 24) 140 руб. + (оп. № 24) 5 руб. = 3848,7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№34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А) Восстановлен НДС с ранее полученного аванса от ООО «Надежда» составляет: 11800*18/118=1800 руб. (сумма аванса взята из остатков по счету 62/2 «Расчеты с покупателями по авансам полученным» на 01.12.0_ г.).</w:t>
      </w:r>
      <w:r w:rsidR="00D83C14" w:rsidRPr="00D83C14">
        <w:rPr>
          <w:sz w:val="28"/>
          <w:szCs w:val="28"/>
        </w:rPr>
        <w:t xml:space="preserve">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Восстановлен НДС с ранее полученного аванса от ООО «Вымпел» составляет: 11800*18/118=1800 руб. (сумма аванса взята из операции №21.).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Б) Зачет аванса по ООО «Надежда» составляет 11800 руб.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Зачет аванса по ООО «Вымпел» составляет 11800 руб. (операция № 21).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№35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Согласно сведениям о предприятии 25 счет «Общепроизводственные расходы» и 26 счет «Общехозяйственные расходы» списываются на издержки производства и распределяются по видам продукции пропорционально заработной плате рабочих.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А) Распределение общепроизводственных расходов: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Заработная плата рабочих на производстве изделия № 1 составляет 10000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Заработная плата рабочих на производстве изделия № 2 составляет 12000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Определим процент распределения: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На изделие № 1 будет приходиться 10000/(10000 + 12000)*100 = 45,45%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На изделие № 2 будет приходиться 12000/(10000 + 12000)*100 = 54,55%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Сумма общепроизводственных расходов составит: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(Д 25): 2000 руб. (оп. 16) + 500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16) +1500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17) + 3000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22) + 87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+ 33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+ 60 руб. (оп. 24) + 180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+ 420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+ 15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+ 2550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25) + 200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25) = 10545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Общепроизводственные расходы распределятся между изделиями следующим образом: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1: 10545*45,45% = 4793,2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2: 10545*54,55% = 5751,8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Б) Распределение общехозяйственных расходов: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Сумма общехозяйственных расходов составит: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(Д 26): 866 руб. (оп. 7) + 200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7) +1725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11) + 600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12) + 2000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14) + 500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14) + 300 руб. (оп. 14) + 211,1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15) + 500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16) + 500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17) + 3000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18) + 5000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22) + 145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+ 55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+ 100 руб. (оп. 24) + 300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+ 700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+ 25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24) + 1700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25) + 100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25) + 500 руб.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(оп. 26) = 19027,1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№36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Выпущена из производства готовая продукция в оценке по учетной цене. Учетная цена изделия № 1 составляет 1600 руб.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изделия № 2 – 1250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Таким образом, получим: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1 – 42 шт. * 1600 руб. = 67200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2 – 48 шт. * 1250 руб. = 60000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№37</w:t>
      </w:r>
      <w:r w:rsidR="00F33760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 xml:space="preserve">Определяются и списываются отклонения фактической производственной себестоимости готовой продукции и ее учетной ценой: 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903"/>
        <w:gridCol w:w="1350"/>
        <w:gridCol w:w="1267"/>
        <w:gridCol w:w="1485"/>
        <w:gridCol w:w="1601"/>
        <w:gridCol w:w="1466"/>
      </w:tblGrid>
      <w:tr w:rsidR="00FF7F0D" w:rsidRPr="00F33760" w:rsidTr="00F33760">
        <w:trPr>
          <w:trHeight w:val="100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Показатель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Учетная цена, за ед., руб.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Фактическая стоимость продукции, за ед., руб.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Всего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(фактическая стоимость продукции, руб.)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Отклонение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Изделие № 1 - 42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67 200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1 369,7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55 225,5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-11 974,5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Изделие № 2 - 48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1 038,2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48 137,8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-11 862,2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№38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Учетная цена изделия № 1 составляет 1600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изделия № 2 – 1250 руб.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Таким образом, получим: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1 – 19 шт. * 1600 руб. = 30400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Изделие № 2 – 43 шт. * 1250 руб. = 53750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№39</w:t>
      </w:r>
      <w:r w:rsidR="00F33760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Списываются отклонения фактической производственной себестоимости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 xml:space="preserve">продукции от ее учетной цены: 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818"/>
        <w:gridCol w:w="1291"/>
        <w:gridCol w:w="1031"/>
        <w:gridCol w:w="1800"/>
        <w:gridCol w:w="1980"/>
        <w:gridCol w:w="1449"/>
      </w:tblGrid>
      <w:tr w:rsidR="00FF7F0D" w:rsidRPr="00F33760" w:rsidTr="00F33760">
        <w:trPr>
          <w:trHeight w:val="105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Показатель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Учетная цена, за ед., руб.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Фактическая стоимость продукции, за ед.,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Всего</w:t>
            </w:r>
          </w:p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(фактическая стоимость продукции, руб.)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Отклонение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Изделие № 1 - 19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1 369,7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26 024,7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-4 375,3</w:t>
            </w:r>
          </w:p>
        </w:tc>
      </w:tr>
      <w:tr w:rsidR="00FF7F0D" w:rsidRPr="00F33760" w:rsidTr="00F33760">
        <w:trPr>
          <w:trHeight w:val="255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Изделие № 2 - 43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53 750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1 038,2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44 641,6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-9 108,4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№41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Коммерческие расходы взяты из операции № 40:</w:t>
      </w:r>
      <w:r w:rsidR="00D83C14" w:rsidRPr="00D83C14">
        <w:rPr>
          <w:sz w:val="28"/>
          <w:szCs w:val="28"/>
        </w:rPr>
        <w:t xml:space="preserve">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коммерческие расходы по рекламе от ЗАО «Вега» – 3000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коммерческие расходы за доставку готовой продукции от ЗАО «Пчелка» – 4000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№42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Финансовый результат от продажи продукции составит: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132160 руб. (оп. 33 «выручка») – 20160 руб. (оп. 33 «НДС») – 19027,1 руб. (оп. 35 «общехозяйственные расх.») – 84150 руб. (оп. 38 «учетн. себестоимость») + 13483,7 руб. (оп. 39 «отклонения») - 7000 руб. (оп. 41 «коммерческие расх.») = 15306,6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№44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(См. книгу покупок) Предъявлен бюджету НДС к возмещению: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а) Командировочные расходы: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Авансовый отчет Никаноровой А.М. (оп. 7) – 54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Авансовый отчет Ивановой Н.П (оп.11) – 162 руб.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б) Материалы: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ОАО «Вихрь» (оп. 2) – 1620 руб.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ОАО «Стрела» (оп. 8) – 3600 руб.</w:t>
      </w:r>
    </w:p>
    <w:p w:rsid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ОАО «Стрела» (оп. 9) – 2700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ЗАО «Меч» (оп. 19) – 810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в) Услуги: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ЗАО «Пчелка» (оп.10) – 540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Энергосбыт (оп. 16) – 540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Водоканал (оп. 17) – 360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ОАО «Нева» (оп. 18) – 540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ЗАО «Вега» (оп. 40) – 540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ЗАО «Пчелка» (оп. 10) – 720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г) Капитальные вложения: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ОАО «Время» (оп. 30) – 1980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д) Восстановленный НДС: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ООО «Надежда» (оп. 34) – 1800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ООО «Вымпел» (оп. 34) – 1800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№45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Постоянные разницы – понимаются доходы и расходы формирующие бухгалтерскую прибыль (убыток) отчетного периода и исключаемые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из расчета налоговой базы по налогу на прибыль, как отчетного так и последующих отчетных периодов.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Постоянное налоговое обязательство признается организацией в том отчетном периоде, в котором возникает постоянная разница.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Постоянное налоговое обязательство равняется величине, определяемой как произведение постоянной разницы, возникшей в отчетном периоде, на ставку налога на прибыль, установленную законодательством Российской Федерации о налогах и сборах и действующую на отчетную дату.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Постоянные налоговые обязательства отражаются в бухгалтерском учете на счете учета прибылей и убытков (субсчет «Постоянное налоговое обязательство») в корреспонденции с кредитом счета учета расчетов по налогам и сборам.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условиями задания, постоянными разницами за декабрь месяц являются: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расходы по командировкам сверх установленных норм – 200 руб.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ПНО = 200 руб. * 24% = 48 руб.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- проценты за пользование кредитом сверх норм – 400 руб.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ПНО = 400 руб. * 24% = 96 руб.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№46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Под отложенным налоговым обязательством понимается та часть отложенного налога на прибыль, которая должна привести к увеличению налога на прибыль, подлежащего уплате в бюджет в следующем за отчетным или в последующих отчетных периодах.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Отложенные налоговые обязательства признаются в том отчетном периоде, когда возникают налогооблагаемые временные разницы.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Отложенные налоговые обязательства равняются величине, определяемой как произведение налогооблагаемых временных разниц, возникших в отчетном периоде, на ставку налога на прибыль, установленную законодательством РФ о налогах и сборах и действующую на отчетную дату.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условиями задания, ОНО составит: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данными налогового учета, амортизация составляет 6000 руб., в соответствии с бухгалтерским учетом – 4550 руб.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ОНО = (6000 - 4550) = 1450 руб.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1450*24% = 348 руб.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ОНО по готовой продукции. В соответствии с данными бухгалтерского учета, стоимость готовой продукции на складе составляет 26000 руб. в соответствии с налоговым – 19392 руб. (за ноябрь)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58697,1 по б/у и 48464,2 по н/у (за декабрь)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(26000 - 19392) = 6608 руб. * 24% = 1585,9 руб.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(58697,1 - 48464) =10232,9 руб. * 24% = 2455,9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ОНО по незавершенному производству:</w:t>
      </w:r>
    </w:p>
    <w:p w:rsidR="00F33760" w:rsidRDefault="00F33760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данными налогового учета НЗП составляет 17800 руб., в соответствии с бухгалтерским учетом – 19200 руб.</w:t>
      </w:r>
    </w:p>
    <w:p w:rsidR="00F33760" w:rsidRDefault="00F33760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(19200-17800)= 1400 руб. * 24 % = 336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№47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Под отложенным налоговым активом понимается та часть отложенного налога на прибыль, которая должна привести к уменьшению налога на прибыль, подлежащего уплате в бюджет в следующем за отчетным или в последующих отчетных периодах.</w:t>
      </w:r>
    </w:p>
    <w:p w:rsidR="00FF7F0D" w:rsidRPr="00D83C14" w:rsidRDefault="00FF7F0D" w:rsidP="00D8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Организация признает отложенные налоговые активы в том отчетном периоде, когда возникают вычитаемые временные разницы, при условии существования вероятности того, что она получит налогооблагаемую прибыль в последующих отчетных периодах.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соответствии с условиями задания, ОНА составит: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 данным операции № 27 был получен убыток от реализации станка в размере 1700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Таким образом, ОНА = 1700 * 24% = 408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По данным операции № 29 было безвозмездно получено оборудование от некоммерческой организации «Развитие» на сумму 15000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Таким образом, ОНА = 15000 * 24% = 3600 руб.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 xml:space="preserve">Операция №48 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См. декларацию по налогу на имущество.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№49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86"/>
        <w:gridCol w:w="2189"/>
        <w:gridCol w:w="2185"/>
        <w:gridCol w:w="2329"/>
      </w:tblGrid>
      <w:tr w:rsidR="00FF7F0D" w:rsidRPr="00F33760" w:rsidTr="00646C44">
        <w:trPr>
          <w:trHeight w:val="255"/>
          <w:jc w:val="center"/>
        </w:trPr>
        <w:tc>
          <w:tcPr>
            <w:tcW w:w="2086" w:type="dxa"/>
            <w:tcBorders>
              <w:top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Д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Счет 91/1 «Прочие доходы»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К</w:t>
            </w:r>
          </w:p>
        </w:tc>
      </w:tr>
      <w:tr w:rsidR="00FF7F0D" w:rsidRPr="00F33760" w:rsidTr="00646C44">
        <w:trPr>
          <w:trHeight w:val="263"/>
          <w:jc w:val="center"/>
        </w:trPr>
        <w:tc>
          <w:tcPr>
            <w:tcW w:w="20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49</w:t>
            </w:r>
          </w:p>
        </w:tc>
        <w:tc>
          <w:tcPr>
            <w:tcW w:w="218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840</w:t>
            </w:r>
          </w:p>
        </w:tc>
        <w:tc>
          <w:tcPr>
            <w:tcW w:w="2185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Сн =</w:t>
            </w:r>
          </w:p>
        </w:tc>
        <w:tc>
          <w:tcPr>
            <w:tcW w:w="232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680</w:t>
            </w:r>
          </w:p>
        </w:tc>
      </w:tr>
      <w:tr w:rsidR="00FF7F0D" w:rsidRPr="00F33760" w:rsidTr="00646C44">
        <w:trPr>
          <w:trHeight w:val="255"/>
          <w:jc w:val="center"/>
        </w:trPr>
        <w:tc>
          <w:tcPr>
            <w:tcW w:w="2086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27</w:t>
            </w:r>
          </w:p>
        </w:tc>
        <w:tc>
          <w:tcPr>
            <w:tcW w:w="232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540</w:t>
            </w:r>
          </w:p>
        </w:tc>
      </w:tr>
      <w:tr w:rsidR="00FF7F0D" w:rsidRPr="00F33760" w:rsidTr="00646C44">
        <w:trPr>
          <w:trHeight w:val="255"/>
          <w:jc w:val="center"/>
        </w:trPr>
        <w:tc>
          <w:tcPr>
            <w:tcW w:w="2086" w:type="dxa"/>
            <w:noWrap/>
            <w:vAlign w:val="bottom"/>
          </w:tcPr>
          <w:p w:rsidR="00FF7F0D" w:rsidRPr="00F33760" w:rsidRDefault="00D83C14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noWrap/>
            <w:vAlign w:val="bottom"/>
          </w:tcPr>
          <w:p w:rsidR="00FF7F0D" w:rsidRPr="00F33760" w:rsidRDefault="00D83C14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43</w:t>
            </w:r>
          </w:p>
        </w:tc>
        <w:tc>
          <w:tcPr>
            <w:tcW w:w="2329" w:type="dxa"/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300</w:t>
            </w:r>
          </w:p>
        </w:tc>
      </w:tr>
      <w:tr w:rsidR="00FF7F0D" w:rsidRPr="00F33760" w:rsidTr="00646C44">
        <w:trPr>
          <w:trHeight w:val="255"/>
          <w:jc w:val="center"/>
        </w:trPr>
        <w:tc>
          <w:tcPr>
            <w:tcW w:w="4275" w:type="dxa"/>
            <w:gridSpan w:val="2"/>
            <w:noWrap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Об Д = 3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840</w:t>
            </w:r>
          </w:p>
        </w:tc>
        <w:tc>
          <w:tcPr>
            <w:tcW w:w="4514" w:type="dxa"/>
            <w:gridSpan w:val="2"/>
            <w:noWrap/>
            <w:vAlign w:val="center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>Об К = 3</w:t>
            </w:r>
            <w:r w:rsidR="00D83C14" w:rsidRPr="00F33760">
              <w:rPr>
                <w:sz w:val="20"/>
                <w:szCs w:val="20"/>
              </w:rPr>
              <w:t xml:space="preserve"> </w:t>
            </w:r>
            <w:r w:rsidRPr="00F33760">
              <w:rPr>
                <w:sz w:val="20"/>
                <w:szCs w:val="20"/>
              </w:rPr>
              <w:t>840</w:t>
            </w:r>
          </w:p>
        </w:tc>
      </w:tr>
      <w:tr w:rsidR="00FF7F0D" w:rsidRPr="00F33760" w:rsidTr="00646C44">
        <w:trPr>
          <w:trHeight w:val="255"/>
          <w:jc w:val="center"/>
        </w:trPr>
        <w:tc>
          <w:tcPr>
            <w:tcW w:w="2086" w:type="dxa"/>
            <w:tcBorders>
              <w:bottom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noWrap/>
            <w:vAlign w:val="bottom"/>
          </w:tcPr>
          <w:p w:rsidR="00FF7F0D" w:rsidRPr="00F33760" w:rsidRDefault="00FF7F0D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F7F0D" w:rsidRPr="00F33760" w:rsidRDefault="00D83C14" w:rsidP="00F33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3760">
              <w:rPr>
                <w:sz w:val="20"/>
                <w:szCs w:val="20"/>
              </w:rPr>
              <w:t xml:space="preserve"> </w:t>
            </w:r>
            <w:r w:rsidR="00FF7F0D" w:rsidRPr="00F33760">
              <w:rPr>
                <w:sz w:val="20"/>
                <w:szCs w:val="20"/>
              </w:rPr>
              <w:t>Ск=680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Операция №50</w:t>
      </w:r>
    </w:p>
    <w:p w:rsidR="00A90EF6" w:rsidRPr="00D83C14" w:rsidRDefault="00A90EF6" w:rsidP="00D83C14">
      <w:pPr>
        <w:spacing w:line="360" w:lineRule="auto"/>
        <w:ind w:firstLine="709"/>
        <w:jc w:val="both"/>
        <w:rPr>
          <w:sz w:val="28"/>
        </w:rPr>
      </w:pPr>
    </w:p>
    <w:p w:rsidR="00A90EF6" w:rsidRPr="00D83C14" w:rsidRDefault="0075418B" w:rsidP="00D83C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53.75pt">
            <v:imagedata r:id="rId7" o:title=""/>
          </v:shape>
        </w:pic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Условный расход по налогу на прибыль представляет собой произведение суммы прибыли (убытка) до налогообложения на установленную ставку налога. УР по налогу на прибыль учитывается в бухгалтерском учете</w:t>
      </w:r>
      <w:r w:rsidR="00D83C14" w:rsidRPr="00D83C14">
        <w:rPr>
          <w:sz w:val="28"/>
        </w:rPr>
        <w:t xml:space="preserve"> </w:t>
      </w:r>
      <w:r w:rsidRPr="00D83C14">
        <w:rPr>
          <w:sz w:val="28"/>
        </w:rPr>
        <w:t>на отдельном субсчете по учету условных расходов (доходов) по налогу на прибыль.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50" w:type="pct"/>
        <w:jc w:val="center"/>
        <w:tblLook w:val="0000" w:firstRow="0" w:lastRow="0" w:firstColumn="0" w:lastColumn="0" w:noHBand="0" w:noVBand="0"/>
      </w:tblPr>
      <w:tblGrid>
        <w:gridCol w:w="2639"/>
        <w:gridCol w:w="999"/>
        <w:gridCol w:w="1016"/>
        <w:gridCol w:w="1004"/>
        <w:gridCol w:w="1018"/>
        <w:gridCol w:w="1018"/>
        <w:gridCol w:w="1016"/>
      </w:tblGrid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Доходы и расходы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Январь-ноябрь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Декабрь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Январь-декабрь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1. От обычной деятельности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1.1. Выручка от продажи продукции, без НДС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620</w:t>
            </w:r>
            <w:r w:rsidR="00646C44">
              <w:rPr>
                <w:sz w:val="20"/>
                <w:szCs w:val="20"/>
              </w:rPr>
              <w:t> </w:t>
            </w:r>
            <w:r w:rsidRPr="00646C44">
              <w:rPr>
                <w:sz w:val="20"/>
                <w:szCs w:val="20"/>
              </w:rPr>
              <w:t>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160 000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780 000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112 000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272 000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892 000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1.2. Себестоимость проданной продукции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438 000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113 290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551 290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89 693,3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202 983,3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640 983,3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из них командировочные расходы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750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3 250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2 591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5 091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5 841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 сверх норм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1 700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2 200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1.3. Коммерческие расходы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100 000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20 000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120 000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7 000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27 000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127 000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1.4. Прибыль от продаж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82 000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26 710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108 710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15 306,7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42 016,7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124 016,7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2. Операционные доходы и расходы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5 846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-140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-140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5 706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Проценты по кредитам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4 500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12 500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- сверх норм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1 400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2 400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Расходы на услуги банков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5 500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6 000</w:t>
            </w:r>
          </w:p>
        </w:tc>
      </w:tr>
      <w:tr w:rsidR="00FF7F0D" w:rsidRPr="00646C44" w:rsidTr="00646C44">
        <w:trPr>
          <w:trHeight w:val="255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Убыток от реализации ОС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1 700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1 700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1 700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3. Внереализационные расходы и доходы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Положительные курсовые разницы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680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980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Отрицательные курсовые разницы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1 200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1 200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4. Прибыль до налогообложения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62 014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22 830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84 844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10 646,7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33 476,7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95 490,7</w:t>
            </w:r>
          </w:p>
        </w:tc>
      </w:tr>
      <w:tr w:rsidR="00FF7F0D" w:rsidRPr="00646C44" w:rsidTr="00646C44">
        <w:trPr>
          <w:trHeight w:val="510"/>
          <w:jc w:val="center"/>
        </w:trPr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5. Условный расход по налогу на прибыль (УР)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14 883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14 883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D83C14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8 034,4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646C44" w:rsidRDefault="00FF7F0D" w:rsidP="00646C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6C44">
              <w:rPr>
                <w:sz w:val="20"/>
                <w:szCs w:val="20"/>
              </w:rPr>
              <w:t>22 917,4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В соответствие с данными бухгалтерского</w:t>
      </w:r>
      <w:r w:rsidR="00D83C14" w:rsidRPr="00D83C14">
        <w:rPr>
          <w:sz w:val="28"/>
          <w:szCs w:val="28"/>
        </w:rPr>
        <w:t xml:space="preserve"> </w:t>
      </w:r>
      <w:r w:rsidRPr="00D83C14">
        <w:rPr>
          <w:sz w:val="28"/>
          <w:szCs w:val="28"/>
        </w:rPr>
        <w:t>учета, прибыль до налогообложения за 4 квартал составит 33476,7 руб.</w:t>
      </w:r>
    </w:p>
    <w:p w:rsidR="00DD32FB" w:rsidRDefault="00DD32FB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  <w:r w:rsidRPr="00D83C14">
        <w:rPr>
          <w:sz w:val="28"/>
          <w:szCs w:val="28"/>
        </w:rPr>
        <w:t>УР за 4 квартал = 33476,7 руб. * 24% =8034,4 руб.</w:t>
      </w:r>
    </w:p>
    <w:p w:rsidR="00A90EF6" w:rsidRPr="00D83C14" w:rsidRDefault="00A90EF6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FF7F0D" w:rsidRPr="00D83C14" w:rsidRDefault="00DD32FB" w:rsidP="00D83C14">
      <w:pPr>
        <w:spacing w:line="360" w:lineRule="auto"/>
        <w:ind w:firstLine="709"/>
        <w:jc w:val="both"/>
        <w:rPr>
          <w:caps/>
          <w:sz w:val="28"/>
        </w:rPr>
      </w:pPr>
      <w:r w:rsidRPr="00D83C14">
        <w:rPr>
          <w:sz w:val="28"/>
        </w:rPr>
        <w:t>Оборотно-сальдовая ведомость по счетам синтетического учета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787"/>
        <w:gridCol w:w="1777"/>
        <w:gridCol w:w="782"/>
        <w:gridCol w:w="845"/>
        <w:gridCol w:w="782"/>
        <w:gridCol w:w="845"/>
        <w:gridCol w:w="782"/>
        <w:gridCol w:w="845"/>
        <w:gridCol w:w="782"/>
        <w:gridCol w:w="845"/>
      </w:tblGrid>
      <w:tr w:rsidR="00DD32FB" w:rsidRPr="00DD32FB" w:rsidTr="00DD32FB">
        <w:trPr>
          <w:trHeight w:val="255"/>
          <w:jc w:val="center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4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Сальдо на 01.01.200_ г.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Сальдо на 01.12.200_ г.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Обороты за декабрь 200_ г.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Сальдо на 31.12.200_ г.</w:t>
            </w:r>
          </w:p>
        </w:tc>
      </w:tr>
      <w:tr w:rsidR="00DD32FB" w:rsidRPr="00DD32FB" w:rsidTr="00DD32FB">
        <w:trPr>
          <w:trHeight w:val="270"/>
          <w:jc w:val="center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Дебет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Кредит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Дебет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Кредит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Дебет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Кредит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Дебет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Кредит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"Основные средства"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581 400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581 400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12 500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579 900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"Амортизация основных средств"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296 530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343 280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4 250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339 730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"Нематериальные активы"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"Амортизация нематериальных активов"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3 300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"Вложения во внеобооротные активы"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26 000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11 000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"Отложенные налоговые активы"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"Материалы"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47 600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38 000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48 284,4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37 315,6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"НДС по приобретенным ценностям"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6 940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13 250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11 736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17 766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"Основное производство"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84 163,4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103 363,4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"Общепроизводственные расходы"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10 545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10 545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"Общехозяйственные расходы"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19 027,1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19 027,1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"Брак в производстве"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4 598,7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4 598,7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"Готовая продукция"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26 000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103 363,4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70 666,3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58 697,1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"Расходы на продажу"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7 000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7 000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"Касса"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1 776,5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11 680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11 400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2 056,5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"Расчетные счета"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45 000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154 028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58 420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72 126,5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140 321,5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"Валютные счета"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32 000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29 000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29 300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51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60/1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поставщиками и подрядчиками"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45 000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30 090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46 610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75 520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59 000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62/1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покупателями и заказчиками"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90 000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42 480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135 700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69 620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108 560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62/2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по авансам полученным"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23 600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11 800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51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по краткосрочным кредитам и займам"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33 540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74 867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2 900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2 900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74 867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68/1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"НДФЛ"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3 900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3 900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68/2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"НДС"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28 566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22 500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1 134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68/3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"Налог на прибыль"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2 162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2 803,9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14 108,3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9 142,4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68/4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"Налог на имущество"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69/1/1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по социальному страхованию"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310,4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1 810,4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899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102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69/1/2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по обязательному социальному страхованию от несчастных случаев на производстве и профессиональных заболеваний"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48,5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155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155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Федеральным бюджетом"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1 860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1 860</w:t>
            </w:r>
          </w:p>
        </w:tc>
      </w:tr>
      <w:tr w:rsidR="00DD32FB" w:rsidRPr="00DD32FB" w:rsidTr="00DD32FB">
        <w:trPr>
          <w:trHeight w:val="76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пенсионным фондом РФ (страховая и накопительная часть трудовой пенсии)"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4 340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4 340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ФФОМС"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77,6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77,6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341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341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69/5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ТФОМС"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620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620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персоналом по оплате труда"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32 500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26 600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подотчетными лицами"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3 887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76/1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"НДС по авансам и предоплатам"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3 600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76/4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по депонированным суммам"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</w:tr>
      <w:tr w:rsidR="00DD32FB" w:rsidRPr="00DD32FB" w:rsidTr="00DD32FB">
        <w:trPr>
          <w:trHeight w:val="51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76/5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"Расчеты с разными дебиторами и кредиторами"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1 250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1 250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"Отложенные налоговые обязательства"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6 542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1 921,9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2 803,9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7 424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"Уставный капитал"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350 000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350 000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350 000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"Добавочный капитал"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</w:tr>
      <w:tr w:rsidR="00DD32FB" w:rsidRPr="00DD32FB" w:rsidTr="00DD32FB">
        <w:trPr>
          <w:trHeight w:val="51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"Нераспределенная прибыль (непокрытый убыток)"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71 469,3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111 469,3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90/1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"Выручка"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920 400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1 052 560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132 160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90/2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"Себестоимость продаж"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671 290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89 693,3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760 983,3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90/3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"Налог на добавленную стоимость"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140 400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20 160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160 560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90/7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"Расходы на продажу"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7 000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90/9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"Прибыль (убыток) от продаж"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108 710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943 850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1 052 560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91/1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"Прочие доходы"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4 520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3 840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91/2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"Прочие расходы"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24 546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8 500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33 046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91/9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"Сальдо прочих доходов и расходов"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23 866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33 046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9 180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"Расходы будущих периодов"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98/2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"Безвозмездные поступления"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15 000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15 000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99/1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"Прибыль до налогообложения"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84 844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100 150,7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15 306,7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99/2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"Условный расход"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14 883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8 034,4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22 917,4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7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99/3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"Постоянное налоговое обязательство"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960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1 104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DD32FB" w:rsidRPr="00DD32FB" w:rsidTr="00DD32FB">
        <w:trPr>
          <w:trHeight w:val="270"/>
          <w:jc w:val="center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816 340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816 340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1 918 685,5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1 918 685,5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2 931 518,2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2 931 518,2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1 020 732,7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2FB" w:rsidRPr="00DD32FB" w:rsidRDefault="00DD32FB" w:rsidP="00DD32F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D32FB">
              <w:rPr>
                <w:bCs/>
                <w:sz w:val="20"/>
                <w:szCs w:val="20"/>
              </w:rPr>
              <w:t>1 020 732,7</w:t>
            </w:r>
          </w:p>
        </w:tc>
      </w:tr>
    </w:tbl>
    <w:p w:rsidR="00DD32FB" w:rsidRDefault="00DD32FB" w:rsidP="00D83C14">
      <w:pPr>
        <w:spacing w:line="360" w:lineRule="auto"/>
        <w:ind w:firstLine="709"/>
        <w:jc w:val="both"/>
        <w:rPr>
          <w:sz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Расшифровка доходов и расходов ООО «Мир», исчисленных в соответстви</w:t>
      </w:r>
      <w:r w:rsidR="00DD32FB">
        <w:rPr>
          <w:sz w:val="28"/>
        </w:rPr>
        <w:t>е</w:t>
      </w:r>
      <w:r w:rsidRPr="00D83C14">
        <w:rPr>
          <w:sz w:val="28"/>
        </w:rPr>
        <w:t xml:space="preserve"> с требованиями бухгалтерского учета за январь-декабрь 200_ г.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948"/>
        <w:gridCol w:w="1037"/>
        <w:gridCol w:w="1062"/>
        <w:gridCol w:w="955"/>
        <w:gridCol w:w="979"/>
        <w:gridCol w:w="1062"/>
        <w:gridCol w:w="1029"/>
      </w:tblGrid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Доходы и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Январь-ноябрь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Декабрь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Январь-декабрь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 От обычной деятельности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1.1. Выручка от продажи продукции, без НДС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620 000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160 000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780 000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112 000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272 000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892 000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1.2. Себестоимость проданной продукции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438 000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113 290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551 290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89 693,3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202983,3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640983,3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из них командировочные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5 841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сверх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2 200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1.3. Коммерческие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27 000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127 000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1.4. Прибыль от продаж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82 000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26 710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108 710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15 306,7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42 016,7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124016,7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2. Операционные доходы и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5 706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Проценты по кредитам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в пределах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12 500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сверх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2 400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Расходы на услуги банков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Убыток от реализации ОС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1 700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3. Внереализационные расходы и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Положительные курсовые разницы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980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Отрицательные курсовые разницы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4. Прибыль до налогообложения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62 014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22 830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84 844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10 646,7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33 476,7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95 490,7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5. Условный расход по налогу на прибыль (УР)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14 883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14 883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8 034,4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22 917,4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6. Постоянное налоговое обязательство (ПНО), в т.ч.: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1 104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 командировочным расходам сверх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528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 процентам за кредит сверх норм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576</w:t>
            </w:r>
          </w:p>
        </w:tc>
      </w:tr>
      <w:tr w:rsidR="00FF7F0D" w:rsidRPr="00DD32FB" w:rsidTr="00DD32FB">
        <w:trPr>
          <w:trHeight w:val="57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7. Отложенное налоговое обязательство (ОНО), в т.ч. по: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3 780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2 762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6 542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3 644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7 424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Амортизации основных средств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3 780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4 620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1 188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4 968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Незавершенному производству (НЗП)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-336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Готовой продукции (ГП)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1 586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1 586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2 456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2 456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8. Отложенный налоговый актив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4 008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9. Текущие налог на прибыль (ТНП)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11 463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11 463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9 142,4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20 605,4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10. Чистая прибыль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46 771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74 885,2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Доходы и расходы ООО «Мир» за январь-декабрь 200_ г. принятые для целей налогообложения по расчету налога на прибыль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1201"/>
        <w:gridCol w:w="1200"/>
        <w:gridCol w:w="1200"/>
        <w:gridCol w:w="1200"/>
        <w:gridCol w:w="1200"/>
      </w:tblGrid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Доходы и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Январь-ноябрь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Январь-декабрь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1. Доходы от реализации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112 000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892 000</w:t>
            </w:r>
          </w:p>
        </w:tc>
      </w:tr>
      <w:tr w:rsidR="00FF7F0D" w:rsidRPr="00DD32FB" w:rsidTr="00DD32FB">
        <w:trPr>
          <w:trHeight w:val="82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2. Расходы, уменьшающие сумму доходов от реализации (прямые и косвенные), в т.ч.: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559 097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143 299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702 396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100 561,9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802 957,9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материалы, в т.ч.: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227 446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78 099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305 545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32 898,6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338 443,6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прямые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257 200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30 098,6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287 298,6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косвенные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48 345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51 145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ТЗР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3 384,4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электроэнергия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25 645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16 600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21 200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- заработная плата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27 667,6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147 667,6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прямые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19 667,6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109 667,6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косвенные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38 000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ЕСН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37 441,6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прямые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4 161,6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14 961,6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косвенные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22 480</w:t>
            </w:r>
          </w:p>
        </w:tc>
      </w:tr>
      <w:tr w:rsidR="00FF7F0D" w:rsidRPr="00DD32FB" w:rsidTr="00DD32FB">
        <w:trPr>
          <w:trHeight w:val="8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страхование от несчастных случаев и профессиональных заболеваний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704,3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амортизация ОС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7 565,6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71 565,6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прямые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5 565,6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47 565,6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косвенные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24 000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амортизация НМА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расходы будущих периодов (лицензия)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аренда склада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реклама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38 000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доставка готовой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89 000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командировочные расходы (в пределах норм)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5 851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канцтовары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7 800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налог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5 706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потери от брака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3 848,7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3. Внереализационные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980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положительные курсовые разницы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980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4. Внереализационные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13 700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16 700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19 700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расходы на услуги банков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6 000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проценты по кредитам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12 500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- отрицательные курсовые разницы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D83C14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1 200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5. Налогооблагаемая прибыль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47 763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13 821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61 584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8 738,1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70 322,1</w:t>
            </w:r>
          </w:p>
        </w:tc>
      </w:tr>
    </w:tbl>
    <w:p w:rsidR="00DE4314" w:rsidRPr="00D83C14" w:rsidRDefault="00DE4314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распределения прямых затрат по изделию 1</w:t>
      </w:r>
      <w:r w:rsidR="00DD32FB">
        <w:rPr>
          <w:sz w:val="28"/>
        </w:rPr>
        <w:t xml:space="preserve"> </w:t>
      </w:r>
      <w:r w:rsidRPr="00D83C14">
        <w:rPr>
          <w:sz w:val="28"/>
        </w:rPr>
        <w:t>на остатки НЗП и выпуск продукции (б/у)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1408"/>
        <w:gridCol w:w="1595"/>
        <w:gridCol w:w="1282"/>
        <w:gridCol w:w="1751"/>
      </w:tblGrid>
      <w:tr w:rsidR="00FF7F0D" w:rsidRPr="00DD32FB" w:rsidTr="00DD32FB">
        <w:trPr>
          <w:trHeight w:val="7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объем производства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конец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выпущенную и оприходованную на склад готовую продукцию за декабрь</w:t>
            </w:r>
          </w:p>
        </w:tc>
      </w:tr>
      <w:tr w:rsidR="00FF7F0D" w:rsidRPr="00DD32FB" w:rsidTr="00DD32FB">
        <w:trPr>
          <w:trHeight w:val="8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Общее количество использованного в производстве исходного сырья (материал "А"),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30,0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Доля остатка НПЗ в исходном сырье,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Сумма прямых расходов, руб.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9 200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46 025,5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55 225,5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DE4314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распределения прямых затрат по изделию 2</w:t>
      </w:r>
      <w:r w:rsidR="00DD32FB">
        <w:rPr>
          <w:sz w:val="28"/>
        </w:rPr>
        <w:t xml:space="preserve"> </w:t>
      </w:r>
      <w:r w:rsidRPr="00D83C14">
        <w:rPr>
          <w:sz w:val="28"/>
        </w:rPr>
        <w:t>на остатки НЗП и выпуск продукции (б/у)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1408"/>
        <w:gridCol w:w="1595"/>
        <w:gridCol w:w="1282"/>
        <w:gridCol w:w="1751"/>
      </w:tblGrid>
      <w:tr w:rsidR="00FF7F0D" w:rsidRPr="00DD32FB" w:rsidTr="00DD32FB">
        <w:trPr>
          <w:trHeight w:val="7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объем производства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конец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выпущенную и оприходованную на склад готовую продукцию за декабрь</w:t>
            </w:r>
          </w:p>
        </w:tc>
      </w:tr>
      <w:tr w:rsidR="00FF7F0D" w:rsidRPr="00DD32FB" w:rsidTr="00DD32FB">
        <w:trPr>
          <w:trHeight w:val="8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Общее количество использованного в производстве исходного сырья (материал "А"),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28,0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Доля остатка НПЗ в исходном сырье,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Сумма прямых расходов, руб.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38 137,8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48 137,8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DE4314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распределения прямых затрат по изделию 1</w:t>
      </w:r>
      <w:r w:rsidR="00DD32FB">
        <w:rPr>
          <w:sz w:val="28"/>
        </w:rPr>
        <w:t xml:space="preserve"> </w:t>
      </w:r>
      <w:r w:rsidRPr="00D83C14">
        <w:rPr>
          <w:sz w:val="28"/>
        </w:rPr>
        <w:t>на остатки НЗП и выпуск продукции (н/у)</w:t>
      </w:r>
      <w:r w:rsidR="00D83C14" w:rsidRPr="00D83C14">
        <w:rPr>
          <w:sz w:val="28"/>
        </w:rPr>
        <w:t xml:space="preserve">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1408"/>
        <w:gridCol w:w="1595"/>
        <w:gridCol w:w="1282"/>
        <w:gridCol w:w="1751"/>
      </w:tblGrid>
      <w:tr w:rsidR="00FF7F0D" w:rsidRPr="00DD32FB" w:rsidTr="00DD32FB">
        <w:trPr>
          <w:trHeight w:val="7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объем производства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конец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выпущенную и оприходованную на склад готовую продукцию за декабрь</w:t>
            </w:r>
          </w:p>
        </w:tc>
      </w:tr>
      <w:tr w:rsidR="00FF7F0D" w:rsidRPr="00DD32FB" w:rsidTr="00DD32FB">
        <w:trPr>
          <w:trHeight w:val="8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Общее количество использованного в производстве исходного сырья (материал "А"),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30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Доля остатка НПЗ в исходном сырье,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Сумма прямых расходов, руб.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8 700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37 850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46 550</w:t>
            </w:r>
          </w:p>
        </w:tc>
      </w:tr>
    </w:tbl>
    <w:p w:rsidR="00DE4314" w:rsidRPr="00D83C14" w:rsidRDefault="00DE4314" w:rsidP="00D83C14">
      <w:pPr>
        <w:spacing w:line="360" w:lineRule="auto"/>
        <w:ind w:firstLine="709"/>
        <w:jc w:val="both"/>
        <w:rPr>
          <w:sz w:val="28"/>
        </w:rPr>
      </w:pP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распределения прямых затрат по изделию 2</w:t>
      </w:r>
      <w:r w:rsidR="00DD32FB">
        <w:rPr>
          <w:sz w:val="28"/>
        </w:rPr>
        <w:t xml:space="preserve"> </w:t>
      </w:r>
      <w:r w:rsidRPr="00D83C14">
        <w:rPr>
          <w:sz w:val="28"/>
        </w:rPr>
        <w:t>на остатки НЗП и выпуск продукции (н/у)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1408"/>
        <w:gridCol w:w="1595"/>
        <w:gridCol w:w="1282"/>
        <w:gridCol w:w="1751"/>
      </w:tblGrid>
      <w:tr w:rsidR="00FF7F0D" w:rsidRPr="00DD32FB" w:rsidTr="00DD32FB">
        <w:trPr>
          <w:trHeight w:val="7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объем производства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НЗП на конец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На выпущенную и оприходованную на склад готовую продукцию за декабрь</w:t>
            </w:r>
          </w:p>
        </w:tc>
      </w:tr>
      <w:tr w:rsidR="00FF7F0D" w:rsidRPr="00DD32FB" w:rsidTr="00DD32FB">
        <w:trPr>
          <w:trHeight w:val="8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Общее количество использованного в производстве исходного сырья (материал "А"),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28</w:t>
            </w:r>
          </w:p>
        </w:tc>
      </w:tr>
      <w:tr w:rsidR="00FF7F0D" w:rsidRPr="00DD32FB" w:rsidTr="00DD32FB">
        <w:trPr>
          <w:trHeight w:val="51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Доля остатка НПЗ в исходном сырье, шт.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х</w:t>
            </w:r>
          </w:p>
        </w:tc>
      </w:tr>
      <w:tr w:rsidR="00FF7F0D" w:rsidRPr="00DD32FB" w:rsidTr="00DD32FB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Сумма прямых расходов, руб.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9 100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32 980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DD32FB" w:rsidRDefault="00FF7F0D" w:rsidP="00DD32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D32FB">
              <w:rPr>
                <w:sz w:val="20"/>
                <w:szCs w:val="20"/>
              </w:rPr>
              <w:t>42 080</w:t>
            </w:r>
          </w:p>
        </w:tc>
      </w:tr>
    </w:tbl>
    <w:p w:rsidR="00F03B51" w:rsidRDefault="00F03B51" w:rsidP="00D83C14">
      <w:pPr>
        <w:spacing w:line="360" w:lineRule="auto"/>
        <w:ind w:firstLine="709"/>
        <w:jc w:val="both"/>
        <w:rPr>
          <w:sz w:val="28"/>
        </w:rPr>
      </w:pPr>
    </w:p>
    <w:p w:rsidR="00FF7F0D" w:rsidRPr="00D83C14" w:rsidRDefault="00F03B51" w:rsidP="00F03B5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7F0D" w:rsidRPr="00D83C14">
        <w:rPr>
          <w:sz w:val="28"/>
        </w:rPr>
        <w:t>Расчет суммы прямых расходов, приходящихся на остаток готовой</w:t>
      </w:r>
      <w:r>
        <w:rPr>
          <w:sz w:val="28"/>
        </w:rPr>
        <w:t xml:space="preserve"> </w:t>
      </w:r>
      <w:r w:rsidR="00FF7F0D" w:rsidRPr="00D83C14">
        <w:rPr>
          <w:sz w:val="28"/>
        </w:rPr>
        <w:t>продукции (Изделие № 1) на складе и реализованной (б/у)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 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16 000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55 225,5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71 225,5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26 024,7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45 200,8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28 200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33 200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12 130,8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21 069,2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16 000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5 846,2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10 153,8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1 538,3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2 671,7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Прочие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11 855,5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17 815,5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6 509,5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11 306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расходов, приходящаяся на единицу готовой продукции, выпущенной в течение декабря,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1 369,7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DE4314" w:rsidRPr="00D83C14" w:rsidRDefault="00FF7F0D" w:rsidP="00F03B51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суммы прямых расходов, приходящихся на остаток готовой</w:t>
      </w:r>
      <w:r w:rsidR="00F03B51">
        <w:rPr>
          <w:sz w:val="28"/>
        </w:rPr>
        <w:t xml:space="preserve"> </w:t>
      </w:r>
      <w:r w:rsidRPr="00D83C14">
        <w:rPr>
          <w:sz w:val="28"/>
        </w:rPr>
        <w:t>продукции (Изделие № 2) на складе и реализованной (б/у)</w:t>
      </w:r>
      <w:r w:rsidR="00DE4314" w:rsidRPr="00D83C14">
        <w:rPr>
          <w:sz w:val="28"/>
        </w:rPr>
        <w:t xml:space="preserve">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 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48 137,8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58 137,8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44 641,6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13 496,3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20 400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23 400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17 967,9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5 432,1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18 000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13 821,4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4 178,6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3 639,6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1 100,4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Прочие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8 777,8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11 997,8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9 212,6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2 785,2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расходов, приходящаяся на единицу готовой продукции, выпущенной в течение декабря,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1 038,2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</w:tr>
    </w:tbl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  <w:szCs w:val="28"/>
        </w:rPr>
      </w:pPr>
    </w:p>
    <w:p w:rsidR="00DE4314" w:rsidRPr="00D83C14" w:rsidRDefault="00FF7F0D" w:rsidP="00F03B51">
      <w:pPr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суммы прямых расходов, приходящихся на остаток готовой</w:t>
      </w:r>
      <w:r w:rsidR="00F03B51">
        <w:rPr>
          <w:sz w:val="28"/>
        </w:rPr>
        <w:t xml:space="preserve"> </w:t>
      </w:r>
      <w:r w:rsidRPr="00D83C14">
        <w:rPr>
          <w:sz w:val="28"/>
        </w:rPr>
        <w:t xml:space="preserve">продукции (Изделие № 1) </w:t>
      </w:r>
      <w:r w:rsidR="00DE4314" w:rsidRPr="00D83C14">
        <w:rPr>
          <w:sz w:val="28"/>
        </w:rPr>
        <w:t xml:space="preserve">на складе и реализованной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46 550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58 110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21 232,5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36 877,5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28 200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33 200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12 130,8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21 069,2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16 000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5 846,2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10 153,8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1 231,3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2 138,7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2 024,2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3 515,8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расходов, приходящаяся на единицу готовой продукции, выпущенной в течение декабря,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1 117,5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</w:tr>
    </w:tbl>
    <w:p w:rsidR="00F03B51" w:rsidRDefault="00F03B51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</w:rPr>
      </w:pPr>
    </w:p>
    <w:p w:rsidR="00FF7F0D" w:rsidRPr="00D83C14" w:rsidRDefault="00F03B51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7F0D" w:rsidRPr="00D83C14">
        <w:rPr>
          <w:sz w:val="28"/>
        </w:rPr>
        <w:t>Расчет суммы прямых расходов, приходящихся на остаток готовой</w:t>
      </w:r>
      <w:r>
        <w:rPr>
          <w:sz w:val="28"/>
        </w:rPr>
        <w:t xml:space="preserve"> </w:t>
      </w:r>
      <w:r w:rsidR="00FF7F0D" w:rsidRPr="00D83C14">
        <w:rPr>
          <w:sz w:val="28"/>
        </w:rPr>
        <w:t>продукции (Изделие № 2) на складе и реализованной (н/у)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7 832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42 080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49 912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38 325,3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11 586,7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20 400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23 400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17 967,9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5 432,1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18 000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13 821,4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4 178,6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2 994,6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905,4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1 070,6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расходов, приходящаяся на единицу готовой продукции, выпущенной в течение декабря,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891,3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</w:tr>
    </w:tbl>
    <w:p w:rsidR="00FF7F0D" w:rsidRPr="00D83C14" w:rsidRDefault="00FF7F0D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  <w:szCs w:val="28"/>
        </w:rPr>
      </w:pPr>
    </w:p>
    <w:p w:rsidR="00FF7F0D" w:rsidRPr="00D83C14" w:rsidRDefault="00FF7F0D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суммы прямых расходов, приходящихся на остаток готовой</w:t>
      </w:r>
      <w:r w:rsidR="00F03B51">
        <w:rPr>
          <w:sz w:val="28"/>
        </w:rPr>
        <w:t xml:space="preserve"> </w:t>
      </w:r>
      <w:r w:rsidRPr="00D83C14">
        <w:rPr>
          <w:sz w:val="28"/>
        </w:rPr>
        <w:t>продукции (Изделие № 1) на складе и реализованной (н/у)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46 550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58 110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36 878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28 200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33 200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21 069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16 000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10 154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2 107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НС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32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3 516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Сумма прямых расходов, приходящаяся на единицу готовой продукции, выпущенной в течение декабря, </w:t>
            </w:r>
            <w:r w:rsidR="00DE4314" w:rsidRPr="00F03B51">
              <w:rPr>
                <w:sz w:val="20"/>
                <w:szCs w:val="20"/>
              </w:rPr>
              <w:t>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х</w:t>
            </w:r>
          </w:p>
        </w:tc>
      </w:tr>
    </w:tbl>
    <w:p w:rsidR="00422A6D" w:rsidRPr="00D83C14" w:rsidRDefault="00422A6D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</w:rPr>
      </w:pPr>
    </w:p>
    <w:p w:rsidR="00FF7F0D" w:rsidRPr="00D83C14" w:rsidRDefault="00DE4314" w:rsidP="00D83C14">
      <w:pPr>
        <w:tabs>
          <w:tab w:val="left" w:pos="3304"/>
        </w:tabs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суммы прямых расходов, приходящихся на остаток готовой</w:t>
      </w:r>
      <w:r w:rsidR="00F03B51">
        <w:rPr>
          <w:sz w:val="28"/>
        </w:rPr>
        <w:t xml:space="preserve"> </w:t>
      </w:r>
      <w:r w:rsidRPr="00D83C14">
        <w:rPr>
          <w:sz w:val="28"/>
        </w:rPr>
        <w:t>продукции (Изделие № 1) на складе и реализованной (н/у)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1278"/>
        <w:gridCol w:w="1589"/>
        <w:gridCol w:w="1278"/>
        <w:gridCol w:w="1589"/>
        <w:gridCol w:w="1278"/>
      </w:tblGrid>
      <w:tr w:rsidR="00FF7F0D" w:rsidRPr="00F03B51" w:rsidTr="00F03B51">
        <w:trPr>
          <w:trHeight w:val="127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начало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Выпущено и приходовано на склад готовой продукции за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 готовой продукции</w:t>
            </w:r>
            <w:r w:rsidR="00D83C14" w:rsidRPr="00F03B51">
              <w:rPr>
                <w:sz w:val="20"/>
                <w:szCs w:val="20"/>
              </w:rPr>
              <w:t xml:space="preserve"> </w:t>
            </w:r>
            <w:r w:rsidRPr="00F03B51">
              <w:rPr>
                <w:sz w:val="20"/>
                <w:szCs w:val="20"/>
              </w:rPr>
              <w:t>( гр.2+гр.3)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Готовая продукция отгруженная за отчетный месяц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Остаток готовой продукции на складе на конец декабря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готовой продукции,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</w:t>
            </w:r>
          </w:p>
        </w:tc>
      </w:tr>
      <w:tr w:rsidR="00FF7F0D" w:rsidRPr="00F03B51" w:rsidTr="00F03B51">
        <w:trPr>
          <w:trHeight w:val="51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 по готовой продукции,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7 832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42 080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49 912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38 325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11 587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20 400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23 400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17 968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5 432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18 000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13 821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4 179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891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НС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14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1 071</w:t>
            </w:r>
          </w:p>
        </w:tc>
      </w:tr>
      <w:tr w:rsidR="00FF7F0D" w:rsidRPr="00F03B51" w:rsidTr="00F03B51">
        <w:trPr>
          <w:trHeight w:val="1020"/>
          <w:jc w:val="center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Сумма прямых расходов, приходящаяся на единицу готовой продукции, выпущенной в течение декабря,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-</w:t>
            </w:r>
          </w:p>
        </w:tc>
      </w:tr>
    </w:tbl>
    <w:p w:rsidR="00F03B51" w:rsidRDefault="00F03B51" w:rsidP="00D83C14">
      <w:pPr>
        <w:tabs>
          <w:tab w:val="left" w:pos="3471"/>
        </w:tabs>
        <w:spacing w:line="360" w:lineRule="auto"/>
        <w:ind w:firstLine="709"/>
        <w:jc w:val="both"/>
        <w:rPr>
          <w:sz w:val="28"/>
        </w:rPr>
      </w:pPr>
    </w:p>
    <w:p w:rsidR="00FF7F0D" w:rsidRPr="00D83C14" w:rsidRDefault="00F03B51" w:rsidP="00D83C14">
      <w:pPr>
        <w:tabs>
          <w:tab w:val="left" w:pos="347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7F0D" w:rsidRPr="00D83C14">
        <w:rPr>
          <w:sz w:val="28"/>
        </w:rPr>
        <w:t>Оценка готовой</w:t>
      </w:r>
      <w:r w:rsidR="00DE4314" w:rsidRPr="00D83C14">
        <w:rPr>
          <w:sz w:val="28"/>
        </w:rPr>
        <w:t xml:space="preserve"> продукции на складе на 31.12.07</w:t>
      </w:r>
      <w:r w:rsidR="00FF7F0D" w:rsidRPr="00D83C14">
        <w:rPr>
          <w:sz w:val="28"/>
        </w:rPr>
        <w:t xml:space="preserve"> г. (руб.)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631"/>
        <w:gridCol w:w="1651"/>
        <w:gridCol w:w="1868"/>
        <w:gridCol w:w="1434"/>
        <w:gridCol w:w="1488"/>
      </w:tblGrid>
      <w:tr w:rsidR="00FF7F0D" w:rsidRPr="00F03B51" w:rsidTr="00F03B51">
        <w:trPr>
          <w:trHeight w:val="255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Показатели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Налоговый учет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Изделие №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Изделие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Изделие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Изделие № 2</w:t>
            </w:r>
          </w:p>
        </w:tc>
      </w:tr>
      <w:tr w:rsidR="00FF7F0D" w:rsidRPr="00F03B51" w:rsidTr="00F03B51">
        <w:trPr>
          <w:trHeight w:val="765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- 33 шт. Учетная цена - 1600 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- 13 шт. Учетная цена - 1250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Количество - 33 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Количество - 13 шт. 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Материалы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21 069,2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5 432,1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21 069,2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5 432,1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10 153,8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4 178,6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10 153,8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4 178,6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ЕСН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2 671,7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1 100,4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2 138,7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905,4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3 515,8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1 070,6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Прочее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2 785,2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D83C14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 xml:space="preserve"> </w:t>
            </w:r>
          </w:p>
        </w:tc>
      </w:tr>
      <w:tr w:rsidR="00FF7F0D" w:rsidRPr="00F03B51" w:rsidTr="00F03B51">
        <w:trPr>
          <w:trHeight w:val="25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45 200,8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13 496,3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36 877,5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0D" w:rsidRPr="00F03B51" w:rsidRDefault="00FF7F0D" w:rsidP="00F03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3B51">
              <w:rPr>
                <w:sz w:val="20"/>
                <w:szCs w:val="20"/>
              </w:rPr>
              <w:t>11 586,7</w:t>
            </w:r>
          </w:p>
        </w:tc>
      </w:tr>
    </w:tbl>
    <w:p w:rsidR="00F03B51" w:rsidRDefault="00F03B51" w:rsidP="00D83C14">
      <w:pPr>
        <w:tabs>
          <w:tab w:val="left" w:pos="1646"/>
        </w:tabs>
        <w:spacing w:line="360" w:lineRule="auto"/>
        <w:ind w:firstLine="709"/>
        <w:jc w:val="both"/>
        <w:rPr>
          <w:sz w:val="28"/>
        </w:rPr>
      </w:pPr>
    </w:p>
    <w:p w:rsidR="00FF7F0D" w:rsidRPr="00D83C14" w:rsidRDefault="00FF7F0D" w:rsidP="00D83C14">
      <w:pPr>
        <w:tabs>
          <w:tab w:val="left" w:pos="1646"/>
        </w:tabs>
        <w:spacing w:line="360" w:lineRule="auto"/>
        <w:ind w:firstLine="709"/>
        <w:jc w:val="both"/>
        <w:rPr>
          <w:sz w:val="28"/>
        </w:rPr>
      </w:pPr>
      <w:r w:rsidRPr="00D83C14">
        <w:rPr>
          <w:sz w:val="28"/>
        </w:rPr>
        <w:t>Расчет отложенного налога на прибыль (Отл. Н на Пр) при несовпадении сумм оценки НЗП, исчисленных в соответствии с требованиями</w:t>
      </w:r>
      <w:r w:rsidR="00D83C14" w:rsidRPr="00D83C14">
        <w:rPr>
          <w:sz w:val="28"/>
        </w:rPr>
        <w:t xml:space="preserve"> </w:t>
      </w:r>
      <w:r w:rsidRPr="00D83C14">
        <w:rPr>
          <w:sz w:val="28"/>
        </w:rPr>
        <w:t>БУ и требованиями налогового законодательства.</w:t>
      </w:r>
    </w:p>
    <w:p w:rsidR="00FF7F0D" w:rsidRPr="00D83C14" w:rsidRDefault="0075418B" w:rsidP="00D83C14">
      <w:pPr>
        <w:tabs>
          <w:tab w:val="left" w:pos="16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8.25pt;height:170.25pt">
            <v:imagedata r:id="rId8" o:title=""/>
          </v:shape>
        </w:pict>
      </w:r>
    </w:p>
    <w:p w:rsidR="00FF7F0D" w:rsidRPr="000A7FFA" w:rsidRDefault="00F03B51" w:rsidP="00D83C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F7F0D" w:rsidRPr="000A7FFA">
        <w:rPr>
          <w:b/>
          <w:sz w:val="28"/>
        </w:rPr>
        <w:t>С</w:t>
      </w:r>
      <w:r w:rsidRPr="000A7FFA">
        <w:rPr>
          <w:b/>
          <w:sz w:val="28"/>
        </w:rPr>
        <w:t>писок использованной литературы</w:t>
      </w:r>
    </w:p>
    <w:p w:rsidR="00FF7F0D" w:rsidRPr="00D83C14" w:rsidRDefault="00FF7F0D" w:rsidP="00D83C14">
      <w:pPr>
        <w:spacing w:line="360" w:lineRule="auto"/>
        <w:ind w:firstLine="709"/>
        <w:jc w:val="both"/>
        <w:rPr>
          <w:sz w:val="28"/>
        </w:rPr>
      </w:pPr>
    </w:p>
    <w:p w:rsidR="00FF7F0D" w:rsidRPr="00D83C14" w:rsidRDefault="00FF7F0D" w:rsidP="00F03B5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Налоговый Кодекс Российской Федерации: часть первая от 31.07.1998г. № 146-ФЗ (ред. от 30.12.2006) и часть вторая от 05.08.2000 № 117-ФЗ (ред. от 05.12.2006, с изменениями от 30.12.2006).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Гражданский кодекс РФ.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Трудовой кодекс РФ.</w:t>
      </w:r>
    </w:p>
    <w:p w:rsidR="00FF7F0D" w:rsidRPr="00D83C14" w:rsidRDefault="00FF7F0D" w:rsidP="00F03B5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Федеральный закон от 21.11.1996 г. № 129-ФЗ «О бухгалтерском учете» (ред. от 03.11.2006).</w:t>
      </w:r>
    </w:p>
    <w:p w:rsidR="00D83C14" w:rsidRDefault="00FF7F0D" w:rsidP="00F03B5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План счетов бухгалтерского учета финансово-хозяйственной деятельности организации и инструкция по его применению (утверждено Приказом Минфина РФ от 31.10.2000 г. № 94н) (ред. от 18.09.2006).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Положение по ведению бухгалтерского учета и бухгалтерской отчетности в РФ. Утверждено приказом МФ РФ от 29.07.98 года № 34н (с последующими изменениями и дополнениями).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№ 1/98 «Учетная политика организации» (Приказ МФ РФ от 09.12.98.г. № 60н (с последующими изменениями и дополнениями)).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2/94 «Учет договоров (контрактов) на капитальное строительство» (Приказ МФ РФ от 20.12.94 года № 167).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3/2000 «Учет активов и обязательств, стоимость которых выражена в иностранной валюте» (Приказ МФ РФ от 10.01.00 года № 2н).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4/99 «Бухгалтерская отчетность организации» (Приказ МФ РФ от 06.07.99 года №43н).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5/01 «Учет материально-производственных запасов» (Приказ МФ РФ от 09.06.01 года № 44н).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6/01 «Учет основных средств» (Приказ МФ РВ от 30.03.01 года № 26н (в ред. Приказа МФ РФ от 18.05.02 года № 45н)).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7/98 «События после отчетной даты» (Приказ МФ РФ от 25.11.98 года № 56н).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8/98 «Условные факты хозяйственной деятельности» (Приказ МФ РФ от 25.11.98 года № 57н).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№ 9/99 «Доходы организации» (Приказ МФ РФ от 06.05.00 года № 32н).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10/99 «Расходы организации» (Приказ МФ РФ от 06.05.99 года № 33н (в ред. Приказа МФ РФ от 30.12.99 года № 107н, Приказа МФ РФ от 30.03.01 года № 27н)).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11/2000 «Информация об аффилированных лицах» (Приказ МФ РФ от 13.01.00 года № 5н (в ред. Приказа МФ РФ от 30.03.01 года № 27н)).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12/2000 «Информация по сегментам» (Приказ МФ РФ от 27.01.00 года № 11н).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14/2000 «Учет нематериальных активов» (Приказ МФ РФ от 16.10.00 года № 91н).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15/01 «Учет займов и кредитов и затрат по их обслуживанию» (Приказ МФ РФ от 02.08.01 года № 60н).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16/02 «Информация по прекращаемой деятельности» (Приказ МФ РФ от 02.07.02 года №66н).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17/02 «Учет расходов на научно-исследовательские, опытно-конструкторские и технологические работы» (Приказ МФ РФ от 19.11.02 года № 115н).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18/02 «Учет расчетов по налогу на прибыль» (Приказ МФ РФ от 19.11.02 года № 114н).</w:t>
      </w:r>
    </w:p>
    <w:p w:rsid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19/02 «Учет финансовых вложений» (Приказ МФ РФ от 10.12.02 года № 126н).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ПБУ 20/03 «Информация об участии в совместной деятельности» (Приказ МФ РФ от 24.11.03 года № 105н).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Кондраков Н.П. «Бухгалтерский учет»: Учебник. - М.: ИНФРА – М, 2005 год.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Бухгалтерский учет. 5-е изд. / Н.А. Каморджанова, И.В. Карташева. – СПб.: Питер, 2004 г.</w:t>
      </w:r>
    </w:p>
    <w:p w:rsidR="00D83C14" w:rsidRDefault="00F03B51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Сотникова Л.</w:t>
      </w:r>
      <w:r w:rsidR="00FF7F0D" w:rsidRPr="00D83C14">
        <w:rPr>
          <w:sz w:val="28"/>
        </w:rPr>
        <w:t>В. Бухгалтерская отчетность организации. – М.: Институт профессиональных бухгалтеров России: Информационное агентство «ИПБР-БИНФА», 2004 г.</w:t>
      </w:r>
    </w:p>
    <w:p w:rsidR="00FF7F0D" w:rsidRPr="00D83C14" w:rsidRDefault="00FF7F0D" w:rsidP="00F03B5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Старостин С.Н. «Основные средства: налоговый и бухгалтерский учет». – М.: МЦФЭР, 2006 год.</w:t>
      </w:r>
    </w:p>
    <w:p w:rsidR="00FF7F0D" w:rsidRPr="00D83C14" w:rsidRDefault="00FF7F0D" w:rsidP="00F03B5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D83C14">
        <w:rPr>
          <w:sz w:val="28"/>
        </w:rPr>
        <w:t>Журнал «Главбух».</w:t>
      </w:r>
    </w:p>
    <w:p w:rsidR="00FF7F0D" w:rsidRPr="00D83C14" w:rsidRDefault="00FF7F0D" w:rsidP="00F03B5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3C14">
        <w:rPr>
          <w:sz w:val="28"/>
        </w:rPr>
        <w:t>Справочная правовая система «Консультант Плюс»</w:t>
      </w:r>
      <w:bookmarkStart w:id="0" w:name="_GoBack"/>
      <w:bookmarkEnd w:id="0"/>
    </w:p>
    <w:sectPr w:rsidR="00FF7F0D" w:rsidRPr="00D83C14" w:rsidSect="00D83C14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FB" w:rsidRDefault="00DD32FB">
      <w:r>
        <w:separator/>
      </w:r>
    </w:p>
  </w:endnote>
  <w:endnote w:type="continuationSeparator" w:id="0">
    <w:p w:rsidR="00DD32FB" w:rsidRDefault="00DD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FB" w:rsidRDefault="00DD32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2FB" w:rsidRDefault="00DD32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FB" w:rsidRDefault="00DD32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FFA">
      <w:rPr>
        <w:rStyle w:val="a5"/>
        <w:noProof/>
      </w:rPr>
      <w:t>58</w:t>
    </w:r>
    <w:r>
      <w:rPr>
        <w:rStyle w:val="a5"/>
      </w:rPr>
      <w:fldChar w:fldCharType="end"/>
    </w:r>
  </w:p>
  <w:p w:rsidR="00DD32FB" w:rsidRDefault="00DD32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FB" w:rsidRDefault="00DD32FB">
      <w:r>
        <w:separator/>
      </w:r>
    </w:p>
  </w:footnote>
  <w:footnote w:type="continuationSeparator" w:id="0">
    <w:p w:rsidR="00DD32FB" w:rsidRDefault="00DD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2AD5"/>
    <w:multiLevelType w:val="singleLevel"/>
    <w:tmpl w:val="E12E4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06A6633"/>
    <w:multiLevelType w:val="hybridMultilevel"/>
    <w:tmpl w:val="EFF056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98790F"/>
    <w:multiLevelType w:val="hybridMultilevel"/>
    <w:tmpl w:val="EACAF0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CC132ED"/>
    <w:multiLevelType w:val="hybridMultilevel"/>
    <w:tmpl w:val="D5825D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C44687C"/>
    <w:multiLevelType w:val="hybridMultilevel"/>
    <w:tmpl w:val="1A6AC7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411D78"/>
    <w:multiLevelType w:val="hybridMultilevel"/>
    <w:tmpl w:val="6B700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5230D3"/>
    <w:multiLevelType w:val="singleLevel"/>
    <w:tmpl w:val="FA02AF3A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EF6"/>
    <w:rsid w:val="00014DF0"/>
    <w:rsid w:val="000A7FFA"/>
    <w:rsid w:val="000F5C61"/>
    <w:rsid w:val="001A59C1"/>
    <w:rsid w:val="00334D6B"/>
    <w:rsid w:val="00422A6D"/>
    <w:rsid w:val="004C7305"/>
    <w:rsid w:val="004E04DA"/>
    <w:rsid w:val="005B16C0"/>
    <w:rsid w:val="00646C44"/>
    <w:rsid w:val="006B7D03"/>
    <w:rsid w:val="00730F8D"/>
    <w:rsid w:val="0075418B"/>
    <w:rsid w:val="007E2E0B"/>
    <w:rsid w:val="008729F1"/>
    <w:rsid w:val="00941AB5"/>
    <w:rsid w:val="00A90EF6"/>
    <w:rsid w:val="00C721C1"/>
    <w:rsid w:val="00D83C14"/>
    <w:rsid w:val="00DD32FB"/>
    <w:rsid w:val="00DE4314"/>
    <w:rsid w:val="00F03B51"/>
    <w:rsid w:val="00F33760"/>
    <w:rsid w:val="00F5699D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556431BA-112C-4575-BA76-EE483D80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ind w:firstLine="720"/>
      <w:jc w:val="both"/>
    </w:pPr>
    <w:rPr>
      <w:sz w:val="32"/>
      <w:szCs w:val="2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720"/>
      <w:jc w:val="both"/>
    </w:pPr>
    <w:rPr>
      <w:b/>
      <w:sz w:val="32"/>
      <w:szCs w:val="20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11200</Words>
  <Characters>63846</Characters>
  <Application>Microsoft Office Word</Application>
  <DocSecurity>0</DocSecurity>
  <Lines>532</Lines>
  <Paragraphs>149</Paragraphs>
  <ScaleCrop>false</ScaleCrop>
  <Company/>
  <LinksUpToDate>false</LinksUpToDate>
  <CharactersWithSpaces>74897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</dc:creator>
  <cp:keywords/>
  <dc:description/>
  <cp:lastModifiedBy>Irina</cp:lastModifiedBy>
  <cp:revision>2</cp:revision>
  <cp:lastPrinted>2009-04-13T15:25:00Z</cp:lastPrinted>
  <dcterms:created xsi:type="dcterms:W3CDTF">2014-08-23T05:55:00Z</dcterms:created>
  <dcterms:modified xsi:type="dcterms:W3CDTF">2014-08-23T05:55:00Z</dcterms:modified>
</cp:coreProperties>
</file>