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17" w:rsidRPr="00914317" w:rsidRDefault="00914317" w:rsidP="002871EA">
      <w:pPr>
        <w:widowControl w:val="0"/>
        <w:spacing w:line="360" w:lineRule="auto"/>
        <w:rPr>
          <w:b/>
          <w:sz w:val="28"/>
          <w:szCs w:val="28"/>
        </w:rPr>
      </w:pPr>
      <w:bookmarkStart w:id="0" w:name="_Toc55639541"/>
      <w:bookmarkStart w:id="1" w:name="_Toc55639899"/>
      <w:bookmarkStart w:id="2" w:name="_Toc55788840"/>
      <w:bookmarkStart w:id="3" w:name="_Toc55788908"/>
      <w:bookmarkStart w:id="4" w:name="_Toc55790072"/>
      <w:bookmarkStart w:id="5" w:name="_Toc55790130"/>
      <w:bookmarkStart w:id="6" w:name="_Toc55790391"/>
      <w:bookmarkStart w:id="7" w:name="_Toc55790491"/>
      <w:bookmarkStart w:id="8" w:name="_Toc55790543"/>
      <w:bookmarkStart w:id="9" w:name="_Toc55790638"/>
      <w:bookmarkStart w:id="10" w:name="_Toc55790980"/>
      <w:bookmarkStart w:id="11" w:name="_Toc55791265"/>
      <w:bookmarkStart w:id="12" w:name="_Toc55792552"/>
      <w:bookmarkStart w:id="13" w:name="_Toc55793332"/>
      <w:bookmarkStart w:id="14" w:name="_Toc56416702"/>
      <w:bookmarkStart w:id="15" w:name="_Toc58917462"/>
      <w:bookmarkStart w:id="16" w:name="_Toc58990881"/>
      <w:bookmarkStart w:id="17" w:name="_Toc72375886"/>
      <w:r w:rsidRPr="00914317">
        <w:rPr>
          <w:b/>
          <w:sz w:val="28"/>
          <w:szCs w:val="28"/>
        </w:rPr>
        <w:t>Содержание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D11282" w:rsidRPr="00D11282" w:rsidRDefault="00D11282" w:rsidP="002871EA">
      <w:pPr>
        <w:widowControl w:val="0"/>
        <w:spacing w:line="360" w:lineRule="auto"/>
        <w:rPr>
          <w:sz w:val="28"/>
          <w:szCs w:val="28"/>
        </w:rPr>
      </w:pPr>
    </w:p>
    <w:p w:rsidR="00914317" w:rsidRPr="00A84D47" w:rsidRDefault="00914317" w:rsidP="002871EA">
      <w:pPr>
        <w:widowControl w:val="0"/>
        <w:spacing w:line="360" w:lineRule="auto"/>
        <w:ind w:firstLine="0"/>
        <w:jc w:val="left"/>
        <w:rPr>
          <w:sz w:val="28"/>
          <w:szCs w:val="28"/>
        </w:rPr>
      </w:pPr>
      <w:bookmarkStart w:id="18" w:name="_Toc55792553"/>
      <w:bookmarkStart w:id="19" w:name="_Toc55793333"/>
      <w:bookmarkStart w:id="20" w:name="_Toc56416703"/>
      <w:bookmarkStart w:id="21" w:name="_Toc58917463"/>
      <w:bookmarkStart w:id="22" w:name="_Toc58990882"/>
      <w:bookmarkStart w:id="23" w:name="_Toc62351839"/>
      <w:r w:rsidRPr="00A84D47">
        <w:rPr>
          <w:sz w:val="28"/>
          <w:szCs w:val="28"/>
        </w:rPr>
        <w:t>Введение</w:t>
      </w:r>
    </w:p>
    <w:p w:rsidR="00A84D47" w:rsidRPr="00A84D47" w:rsidRDefault="00A84D47" w:rsidP="002871EA">
      <w:pPr>
        <w:widowControl w:val="0"/>
        <w:spacing w:line="360" w:lineRule="auto"/>
        <w:ind w:firstLine="0"/>
        <w:jc w:val="left"/>
        <w:rPr>
          <w:sz w:val="28"/>
          <w:szCs w:val="28"/>
        </w:rPr>
      </w:pPr>
      <w:r w:rsidRPr="00A84D47">
        <w:rPr>
          <w:sz w:val="28"/>
          <w:szCs w:val="28"/>
        </w:rPr>
        <w:t>§</w:t>
      </w:r>
      <w:r>
        <w:rPr>
          <w:sz w:val="28"/>
          <w:szCs w:val="28"/>
        </w:rPr>
        <w:t> 1. </w:t>
      </w:r>
      <w:r w:rsidRPr="00A84D47">
        <w:rPr>
          <w:sz w:val="28"/>
          <w:szCs w:val="28"/>
        </w:rPr>
        <w:t>Понятие, основные принципы и разновидности социализма. Социал</w:t>
      </w:r>
      <w:r>
        <w:rPr>
          <w:sz w:val="28"/>
          <w:szCs w:val="28"/>
        </w:rPr>
        <w:t>изм и коммунистическая доктрина</w:t>
      </w:r>
    </w:p>
    <w:p w:rsidR="00A84D47" w:rsidRPr="00A84D47" w:rsidRDefault="00A84D47" w:rsidP="002871EA">
      <w:pPr>
        <w:widowControl w:val="0"/>
        <w:spacing w:line="360" w:lineRule="auto"/>
        <w:ind w:firstLine="0"/>
        <w:jc w:val="left"/>
        <w:rPr>
          <w:sz w:val="28"/>
          <w:szCs w:val="28"/>
        </w:rPr>
      </w:pPr>
      <w:r w:rsidRPr="00A84D47">
        <w:rPr>
          <w:sz w:val="28"/>
          <w:szCs w:val="28"/>
        </w:rPr>
        <w:t>§</w:t>
      </w:r>
      <w:r>
        <w:rPr>
          <w:sz w:val="28"/>
          <w:szCs w:val="28"/>
        </w:rPr>
        <w:t> 2. </w:t>
      </w:r>
      <w:r w:rsidRPr="00A84D47">
        <w:rPr>
          <w:sz w:val="28"/>
          <w:szCs w:val="28"/>
        </w:rPr>
        <w:t xml:space="preserve">Идеология </w:t>
      </w:r>
      <w:r>
        <w:rPr>
          <w:sz w:val="28"/>
          <w:szCs w:val="28"/>
        </w:rPr>
        <w:t>международной социал-демократии</w:t>
      </w:r>
    </w:p>
    <w:p w:rsidR="00914317" w:rsidRPr="00A84D47" w:rsidRDefault="00A84D47" w:rsidP="002871EA">
      <w:pPr>
        <w:widowControl w:val="0"/>
        <w:spacing w:line="360" w:lineRule="auto"/>
        <w:ind w:firstLine="0"/>
        <w:jc w:val="left"/>
        <w:rPr>
          <w:sz w:val="28"/>
          <w:szCs w:val="28"/>
        </w:rPr>
      </w:pPr>
      <w:r w:rsidRPr="00A84D47">
        <w:rPr>
          <w:sz w:val="28"/>
          <w:szCs w:val="28"/>
        </w:rPr>
        <w:t>§ 3. Роль социалистической идеологии в политической истории Беларуси</w:t>
      </w:r>
    </w:p>
    <w:p w:rsidR="00914317" w:rsidRPr="00A84D47" w:rsidRDefault="00914317" w:rsidP="002871EA">
      <w:pPr>
        <w:widowControl w:val="0"/>
        <w:spacing w:line="360" w:lineRule="auto"/>
        <w:ind w:firstLine="0"/>
        <w:jc w:val="left"/>
        <w:rPr>
          <w:sz w:val="28"/>
          <w:szCs w:val="28"/>
        </w:rPr>
      </w:pPr>
      <w:r w:rsidRPr="00A84D47">
        <w:rPr>
          <w:sz w:val="28"/>
          <w:szCs w:val="28"/>
        </w:rPr>
        <w:t>Заключение</w:t>
      </w:r>
    </w:p>
    <w:p w:rsidR="00914317" w:rsidRPr="00A84D47" w:rsidRDefault="00914317" w:rsidP="002871EA">
      <w:pPr>
        <w:widowControl w:val="0"/>
        <w:spacing w:line="360" w:lineRule="auto"/>
        <w:ind w:firstLine="0"/>
        <w:jc w:val="left"/>
        <w:rPr>
          <w:sz w:val="28"/>
          <w:szCs w:val="28"/>
        </w:rPr>
      </w:pPr>
      <w:r w:rsidRPr="00A84D47">
        <w:rPr>
          <w:sz w:val="28"/>
          <w:szCs w:val="28"/>
        </w:rPr>
        <w:t xml:space="preserve">Список </w:t>
      </w:r>
      <w:r w:rsidR="00A84D47" w:rsidRPr="00A84D47">
        <w:rPr>
          <w:sz w:val="28"/>
          <w:szCs w:val="28"/>
        </w:rPr>
        <w:t>литературы</w:t>
      </w:r>
    </w:p>
    <w:p w:rsidR="00D16F91" w:rsidRPr="000D5FBE" w:rsidRDefault="00914317" w:rsidP="002871EA">
      <w:pPr>
        <w:widowControl w:val="0"/>
        <w:spacing w:line="360" w:lineRule="auto"/>
        <w:rPr>
          <w:b/>
          <w:sz w:val="28"/>
          <w:szCs w:val="28"/>
        </w:rPr>
      </w:pPr>
      <w:bookmarkStart w:id="24" w:name="_Toc72375887"/>
      <w:r>
        <w:rPr>
          <w:sz w:val="28"/>
          <w:szCs w:val="28"/>
        </w:rPr>
        <w:br w:type="page"/>
      </w:r>
      <w:bookmarkEnd w:id="18"/>
      <w:bookmarkEnd w:id="19"/>
      <w:bookmarkEnd w:id="20"/>
      <w:bookmarkEnd w:id="21"/>
      <w:bookmarkEnd w:id="22"/>
      <w:bookmarkEnd w:id="23"/>
      <w:bookmarkEnd w:id="24"/>
      <w:r w:rsidR="000D5FBE" w:rsidRPr="000D5FBE">
        <w:rPr>
          <w:b/>
          <w:sz w:val="28"/>
          <w:szCs w:val="28"/>
        </w:rPr>
        <w:t>Введение</w:t>
      </w:r>
    </w:p>
    <w:p w:rsidR="000D5FBE" w:rsidRPr="0043207B" w:rsidRDefault="000D5FBE" w:rsidP="002871EA">
      <w:pPr>
        <w:widowControl w:val="0"/>
        <w:spacing w:line="360" w:lineRule="auto"/>
        <w:rPr>
          <w:sz w:val="28"/>
          <w:szCs w:val="28"/>
        </w:rPr>
      </w:pPr>
    </w:p>
    <w:p w:rsidR="0043207B" w:rsidRPr="0043207B" w:rsidRDefault="0043207B" w:rsidP="002871EA">
      <w:pPr>
        <w:widowControl w:val="0"/>
        <w:spacing w:line="360" w:lineRule="auto"/>
        <w:rPr>
          <w:sz w:val="28"/>
          <w:szCs w:val="28"/>
        </w:rPr>
      </w:pPr>
      <w:r w:rsidRPr="0043207B">
        <w:rPr>
          <w:sz w:val="28"/>
          <w:szCs w:val="28"/>
        </w:rPr>
        <w:t>Социалистическая идеология имеет длительную историю. Однако термин "социализм" впервые появился в общественной литературе только в 30-е годы XIX века. Литературное авторство приписывается французскому теоретику Пьеру Леру, который в 1834 году написал статью "Об индивидуализме и социализме".</w:t>
      </w:r>
    </w:p>
    <w:p w:rsidR="0043207B" w:rsidRPr="0043207B" w:rsidRDefault="0043207B" w:rsidP="002871EA">
      <w:pPr>
        <w:widowControl w:val="0"/>
        <w:spacing w:line="360" w:lineRule="auto"/>
        <w:rPr>
          <w:sz w:val="28"/>
          <w:szCs w:val="28"/>
        </w:rPr>
      </w:pPr>
      <w:r w:rsidRPr="0043207B">
        <w:rPr>
          <w:sz w:val="28"/>
          <w:szCs w:val="28"/>
        </w:rPr>
        <w:t>Идеи, которые позже стали называть социалистическими, появились в XVI веке. Они отражали стихийный протест эксплуатируемых слоев периода первоначального накопления капитала. Эти теории об идеальном общественном строе, который соответствует природе человека, устраняет эксплуатацию, поднимает благосостояние низшего класса и ликвидирует частную собственность, стали называть утопическим социализмом. Его основоположниками</w:t>
      </w:r>
      <w:r>
        <w:rPr>
          <w:sz w:val="28"/>
          <w:szCs w:val="28"/>
        </w:rPr>
        <w:t xml:space="preserve"> являются англичанин Томас Мор</w:t>
      </w:r>
      <w:r w:rsidRPr="0043207B">
        <w:rPr>
          <w:sz w:val="28"/>
          <w:szCs w:val="28"/>
        </w:rPr>
        <w:t xml:space="preserve">, автор книги "Утопия" </w:t>
      </w:r>
      <w:r>
        <w:rPr>
          <w:sz w:val="28"/>
          <w:szCs w:val="28"/>
        </w:rPr>
        <w:t>и итальянец Томмазо Кампанелла</w:t>
      </w:r>
      <w:r w:rsidRPr="0043207B">
        <w:rPr>
          <w:sz w:val="28"/>
          <w:szCs w:val="28"/>
        </w:rPr>
        <w:t>, написавший "Город Солн</w:t>
      </w:r>
      <w:r>
        <w:rPr>
          <w:sz w:val="28"/>
          <w:szCs w:val="28"/>
        </w:rPr>
        <w:t>ца". Они считали, что именно об</w:t>
      </w:r>
      <w:r w:rsidRPr="0043207B">
        <w:rPr>
          <w:sz w:val="28"/>
          <w:szCs w:val="28"/>
        </w:rPr>
        <w:t>щественная собственность создает условия для справедливого распределения, равенства, благополучия и социального мира. Социальное равенство рассматривалось как высшее благо и для личности и для общества.</w:t>
      </w:r>
    </w:p>
    <w:p w:rsidR="0043207B" w:rsidRPr="0043207B" w:rsidRDefault="0043207B" w:rsidP="002871EA">
      <w:pPr>
        <w:widowControl w:val="0"/>
        <w:spacing w:line="360" w:lineRule="auto"/>
        <w:rPr>
          <w:sz w:val="28"/>
          <w:szCs w:val="28"/>
        </w:rPr>
      </w:pPr>
      <w:r w:rsidRPr="0043207B">
        <w:rPr>
          <w:sz w:val="28"/>
          <w:szCs w:val="28"/>
        </w:rPr>
        <w:t>На протяжении ХVII-ХIХ вв. много теоретиков пытались открыть формулу идеального общества, так как капитализм, создав мир, переполненный богатством, все-таки изобиловал нищетой. Наибольший вклад в разработку социалистических концепций утопической направленности внесли французы А.Сен-Симон</w:t>
      </w:r>
      <w:r>
        <w:rPr>
          <w:sz w:val="28"/>
          <w:szCs w:val="28"/>
        </w:rPr>
        <w:t xml:space="preserve">, Шарль Фурье </w:t>
      </w:r>
      <w:r w:rsidRPr="0043207B">
        <w:rPr>
          <w:sz w:val="28"/>
          <w:szCs w:val="28"/>
        </w:rPr>
        <w:t>и англичанин Роберт Оуэн. Их воззрения формировались под воздействием Великой Французской революции и бурного развития промышленного капитала. Взгляды теоретиков утопического социализма весьма значительно расходились между собой по многим вопросам, но все они считали, что в обществе уже есть условия для немедленной реформы строя на справедливых условиях, чтобы покончить с неравенством, бедностью и пороками. Инициатива преобразований должна идти сверху от имущих, которые обязаны помочь бедным и сделать всех счастливее. Социалистическая идеология целеустремленно защищала интересы трудящихся, социальный прогресс и верила в прекрасное будущее человечества.</w:t>
      </w:r>
    </w:p>
    <w:p w:rsidR="0043207B" w:rsidRPr="0043207B" w:rsidRDefault="0043207B" w:rsidP="002871EA">
      <w:pPr>
        <w:widowControl w:val="0"/>
        <w:spacing w:line="360" w:lineRule="auto"/>
        <w:rPr>
          <w:sz w:val="28"/>
          <w:szCs w:val="28"/>
        </w:rPr>
      </w:pPr>
      <w:r w:rsidRPr="0043207B">
        <w:rPr>
          <w:sz w:val="28"/>
          <w:szCs w:val="28"/>
        </w:rPr>
        <w:t>В этот период возникает и крайнее проявление социализма - коммунистическая идеология. Коммунистическая идеология была более последовательной в стремлении преобразовать общество на основе равенства посредством установления общественной собственности на средства производства, а иногда и на предметы потребления.</w:t>
      </w:r>
    </w:p>
    <w:p w:rsidR="0043207B" w:rsidRPr="0043207B" w:rsidRDefault="0043207B" w:rsidP="002871EA">
      <w:pPr>
        <w:widowControl w:val="0"/>
        <w:spacing w:line="360" w:lineRule="auto"/>
        <w:rPr>
          <w:sz w:val="28"/>
          <w:szCs w:val="28"/>
        </w:rPr>
      </w:pPr>
      <w:r w:rsidRPr="0043207B">
        <w:rPr>
          <w:sz w:val="28"/>
          <w:szCs w:val="28"/>
        </w:rPr>
        <w:t>Теоретики утопического социализма сформулировали основные принципы организации будущего справедливого общества: от каждого по его способностям, каждой способности по ее делам; всестороннего и гармонического развития личности; ликвидации различий между городом и деревней; разнообразия и смены физического и духовного труда; свободного развитие каждого как условия свободного развития всех. Социалисты-утописты считали, что либо все люди должны быть счастливы, либо никто. Социалистический строй должен предоставлять реальную возможность быть счастливым каждому. Идеология социалистов начала XIX века была проникнута эмоционально-образным представлением о будущем и напоминала социальную поэзию.</w:t>
      </w:r>
    </w:p>
    <w:p w:rsidR="0043207B" w:rsidRPr="0043207B" w:rsidRDefault="0043207B" w:rsidP="002871EA">
      <w:pPr>
        <w:widowControl w:val="0"/>
        <w:spacing w:line="360" w:lineRule="auto"/>
        <w:rPr>
          <w:sz w:val="28"/>
          <w:szCs w:val="28"/>
        </w:rPr>
      </w:pPr>
      <w:r w:rsidRPr="0043207B">
        <w:rPr>
          <w:sz w:val="28"/>
          <w:szCs w:val="28"/>
        </w:rPr>
        <w:t>Представители утопического социализма и коммунизма по-разному относились к методам реализации своих идей. Сен-Симон и Фурье считали, что главный путь - реформы, и святое дело бедных - это и дело богатых. Другие, например, Мабли, Мелье, Бабеф призывали трудящихся к революции.</w:t>
      </w:r>
    </w:p>
    <w:p w:rsidR="00914317" w:rsidRDefault="0043207B" w:rsidP="002871EA">
      <w:pPr>
        <w:widowControl w:val="0"/>
        <w:spacing w:line="360" w:lineRule="auto"/>
        <w:rPr>
          <w:sz w:val="28"/>
          <w:szCs w:val="28"/>
        </w:rPr>
      </w:pPr>
      <w:r>
        <w:rPr>
          <w:sz w:val="28"/>
          <w:szCs w:val="28"/>
        </w:rPr>
        <w:t>В рамках данной работы, поставлены следующие цели:</w:t>
      </w:r>
    </w:p>
    <w:p w:rsidR="0043207B" w:rsidRPr="00A84D47" w:rsidRDefault="0043207B" w:rsidP="002871EA">
      <w:pPr>
        <w:widowControl w:val="0"/>
        <w:spacing w:line="360" w:lineRule="auto"/>
        <w:rPr>
          <w:sz w:val="28"/>
          <w:szCs w:val="28"/>
        </w:rPr>
      </w:pPr>
      <w:r>
        <w:rPr>
          <w:sz w:val="28"/>
          <w:szCs w:val="28"/>
        </w:rPr>
        <w:t>- раскрыть п</w:t>
      </w:r>
      <w:r w:rsidRPr="00A84D47">
        <w:rPr>
          <w:sz w:val="28"/>
          <w:szCs w:val="28"/>
        </w:rPr>
        <w:t>онятие, основные принципы и разновидности социализма</w:t>
      </w:r>
      <w:r>
        <w:rPr>
          <w:sz w:val="28"/>
          <w:szCs w:val="28"/>
        </w:rPr>
        <w:t>, с</w:t>
      </w:r>
      <w:r w:rsidRPr="00A84D47">
        <w:rPr>
          <w:sz w:val="28"/>
          <w:szCs w:val="28"/>
        </w:rPr>
        <w:t>оциал</w:t>
      </w:r>
      <w:r>
        <w:rPr>
          <w:sz w:val="28"/>
          <w:szCs w:val="28"/>
        </w:rPr>
        <w:t>изм и коммунистическая доктрину;</w:t>
      </w:r>
    </w:p>
    <w:p w:rsidR="0043207B" w:rsidRPr="00A84D47" w:rsidRDefault="0043207B" w:rsidP="002871EA">
      <w:pPr>
        <w:widowControl w:val="0"/>
        <w:spacing w:line="360" w:lineRule="auto"/>
        <w:rPr>
          <w:sz w:val="28"/>
          <w:szCs w:val="28"/>
        </w:rPr>
      </w:pPr>
      <w:r>
        <w:rPr>
          <w:sz w:val="28"/>
          <w:szCs w:val="28"/>
        </w:rPr>
        <w:t>- рассмотреть и</w:t>
      </w:r>
      <w:r w:rsidRPr="00A84D47">
        <w:rPr>
          <w:sz w:val="28"/>
          <w:szCs w:val="28"/>
        </w:rPr>
        <w:t>деологи</w:t>
      </w:r>
      <w:r>
        <w:rPr>
          <w:sz w:val="28"/>
          <w:szCs w:val="28"/>
        </w:rPr>
        <w:t>ю</w:t>
      </w:r>
      <w:r w:rsidRPr="00A84D47">
        <w:rPr>
          <w:sz w:val="28"/>
          <w:szCs w:val="28"/>
        </w:rPr>
        <w:t xml:space="preserve"> </w:t>
      </w:r>
      <w:r>
        <w:rPr>
          <w:sz w:val="28"/>
          <w:szCs w:val="28"/>
        </w:rPr>
        <w:t>международной социал-демократии;</w:t>
      </w:r>
    </w:p>
    <w:p w:rsidR="0043207B" w:rsidRDefault="0043207B" w:rsidP="002871EA">
      <w:pPr>
        <w:widowControl w:val="0"/>
        <w:spacing w:line="360" w:lineRule="auto"/>
        <w:rPr>
          <w:sz w:val="28"/>
          <w:szCs w:val="28"/>
        </w:rPr>
      </w:pPr>
      <w:r>
        <w:rPr>
          <w:sz w:val="28"/>
          <w:szCs w:val="28"/>
        </w:rPr>
        <w:t>- проанализировать р</w:t>
      </w:r>
      <w:r w:rsidRPr="00A84D47">
        <w:rPr>
          <w:sz w:val="28"/>
          <w:szCs w:val="28"/>
        </w:rPr>
        <w:t>оль социалистической идеологии в политической истории Беларуси</w:t>
      </w:r>
      <w:r>
        <w:rPr>
          <w:sz w:val="28"/>
          <w:szCs w:val="28"/>
        </w:rPr>
        <w:t>.</w:t>
      </w:r>
    </w:p>
    <w:p w:rsidR="00A14C84" w:rsidRPr="00A14C84" w:rsidRDefault="000D5FBE" w:rsidP="002871EA">
      <w:pPr>
        <w:widowControl w:val="0"/>
        <w:spacing w:line="360" w:lineRule="auto"/>
        <w:rPr>
          <w:b/>
          <w:sz w:val="28"/>
          <w:szCs w:val="28"/>
        </w:rPr>
      </w:pPr>
      <w:r>
        <w:rPr>
          <w:sz w:val="28"/>
          <w:szCs w:val="28"/>
        </w:rPr>
        <w:br w:type="page"/>
      </w:r>
      <w:r w:rsidR="00A14C84" w:rsidRPr="00A14C84">
        <w:rPr>
          <w:b/>
          <w:sz w:val="28"/>
          <w:szCs w:val="28"/>
        </w:rPr>
        <w:t>§ 1. Понятие, основные принципы и разновидности социализма. Социализм и коммунистическая доктрина</w:t>
      </w:r>
    </w:p>
    <w:p w:rsidR="00914317" w:rsidRPr="00FD3C88" w:rsidRDefault="00914317" w:rsidP="002871EA">
      <w:pPr>
        <w:widowControl w:val="0"/>
        <w:spacing w:line="360" w:lineRule="auto"/>
        <w:rPr>
          <w:sz w:val="28"/>
          <w:szCs w:val="28"/>
        </w:rPr>
      </w:pPr>
    </w:p>
    <w:p w:rsidR="005A2B2E" w:rsidRPr="00FD3C88" w:rsidRDefault="005A2B2E" w:rsidP="002871EA">
      <w:pPr>
        <w:widowControl w:val="0"/>
        <w:spacing w:line="360" w:lineRule="auto"/>
        <w:rPr>
          <w:sz w:val="28"/>
          <w:szCs w:val="28"/>
        </w:rPr>
      </w:pPr>
      <w:r w:rsidRPr="00FD3C88">
        <w:rPr>
          <w:sz w:val="28"/>
          <w:szCs w:val="28"/>
        </w:rPr>
        <w:t>Социализм - это система отношений в обществе, имеющая максимальную устойчивость к внешним неблагоприятны</w:t>
      </w:r>
      <w:r w:rsidR="0043207B" w:rsidRPr="00FD3C88">
        <w:rPr>
          <w:sz w:val="28"/>
          <w:szCs w:val="28"/>
        </w:rPr>
        <w:t>м условиям и характеризующаяся:</w:t>
      </w:r>
    </w:p>
    <w:p w:rsidR="005A2B2E" w:rsidRPr="00FD3C88" w:rsidRDefault="0043207B" w:rsidP="002871EA">
      <w:pPr>
        <w:widowControl w:val="0"/>
        <w:spacing w:line="360" w:lineRule="auto"/>
        <w:rPr>
          <w:sz w:val="28"/>
          <w:szCs w:val="28"/>
        </w:rPr>
      </w:pPr>
      <w:r w:rsidRPr="00FD3C88">
        <w:rPr>
          <w:sz w:val="28"/>
          <w:szCs w:val="28"/>
        </w:rPr>
        <w:t>- </w:t>
      </w:r>
      <w:r w:rsidR="005A2B2E" w:rsidRPr="00FD3C88">
        <w:rPr>
          <w:sz w:val="28"/>
          <w:szCs w:val="28"/>
        </w:rPr>
        <w:t>общей собственностью всех чл</w:t>
      </w:r>
      <w:r w:rsidRPr="00FD3C88">
        <w:rPr>
          <w:sz w:val="28"/>
          <w:szCs w:val="28"/>
        </w:rPr>
        <w:t>енов на все имущество общества,</w:t>
      </w:r>
    </w:p>
    <w:p w:rsidR="005A2B2E" w:rsidRPr="00FD3C88" w:rsidRDefault="0043207B" w:rsidP="002871EA">
      <w:pPr>
        <w:widowControl w:val="0"/>
        <w:spacing w:line="360" w:lineRule="auto"/>
        <w:rPr>
          <w:sz w:val="28"/>
          <w:szCs w:val="28"/>
        </w:rPr>
      </w:pPr>
      <w:r w:rsidRPr="00FD3C88">
        <w:rPr>
          <w:sz w:val="28"/>
          <w:szCs w:val="28"/>
        </w:rPr>
        <w:t>- отсутствием семьи,</w:t>
      </w:r>
    </w:p>
    <w:p w:rsidR="005A2B2E" w:rsidRPr="00FD3C88" w:rsidRDefault="0043207B" w:rsidP="002871EA">
      <w:pPr>
        <w:widowControl w:val="0"/>
        <w:spacing w:line="360" w:lineRule="auto"/>
        <w:rPr>
          <w:sz w:val="28"/>
          <w:szCs w:val="28"/>
        </w:rPr>
      </w:pPr>
      <w:r w:rsidRPr="00FD3C88">
        <w:rPr>
          <w:sz w:val="28"/>
          <w:szCs w:val="28"/>
        </w:rPr>
        <w:t>- </w:t>
      </w:r>
      <w:r w:rsidR="005A2B2E" w:rsidRPr="00FD3C88">
        <w:rPr>
          <w:sz w:val="28"/>
          <w:szCs w:val="28"/>
        </w:rPr>
        <w:t>единой верой, существовавшая в чистом в</w:t>
      </w:r>
      <w:r w:rsidRPr="00FD3C88">
        <w:rPr>
          <w:sz w:val="28"/>
          <w:szCs w:val="28"/>
        </w:rPr>
        <w:t xml:space="preserve">иде только в первобытную эпоху. </w:t>
      </w:r>
      <w:r w:rsidR="005A2B2E" w:rsidRPr="00FD3C88">
        <w:rPr>
          <w:sz w:val="28"/>
          <w:szCs w:val="28"/>
        </w:rPr>
        <w:t>Все попытки реставрации социализма в последующие эпохи в масштабах государств являлись непродолжительным</w:t>
      </w:r>
      <w:r w:rsidRPr="00FD3C88">
        <w:rPr>
          <w:sz w:val="28"/>
          <w:szCs w:val="28"/>
        </w:rPr>
        <w:t>и и были обречены на отмирание.</w:t>
      </w:r>
    </w:p>
    <w:p w:rsidR="00BB2955" w:rsidRPr="00FD3C88" w:rsidRDefault="00FD3C88" w:rsidP="002871EA">
      <w:pPr>
        <w:widowControl w:val="0"/>
        <w:spacing w:line="360" w:lineRule="auto"/>
        <w:rPr>
          <w:sz w:val="28"/>
          <w:szCs w:val="28"/>
        </w:rPr>
      </w:pPr>
      <w:bookmarkStart w:id="25" w:name="_Toc55792554"/>
      <w:bookmarkStart w:id="26" w:name="_Toc55793334"/>
      <w:bookmarkStart w:id="27" w:name="_Toc56416704"/>
      <w:bookmarkStart w:id="28" w:name="_Toc58917464"/>
      <w:bookmarkStart w:id="29" w:name="_Toc58990883"/>
      <w:bookmarkStart w:id="30" w:name="_Toc62351840"/>
      <w:bookmarkStart w:id="31" w:name="_Toc72375888"/>
      <w:r>
        <w:rPr>
          <w:sz w:val="28"/>
          <w:szCs w:val="28"/>
        </w:rPr>
        <w:t>Позже были выделены</w:t>
      </w:r>
      <w:r w:rsidR="00BB2955" w:rsidRPr="00FD3C88">
        <w:rPr>
          <w:sz w:val="28"/>
          <w:szCs w:val="28"/>
        </w:rPr>
        <w:t xml:space="preserve"> несколько другие уже четыре признака</w:t>
      </w:r>
      <w:r>
        <w:rPr>
          <w:sz w:val="28"/>
          <w:szCs w:val="28"/>
        </w:rPr>
        <w:t xml:space="preserve"> социализма</w:t>
      </w:r>
      <w:r w:rsidR="00BB2955" w:rsidRPr="00FD3C88">
        <w:rPr>
          <w:sz w:val="28"/>
          <w:szCs w:val="28"/>
        </w:rPr>
        <w:t>:</w:t>
      </w:r>
    </w:p>
    <w:p w:rsidR="00BB2955" w:rsidRPr="00FD3C88" w:rsidRDefault="00BB2955" w:rsidP="002871EA">
      <w:pPr>
        <w:widowControl w:val="0"/>
        <w:spacing w:line="360" w:lineRule="auto"/>
        <w:rPr>
          <w:sz w:val="28"/>
          <w:szCs w:val="28"/>
        </w:rPr>
      </w:pPr>
      <w:r w:rsidRPr="00FD3C88">
        <w:rPr>
          <w:sz w:val="28"/>
          <w:szCs w:val="28"/>
        </w:rPr>
        <w:t>1. Уничтожение частной собственности</w:t>
      </w:r>
      <w:r w:rsidR="00FD3C88">
        <w:rPr>
          <w:sz w:val="28"/>
          <w:szCs w:val="28"/>
        </w:rPr>
        <w:t>.</w:t>
      </w:r>
    </w:p>
    <w:p w:rsidR="00BB2955" w:rsidRPr="00FD3C88" w:rsidRDefault="00BB2955" w:rsidP="002871EA">
      <w:pPr>
        <w:widowControl w:val="0"/>
        <w:spacing w:line="360" w:lineRule="auto"/>
        <w:rPr>
          <w:sz w:val="28"/>
          <w:szCs w:val="28"/>
        </w:rPr>
      </w:pPr>
      <w:r w:rsidRPr="00FD3C88">
        <w:rPr>
          <w:sz w:val="28"/>
          <w:szCs w:val="28"/>
        </w:rPr>
        <w:t>Основоположный характер этого принципа подчеркивают, например, Маркс и Энгельс: "...коммунисты могут выразить свою теорию одним положением: уничтожение частной собственности" ("Коммунистический манифест"). Это положение в своей отрицательной форме присуще всем без исключения социалистическим учениям и является основной чертой всех социалистических государств. Но в своей положительной форме, как утверждение о конкретном характере собственности в социалистическом обществе, оно менее универсально и проявляется уже в двух разных видах: подавляющее большинство социалистических учений прокламирует общность имуществ, более или менее радикально осуществленную, а социалистические государства (и некоторые учения) основываются на государственной собственности.</w:t>
      </w:r>
    </w:p>
    <w:p w:rsidR="00BB2955" w:rsidRPr="00FD3C88" w:rsidRDefault="00BB2955" w:rsidP="002871EA">
      <w:pPr>
        <w:widowControl w:val="0"/>
        <w:spacing w:line="360" w:lineRule="auto"/>
        <w:rPr>
          <w:sz w:val="28"/>
          <w:szCs w:val="28"/>
        </w:rPr>
      </w:pPr>
      <w:r w:rsidRPr="00FD3C88">
        <w:rPr>
          <w:sz w:val="28"/>
          <w:szCs w:val="28"/>
        </w:rPr>
        <w:t>2. Уничтожение семьи</w:t>
      </w:r>
      <w:r w:rsidR="00F30259">
        <w:rPr>
          <w:sz w:val="28"/>
          <w:szCs w:val="28"/>
        </w:rPr>
        <w:t>.</w:t>
      </w:r>
    </w:p>
    <w:p w:rsidR="002871EA" w:rsidRDefault="00BB2955" w:rsidP="002871EA">
      <w:pPr>
        <w:widowControl w:val="0"/>
        <w:spacing w:line="360" w:lineRule="auto"/>
        <w:rPr>
          <w:sz w:val="28"/>
          <w:szCs w:val="28"/>
        </w:rPr>
      </w:pPr>
      <w:r w:rsidRPr="00FD3C88">
        <w:rPr>
          <w:sz w:val="28"/>
          <w:szCs w:val="28"/>
        </w:rPr>
        <w:t xml:space="preserve">Прокламируется большинством социалистических учений. В других учениях, а также в некоторых социалистических государствах, это положение не провозглашается столь радикально, но тот же принцип проявляется как уменьшение роли семьи, ослабление семейных связей, уничтожение некоторых функций семьи. Опять отрицательная форма этого принципа более универсальна. </w:t>
      </w:r>
    </w:p>
    <w:p w:rsidR="00BB2955" w:rsidRPr="00FD3C88" w:rsidRDefault="00BB2955" w:rsidP="002871EA">
      <w:pPr>
        <w:widowControl w:val="0"/>
        <w:spacing w:line="360" w:lineRule="auto"/>
        <w:rPr>
          <w:sz w:val="28"/>
          <w:szCs w:val="28"/>
        </w:rPr>
      </w:pPr>
      <w:r w:rsidRPr="00FD3C88">
        <w:rPr>
          <w:sz w:val="28"/>
          <w:szCs w:val="28"/>
        </w:rPr>
        <w:t xml:space="preserve">Как положительное утверждение определенного типа отношений полов или детей с родителями он представляется в нескольких видах: как полное разрушение семьи, общность жен и уничтожение всех связей детей с родителями, вплоть до того, что они не знают друг друга; как расшатывание и ослабление семейных связей; как превращение семьи в ячейку бюрократического государства, подчиненную его целям и его контролю. </w:t>
      </w:r>
    </w:p>
    <w:p w:rsidR="00BB2955" w:rsidRPr="00FD3C88" w:rsidRDefault="00BB2955" w:rsidP="002871EA">
      <w:pPr>
        <w:widowControl w:val="0"/>
        <w:spacing w:line="360" w:lineRule="auto"/>
        <w:rPr>
          <w:sz w:val="28"/>
          <w:szCs w:val="28"/>
        </w:rPr>
      </w:pPr>
      <w:r w:rsidRPr="00FD3C88">
        <w:rPr>
          <w:sz w:val="28"/>
          <w:szCs w:val="28"/>
        </w:rPr>
        <w:t>3. Уничтожение религии</w:t>
      </w:r>
      <w:r w:rsidR="00F30259">
        <w:rPr>
          <w:sz w:val="28"/>
          <w:szCs w:val="28"/>
        </w:rPr>
        <w:t>.</w:t>
      </w:r>
    </w:p>
    <w:p w:rsidR="00BB2955" w:rsidRPr="00FD3C88" w:rsidRDefault="00BB2955" w:rsidP="002871EA">
      <w:pPr>
        <w:widowControl w:val="0"/>
        <w:spacing w:line="360" w:lineRule="auto"/>
        <w:rPr>
          <w:sz w:val="28"/>
          <w:szCs w:val="28"/>
        </w:rPr>
      </w:pPr>
      <w:r w:rsidRPr="00FD3C88">
        <w:rPr>
          <w:sz w:val="28"/>
          <w:szCs w:val="28"/>
        </w:rPr>
        <w:t>Нам особенно удобно наблюдать враждебность социализма религии, ибо она присуща за малым исключением всем современным социалистическим государствам и учениям. Лишь редко уничтожение религии прокламировано законодательным путем - как в Албании. Но действия других социалистических государств не оставляют сомнения в том, что всеми ими руководит именно этот принцип уничтожения религии и лишь внешние трудности препятствуют пока его полному осуществлению. Тот же принцип многократно провозглашался социалистическими учения</w:t>
      </w:r>
      <w:r w:rsidR="00F30259">
        <w:rPr>
          <w:sz w:val="28"/>
          <w:szCs w:val="28"/>
        </w:rPr>
        <w:t>ми, начиная с конца XVII века.</w:t>
      </w:r>
    </w:p>
    <w:p w:rsidR="00BB2955" w:rsidRPr="00FD3C88" w:rsidRDefault="00BB2955" w:rsidP="002871EA">
      <w:pPr>
        <w:widowControl w:val="0"/>
        <w:spacing w:line="360" w:lineRule="auto"/>
        <w:rPr>
          <w:sz w:val="28"/>
          <w:szCs w:val="28"/>
        </w:rPr>
      </w:pPr>
      <w:r w:rsidRPr="00FD3C88">
        <w:rPr>
          <w:sz w:val="28"/>
          <w:szCs w:val="28"/>
        </w:rPr>
        <w:t>4. Общность или равенство</w:t>
      </w:r>
      <w:r w:rsidR="00F30259">
        <w:rPr>
          <w:sz w:val="28"/>
          <w:szCs w:val="28"/>
        </w:rPr>
        <w:t>.</w:t>
      </w:r>
    </w:p>
    <w:p w:rsidR="00BB2955" w:rsidRPr="00FD3C88" w:rsidRDefault="00BB2955" w:rsidP="002871EA">
      <w:pPr>
        <w:widowControl w:val="0"/>
        <w:spacing w:line="360" w:lineRule="auto"/>
        <w:rPr>
          <w:sz w:val="28"/>
          <w:szCs w:val="28"/>
        </w:rPr>
      </w:pPr>
      <w:r w:rsidRPr="00FD3C88">
        <w:rPr>
          <w:sz w:val="28"/>
          <w:szCs w:val="28"/>
        </w:rPr>
        <w:t>Это требование встречается почти во всех социалистических учениях. Отрицательная форма того же принципа - это стремление уничтожить иерархию окружающего общества, призывы "унизить гордых, богатых и власть имущих", упразднить привилегии. Часто эта тенденция порождает враждебность к культуре как фактору, вызывающему духовное и интеллектуальное неравенство, а в результате приводит к призыву уничтожить культуру. Первую формулировку такого взгляда можно найти у Платона, последнюю - в современных западных левых течениях, признающих культуру "индивидуалистической", "репрессивной", "удушающей" и призывающих к "идеологической парти</w:t>
      </w:r>
      <w:r w:rsidR="00F30259">
        <w:rPr>
          <w:sz w:val="28"/>
          <w:szCs w:val="28"/>
        </w:rPr>
        <w:t>занской войне против культуры".</w:t>
      </w:r>
    </w:p>
    <w:p w:rsidR="00BB2955" w:rsidRPr="00FD3C88" w:rsidRDefault="00F30259" w:rsidP="002871EA">
      <w:pPr>
        <w:widowControl w:val="0"/>
        <w:spacing w:line="360" w:lineRule="auto"/>
        <w:rPr>
          <w:sz w:val="28"/>
          <w:szCs w:val="28"/>
        </w:rPr>
      </w:pPr>
      <w:r>
        <w:rPr>
          <w:sz w:val="28"/>
          <w:szCs w:val="28"/>
        </w:rPr>
        <w:t>Проанализируем н</w:t>
      </w:r>
      <w:r w:rsidR="00BB2955" w:rsidRPr="00FD3C88">
        <w:rPr>
          <w:sz w:val="28"/>
          <w:szCs w:val="28"/>
        </w:rPr>
        <w:t>екоторые точки зрения на природу социализма</w:t>
      </w:r>
      <w:r>
        <w:rPr>
          <w:sz w:val="28"/>
          <w:szCs w:val="28"/>
        </w:rPr>
        <w:t>.</w:t>
      </w:r>
    </w:p>
    <w:p w:rsidR="00BB2955" w:rsidRPr="00FD3C88" w:rsidRDefault="00F30259" w:rsidP="002871EA">
      <w:pPr>
        <w:widowControl w:val="0"/>
        <w:spacing w:line="360" w:lineRule="auto"/>
        <w:rPr>
          <w:sz w:val="28"/>
          <w:szCs w:val="28"/>
        </w:rPr>
      </w:pPr>
      <w:r>
        <w:rPr>
          <w:sz w:val="28"/>
          <w:szCs w:val="28"/>
        </w:rPr>
        <w:t>1. </w:t>
      </w:r>
      <w:r w:rsidR="00BB2955" w:rsidRPr="00FD3C88">
        <w:rPr>
          <w:sz w:val="28"/>
          <w:szCs w:val="28"/>
        </w:rPr>
        <w:t>Точка зрения марксизма: социализм как государственное устройство является определенной фазой исторического развития человечества, неизбежно приходящей на смену капитализму, когда он достигает определенного уровня развития; социализм как учение является мировоззрением пролетариата (который сам порождается капитализмом) и одновременно - результатом научного анализа, научным доказательством исторической предопределенности социалистического государственного уклада.</w:t>
      </w:r>
    </w:p>
    <w:p w:rsidR="00BB2955" w:rsidRPr="00FD3C88" w:rsidRDefault="00BB2955" w:rsidP="002871EA">
      <w:pPr>
        <w:widowControl w:val="0"/>
        <w:spacing w:line="360" w:lineRule="auto"/>
        <w:rPr>
          <w:sz w:val="28"/>
          <w:szCs w:val="28"/>
        </w:rPr>
      </w:pPr>
      <w:r w:rsidRPr="00FD3C88">
        <w:rPr>
          <w:sz w:val="28"/>
          <w:szCs w:val="28"/>
        </w:rPr>
        <w:t>Такой взгляд полностью противоречит известным нам фактам. Если социалистические государства возникают лишь в условиях, создаваемых развитием капитализма, ...то из чего же он произошел, развился и результатом какой общественной силы был... в государствах Древнего Востока? Обращение к истории, впрочем, лишь подкрепляет сомнения, которые порождает современность: социалистические государства возникают в Китае, Северной Корее, на Кубе - в странах, где влияние капитализма никак нельзя признать определяющим".</w:t>
      </w:r>
    </w:p>
    <w:p w:rsidR="00BB2955" w:rsidRPr="00FD3C88" w:rsidRDefault="00BB2955" w:rsidP="002871EA">
      <w:pPr>
        <w:widowControl w:val="0"/>
        <w:spacing w:line="360" w:lineRule="auto"/>
        <w:rPr>
          <w:sz w:val="28"/>
          <w:szCs w:val="28"/>
        </w:rPr>
      </w:pPr>
      <w:r w:rsidRPr="00FD3C88">
        <w:rPr>
          <w:sz w:val="28"/>
          <w:szCs w:val="28"/>
        </w:rPr>
        <w:t xml:space="preserve">К сказанному можно добавить и другие возражения. Например, какое отношение имел к капитализму Платон и другие социалистические теоретики античности? Почему массовые выступления еще в средние века вдохновлялись социалистическими идеями, такими как идеи катаров, никакого отношения к капитализму также не имевшими? </w:t>
      </w:r>
    </w:p>
    <w:p w:rsidR="00BB2955" w:rsidRPr="00FD3C88" w:rsidRDefault="00F30259" w:rsidP="002871EA">
      <w:pPr>
        <w:widowControl w:val="0"/>
        <w:spacing w:line="360" w:lineRule="auto"/>
        <w:rPr>
          <w:sz w:val="28"/>
          <w:szCs w:val="28"/>
        </w:rPr>
      </w:pPr>
      <w:r>
        <w:rPr>
          <w:sz w:val="28"/>
          <w:szCs w:val="28"/>
        </w:rPr>
        <w:t>2. </w:t>
      </w:r>
      <w:r w:rsidR="00BB2955" w:rsidRPr="00FD3C88">
        <w:rPr>
          <w:sz w:val="28"/>
          <w:szCs w:val="28"/>
        </w:rPr>
        <w:t>"Социализм вообще не существует. То, что называется социализмом, это одна из линий развития капитализма - государственный капитализм.</w:t>
      </w:r>
    </w:p>
    <w:p w:rsidR="00BB2955" w:rsidRPr="00FD3C88" w:rsidRDefault="00BB2955" w:rsidP="002871EA">
      <w:pPr>
        <w:widowControl w:val="0"/>
        <w:spacing w:line="360" w:lineRule="auto"/>
        <w:rPr>
          <w:sz w:val="28"/>
          <w:szCs w:val="28"/>
        </w:rPr>
      </w:pPr>
      <w:r w:rsidRPr="00FD3C88">
        <w:rPr>
          <w:sz w:val="28"/>
          <w:szCs w:val="28"/>
        </w:rPr>
        <w:t>Очевидный дефект такой точки зрения заключается в том, что она относится лишь к социалистическим государствам XX века, даже не пытаясь осмыслить их место в многотысячелетней традиции социализма. Но интересно выяснить, насколько она применима хотя бы на этом коротком отрезке истории.</w:t>
      </w:r>
    </w:p>
    <w:p w:rsidR="00BB2955" w:rsidRPr="00FD3C88" w:rsidRDefault="00BB2955" w:rsidP="002871EA">
      <w:pPr>
        <w:widowControl w:val="0"/>
        <w:spacing w:line="360" w:lineRule="auto"/>
        <w:rPr>
          <w:sz w:val="28"/>
          <w:szCs w:val="28"/>
        </w:rPr>
      </w:pPr>
      <w:r w:rsidRPr="00FD3C88">
        <w:rPr>
          <w:sz w:val="28"/>
          <w:szCs w:val="28"/>
        </w:rPr>
        <w:t>Витфогель считает, что концепция государственного капитализма неприменима к современным социалистическим государствам с точки зрения экономики: невозможно считать разновидностью капитализма общество, в котором нет частных средств производства, отсутствует открытый рынок товаров и</w:t>
      </w:r>
      <w:r w:rsidR="00F30259">
        <w:rPr>
          <w:sz w:val="28"/>
          <w:szCs w:val="28"/>
        </w:rPr>
        <w:t xml:space="preserve"> рабочей силы"</w:t>
      </w:r>
      <w:r w:rsidRPr="00FD3C88">
        <w:rPr>
          <w:sz w:val="28"/>
          <w:szCs w:val="28"/>
        </w:rPr>
        <w:t>.</w:t>
      </w:r>
    </w:p>
    <w:p w:rsidR="00BB2955" w:rsidRPr="00FD3C88" w:rsidRDefault="00BB2955" w:rsidP="002871EA">
      <w:pPr>
        <w:widowControl w:val="0"/>
        <w:spacing w:line="360" w:lineRule="auto"/>
        <w:rPr>
          <w:sz w:val="28"/>
          <w:szCs w:val="28"/>
        </w:rPr>
      </w:pPr>
      <w:r w:rsidRPr="00FD3C88">
        <w:rPr>
          <w:sz w:val="28"/>
          <w:szCs w:val="28"/>
        </w:rPr>
        <w:t xml:space="preserve">При социализме сохранялись товарно-денежные отношения (имеются в виду социализм в СССР и странах Восточной Европы), как и при капитализме, но средства производства принадлежали государству. На базе этого обстоятельства и возникла идея сопоставления социализма и государственного капитализма. Но понятие "государственный капитализм" в чистом виде, т.е. при отсутствии частной собственности, содержит противоречие уже в самом себе. Капитализм с необходимостью характеризуется частной собственностью, частной инициативой, свободным рынком и так далее. Поэтому под выражением "государственный капитализм" надо понимать одну из форм капитализма со значительной долей государственной собственности. При этом государственная собственность не отрицает частную, а мирно с ней сосуществует. Примеры государственного капитализма в такой форме можно встретить в любой современной капиталистической стране. В противном случае, если государственная собственность будет отрицать частную, получится не капитализм, а какой-то другой строй. В любом случае, нельзя говорить о государственном капитализме как об особой общественно-экономической формации. </w:t>
      </w:r>
    </w:p>
    <w:p w:rsidR="00BB2955" w:rsidRPr="00FD3C88" w:rsidRDefault="00BB2955" w:rsidP="002871EA">
      <w:pPr>
        <w:widowControl w:val="0"/>
        <w:spacing w:line="360" w:lineRule="auto"/>
        <w:rPr>
          <w:sz w:val="28"/>
          <w:szCs w:val="28"/>
        </w:rPr>
      </w:pPr>
      <w:r w:rsidRPr="00FD3C88">
        <w:rPr>
          <w:sz w:val="28"/>
          <w:szCs w:val="28"/>
        </w:rPr>
        <w:t>3. "С</w:t>
      </w:r>
      <w:r w:rsidR="00F30259">
        <w:rPr>
          <w:sz w:val="28"/>
          <w:szCs w:val="28"/>
        </w:rPr>
        <w:t>оциализм - это особая религия.</w:t>
      </w:r>
    </w:p>
    <w:p w:rsidR="00BB2955" w:rsidRPr="00FD3C88" w:rsidRDefault="00BB2955" w:rsidP="002871EA">
      <w:pPr>
        <w:widowControl w:val="0"/>
        <w:spacing w:line="360" w:lineRule="auto"/>
        <w:rPr>
          <w:sz w:val="28"/>
          <w:szCs w:val="28"/>
        </w:rPr>
      </w:pPr>
      <w:r w:rsidRPr="00FD3C88">
        <w:rPr>
          <w:sz w:val="28"/>
          <w:szCs w:val="28"/>
        </w:rPr>
        <w:t>С. Булгаков характеризует социализм даже более точно - как возрождение иудаис</w:t>
      </w:r>
      <w:r w:rsidR="00F30259">
        <w:rPr>
          <w:sz w:val="28"/>
          <w:szCs w:val="28"/>
        </w:rPr>
        <w:t>тского мессианизма.</w:t>
      </w:r>
      <w:r w:rsidRPr="00FD3C88">
        <w:rPr>
          <w:sz w:val="28"/>
          <w:szCs w:val="28"/>
        </w:rPr>
        <w:t xml:space="preserve"> ...Если социализм - это религия, то надо признать его совершенно особой религией, качественно отличной от всех остальных, а во многих основных вопросах - им противоположной... Вряд ли возможно это сделать, не расширяя произвольно само понятие религии до такой степени, что о</w:t>
      </w:r>
      <w:r w:rsidR="00F30259">
        <w:rPr>
          <w:sz w:val="28"/>
          <w:szCs w:val="28"/>
        </w:rPr>
        <w:t>но утратит всякую конкретность"</w:t>
      </w:r>
      <w:r w:rsidRPr="00FD3C88">
        <w:rPr>
          <w:sz w:val="28"/>
          <w:szCs w:val="28"/>
        </w:rPr>
        <w:t>.</w:t>
      </w:r>
    </w:p>
    <w:p w:rsidR="00BB2955" w:rsidRPr="00FD3C88" w:rsidRDefault="00BB2955" w:rsidP="002871EA">
      <w:pPr>
        <w:widowControl w:val="0"/>
        <w:spacing w:line="360" w:lineRule="auto"/>
        <w:rPr>
          <w:sz w:val="28"/>
          <w:szCs w:val="28"/>
        </w:rPr>
      </w:pPr>
      <w:r w:rsidRPr="00FD3C88">
        <w:rPr>
          <w:sz w:val="28"/>
          <w:szCs w:val="28"/>
        </w:rPr>
        <w:t xml:space="preserve">Религия может быть одним из элементов и социалистических учений, и социалистических государств. Ярким примером является религия, обожествлявшая фараона в Древнем Египте. Но свести социализм только к религии нельзя. Это явление намного шире, включает не только духовные, но и материальные стороны жизни общества. </w:t>
      </w:r>
    </w:p>
    <w:p w:rsidR="00BB2955" w:rsidRPr="00FD3C88" w:rsidRDefault="00F30259" w:rsidP="002871EA">
      <w:pPr>
        <w:widowControl w:val="0"/>
        <w:spacing w:line="360" w:lineRule="auto"/>
        <w:rPr>
          <w:sz w:val="28"/>
          <w:szCs w:val="28"/>
        </w:rPr>
      </w:pPr>
      <w:r>
        <w:rPr>
          <w:sz w:val="28"/>
          <w:szCs w:val="28"/>
        </w:rPr>
        <w:t>4. </w:t>
      </w:r>
      <w:r w:rsidR="00BB2955" w:rsidRPr="00FD3C88">
        <w:rPr>
          <w:sz w:val="28"/>
          <w:szCs w:val="28"/>
        </w:rPr>
        <w:t>"Социализм - следствие атеизма, тот вывод, к которому приводит атеизм в области социальных отношений. Такой взгляд высказывал, в частности, Достоевский... Большинство мыслителей XIX века полностью проглядели духовный кризис их времени, который подготовил торжество социализма в нашу эпоху. Чуть ли не один Достоевский ясно понимал, что человечество не пойдет по пути либерализма, гуманности и прогресса, что в недалеком будуще</w:t>
      </w:r>
      <w:r>
        <w:rPr>
          <w:sz w:val="28"/>
          <w:szCs w:val="28"/>
        </w:rPr>
        <w:t>м его ждут страшные потрясения"</w:t>
      </w:r>
      <w:r w:rsidR="00BB2955" w:rsidRPr="00FD3C88">
        <w:rPr>
          <w:sz w:val="28"/>
          <w:szCs w:val="28"/>
        </w:rPr>
        <w:t>.</w:t>
      </w:r>
    </w:p>
    <w:p w:rsidR="00BB2955" w:rsidRPr="00FD3C88" w:rsidRDefault="00BB2955" w:rsidP="002871EA">
      <w:pPr>
        <w:widowControl w:val="0"/>
        <w:spacing w:line="360" w:lineRule="auto"/>
        <w:rPr>
          <w:sz w:val="28"/>
          <w:szCs w:val="28"/>
        </w:rPr>
      </w:pPr>
      <w:r w:rsidRPr="00FD3C88">
        <w:rPr>
          <w:sz w:val="28"/>
          <w:szCs w:val="28"/>
        </w:rPr>
        <w:t>Безусловно, атеизм играет самую отрицательную роль в человеческой истории. Эпоха бездуховности, к которой относится и XX век, принесла и еще принесет человечеству неисчислимые страдания. Но социализм нельзя свести только к атеизму, так же, как невозможно считать его религией. Это явление шире.</w:t>
      </w:r>
    </w:p>
    <w:p w:rsidR="00BB2955" w:rsidRPr="00FD3C88" w:rsidRDefault="00F30259" w:rsidP="002871EA">
      <w:pPr>
        <w:widowControl w:val="0"/>
        <w:spacing w:line="360" w:lineRule="auto"/>
        <w:rPr>
          <w:sz w:val="28"/>
          <w:szCs w:val="28"/>
        </w:rPr>
      </w:pPr>
      <w:r>
        <w:rPr>
          <w:sz w:val="28"/>
          <w:szCs w:val="28"/>
        </w:rPr>
        <w:t>В</w:t>
      </w:r>
      <w:r w:rsidR="00BB2955" w:rsidRPr="00FD3C88">
        <w:rPr>
          <w:sz w:val="28"/>
          <w:szCs w:val="28"/>
        </w:rPr>
        <w:t>ыводы, к которым нас привело рассмотрение социализма:</w:t>
      </w:r>
    </w:p>
    <w:p w:rsidR="00BB2955" w:rsidRPr="00FD3C88" w:rsidRDefault="00BB2955" w:rsidP="002871EA">
      <w:pPr>
        <w:widowControl w:val="0"/>
        <w:spacing w:line="360" w:lineRule="auto"/>
        <w:rPr>
          <w:sz w:val="28"/>
          <w:szCs w:val="28"/>
        </w:rPr>
      </w:pPr>
      <w:r w:rsidRPr="00FD3C88">
        <w:rPr>
          <w:sz w:val="28"/>
          <w:szCs w:val="28"/>
        </w:rPr>
        <w:t xml:space="preserve">а) Идея гибели человечества - не смерти определенных людей, но именно конца всего человеческого рода - находит отклик в психике человека. Она возбуждает и притягивает людей, хотя и с разной интенсивностью, в зависимости от характера эпохи и индивидуальности человека. Масштабы воздействия этой идеи заставляют предположить, что в большей или меньшей мере ему подвержен каждый человек: здесь проявляется универсальное свойство человеческой психики. </w:t>
      </w:r>
    </w:p>
    <w:p w:rsidR="00BB2955" w:rsidRPr="00FD3C88" w:rsidRDefault="00BB2955" w:rsidP="002871EA">
      <w:pPr>
        <w:widowControl w:val="0"/>
        <w:spacing w:line="360" w:lineRule="auto"/>
        <w:rPr>
          <w:sz w:val="28"/>
          <w:szCs w:val="28"/>
        </w:rPr>
      </w:pPr>
      <w:r w:rsidRPr="00FD3C88">
        <w:rPr>
          <w:sz w:val="28"/>
          <w:szCs w:val="28"/>
        </w:rPr>
        <w:t xml:space="preserve">б) Эта идея проявляется не только в индивидуальных переживаниях хотя бы и большого числа отдельных личностей - она способна объединять людей (в отличие, например, от бреда), то есть является социальной силой. Стремление к самоуничтожению можно рассматривать как элемент психики </w:t>
      </w:r>
      <w:r w:rsidR="00F30259">
        <w:rPr>
          <w:sz w:val="28"/>
          <w:szCs w:val="28"/>
        </w:rPr>
        <w:t>всего человечества.</w:t>
      </w:r>
    </w:p>
    <w:p w:rsidR="00BB2955" w:rsidRPr="00FD3C88" w:rsidRDefault="00F30259" w:rsidP="002871EA">
      <w:pPr>
        <w:widowControl w:val="0"/>
        <w:spacing w:line="360" w:lineRule="auto"/>
        <w:rPr>
          <w:sz w:val="28"/>
          <w:szCs w:val="28"/>
        </w:rPr>
      </w:pPr>
      <w:r>
        <w:rPr>
          <w:sz w:val="28"/>
          <w:szCs w:val="28"/>
        </w:rPr>
        <w:t>в) </w:t>
      </w:r>
      <w:r w:rsidR="00BB2955" w:rsidRPr="00FD3C88">
        <w:rPr>
          <w:sz w:val="28"/>
          <w:szCs w:val="28"/>
        </w:rPr>
        <w:t>Социализм - это один из аспектов стремления человечества к самоуничтожению, к Ничто, а именно - его проявление в области</w:t>
      </w:r>
      <w:r>
        <w:rPr>
          <w:sz w:val="28"/>
          <w:szCs w:val="28"/>
        </w:rPr>
        <w:t xml:space="preserve"> организации общества"</w:t>
      </w:r>
      <w:r w:rsidR="00BB2955" w:rsidRPr="00FD3C88">
        <w:rPr>
          <w:sz w:val="28"/>
          <w:szCs w:val="28"/>
        </w:rPr>
        <w:t>.</w:t>
      </w:r>
    </w:p>
    <w:p w:rsidR="00BB2955" w:rsidRPr="00FD3C88" w:rsidRDefault="00BB2955" w:rsidP="002871EA">
      <w:pPr>
        <w:widowControl w:val="0"/>
        <w:spacing w:line="360" w:lineRule="auto"/>
        <w:rPr>
          <w:sz w:val="28"/>
          <w:szCs w:val="28"/>
        </w:rPr>
      </w:pPr>
      <w:r w:rsidRPr="00FD3C88">
        <w:rPr>
          <w:sz w:val="28"/>
          <w:szCs w:val="28"/>
        </w:rPr>
        <w:t>Составными элементами коммунистической идеологии являются коллективизм, общественная собственность на средства производства, солидарность, социальное равенство, справедливость, ликвидация классового разделения общества, отсутствие эксплуатации человека человеком.</w:t>
      </w:r>
    </w:p>
    <w:p w:rsidR="00BB2955" w:rsidRPr="00FD3C88" w:rsidRDefault="00BB2955" w:rsidP="002871EA">
      <w:pPr>
        <w:widowControl w:val="0"/>
        <w:spacing w:line="360" w:lineRule="auto"/>
        <w:rPr>
          <w:sz w:val="28"/>
          <w:szCs w:val="28"/>
        </w:rPr>
      </w:pPr>
      <w:r w:rsidRPr="00FD3C88">
        <w:rPr>
          <w:sz w:val="28"/>
          <w:szCs w:val="28"/>
        </w:rPr>
        <w:t>Коммунистическая идеология развивалась и формировалась в различных социально-исторических и национально-культурных условиях.</w:t>
      </w:r>
    </w:p>
    <w:p w:rsidR="00BB2955" w:rsidRPr="00FD3C88" w:rsidRDefault="00BB2955" w:rsidP="002871EA">
      <w:pPr>
        <w:widowControl w:val="0"/>
        <w:spacing w:line="360" w:lineRule="auto"/>
        <w:rPr>
          <w:sz w:val="28"/>
          <w:szCs w:val="28"/>
        </w:rPr>
      </w:pPr>
      <w:r w:rsidRPr="00FD3C88">
        <w:rPr>
          <w:sz w:val="28"/>
          <w:szCs w:val="28"/>
        </w:rPr>
        <w:t>Практическая реализация коммунистических идей связана с Октябрьской революцией в России. В настоящее время многие ученые считают, что коммунизм, в конечном счете, не выдержал испытания историей и потерпел поражение в споре с капитализмом. Но это слишком поверхностное и конъюнктурное понимание поражения социализма в СССР и распада великой державы. Когда говорилось, что эксплуатация труда, отчуждение человека от средств производства и власти существовали и при социализме, то, в первую очередь, следует различать природу этого явления в противоположных системах общественного устройства.</w:t>
      </w:r>
    </w:p>
    <w:p w:rsidR="00BB2955" w:rsidRPr="00FD3C88" w:rsidRDefault="00BB2955" w:rsidP="002871EA">
      <w:pPr>
        <w:widowControl w:val="0"/>
        <w:spacing w:line="360" w:lineRule="auto"/>
        <w:rPr>
          <w:sz w:val="28"/>
          <w:szCs w:val="28"/>
        </w:rPr>
      </w:pPr>
      <w:r w:rsidRPr="00FD3C88">
        <w:rPr>
          <w:sz w:val="28"/>
          <w:szCs w:val="28"/>
        </w:rPr>
        <w:t xml:space="preserve">Отчуждение при социализме лежит совсем в другой сфере, чем отчуждение при капитализме. Поэтому необходимо понимать социальные условия преодоления этого отчуждения. В капиталистическом обществе снятие отчуждения невозможно без замены частной собственности на средства производства общественной собственностью. В социалистическом обществе, где эта социальная несправедливость снята в результате политической и экономической революции, преодоление отчуждения человека от средств производства и власти предполагает такое культурное развитие личности, когда последняя внутренне способна на самоконтролирование всей своей жизнедеятельности по принципу собственной ответственности за социальное неустройство человеческой жизни. Проблема отчуждения в социалистическом обществе </w:t>
      </w:r>
      <w:r w:rsidR="00FD3C88" w:rsidRPr="00FD3C88">
        <w:rPr>
          <w:sz w:val="28"/>
          <w:szCs w:val="28"/>
        </w:rPr>
        <w:t>-</w:t>
      </w:r>
      <w:r w:rsidRPr="00FD3C88">
        <w:rPr>
          <w:sz w:val="28"/>
          <w:szCs w:val="28"/>
        </w:rPr>
        <w:t xml:space="preserve"> это, в первую очередь, проблема культурная и нравственная, ибо абсурдно говорить о создании нового социального устройства, если всю обязанность по его созданию возложить на коммунистические институты, и стоит только человеку войти в это готовое коммунистическое царство, чтобы он стал и культурным, и хозяином, и свободным.</w:t>
      </w:r>
    </w:p>
    <w:p w:rsidR="000D5FBE" w:rsidRPr="00FD3C88" w:rsidRDefault="000D5FBE" w:rsidP="002871EA">
      <w:pPr>
        <w:widowControl w:val="0"/>
        <w:spacing w:line="360" w:lineRule="auto"/>
        <w:rPr>
          <w:sz w:val="28"/>
          <w:szCs w:val="28"/>
        </w:rPr>
      </w:pPr>
    </w:p>
    <w:bookmarkEnd w:id="25"/>
    <w:bookmarkEnd w:id="26"/>
    <w:bookmarkEnd w:id="27"/>
    <w:bookmarkEnd w:id="28"/>
    <w:bookmarkEnd w:id="29"/>
    <w:bookmarkEnd w:id="30"/>
    <w:bookmarkEnd w:id="31"/>
    <w:p w:rsidR="00A14C84" w:rsidRPr="00A14C84" w:rsidRDefault="00A14C84" w:rsidP="002871EA">
      <w:pPr>
        <w:widowControl w:val="0"/>
        <w:spacing w:line="360" w:lineRule="auto"/>
        <w:rPr>
          <w:b/>
          <w:sz w:val="28"/>
          <w:szCs w:val="28"/>
        </w:rPr>
      </w:pPr>
      <w:r w:rsidRPr="00A14C84">
        <w:rPr>
          <w:b/>
          <w:sz w:val="28"/>
          <w:szCs w:val="28"/>
        </w:rPr>
        <w:t>§ 2. Идеология международной социал-демократии</w:t>
      </w:r>
    </w:p>
    <w:p w:rsidR="000D5FBE" w:rsidRPr="00F30259" w:rsidRDefault="000D5FBE" w:rsidP="002871EA">
      <w:pPr>
        <w:widowControl w:val="0"/>
        <w:spacing w:line="360" w:lineRule="auto"/>
        <w:rPr>
          <w:sz w:val="28"/>
          <w:szCs w:val="28"/>
        </w:rPr>
      </w:pPr>
    </w:p>
    <w:p w:rsidR="004273D2" w:rsidRPr="00F30259" w:rsidRDefault="004273D2" w:rsidP="002871EA">
      <w:pPr>
        <w:widowControl w:val="0"/>
        <w:spacing w:line="360" w:lineRule="auto"/>
        <w:rPr>
          <w:sz w:val="28"/>
          <w:szCs w:val="28"/>
        </w:rPr>
      </w:pPr>
      <w:r w:rsidRPr="00F30259">
        <w:rPr>
          <w:sz w:val="28"/>
          <w:szCs w:val="28"/>
        </w:rPr>
        <w:t>Социал-демократия возникла в Европе во второй половине XIX столетия. Значительное влияние на ее формирование оказало рабочее движение и деятельность определенных кругов европейской интеллигенции. Социал-демократическую партию Германии (СДПГ) основали в 1875</w:t>
      </w:r>
      <w:r w:rsidR="00FD047A">
        <w:rPr>
          <w:sz w:val="28"/>
          <w:szCs w:val="28"/>
        </w:rPr>
        <w:t> г.</w:t>
      </w:r>
      <w:r w:rsidRPr="00F30259">
        <w:rPr>
          <w:sz w:val="28"/>
          <w:szCs w:val="28"/>
        </w:rPr>
        <w:t xml:space="preserve">, в следующем году подобные партии появились в Дании, в 1889 году </w:t>
      </w:r>
      <w:r w:rsidR="001A7536">
        <w:rPr>
          <w:sz w:val="28"/>
          <w:szCs w:val="28"/>
        </w:rPr>
        <w:t>-</w:t>
      </w:r>
      <w:r w:rsidRPr="00F30259">
        <w:rPr>
          <w:sz w:val="28"/>
          <w:szCs w:val="28"/>
        </w:rPr>
        <w:t xml:space="preserve"> в Австро-Венгрии, в 1892</w:t>
      </w:r>
      <w:r w:rsidR="00FD047A">
        <w:rPr>
          <w:sz w:val="28"/>
          <w:szCs w:val="28"/>
        </w:rPr>
        <w:t> г.</w:t>
      </w:r>
      <w:r w:rsidRPr="00F30259">
        <w:rPr>
          <w:sz w:val="28"/>
          <w:szCs w:val="28"/>
        </w:rPr>
        <w:t xml:space="preserve"> </w:t>
      </w:r>
      <w:r w:rsidR="001A7536">
        <w:rPr>
          <w:sz w:val="28"/>
          <w:szCs w:val="28"/>
        </w:rPr>
        <w:t>-</w:t>
      </w:r>
      <w:r w:rsidRPr="00F30259">
        <w:rPr>
          <w:sz w:val="28"/>
          <w:szCs w:val="28"/>
        </w:rPr>
        <w:t xml:space="preserve"> в Италии. В начале ХХ столетия социал-демократические партии возникли во Франции и Великобритании (лейбористская партия). Программатика многих социал-демократических партий поначалу ориентировалась на марксистскую доктрину, хотя ее разделяли далеко не все европейские социал-демократы.</w:t>
      </w:r>
      <w:r w:rsidR="00FD047A">
        <w:rPr>
          <w:sz w:val="28"/>
          <w:szCs w:val="28"/>
        </w:rPr>
        <w:t xml:space="preserve"> </w:t>
      </w:r>
      <w:r w:rsidRPr="00F30259">
        <w:rPr>
          <w:sz w:val="28"/>
          <w:szCs w:val="28"/>
        </w:rPr>
        <w:t>Организационная инфраструктура социал-демократического движения развивалась весьма интенсивно и стремительно. В некоторых странах ему удалось привлечь в свои ряды большие массы активистов. Этому содействовало сотрудничество с профсоюзами. Впервые в мире социал-демократы возглавили правительство в 1904</w:t>
      </w:r>
      <w:r w:rsidR="00FD047A">
        <w:rPr>
          <w:sz w:val="28"/>
          <w:szCs w:val="28"/>
        </w:rPr>
        <w:t> г.</w:t>
      </w:r>
      <w:r w:rsidRPr="00F30259">
        <w:rPr>
          <w:sz w:val="28"/>
          <w:szCs w:val="28"/>
        </w:rPr>
        <w:t>, когда в Австралии должность премьера занял лидер австралийских социалистов Дж. Ватсон. При этом стоит заметить, что до Первой мировой войны развитие социал-демократии отличалось неравномерностью. Самые большие успехи были достигнуты в Германии и Дании, где уже в конце XIX столетия социал-демократам удалось собрать на общих выборах около 20 процентов голосов.</w:t>
      </w:r>
    </w:p>
    <w:p w:rsidR="004273D2" w:rsidRPr="00F30259" w:rsidRDefault="004273D2" w:rsidP="002871EA">
      <w:pPr>
        <w:widowControl w:val="0"/>
        <w:spacing w:line="360" w:lineRule="auto"/>
        <w:rPr>
          <w:sz w:val="28"/>
          <w:szCs w:val="28"/>
        </w:rPr>
      </w:pPr>
      <w:r w:rsidRPr="00F30259">
        <w:rPr>
          <w:sz w:val="28"/>
          <w:szCs w:val="28"/>
        </w:rPr>
        <w:t>В XIX столетии социал-демократия испытывала значительное сопротивление со стороны части европейского истэблишмента. В качестве примера можно привести «исключительные законы против социалистов», принятые в Германии. Это, однако, не помешало канцлеру О. фон Бисмарку «позаимствовать» немало социал-демократических идей, что дало толчок развитию социальных реформ. К тому времени социал-демократо</w:t>
      </w:r>
      <w:r w:rsidR="00FD047A">
        <w:rPr>
          <w:sz w:val="28"/>
          <w:szCs w:val="28"/>
        </w:rPr>
        <w:t>в воспринимали как крайне левых,</w:t>
      </w:r>
      <w:r w:rsidRPr="00F30259">
        <w:rPr>
          <w:sz w:val="28"/>
          <w:szCs w:val="28"/>
        </w:rPr>
        <w:t xml:space="preserve"> но с течением времени в их среде получили все большее распространение тенденции политической умеренности, которые сосуществовали с левым радикализмом.</w:t>
      </w:r>
    </w:p>
    <w:p w:rsidR="004273D2" w:rsidRPr="00F30259" w:rsidRDefault="004273D2" w:rsidP="002871EA">
      <w:pPr>
        <w:widowControl w:val="0"/>
        <w:spacing w:line="360" w:lineRule="auto"/>
        <w:rPr>
          <w:sz w:val="28"/>
          <w:szCs w:val="28"/>
        </w:rPr>
      </w:pPr>
      <w:r w:rsidRPr="00F30259">
        <w:rPr>
          <w:sz w:val="28"/>
          <w:szCs w:val="28"/>
        </w:rPr>
        <w:t>Первый Интернационал был создан еще в 1864 году Марксом и ныне лишь иногда вспоминается в документах социал-демократических сил. Исторически социал-демократия связана прежде всего с социалистическими и социал-демократическими партиями марксистского направления, которые в 1889 году объединились во Второй Интернационал. Среди участников учредительного съезда были Фридрих Енгельс, Август Бебель, Вильгельм Либкнехт (Германия), Георгий Плеханов (Россия), Жюль Гед (Франция), Виктор Адлер (Австрия). Второй Интернационал просуществовал четверть столетия. Его драматическая гибель связана с началом Первой мировой войны, когда, вопреки собственным принципам, социал-демократические и парламентские партии поддержали свои правительства. С этой точки зрения современные социал-демократические документы признают, что история этого движения несвободна от трагических ошибок.</w:t>
      </w:r>
    </w:p>
    <w:p w:rsidR="004273D2" w:rsidRPr="00F30259" w:rsidRDefault="004273D2" w:rsidP="002871EA">
      <w:pPr>
        <w:widowControl w:val="0"/>
        <w:spacing w:line="360" w:lineRule="auto"/>
        <w:rPr>
          <w:sz w:val="28"/>
          <w:szCs w:val="28"/>
        </w:rPr>
      </w:pPr>
      <w:r w:rsidRPr="00F30259">
        <w:rPr>
          <w:sz w:val="28"/>
          <w:szCs w:val="28"/>
        </w:rPr>
        <w:t xml:space="preserve">После завершения войны социал-демократы, отождествлявшие себя со Вторым Интернационалом и сторонники так называемого «2 1/2» («двух-с-половинного») Интернационала образовали новое общее социал-демократическое объединение </w:t>
      </w:r>
      <w:r w:rsidR="001A7536">
        <w:rPr>
          <w:sz w:val="28"/>
          <w:szCs w:val="28"/>
        </w:rPr>
        <w:t>-</w:t>
      </w:r>
      <w:r w:rsidRPr="00F30259">
        <w:rPr>
          <w:sz w:val="28"/>
          <w:szCs w:val="28"/>
        </w:rPr>
        <w:t xml:space="preserve"> Рабочий Социалистический Интернационал. Это произошло после того, как растаяла надежда на воссоединение с той частью левой социал-демократии, которая объявила о своем разрыве с социал-демократическими корнями и переходе на коммунистические позиции. Социалистический рабочий Интернационал принимал участие в политической жизни в период до начала Второй мировой войны.</w:t>
      </w:r>
      <w:r w:rsidR="00FD047A">
        <w:rPr>
          <w:sz w:val="28"/>
          <w:szCs w:val="28"/>
        </w:rPr>
        <w:t xml:space="preserve"> </w:t>
      </w:r>
      <w:r w:rsidRPr="00F30259">
        <w:rPr>
          <w:sz w:val="28"/>
          <w:szCs w:val="28"/>
        </w:rPr>
        <w:t>Инициатива восстановления организационного центра социал-демократии в послевоенный период принадлежит Лейбористской партии Великобритании. Первая конференция социалистов состоялась в 1945 году в Лондоне. В 1951 году во Франкфурте-на-Майне при участии 33 партий (в том числе нескольких восточноевропейских «партий в изгнании») состоялся учредительный Конгресс Социалистического Интернационала (Социнтерна), на котором была принята декларация «Цели и задачи демократического социализма». Эта декларация, с идеологической точки зрения, жестко отмежевала движение демократического социализма от подконтрольного Кремлю «марксистско-ленинского» лагеря. Социнтерн выступил как основная организационная и идеологическая сила международной социал-демократии и постепенно превратился в одну из самых больших и наиболее влиятельных международных организаций.</w:t>
      </w:r>
    </w:p>
    <w:p w:rsidR="004273D2" w:rsidRPr="00F30259" w:rsidRDefault="004273D2" w:rsidP="002871EA">
      <w:pPr>
        <w:widowControl w:val="0"/>
        <w:spacing w:line="360" w:lineRule="auto"/>
        <w:rPr>
          <w:sz w:val="28"/>
          <w:szCs w:val="28"/>
        </w:rPr>
      </w:pPr>
      <w:r w:rsidRPr="00F30259">
        <w:rPr>
          <w:sz w:val="28"/>
          <w:szCs w:val="28"/>
        </w:rPr>
        <w:t>В отличие от коммунистического движения, социал-демократы всегда ориентировались на последовательный плюрализм, поэтому в отдельных партиях и в самом Социнтерне</w:t>
      </w:r>
      <w:r w:rsidR="00FD3C88" w:rsidRPr="00F30259">
        <w:rPr>
          <w:sz w:val="28"/>
          <w:szCs w:val="28"/>
        </w:rPr>
        <w:t xml:space="preserve"> </w:t>
      </w:r>
      <w:r w:rsidRPr="00F30259">
        <w:rPr>
          <w:sz w:val="28"/>
          <w:szCs w:val="28"/>
        </w:rPr>
        <w:t xml:space="preserve">нет недостатка ни в крайне левых, ни в подчеркнуто умеренных (от троцкистов до весьма либеральных шведских социал-демократов). Социалистический Интернационал на первых порах был исключительно европейским явлением; но, начиная с 60 </w:t>
      </w:r>
      <w:r w:rsidR="001A7536">
        <w:rPr>
          <w:sz w:val="28"/>
          <w:szCs w:val="28"/>
        </w:rPr>
        <w:t>-</w:t>
      </w:r>
      <w:r w:rsidRPr="00F30259">
        <w:rPr>
          <w:sz w:val="28"/>
          <w:szCs w:val="28"/>
        </w:rPr>
        <w:t xml:space="preserve"> 70-х годов, он поставил перед собой цель привлечь к своей деятельности страны Азии, Латинской Америки, Африки. В 80-е годы начался переход на социал-демократические позиции некоторых коммунистических партий (итальянские коммунисты сделали объявление о своей принадлежности к социал-демократии еще до развала социалистического блока). В 90-х годах процесс экспансии Социнтерна осуществляется за счет бывших партий коммунистического направления и только что созданных новых социал-демократий региона ЦВЕ. 90-е годы </w:t>
      </w:r>
      <w:r w:rsidR="001A7536">
        <w:rPr>
          <w:sz w:val="28"/>
          <w:szCs w:val="28"/>
        </w:rPr>
        <w:t>-</w:t>
      </w:r>
      <w:r w:rsidRPr="00F30259">
        <w:rPr>
          <w:sz w:val="28"/>
          <w:szCs w:val="28"/>
        </w:rPr>
        <w:t xml:space="preserve"> время подъема международной социал-демократии. На последнем, ХХІ Конгрессе Социалистического Интернационала (ноябрь 1999 года) объявлено, что он представляет 143 партии и политические движения всех континентов (в конце 80-х в Социнтерне около 80 партий и движений). Как уже отмечалось, в этот период социал-демократические партии становятся правящими почти во всех странах Европейского Союза. В подавляющем большинстве стран, называемых демократическими, социал-демократы либо находятся у власти, либо являются видной оппозиционной силой.</w:t>
      </w:r>
    </w:p>
    <w:p w:rsidR="004273D2" w:rsidRPr="00F30259" w:rsidRDefault="004273D2" w:rsidP="002871EA">
      <w:pPr>
        <w:widowControl w:val="0"/>
        <w:spacing w:line="360" w:lineRule="auto"/>
        <w:rPr>
          <w:sz w:val="28"/>
          <w:szCs w:val="28"/>
        </w:rPr>
      </w:pPr>
      <w:r w:rsidRPr="00F30259">
        <w:rPr>
          <w:sz w:val="28"/>
          <w:szCs w:val="28"/>
        </w:rPr>
        <w:t xml:space="preserve">Традиционно главной организационной силой Социнтерна является Социал-Демократическая партия Германии, Лейбористская партия Великобритании, Французская социалистическая партия и прочие партийные структуры развитых западноевропейских стран (подробнее об организационной структуре Социалистического Интернационала </w:t>
      </w:r>
      <w:r w:rsidR="001A7536">
        <w:rPr>
          <w:sz w:val="28"/>
          <w:szCs w:val="28"/>
        </w:rPr>
        <w:t>-</w:t>
      </w:r>
      <w:r w:rsidRPr="00F30259">
        <w:rPr>
          <w:sz w:val="28"/>
          <w:szCs w:val="28"/>
        </w:rPr>
        <w:t xml:space="preserve"> см. Приложение «Устав Социалистического Интернационала»).</w:t>
      </w:r>
    </w:p>
    <w:p w:rsidR="004273D2" w:rsidRPr="00F30259" w:rsidRDefault="004273D2" w:rsidP="002871EA">
      <w:pPr>
        <w:widowControl w:val="0"/>
        <w:spacing w:line="360" w:lineRule="auto"/>
        <w:rPr>
          <w:sz w:val="28"/>
          <w:szCs w:val="28"/>
        </w:rPr>
      </w:pPr>
      <w:r w:rsidRPr="00F30259">
        <w:rPr>
          <w:sz w:val="28"/>
          <w:szCs w:val="28"/>
        </w:rPr>
        <w:t xml:space="preserve">Программные задачи Социнтерна формулируются в декларациях принципов, которые принимаются довольно редко, и в документах менее универсального значения, используемых в случае возникновения разногласий между его членами. В качестве примера важных постановлений Социнтерна можно привести так называемый «Лимский мандат» (принят в Лиме в 1986 году), Альбуфейрскую декларацию (1983 год). Главным действующим программным документом этой международной организации является Стокгольмская декларация принципов 1989 года (см. Приложение «Стокгольмская декларация»). Она ориентирована на этический, ценностный подход к обоснованию политики (провозглашение «основными ценностями» демократического социализма свободы, справедливости, солидарности). </w:t>
      </w:r>
    </w:p>
    <w:p w:rsidR="004273D2" w:rsidRPr="00F30259" w:rsidRDefault="004273D2" w:rsidP="002871EA">
      <w:pPr>
        <w:widowControl w:val="0"/>
        <w:spacing w:line="360" w:lineRule="auto"/>
        <w:rPr>
          <w:sz w:val="28"/>
          <w:szCs w:val="28"/>
        </w:rPr>
      </w:pPr>
      <w:r w:rsidRPr="00F30259">
        <w:rPr>
          <w:sz w:val="28"/>
          <w:szCs w:val="28"/>
        </w:rPr>
        <w:t xml:space="preserve">На ХХI Конгрессе Социнтерна в Париже (ноябрь 1999 г.) Президентом Социалистического Интернационала избран лидер португальских социалистов Антонио Гутьеррес, а Генеральным Секретарем переизбран Луис Айела (руководитель чилийской социалистической партии). </w:t>
      </w:r>
    </w:p>
    <w:p w:rsidR="004273D2" w:rsidRPr="00F30259" w:rsidRDefault="004273D2" w:rsidP="002871EA">
      <w:pPr>
        <w:widowControl w:val="0"/>
        <w:spacing w:line="360" w:lineRule="auto"/>
        <w:rPr>
          <w:sz w:val="28"/>
          <w:szCs w:val="28"/>
        </w:rPr>
      </w:pPr>
      <w:r w:rsidRPr="00F30259">
        <w:rPr>
          <w:sz w:val="28"/>
          <w:szCs w:val="28"/>
        </w:rPr>
        <w:t xml:space="preserve">На протяжении последних 10 лет в Социнтерн вступило почти 70 партий. Среди тех, кто получил полное членство с правом голоса </w:t>
      </w:r>
      <w:r w:rsidR="001A7536">
        <w:rPr>
          <w:sz w:val="28"/>
          <w:szCs w:val="28"/>
        </w:rPr>
        <w:t>-</w:t>
      </w:r>
      <w:r w:rsidRPr="00F30259">
        <w:rPr>
          <w:sz w:val="28"/>
          <w:szCs w:val="28"/>
        </w:rPr>
        <w:t xml:space="preserve"> социал-демократы Албании, Эстонии, Латвии, Литвы, Монголии, Румынии, Словакии, Словении и т. д., причем некоторые страны представлены несколькими партиями. Среди новых членов с совещательным статусом </w:t>
      </w:r>
      <w:r w:rsidR="001A7536">
        <w:rPr>
          <w:sz w:val="28"/>
          <w:szCs w:val="28"/>
        </w:rPr>
        <w:t>-</w:t>
      </w:r>
      <w:r w:rsidRPr="00F30259">
        <w:rPr>
          <w:sz w:val="28"/>
          <w:szCs w:val="28"/>
        </w:rPr>
        <w:t xml:space="preserve"> представители Армении. Все это доказывает, что и для Украины дорога к этому мировому союзу социал-демократов не заказана. Членство в Социалистическом Интернационале безусловно может рассматриваться как одна из важнейших задач наших социал-демократов.</w:t>
      </w:r>
    </w:p>
    <w:p w:rsidR="004273D2" w:rsidRPr="00F30259" w:rsidRDefault="004273D2" w:rsidP="002871EA">
      <w:pPr>
        <w:widowControl w:val="0"/>
        <w:spacing w:line="360" w:lineRule="auto"/>
        <w:rPr>
          <w:sz w:val="28"/>
          <w:szCs w:val="28"/>
        </w:rPr>
      </w:pPr>
      <w:r w:rsidRPr="00F30259">
        <w:rPr>
          <w:sz w:val="28"/>
          <w:szCs w:val="28"/>
        </w:rPr>
        <w:t xml:space="preserve">Другой существенный элемент международного социал-демократического движения </w:t>
      </w:r>
      <w:r w:rsidR="001A7536">
        <w:rPr>
          <w:sz w:val="28"/>
          <w:szCs w:val="28"/>
        </w:rPr>
        <w:t>-</w:t>
      </w:r>
      <w:r w:rsidRPr="00F30259">
        <w:rPr>
          <w:sz w:val="28"/>
          <w:szCs w:val="28"/>
        </w:rPr>
        <w:t xml:space="preserve"> Партия Европейских Социалистов (ПЕС). В 1952 году социал-демократы создали собственную международную группу в Европарламенте. Новым толчком движения к объединению стало Соглашение о Европейском Союзе, что предполагает создание общеевропейских политических партий как формы расширения политического сотрудничества (Ст. 138-я). Фактически, реформа была начата раньше, в середине семидесятых, когда были провозглашены намерения относительно проведения прямых выборов в Европарламент (на первых порах депутаты Европарламента делегировались парламентами соответствующих стран).</w:t>
      </w:r>
    </w:p>
    <w:p w:rsidR="004273D2" w:rsidRPr="00F30259" w:rsidRDefault="004273D2" w:rsidP="002871EA">
      <w:pPr>
        <w:widowControl w:val="0"/>
        <w:spacing w:line="360" w:lineRule="auto"/>
        <w:rPr>
          <w:sz w:val="28"/>
          <w:szCs w:val="28"/>
        </w:rPr>
      </w:pPr>
      <w:r w:rsidRPr="00F30259">
        <w:rPr>
          <w:sz w:val="28"/>
          <w:szCs w:val="28"/>
        </w:rPr>
        <w:t xml:space="preserve">В 1993 году на учредительном съезде в Гааге европейские социал-демократы сформировали ПЕС. III съезд партии состоялся в 1997 году. ПЕС принадлежит около трети мест в Европарламенте (в июле 1998 года </w:t>
      </w:r>
      <w:r w:rsidR="001A7536">
        <w:rPr>
          <w:sz w:val="28"/>
          <w:szCs w:val="28"/>
        </w:rPr>
        <w:t>-</w:t>
      </w:r>
      <w:r w:rsidRPr="00F30259">
        <w:rPr>
          <w:sz w:val="28"/>
          <w:szCs w:val="28"/>
        </w:rPr>
        <w:t xml:space="preserve"> даже 214 мест из 626, то есть 34 процента), и является самой большой его фракцией. В 1998 году 9 из 15 членов Европейского Совета составляли социал-демократы, они председательствовали в 9 из 20 комитетов Европарламента: бюджетном (Детлеф Салманд, Германия), сельского хозяйства (Хуан Луис Колино Саламанка, Испания), гражданских свобод и внутренних дел (Эдди д'Анкона, Нидерланды) и прочие.</w:t>
      </w:r>
    </w:p>
    <w:p w:rsidR="004273D2" w:rsidRPr="00F30259" w:rsidRDefault="004273D2" w:rsidP="002871EA">
      <w:pPr>
        <w:widowControl w:val="0"/>
        <w:spacing w:line="360" w:lineRule="auto"/>
        <w:rPr>
          <w:sz w:val="28"/>
          <w:szCs w:val="28"/>
        </w:rPr>
      </w:pPr>
      <w:r w:rsidRPr="00F30259">
        <w:rPr>
          <w:sz w:val="28"/>
          <w:szCs w:val="28"/>
        </w:rPr>
        <w:t xml:space="preserve">Социал-демократов беспокоит недостаточная демократичность общеевропейского политического строя. Предвыборный манифест ПЕС 1994 г. провозгласил: «Будущее Европы </w:t>
      </w:r>
      <w:r w:rsidR="001A7536">
        <w:rPr>
          <w:sz w:val="28"/>
          <w:szCs w:val="28"/>
        </w:rPr>
        <w:t>-</w:t>
      </w:r>
      <w:r w:rsidRPr="00F30259">
        <w:rPr>
          <w:sz w:val="28"/>
          <w:szCs w:val="28"/>
        </w:rPr>
        <w:t xml:space="preserve"> не в создании централизованной сверхдержавы. Только демократическая Европа может быть сильной». Европейские социалисты голосовали против кандидатуры Жака Сантера на пост Председателя Еврокомиссии (Правительства Европы), высказываясь не столько против него лично, сколько против «секретной, неподотчетной и унизительной системы, согласно которой происходило назначение на престижнейшую европейскую должность». Кстати, это правительство вследствие потери репутации вскоре вынуждено было уйти в отставку.</w:t>
      </w:r>
    </w:p>
    <w:p w:rsidR="004273D2" w:rsidRPr="00F30259" w:rsidRDefault="004273D2" w:rsidP="002871EA">
      <w:pPr>
        <w:widowControl w:val="0"/>
        <w:spacing w:line="360" w:lineRule="auto"/>
        <w:rPr>
          <w:sz w:val="28"/>
          <w:szCs w:val="28"/>
        </w:rPr>
      </w:pPr>
      <w:r w:rsidRPr="00F30259">
        <w:rPr>
          <w:sz w:val="28"/>
          <w:szCs w:val="28"/>
        </w:rPr>
        <w:t>Начиная с Маастрихтских соглашений 1992 года, западноевропейские левоцентристы объединились вокруг призыва к «социальной Европе», и в частности, к выравниванию европейских условий, что предполагает жертвы со стороны наиболее развитых стран Старого Света.</w:t>
      </w:r>
    </w:p>
    <w:p w:rsidR="002871EA" w:rsidRDefault="002871EA" w:rsidP="002871EA">
      <w:pPr>
        <w:widowControl w:val="0"/>
        <w:spacing w:line="360" w:lineRule="auto"/>
        <w:rPr>
          <w:b/>
          <w:sz w:val="28"/>
          <w:szCs w:val="28"/>
        </w:rPr>
      </w:pPr>
    </w:p>
    <w:p w:rsidR="00A14C84" w:rsidRPr="00A14C84" w:rsidRDefault="00A14C84" w:rsidP="002871EA">
      <w:pPr>
        <w:widowControl w:val="0"/>
        <w:spacing w:line="360" w:lineRule="auto"/>
        <w:rPr>
          <w:b/>
          <w:sz w:val="28"/>
          <w:szCs w:val="28"/>
        </w:rPr>
      </w:pPr>
      <w:r w:rsidRPr="00A14C84">
        <w:rPr>
          <w:b/>
          <w:sz w:val="28"/>
          <w:szCs w:val="28"/>
        </w:rPr>
        <w:t>§ 3. Роль социалистической идеологии в политической истории Беларуси</w:t>
      </w:r>
    </w:p>
    <w:p w:rsidR="00A14C84" w:rsidRPr="00D7254E" w:rsidRDefault="00A14C84" w:rsidP="002871EA">
      <w:pPr>
        <w:widowControl w:val="0"/>
        <w:spacing w:line="360" w:lineRule="auto"/>
        <w:rPr>
          <w:sz w:val="28"/>
          <w:szCs w:val="28"/>
        </w:rPr>
      </w:pPr>
    </w:p>
    <w:p w:rsidR="00BB2955" w:rsidRPr="00D7254E" w:rsidRDefault="00FD3C88" w:rsidP="002871EA">
      <w:pPr>
        <w:widowControl w:val="0"/>
        <w:spacing w:line="360" w:lineRule="auto"/>
        <w:rPr>
          <w:sz w:val="28"/>
          <w:szCs w:val="28"/>
        </w:rPr>
      </w:pPr>
      <w:r>
        <w:rPr>
          <w:sz w:val="28"/>
          <w:szCs w:val="28"/>
        </w:rPr>
        <w:t>С</w:t>
      </w:r>
      <w:r w:rsidR="00BB2955" w:rsidRPr="00D7254E">
        <w:rPr>
          <w:sz w:val="28"/>
          <w:szCs w:val="28"/>
        </w:rPr>
        <w:t xml:space="preserve"> коммунистической идеологией Беларусь прожила почти весь двадцатый век. Все события всемирно-исторического значения </w:t>
      </w:r>
      <w:r>
        <w:rPr>
          <w:sz w:val="28"/>
          <w:szCs w:val="28"/>
        </w:rPr>
        <w:t>-</w:t>
      </w:r>
      <w:r w:rsidR="00BB2955" w:rsidRPr="00D7254E">
        <w:rPr>
          <w:sz w:val="28"/>
          <w:szCs w:val="28"/>
        </w:rPr>
        <w:t xml:space="preserve"> освобождение Европы от фашизма, распад колониальной системы империализма и образование независимых государств в Азии, Африке и Латинской Америке, первый искусственный спутник Земли, полет первого человека в космос </w:t>
      </w:r>
      <w:r>
        <w:rPr>
          <w:sz w:val="28"/>
          <w:szCs w:val="28"/>
        </w:rPr>
        <w:t>-</w:t>
      </w:r>
      <w:r w:rsidR="00BB2955" w:rsidRPr="00D7254E">
        <w:rPr>
          <w:sz w:val="28"/>
          <w:szCs w:val="28"/>
        </w:rPr>
        <w:t xml:space="preserve"> также отмечены печатью коммунистической идеологии.</w:t>
      </w:r>
    </w:p>
    <w:p w:rsidR="00BB2955" w:rsidRPr="00D7254E" w:rsidRDefault="00BB2955" w:rsidP="002871EA">
      <w:pPr>
        <w:widowControl w:val="0"/>
        <w:spacing w:line="360" w:lineRule="auto"/>
        <w:rPr>
          <w:sz w:val="28"/>
          <w:szCs w:val="28"/>
        </w:rPr>
      </w:pPr>
      <w:r w:rsidRPr="00D7254E">
        <w:rPr>
          <w:sz w:val="28"/>
          <w:szCs w:val="28"/>
        </w:rPr>
        <w:t>Социалистическая Белоруссия в исторически кратчайшие сроки совершила гигантский скачок в своем развитии, превратилась в одну из самых развитых стран мира с исключительно высоким экономическим, научным и культурным потенциалом. По индексу человеческого развития наша республика входила в состав самых развитых стран мира.</w:t>
      </w:r>
    </w:p>
    <w:p w:rsidR="00BB2955" w:rsidRPr="00D7254E" w:rsidRDefault="00BB2955" w:rsidP="002871EA">
      <w:pPr>
        <w:widowControl w:val="0"/>
        <w:spacing w:line="360" w:lineRule="auto"/>
        <w:rPr>
          <w:sz w:val="28"/>
          <w:szCs w:val="28"/>
        </w:rPr>
      </w:pPr>
      <w:r w:rsidRPr="00D7254E">
        <w:rPr>
          <w:sz w:val="28"/>
          <w:szCs w:val="28"/>
        </w:rPr>
        <w:t>И для сегодняшней Беларуси такие коммунистические принципы, как коллективизм, патриотизм, социальная справедливость, высокий престиж образования, общественно полезный труд без расчета на материальное вознаграждение, моральное поощрение человека, вполне могут входить в идеологию современного белорусского общества.</w:t>
      </w:r>
    </w:p>
    <w:p w:rsidR="00BB2955" w:rsidRPr="00D7254E" w:rsidRDefault="00BB2955" w:rsidP="002871EA">
      <w:pPr>
        <w:widowControl w:val="0"/>
        <w:spacing w:line="360" w:lineRule="auto"/>
        <w:rPr>
          <w:sz w:val="28"/>
          <w:szCs w:val="28"/>
        </w:rPr>
      </w:pPr>
      <w:r w:rsidRPr="00D7254E">
        <w:rPr>
          <w:sz w:val="28"/>
          <w:szCs w:val="28"/>
        </w:rPr>
        <w:t>Таким образом, идеология белорусского народа органично включает в себя элементы идеологии коммунистической, консервативной, либеральной и социал-демократической.</w:t>
      </w:r>
    </w:p>
    <w:p w:rsidR="00BB2955" w:rsidRPr="00D7254E" w:rsidRDefault="00BB2955" w:rsidP="002871EA">
      <w:pPr>
        <w:widowControl w:val="0"/>
        <w:spacing w:line="360" w:lineRule="auto"/>
        <w:rPr>
          <w:sz w:val="28"/>
          <w:szCs w:val="28"/>
        </w:rPr>
      </w:pPr>
      <w:r w:rsidRPr="00D7254E">
        <w:rPr>
          <w:sz w:val="28"/>
          <w:szCs w:val="28"/>
        </w:rPr>
        <w:t>Исторический процесс ведет не к разъединению, а к объединению народов. Интеграционная парадигма развития требует справедливых взаимоотношений между развитыми и развивающимися странами. Этот новый интеграционный взгляд, базирующийся на новой идеологии, предполагает, что настало время отойти от конфронтации и сформировать новое партнерство между всеми странами мира, основанное на взаимном интересе, на сотрудничестве, на гуманном коллективизме.</w:t>
      </w:r>
    </w:p>
    <w:p w:rsidR="00FD3C88" w:rsidRDefault="00BB2955" w:rsidP="002871EA">
      <w:pPr>
        <w:widowControl w:val="0"/>
        <w:spacing w:line="360" w:lineRule="auto"/>
        <w:rPr>
          <w:sz w:val="28"/>
          <w:szCs w:val="28"/>
        </w:rPr>
      </w:pPr>
      <w:r w:rsidRPr="00D7254E">
        <w:rPr>
          <w:sz w:val="28"/>
          <w:szCs w:val="28"/>
        </w:rPr>
        <w:t>Для постсоветской Беларуси, как и для других постсоветских республик, характерна идеологическая пестрота, обусловленная наличием многопартийности. Условно политические идеологии в постсоветской Белару</w:t>
      </w:r>
      <w:r w:rsidR="00FD3C88">
        <w:rPr>
          <w:sz w:val="28"/>
          <w:szCs w:val="28"/>
        </w:rPr>
        <w:t>си можно разделять на три вида:</w:t>
      </w:r>
    </w:p>
    <w:p w:rsidR="00FD3C88" w:rsidRDefault="00BB2955" w:rsidP="002871EA">
      <w:pPr>
        <w:widowControl w:val="0"/>
        <w:spacing w:line="360" w:lineRule="auto"/>
        <w:rPr>
          <w:sz w:val="28"/>
          <w:szCs w:val="28"/>
        </w:rPr>
      </w:pPr>
      <w:r w:rsidRPr="00D7254E">
        <w:rPr>
          <w:sz w:val="28"/>
          <w:szCs w:val="28"/>
        </w:rPr>
        <w:t>1) идеологии социалистической и</w:t>
      </w:r>
      <w:r w:rsidR="00FD3C88">
        <w:rPr>
          <w:sz w:val="28"/>
          <w:szCs w:val="28"/>
        </w:rPr>
        <w:t xml:space="preserve"> левопатриотической ориентации;</w:t>
      </w:r>
    </w:p>
    <w:p w:rsidR="00FD3C88" w:rsidRDefault="00BB2955" w:rsidP="002871EA">
      <w:pPr>
        <w:widowControl w:val="0"/>
        <w:spacing w:line="360" w:lineRule="auto"/>
        <w:rPr>
          <w:sz w:val="28"/>
          <w:szCs w:val="28"/>
        </w:rPr>
      </w:pPr>
      <w:r w:rsidRPr="00D7254E">
        <w:rPr>
          <w:sz w:val="28"/>
          <w:szCs w:val="28"/>
        </w:rPr>
        <w:t>2) пр</w:t>
      </w:r>
      <w:r w:rsidR="00FD3C88">
        <w:rPr>
          <w:sz w:val="28"/>
          <w:szCs w:val="28"/>
        </w:rPr>
        <w:t>озападно-либеральные идеологии;</w:t>
      </w:r>
    </w:p>
    <w:p w:rsidR="00BB2955" w:rsidRPr="00D7254E" w:rsidRDefault="00BB2955" w:rsidP="002871EA">
      <w:pPr>
        <w:widowControl w:val="0"/>
        <w:spacing w:line="360" w:lineRule="auto"/>
        <w:rPr>
          <w:sz w:val="28"/>
          <w:szCs w:val="28"/>
        </w:rPr>
      </w:pPr>
      <w:r w:rsidRPr="00D7254E">
        <w:rPr>
          <w:sz w:val="28"/>
          <w:szCs w:val="28"/>
        </w:rPr>
        <w:t>3) национал-экстремистские идеологии.</w:t>
      </w:r>
    </w:p>
    <w:p w:rsidR="00BB2955" w:rsidRPr="00D7254E" w:rsidRDefault="00BB2955" w:rsidP="002871EA">
      <w:pPr>
        <w:widowControl w:val="0"/>
        <w:spacing w:line="360" w:lineRule="auto"/>
        <w:rPr>
          <w:sz w:val="28"/>
          <w:szCs w:val="28"/>
        </w:rPr>
      </w:pPr>
      <w:r w:rsidRPr="00D7254E">
        <w:rPr>
          <w:sz w:val="28"/>
          <w:szCs w:val="28"/>
        </w:rPr>
        <w:t>Специфика идеологической ситуации в Беларуси в современный период заключается в том, что оформление идеологических предпочтений белорусского народа было осуществлено инициативами Президента Республики Беларусь А.Г.Лукашенко на исторических референдумах 1995</w:t>
      </w:r>
      <w:r w:rsidR="00FD3C88">
        <w:rPr>
          <w:sz w:val="28"/>
          <w:szCs w:val="28"/>
        </w:rPr>
        <w:t>-</w:t>
      </w:r>
      <w:r w:rsidRPr="00D7254E">
        <w:rPr>
          <w:sz w:val="28"/>
          <w:szCs w:val="28"/>
        </w:rPr>
        <w:t>1996 годов.</w:t>
      </w:r>
    </w:p>
    <w:p w:rsidR="00BB2955" w:rsidRPr="00D7254E" w:rsidRDefault="00BB2955" w:rsidP="002871EA">
      <w:pPr>
        <w:widowControl w:val="0"/>
        <w:spacing w:line="360" w:lineRule="auto"/>
        <w:rPr>
          <w:sz w:val="28"/>
          <w:szCs w:val="28"/>
        </w:rPr>
      </w:pPr>
      <w:r w:rsidRPr="00D7254E">
        <w:rPr>
          <w:sz w:val="28"/>
          <w:szCs w:val="28"/>
        </w:rPr>
        <w:t xml:space="preserve">В результате экстремистские идеологии ушли из государственной политики, стратегический курс развития Республики Беларусь получил адекватную государственную символику, рациональную внутреннюю политику, грамотно выстроенные международные приоритеты, а исторический выбор Беларуси </w:t>
      </w:r>
      <w:r w:rsidR="00FD3C88">
        <w:rPr>
          <w:sz w:val="28"/>
          <w:szCs w:val="28"/>
        </w:rPr>
        <w:t>-</w:t>
      </w:r>
      <w:r w:rsidRPr="00D7254E">
        <w:rPr>
          <w:sz w:val="28"/>
          <w:szCs w:val="28"/>
        </w:rPr>
        <w:t xml:space="preserve"> национальные идеологические принципы и ориентиры.</w:t>
      </w:r>
    </w:p>
    <w:p w:rsidR="00BB2955" w:rsidRPr="00D7254E" w:rsidRDefault="00BB2955" w:rsidP="002871EA">
      <w:pPr>
        <w:widowControl w:val="0"/>
        <w:spacing w:line="360" w:lineRule="auto"/>
        <w:rPr>
          <w:sz w:val="28"/>
          <w:szCs w:val="28"/>
        </w:rPr>
      </w:pPr>
      <w:r w:rsidRPr="00D7254E">
        <w:rPr>
          <w:sz w:val="28"/>
          <w:szCs w:val="28"/>
        </w:rPr>
        <w:t xml:space="preserve">Национальная идея является важнейшей </w:t>
      </w:r>
      <w:r w:rsidR="00FD3C88" w:rsidRPr="00D7254E">
        <w:rPr>
          <w:sz w:val="28"/>
          <w:szCs w:val="28"/>
        </w:rPr>
        <w:t>системообразующей</w:t>
      </w:r>
      <w:r w:rsidRPr="00D7254E">
        <w:rPr>
          <w:sz w:val="28"/>
          <w:szCs w:val="28"/>
        </w:rPr>
        <w:t xml:space="preserve"> частью </w:t>
      </w:r>
      <w:r w:rsidR="00FD3C88" w:rsidRPr="00D7254E">
        <w:rPr>
          <w:sz w:val="28"/>
          <w:szCs w:val="28"/>
        </w:rPr>
        <w:t>идеологии</w:t>
      </w:r>
      <w:r w:rsidRPr="00D7254E">
        <w:rPr>
          <w:sz w:val="28"/>
          <w:szCs w:val="28"/>
        </w:rPr>
        <w:t xml:space="preserve"> Белорусского государства. Президент А.Г.Лукашенко на семинаре по идеологии подчеркнул, что «для нас единственно верное решение </w:t>
      </w:r>
      <w:r w:rsidR="00FD3C88">
        <w:rPr>
          <w:sz w:val="28"/>
          <w:szCs w:val="28"/>
        </w:rPr>
        <w:t>-</w:t>
      </w:r>
      <w:r w:rsidRPr="00D7254E">
        <w:rPr>
          <w:sz w:val="28"/>
          <w:szCs w:val="28"/>
        </w:rPr>
        <w:t xml:space="preserve"> оставаться на родной, сложившейся веками белорусской почве», поскольку «собственные традиции, идеалы, ценности, цели и установки составляют становой хребет нашего народа».</w:t>
      </w:r>
    </w:p>
    <w:p w:rsidR="00A14C84" w:rsidRPr="00D7254E" w:rsidRDefault="00BB2955" w:rsidP="002871EA">
      <w:pPr>
        <w:widowControl w:val="0"/>
        <w:spacing w:line="360" w:lineRule="auto"/>
        <w:rPr>
          <w:sz w:val="28"/>
          <w:szCs w:val="28"/>
        </w:rPr>
      </w:pPr>
      <w:r w:rsidRPr="00D7254E">
        <w:rPr>
          <w:sz w:val="28"/>
          <w:szCs w:val="28"/>
        </w:rPr>
        <w:t>Любая национальная идея, выполняющая консолидирующую функцию в рамках данной нации, характеризуется таким набором человеческих качеств, которые образуют меру данного национального характера, его золотую середину. Подлинно национальная идея специфицируется в историческом развитии данного народа и закрепляется в его национальном генетическом коде. В этом смысле национальной идеей нашего народа является идея духовного лидерства Беларуси в славянском мире. Как подчеркивал Президент А.Г.Лукашенко в своем докладе на семинаре по идеологии, «временем, судьбой, ситуацией Беларусь выдвинулась на, наверное, великую роль духовного лидера восточноевропейской цивилизации. Ощущение этого предназначения может поднять наш народ на удивительные подвиги. Множество людей в России, в Украине и в других странах смотрят на Беларусь как на пример последовательной и самостоятельной политики»</w:t>
      </w:r>
      <w:r w:rsidR="00FD3C88">
        <w:rPr>
          <w:sz w:val="28"/>
          <w:szCs w:val="28"/>
        </w:rPr>
        <w:t>.</w:t>
      </w:r>
    </w:p>
    <w:p w:rsidR="00320F77" w:rsidRPr="00320F77" w:rsidRDefault="002871EA" w:rsidP="002871EA">
      <w:pPr>
        <w:widowControl w:val="0"/>
        <w:spacing w:line="360" w:lineRule="auto"/>
        <w:rPr>
          <w:b/>
          <w:sz w:val="28"/>
          <w:szCs w:val="28"/>
        </w:rPr>
      </w:pPr>
      <w:r>
        <w:rPr>
          <w:b/>
          <w:sz w:val="28"/>
          <w:szCs w:val="28"/>
        </w:rPr>
        <w:br w:type="page"/>
      </w:r>
      <w:r w:rsidR="00320F77" w:rsidRPr="00320F77">
        <w:rPr>
          <w:b/>
          <w:sz w:val="28"/>
          <w:szCs w:val="28"/>
        </w:rPr>
        <w:t>Заключение</w:t>
      </w:r>
    </w:p>
    <w:p w:rsidR="00320F77" w:rsidRDefault="00320F77" w:rsidP="002871EA">
      <w:pPr>
        <w:widowControl w:val="0"/>
        <w:spacing w:line="360" w:lineRule="auto"/>
        <w:rPr>
          <w:sz w:val="28"/>
          <w:szCs w:val="28"/>
        </w:rPr>
      </w:pPr>
    </w:p>
    <w:p w:rsidR="00FD3C88" w:rsidRPr="00FD3C88" w:rsidRDefault="00FD3C88" w:rsidP="002871EA">
      <w:pPr>
        <w:widowControl w:val="0"/>
        <w:spacing w:line="360" w:lineRule="auto"/>
        <w:rPr>
          <w:sz w:val="28"/>
          <w:szCs w:val="28"/>
        </w:rPr>
      </w:pPr>
      <w:r>
        <w:rPr>
          <w:sz w:val="28"/>
          <w:szCs w:val="28"/>
        </w:rPr>
        <w:t>По результатам проведенного анализа можно сделать следующие выводы:</w:t>
      </w:r>
    </w:p>
    <w:p w:rsidR="00FD3C88" w:rsidRPr="00FD3C88" w:rsidRDefault="00FD3C88" w:rsidP="002871EA">
      <w:pPr>
        <w:widowControl w:val="0"/>
        <w:spacing w:line="360" w:lineRule="auto"/>
        <w:rPr>
          <w:sz w:val="28"/>
          <w:szCs w:val="28"/>
        </w:rPr>
      </w:pPr>
      <w:bookmarkStart w:id="32" w:name="_Toc72375889"/>
      <w:r w:rsidRPr="00FD3C88">
        <w:rPr>
          <w:sz w:val="28"/>
          <w:szCs w:val="28"/>
        </w:rPr>
        <w:t>Предсоциалистические идеи начинают формироваться в конце XVIII столетия как реакция на обнищание широких народных масс сопутствовавшее первоначальному развитию капитализма, и крушение традиционной культуры. Порокам первоначального индустриализма противопоставлялись надежды на построение нового общества производителей, основанного на коллективизме. По мере становления класса на</w:t>
      </w:r>
      <w:r>
        <w:rPr>
          <w:sz w:val="28"/>
          <w:szCs w:val="28"/>
        </w:rPr>
        <w:t>е</w:t>
      </w:r>
      <w:r w:rsidRPr="00FD3C88">
        <w:rPr>
          <w:sz w:val="28"/>
          <w:szCs w:val="28"/>
        </w:rPr>
        <w:t xml:space="preserve">мных рабочих, идеологи социализма именно с ним стали связывать возможности построения справедливого общества. </w:t>
      </w:r>
    </w:p>
    <w:p w:rsidR="00FD3C88" w:rsidRPr="00FD3C88" w:rsidRDefault="00FD3C88" w:rsidP="002871EA">
      <w:pPr>
        <w:widowControl w:val="0"/>
        <w:spacing w:line="360" w:lineRule="auto"/>
        <w:rPr>
          <w:sz w:val="28"/>
          <w:szCs w:val="28"/>
        </w:rPr>
      </w:pPr>
      <w:r w:rsidRPr="00FD3C88">
        <w:rPr>
          <w:sz w:val="28"/>
          <w:szCs w:val="28"/>
        </w:rPr>
        <w:t>В начале XIX в. существуют самые разнообразные социалистические теории, существенно отличающиеся друг от друга: это немедленное глобальное коммунистическое (общий) переустройство общества пут</w:t>
      </w:r>
      <w:r>
        <w:rPr>
          <w:sz w:val="28"/>
          <w:szCs w:val="28"/>
        </w:rPr>
        <w:t>е</w:t>
      </w:r>
      <w:r w:rsidRPr="00FD3C88">
        <w:rPr>
          <w:sz w:val="28"/>
          <w:szCs w:val="28"/>
        </w:rPr>
        <w:t>м революционного переворота и революционной диктатуры и введения последовательной общности имуществ; это создание производственных ассоциаций рабочих, которые должны вытеснить частного предпринимателя; это ассоциации эквивалентного обмена, рассматриваемые как средство преобразования общества мирным пут</w:t>
      </w:r>
      <w:r>
        <w:rPr>
          <w:sz w:val="28"/>
          <w:szCs w:val="28"/>
        </w:rPr>
        <w:t>е</w:t>
      </w:r>
      <w:r w:rsidRPr="00FD3C88">
        <w:rPr>
          <w:sz w:val="28"/>
          <w:szCs w:val="28"/>
        </w:rPr>
        <w:t>м на базе экономического сотрудничества классов. Важно то, что почти все социалистические теории того периода начали разворачиваться в сторону экономической общественной философии. От многочисленных социальных эгалитарных (равенство) теорий прошлого социализм отличают акценты на связь социальных бедствий с отношениями собственности на средства производства, на необходимость соотнесения политических изменений с преобразованиями в социальной сфере.</w:t>
      </w:r>
      <w:r>
        <w:rPr>
          <w:sz w:val="28"/>
          <w:szCs w:val="28"/>
        </w:rPr>
        <w:t xml:space="preserve"> </w:t>
      </w:r>
      <w:r w:rsidRPr="00FD3C88">
        <w:rPr>
          <w:sz w:val="28"/>
          <w:szCs w:val="28"/>
        </w:rPr>
        <w:t>Первоначальное распространение социализм получил в Великобритании и во Франции, но также имел и международные институции, объединявшие чаще всего левых политических эмигрантов и писателей.</w:t>
      </w:r>
    </w:p>
    <w:p w:rsidR="00FD3C88" w:rsidRPr="00FD3C88" w:rsidRDefault="00FD3C88" w:rsidP="002871EA">
      <w:pPr>
        <w:widowControl w:val="0"/>
        <w:spacing w:line="360" w:lineRule="auto"/>
        <w:rPr>
          <w:sz w:val="28"/>
          <w:szCs w:val="28"/>
        </w:rPr>
      </w:pPr>
      <w:r w:rsidRPr="00FD3C88">
        <w:rPr>
          <w:sz w:val="28"/>
          <w:szCs w:val="28"/>
        </w:rPr>
        <w:t>Переломным для развития социалистической идеологии стал 1848 г., когда в ходе революции рабочие и ремесленники впервые пытались отстоять свои социально-экономические и политические интересы, а также именно в феврале этого года вышел “Манифест Коммунистической партии” К. Маркса и Ф. Энгельса, которым принадлежит попытка научного обоснования социализма (научный социализм, позже марксизм, он же коммунизм), и создания интернационального социалистического движения для осуществления построения коммунистического общества</w:t>
      </w:r>
      <w:r>
        <w:rPr>
          <w:sz w:val="28"/>
          <w:szCs w:val="28"/>
        </w:rPr>
        <w:t>.</w:t>
      </w:r>
    </w:p>
    <w:p w:rsidR="00320F77" w:rsidRPr="00FD3C88" w:rsidRDefault="00FD3C88" w:rsidP="002871EA">
      <w:pPr>
        <w:widowControl w:val="0"/>
        <w:spacing w:line="360" w:lineRule="auto"/>
        <w:rPr>
          <w:sz w:val="28"/>
          <w:szCs w:val="28"/>
        </w:rPr>
      </w:pPr>
      <w:r w:rsidRPr="00FD3C88">
        <w:rPr>
          <w:sz w:val="28"/>
          <w:szCs w:val="28"/>
        </w:rPr>
        <w:t>Идеология - тот фильтр, та защитная оболочка, которые позволяют более или менее безбоязненно общаться с внешней средой. Строительный материал для белорусской государственной идеологии заимствуется из различных, притом весьма разнородных, источников как отечественного, так и зарубежного происхождения. Интеллектуальными донорами выступают, прежде всего, либерализм, консерватизм и социализм. Первый поставляет в идеологическую корзину белорусского режима идеалы свободы человека, гражданского общества с равными возможностями для его членов, правового государства.</w:t>
      </w:r>
    </w:p>
    <w:p w:rsidR="00320F77" w:rsidRPr="00320F77" w:rsidRDefault="00320F77" w:rsidP="002871EA">
      <w:pPr>
        <w:widowControl w:val="0"/>
        <w:tabs>
          <w:tab w:val="left" w:pos="142"/>
          <w:tab w:val="left" w:pos="284"/>
        </w:tabs>
        <w:spacing w:line="360" w:lineRule="auto"/>
        <w:ind w:firstLine="0"/>
        <w:jc w:val="left"/>
        <w:rPr>
          <w:b/>
          <w:sz w:val="28"/>
          <w:szCs w:val="28"/>
        </w:rPr>
      </w:pPr>
      <w:bookmarkStart w:id="33" w:name="_Toc72375890"/>
      <w:bookmarkEnd w:id="32"/>
      <w:r>
        <w:rPr>
          <w:sz w:val="28"/>
          <w:szCs w:val="28"/>
        </w:rPr>
        <w:br w:type="page"/>
      </w:r>
      <w:bookmarkEnd w:id="33"/>
      <w:r w:rsidRPr="00320F77">
        <w:rPr>
          <w:b/>
          <w:sz w:val="28"/>
          <w:szCs w:val="28"/>
        </w:rPr>
        <w:t xml:space="preserve">Список </w:t>
      </w:r>
      <w:r w:rsidR="00084C72">
        <w:rPr>
          <w:b/>
          <w:sz w:val="28"/>
          <w:szCs w:val="28"/>
        </w:rPr>
        <w:t>литературы</w:t>
      </w:r>
    </w:p>
    <w:p w:rsidR="00320F77" w:rsidRDefault="00320F77" w:rsidP="002871EA">
      <w:pPr>
        <w:widowControl w:val="0"/>
        <w:tabs>
          <w:tab w:val="left" w:pos="142"/>
          <w:tab w:val="left" w:pos="284"/>
        </w:tabs>
        <w:spacing w:line="360" w:lineRule="auto"/>
        <w:ind w:firstLine="0"/>
        <w:jc w:val="left"/>
        <w:rPr>
          <w:sz w:val="28"/>
          <w:szCs w:val="28"/>
        </w:rPr>
      </w:pPr>
    </w:p>
    <w:p w:rsidR="000A1885" w:rsidRDefault="000A1885" w:rsidP="002871EA">
      <w:pPr>
        <w:widowControl w:val="0"/>
        <w:numPr>
          <w:ilvl w:val="0"/>
          <w:numId w:val="7"/>
        </w:numPr>
        <w:tabs>
          <w:tab w:val="clear" w:pos="349"/>
          <w:tab w:val="num" w:pos="0"/>
          <w:tab w:val="left" w:pos="142"/>
          <w:tab w:val="left" w:pos="284"/>
          <w:tab w:val="left" w:pos="600"/>
        </w:tabs>
        <w:spacing w:line="360" w:lineRule="auto"/>
        <w:ind w:left="0" w:firstLine="0"/>
        <w:jc w:val="left"/>
        <w:rPr>
          <w:sz w:val="28"/>
          <w:szCs w:val="28"/>
        </w:rPr>
      </w:pPr>
      <w:r w:rsidRPr="000A1885">
        <w:rPr>
          <w:sz w:val="28"/>
          <w:szCs w:val="28"/>
        </w:rPr>
        <w:t xml:space="preserve">История политических и правовых учений. Учебник / Под ред. доктора юридических наук, профессора О. Э. Лейста. </w:t>
      </w:r>
      <w:r>
        <w:rPr>
          <w:sz w:val="28"/>
          <w:szCs w:val="28"/>
        </w:rPr>
        <w:t>-</w:t>
      </w:r>
      <w:r w:rsidRPr="000A1885">
        <w:rPr>
          <w:sz w:val="28"/>
          <w:szCs w:val="28"/>
        </w:rPr>
        <w:t xml:space="preserve"> М.: Издательство "Зерцало", 2000. </w:t>
      </w:r>
      <w:r>
        <w:rPr>
          <w:sz w:val="28"/>
          <w:szCs w:val="28"/>
        </w:rPr>
        <w:t>-</w:t>
      </w:r>
      <w:r w:rsidRPr="000A1885">
        <w:rPr>
          <w:sz w:val="28"/>
          <w:szCs w:val="28"/>
        </w:rPr>
        <w:t xml:space="preserve"> 688 с.</w:t>
      </w:r>
    </w:p>
    <w:p w:rsidR="008E3D63" w:rsidRDefault="008E3D63" w:rsidP="002871EA">
      <w:pPr>
        <w:widowControl w:val="0"/>
        <w:numPr>
          <w:ilvl w:val="0"/>
          <w:numId w:val="7"/>
        </w:numPr>
        <w:tabs>
          <w:tab w:val="clear" w:pos="349"/>
          <w:tab w:val="num" w:pos="0"/>
          <w:tab w:val="left" w:pos="142"/>
          <w:tab w:val="left" w:pos="284"/>
          <w:tab w:val="left" w:pos="600"/>
        </w:tabs>
        <w:spacing w:line="360" w:lineRule="auto"/>
        <w:ind w:left="0" w:firstLine="0"/>
        <w:jc w:val="left"/>
        <w:rPr>
          <w:sz w:val="28"/>
          <w:szCs w:val="28"/>
        </w:rPr>
      </w:pPr>
      <w:r w:rsidRPr="008E3D63">
        <w:rPr>
          <w:sz w:val="28"/>
          <w:szCs w:val="28"/>
        </w:rPr>
        <w:t>Мельник В. А. Государственная идеология: Понятие, элементы, функции. - Мн.: Тесей, 2002.</w:t>
      </w:r>
    </w:p>
    <w:p w:rsidR="00231BD3" w:rsidRDefault="00231BD3" w:rsidP="002871EA">
      <w:pPr>
        <w:widowControl w:val="0"/>
        <w:numPr>
          <w:ilvl w:val="0"/>
          <w:numId w:val="7"/>
        </w:numPr>
        <w:tabs>
          <w:tab w:val="clear" w:pos="349"/>
          <w:tab w:val="num" w:pos="0"/>
          <w:tab w:val="left" w:pos="142"/>
          <w:tab w:val="left" w:pos="284"/>
          <w:tab w:val="left" w:pos="600"/>
        </w:tabs>
        <w:spacing w:line="360" w:lineRule="auto"/>
        <w:ind w:left="0" w:firstLine="0"/>
        <w:jc w:val="left"/>
        <w:rPr>
          <w:sz w:val="28"/>
          <w:szCs w:val="28"/>
        </w:rPr>
      </w:pPr>
      <w:r w:rsidRPr="008E3D63">
        <w:rPr>
          <w:sz w:val="28"/>
          <w:szCs w:val="28"/>
        </w:rPr>
        <w:t>Михеев В. М. Идеология: размышления и выводы. - Мн.: Тонпик, 2004. - 316 с.</w:t>
      </w:r>
    </w:p>
    <w:p w:rsidR="0039788D" w:rsidRDefault="001646F2" w:rsidP="002871EA">
      <w:pPr>
        <w:widowControl w:val="0"/>
        <w:numPr>
          <w:ilvl w:val="0"/>
          <w:numId w:val="7"/>
        </w:numPr>
        <w:tabs>
          <w:tab w:val="clear" w:pos="349"/>
          <w:tab w:val="num" w:pos="0"/>
          <w:tab w:val="left" w:pos="142"/>
          <w:tab w:val="left" w:pos="284"/>
          <w:tab w:val="left" w:pos="600"/>
        </w:tabs>
        <w:spacing w:line="360" w:lineRule="auto"/>
        <w:ind w:left="0" w:firstLine="0"/>
        <w:jc w:val="left"/>
        <w:rPr>
          <w:sz w:val="28"/>
          <w:szCs w:val="28"/>
        </w:rPr>
      </w:pPr>
      <w:r>
        <w:rPr>
          <w:sz w:val="28"/>
        </w:rPr>
        <w:t>Основы</w:t>
      </w:r>
      <w:r w:rsidR="0039788D" w:rsidRPr="00BA3161">
        <w:rPr>
          <w:sz w:val="28"/>
        </w:rPr>
        <w:t xml:space="preserve"> идеологии белорусского государства: История и теория: учеб пос. для студентов учреждений, обеспечивающих получение высшего образования. Под общ. ред. С.Н. Князева, В.И. Чуешова.</w:t>
      </w:r>
      <w:r>
        <w:rPr>
          <w:sz w:val="28"/>
        </w:rPr>
        <w:t xml:space="preserve"> - Мн.: ИВУ Минфина, 2005. -</w:t>
      </w:r>
      <w:r w:rsidR="0039788D" w:rsidRPr="00BA3161">
        <w:rPr>
          <w:sz w:val="28"/>
        </w:rPr>
        <w:t>312</w:t>
      </w:r>
      <w:r>
        <w:rPr>
          <w:sz w:val="28"/>
        </w:rPr>
        <w:t xml:space="preserve"> с</w:t>
      </w:r>
      <w:r w:rsidR="0039788D" w:rsidRPr="00BA3161">
        <w:rPr>
          <w:sz w:val="28"/>
        </w:rPr>
        <w:t>.</w:t>
      </w:r>
    </w:p>
    <w:p w:rsidR="00231BD3" w:rsidRDefault="00231BD3" w:rsidP="002871EA">
      <w:pPr>
        <w:widowControl w:val="0"/>
        <w:numPr>
          <w:ilvl w:val="0"/>
          <w:numId w:val="7"/>
        </w:numPr>
        <w:tabs>
          <w:tab w:val="clear" w:pos="349"/>
          <w:tab w:val="num" w:pos="0"/>
          <w:tab w:val="left" w:pos="142"/>
          <w:tab w:val="left" w:pos="284"/>
          <w:tab w:val="left" w:pos="600"/>
        </w:tabs>
        <w:spacing w:line="360" w:lineRule="auto"/>
        <w:ind w:left="0" w:firstLine="0"/>
        <w:jc w:val="left"/>
        <w:rPr>
          <w:sz w:val="28"/>
          <w:szCs w:val="28"/>
        </w:rPr>
      </w:pPr>
      <w:r w:rsidRPr="008E3D63">
        <w:rPr>
          <w:sz w:val="28"/>
          <w:szCs w:val="28"/>
        </w:rPr>
        <w:t>Шинкарев В. В., Вартанова Л. В. Идеология государственности и общественного развития Республики Беларусь: Монография. - Мн.: Академия управления при Президенте Республики Беларусь, 2003.</w:t>
      </w:r>
    </w:p>
    <w:p w:rsidR="00D316C9" w:rsidRPr="009375A6" w:rsidRDefault="00D316C9" w:rsidP="002871EA">
      <w:pPr>
        <w:widowControl w:val="0"/>
        <w:numPr>
          <w:ilvl w:val="0"/>
          <w:numId w:val="7"/>
        </w:numPr>
        <w:tabs>
          <w:tab w:val="clear" w:pos="349"/>
          <w:tab w:val="num" w:pos="0"/>
          <w:tab w:val="left" w:pos="142"/>
          <w:tab w:val="left" w:pos="284"/>
          <w:tab w:val="left" w:pos="600"/>
        </w:tabs>
        <w:spacing w:line="360" w:lineRule="auto"/>
        <w:ind w:left="0" w:firstLine="0"/>
        <w:jc w:val="left"/>
        <w:rPr>
          <w:sz w:val="28"/>
          <w:szCs w:val="28"/>
        </w:rPr>
      </w:pPr>
      <w:r w:rsidRPr="00375E02">
        <w:rPr>
          <w:sz w:val="28"/>
          <w:szCs w:val="28"/>
        </w:rPr>
        <w:t xml:space="preserve">Экономическая социология / И. К. Галко, Е. З. Ломоносов. </w:t>
      </w:r>
      <w:r>
        <w:rPr>
          <w:sz w:val="28"/>
          <w:szCs w:val="28"/>
        </w:rPr>
        <w:t>-</w:t>
      </w:r>
      <w:r w:rsidRPr="00375E02">
        <w:rPr>
          <w:sz w:val="28"/>
          <w:szCs w:val="28"/>
        </w:rPr>
        <w:t xml:space="preserve"> Мн.: Бел. Наука, 2001. </w:t>
      </w:r>
      <w:r>
        <w:rPr>
          <w:sz w:val="28"/>
          <w:szCs w:val="28"/>
        </w:rPr>
        <w:t>-</w:t>
      </w:r>
      <w:r w:rsidRPr="00375E02">
        <w:rPr>
          <w:sz w:val="28"/>
          <w:szCs w:val="28"/>
        </w:rPr>
        <w:t xml:space="preserve"> 717 с.</w:t>
      </w:r>
      <w:bookmarkStart w:id="34" w:name="_GoBack"/>
      <w:bookmarkEnd w:id="34"/>
    </w:p>
    <w:sectPr w:rsidR="00D316C9" w:rsidRPr="009375A6" w:rsidSect="002871EA">
      <w:footerReference w:type="even" r:id="rId7"/>
      <w:footerReference w:type="default" r:id="rId8"/>
      <w:type w:val="continuous"/>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3E" w:rsidRDefault="006F7F3E">
      <w:r>
        <w:separator/>
      </w:r>
    </w:p>
  </w:endnote>
  <w:endnote w:type="continuationSeparator" w:id="0">
    <w:p w:rsidR="006F7F3E" w:rsidRDefault="006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77" w:rsidRDefault="00700E77" w:rsidP="00E1278B">
    <w:pPr>
      <w:pStyle w:val="a5"/>
      <w:framePr w:wrap="around" w:vAnchor="text" w:hAnchor="margin" w:xAlign="center" w:y="1"/>
      <w:rPr>
        <w:rStyle w:val="a7"/>
      </w:rPr>
    </w:pPr>
  </w:p>
  <w:p w:rsidR="00700E77" w:rsidRDefault="00700E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77" w:rsidRPr="00DA486E" w:rsidRDefault="006B7707" w:rsidP="00F30259">
    <w:pPr>
      <w:pStyle w:val="a5"/>
      <w:framePr w:w="1202" w:wrap="around" w:vAnchor="text" w:hAnchor="page" w:x="5802" w:y="89"/>
      <w:ind w:firstLine="0"/>
      <w:jc w:val="center"/>
      <w:rPr>
        <w:rStyle w:val="a7"/>
        <w:sz w:val="28"/>
        <w:szCs w:val="28"/>
      </w:rPr>
    </w:pPr>
    <w:r>
      <w:rPr>
        <w:rStyle w:val="a7"/>
        <w:noProof/>
        <w:sz w:val="28"/>
        <w:szCs w:val="28"/>
      </w:rPr>
      <w:t>2</w:t>
    </w:r>
  </w:p>
  <w:p w:rsidR="00700E77" w:rsidRPr="00F30259" w:rsidRDefault="00700E77" w:rsidP="00F30259">
    <w:pPr>
      <w:pStyle w:val="a5"/>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3E" w:rsidRDefault="006F7F3E">
      <w:r>
        <w:separator/>
      </w:r>
    </w:p>
  </w:footnote>
  <w:footnote w:type="continuationSeparator" w:id="0">
    <w:p w:rsidR="006F7F3E" w:rsidRDefault="006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F7E58F2"/>
    <w:lvl w:ilvl="0">
      <w:start w:val="1"/>
      <w:numFmt w:val="bullet"/>
      <w:lvlText w:val=""/>
      <w:lvlJc w:val="left"/>
      <w:pPr>
        <w:tabs>
          <w:tab w:val="num" w:pos="643"/>
        </w:tabs>
        <w:ind w:left="643" w:hanging="360"/>
      </w:pPr>
      <w:rPr>
        <w:rFonts w:ascii="Symbol" w:hAnsi="Symbol" w:hint="default"/>
      </w:rPr>
    </w:lvl>
  </w:abstractNum>
  <w:abstractNum w:abstractNumId="1">
    <w:nsid w:val="01B771CB"/>
    <w:multiLevelType w:val="hybridMultilevel"/>
    <w:tmpl w:val="B82C0E24"/>
    <w:lvl w:ilvl="0" w:tplc="B320715E">
      <w:start w:val="1"/>
      <w:numFmt w:val="decimal"/>
      <w:lvlText w:val="%1)"/>
      <w:lvlJc w:val="left"/>
      <w:pPr>
        <w:tabs>
          <w:tab w:val="num" w:pos="3019"/>
        </w:tabs>
        <w:ind w:left="3019" w:hanging="1230"/>
      </w:pPr>
      <w:rPr>
        <w:rFonts w:ascii="Times New Roman" w:hAnsi="Times New Roman" w:cs="Times New Roman" w:hint="default"/>
        <w:b w:val="0"/>
        <w:i w:val="0"/>
        <w:sz w:val="32"/>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
    <w:nsid w:val="09DD1F77"/>
    <w:multiLevelType w:val="hybridMultilevel"/>
    <w:tmpl w:val="2B48DB58"/>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E8C3B41"/>
    <w:multiLevelType w:val="hybridMultilevel"/>
    <w:tmpl w:val="49129B0C"/>
    <w:lvl w:ilvl="0" w:tplc="A2E494C6">
      <w:start w:val="1"/>
      <w:numFmt w:val="decimal"/>
      <w:lvlText w:val="%1."/>
      <w:lvlJc w:val="left"/>
      <w:pPr>
        <w:tabs>
          <w:tab w:val="num" w:pos="1429"/>
        </w:tabs>
        <w:ind w:left="1429" w:hanging="360"/>
      </w:pPr>
      <w:rPr>
        <w:rFonts w:ascii="Times New Roman" w:eastAsia="Times New Roman" w:hAnsi="Times New Roman" w:cs="Times New Roman"/>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302BB1"/>
    <w:multiLevelType w:val="hybridMultilevel"/>
    <w:tmpl w:val="1464A3F8"/>
    <w:lvl w:ilvl="0" w:tplc="B320715E">
      <w:start w:val="1"/>
      <w:numFmt w:val="decimal"/>
      <w:lvlText w:val="%1)"/>
      <w:lvlJc w:val="left"/>
      <w:pPr>
        <w:tabs>
          <w:tab w:val="num" w:pos="2648"/>
        </w:tabs>
        <w:ind w:left="2648" w:hanging="1230"/>
      </w:pPr>
      <w:rPr>
        <w:rFonts w:ascii="Times New Roman" w:hAnsi="Times New Roman" w:cs="Times New Roman" w:hint="default"/>
        <w:b w:val="0"/>
        <w:i w:val="0"/>
        <w:sz w:val="32"/>
      </w:rPr>
    </w:lvl>
    <w:lvl w:ilvl="1" w:tplc="E6E44E50">
      <w:start w:val="4"/>
      <w:numFmt w:val="bullet"/>
      <w:lvlText w:val="–"/>
      <w:lvlJc w:val="left"/>
      <w:pPr>
        <w:tabs>
          <w:tab w:val="num" w:pos="3004"/>
        </w:tabs>
        <w:ind w:left="3004" w:hanging="1215"/>
      </w:pPr>
      <w:rPr>
        <w:rFonts w:ascii="Times New Roman" w:eastAsia="Times New Roman" w:hAnsi="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36B1B69"/>
    <w:multiLevelType w:val="hybridMultilevel"/>
    <w:tmpl w:val="F72600D2"/>
    <w:lvl w:ilvl="0" w:tplc="31CCCD8C">
      <w:start w:val="1"/>
      <w:numFmt w:val="decimal"/>
      <w:lvlText w:val="%1."/>
      <w:lvlJc w:val="left"/>
      <w:pPr>
        <w:tabs>
          <w:tab w:val="num" w:pos="349"/>
        </w:tabs>
        <w:ind w:left="349" w:hanging="360"/>
      </w:pPr>
      <w:rPr>
        <w:rFonts w:cs="Times New Roman" w:hint="default"/>
        <w:color w:val="000000"/>
        <w:w w:val="101"/>
        <w:sz w:val="28"/>
      </w:rPr>
    </w:lvl>
    <w:lvl w:ilvl="1" w:tplc="04190019" w:tentative="1">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abstractNum w:abstractNumId="6">
    <w:nsid w:val="4EFB40A6"/>
    <w:multiLevelType w:val="hybridMultilevel"/>
    <w:tmpl w:val="CD20FEEC"/>
    <w:lvl w:ilvl="0" w:tplc="62F4BC0E">
      <w:start w:val="1"/>
      <w:numFmt w:val="bullet"/>
      <w:lvlText w:val=""/>
      <w:lvlJc w:val="left"/>
      <w:pPr>
        <w:tabs>
          <w:tab w:val="num" w:pos="2356"/>
        </w:tabs>
        <w:ind w:left="2356" w:hanging="567"/>
      </w:pPr>
      <w:rPr>
        <w:rFonts w:ascii="Symbol" w:hAnsi="Symbol" w:hint="default"/>
        <w:b/>
        <w:i w:val="0"/>
        <w:color w:val="auto"/>
        <w:sz w:val="32"/>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91"/>
    <w:rsid w:val="000506F8"/>
    <w:rsid w:val="000526ED"/>
    <w:rsid w:val="00084C72"/>
    <w:rsid w:val="000A1885"/>
    <w:rsid w:val="000D5FBE"/>
    <w:rsid w:val="001646F2"/>
    <w:rsid w:val="001A7536"/>
    <w:rsid w:val="00206A4B"/>
    <w:rsid w:val="00212E40"/>
    <w:rsid w:val="00231BD3"/>
    <w:rsid w:val="002871EA"/>
    <w:rsid w:val="00302912"/>
    <w:rsid w:val="00307CFE"/>
    <w:rsid w:val="00320F77"/>
    <w:rsid w:val="00375E02"/>
    <w:rsid w:val="0039788D"/>
    <w:rsid w:val="00422AF2"/>
    <w:rsid w:val="004273D2"/>
    <w:rsid w:val="0043207B"/>
    <w:rsid w:val="005A2B2E"/>
    <w:rsid w:val="00633F5C"/>
    <w:rsid w:val="006B37DF"/>
    <w:rsid w:val="006B7707"/>
    <w:rsid w:val="006D0555"/>
    <w:rsid w:val="006F7F3E"/>
    <w:rsid w:val="00700E77"/>
    <w:rsid w:val="007D5AC6"/>
    <w:rsid w:val="007D6E85"/>
    <w:rsid w:val="008B7978"/>
    <w:rsid w:val="008E2134"/>
    <w:rsid w:val="008E3D63"/>
    <w:rsid w:val="009054A3"/>
    <w:rsid w:val="00914317"/>
    <w:rsid w:val="009375A6"/>
    <w:rsid w:val="00994CB2"/>
    <w:rsid w:val="009C36B7"/>
    <w:rsid w:val="00A14C84"/>
    <w:rsid w:val="00A1638C"/>
    <w:rsid w:val="00A72FDF"/>
    <w:rsid w:val="00A84D47"/>
    <w:rsid w:val="00AF00A7"/>
    <w:rsid w:val="00B611B2"/>
    <w:rsid w:val="00BA3161"/>
    <w:rsid w:val="00BB2955"/>
    <w:rsid w:val="00C878FE"/>
    <w:rsid w:val="00CB74AD"/>
    <w:rsid w:val="00CC45DA"/>
    <w:rsid w:val="00CD07A4"/>
    <w:rsid w:val="00CE2226"/>
    <w:rsid w:val="00D11282"/>
    <w:rsid w:val="00D16F91"/>
    <w:rsid w:val="00D316C9"/>
    <w:rsid w:val="00D7254E"/>
    <w:rsid w:val="00D918CD"/>
    <w:rsid w:val="00DA486E"/>
    <w:rsid w:val="00DD1358"/>
    <w:rsid w:val="00DD7607"/>
    <w:rsid w:val="00E1278B"/>
    <w:rsid w:val="00E5654E"/>
    <w:rsid w:val="00F30259"/>
    <w:rsid w:val="00F563A5"/>
    <w:rsid w:val="00FD047A"/>
    <w:rsid w:val="00FD3C88"/>
    <w:rsid w:val="00FF0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E04581-D9CB-456A-B153-7CB53CD9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91"/>
    <w:pPr>
      <w:spacing w:line="288" w:lineRule="auto"/>
      <w:ind w:firstLine="709"/>
      <w:jc w:val="both"/>
    </w:pPr>
    <w:rPr>
      <w:sz w:val="32"/>
      <w:szCs w:val="24"/>
    </w:rPr>
  </w:style>
  <w:style w:type="paragraph" w:styleId="2">
    <w:name w:val="heading 2"/>
    <w:basedOn w:val="a"/>
    <w:next w:val="a"/>
    <w:link w:val="20"/>
    <w:autoRedefine/>
    <w:uiPriority w:val="9"/>
    <w:qFormat/>
    <w:rsid w:val="00D16F91"/>
    <w:pPr>
      <w:keepNext/>
      <w:tabs>
        <w:tab w:val="left" w:pos="851"/>
      </w:tabs>
      <w:suppressAutoHyphens/>
      <w:autoSpaceDE w:val="0"/>
      <w:autoSpaceDN w:val="0"/>
      <w:spacing w:before="240" w:after="240" w:line="240" w:lineRule="auto"/>
      <w:ind w:firstLine="0"/>
      <w:jc w:val="center"/>
      <w:outlineLvl w:val="1"/>
    </w:pPr>
    <w:rPr>
      <w:b/>
      <w:smallCaps/>
      <w:szCs w:val="20"/>
    </w:rPr>
  </w:style>
  <w:style w:type="paragraph" w:styleId="3">
    <w:name w:val="heading 3"/>
    <w:basedOn w:val="a"/>
    <w:next w:val="a"/>
    <w:link w:val="30"/>
    <w:uiPriority w:val="9"/>
    <w:qFormat/>
    <w:rsid w:val="00D16F91"/>
    <w:pPr>
      <w:keepNext/>
      <w:tabs>
        <w:tab w:val="left" w:pos="851"/>
      </w:tabs>
      <w:suppressAutoHyphens/>
      <w:autoSpaceDE w:val="0"/>
      <w:autoSpaceDN w:val="0"/>
      <w:spacing w:before="240" w:after="240" w:line="240" w:lineRule="auto"/>
      <w:ind w:firstLine="0"/>
      <w:jc w:val="center"/>
      <w:outlineLvl w:val="2"/>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16F91"/>
    <w:pPr>
      <w:tabs>
        <w:tab w:val="center" w:pos="4677"/>
        <w:tab w:val="right" w:pos="9355"/>
      </w:tabs>
    </w:pPr>
  </w:style>
  <w:style w:type="character" w:customStyle="1" w:styleId="a4">
    <w:name w:val="Верхний колонтитул Знак"/>
    <w:link w:val="a3"/>
    <w:uiPriority w:val="99"/>
    <w:semiHidden/>
    <w:rPr>
      <w:sz w:val="32"/>
      <w:szCs w:val="24"/>
    </w:rPr>
  </w:style>
  <w:style w:type="paragraph" w:styleId="a5">
    <w:name w:val="footer"/>
    <w:basedOn w:val="a"/>
    <w:link w:val="a6"/>
    <w:uiPriority w:val="99"/>
    <w:rsid w:val="00DA486E"/>
    <w:pPr>
      <w:tabs>
        <w:tab w:val="center" w:pos="4677"/>
        <w:tab w:val="right" w:pos="9355"/>
      </w:tabs>
    </w:pPr>
  </w:style>
  <w:style w:type="character" w:customStyle="1" w:styleId="a6">
    <w:name w:val="Нижний колонтитул Знак"/>
    <w:link w:val="a5"/>
    <w:uiPriority w:val="99"/>
    <w:semiHidden/>
    <w:rPr>
      <w:sz w:val="32"/>
      <w:szCs w:val="24"/>
    </w:rPr>
  </w:style>
  <w:style w:type="character" w:styleId="a7">
    <w:name w:val="page number"/>
    <w:uiPriority w:val="99"/>
    <w:rsid w:val="00DA486E"/>
    <w:rPr>
      <w:rFonts w:cs="Times New Roman"/>
    </w:rPr>
  </w:style>
  <w:style w:type="paragraph" w:customStyle="1" w:styleId="a8">
    <w:name w:val="Çíàê Çíàê Çíàê Çíàê"/>
    <w:basedOn w:val="a"/>
    <w:rsid w:val="008E3D63"/>
    <w:pPr>
      <w:pageBreakBefore/>
      <w:spacing w:after="160" w:line="360" w:lineRule="auto"/>
      <w:ind w:firstLine="0"/>
      <w:jc w:val="left"/>
    </w:pPr>
    <w:rPr>
      <w:sz w:val="28"/>
      <w:szCs w:val="20"/>
      <w:lang w:val="en-US" w:eastAsia="en-US"/>
    </w:rPr>
  </w:style>
  <w:style w:type="paragraph" w:styleId="a9">
    <w:name w:val="Normal (Web)"/>
    <w:basedOn w:val="a"/>
    <w:uiPriority w:val="99"/>
    <w:rsid w:val="00BB2955"/>
    <w:pPr>
      <w:spacing w:before="100" w:beforeAutospacing="1" w:after="100" w:afterAutospacing="1" w:line="240" w:lineRule="auto"/>
      <w:ind w:firstLine="0"/>
      <w:jc w:val="left"/>
    </w:pPr>
    <w:rPr>
      <w:sz w:val="24"/>
    </w:rPr>
  </w:style>
  <w:style w:type="character" w:styleId="aa">
    <w:name w:val="footnote reference"/>
    <w:uiPriority w:val="99"/>
    <w:semiHidden/>
    <w:rsid w:val="00BB2955"/>
    <w:rPr>
      <w:rFonts w:cs="Times New Roman"/>
      <w:vertAlign w:val="superscript"/>
    </w:rPr>
  </w:style>
  <w:style w:type="paragraph" w:styleId="ab">
    <w:name w:val="footnote text"/>
    <w:basedOn w:val="a"/>
    <w:link w:val="ac"/>
    <w:uiPriority w:val="99"/>
    <w:semiHidden/>
    <w:rsid w:val="00BB2955"/>
    <w:rPr>
      <w:sz w:val="20"/>
      <w:szCs w:val="20"/>
    </w:rPr>
  </w:style>
  <w:style w:type="character" w:customStyle="1" w:styleId="ac">
    <w:name w:val="Текст сноски Знак"/>
    <w:link w:val="ab"/>
    <w:uiPriority w:val="99"/>
    <w:semiHidden/>
  </w:style>
  <w:style w:type="paragraph" w:styleId="21">
    <w:name w:val="List Bullet 2"/>
    <w:basedOn w:val="a"/>
    <w:autoRedefine/>
    <w:uiPriority w:val="99"/>
    <w:rsid w:val="00FD3C88"/>
    <w:pPr>
      <w:overflowPunct w:val="0"/>
      <w:autoSpaceDE w:val="0"/>
      <w:autoSpaceDN w:val="0"/>
      <w:adjustRightInd w:val="0"/>
      <w:spacing w:line="240" w:lineRule="auto"/>
      <w:ind w:left="566" w:hanging="283"/>
      <w:jc w:val="left"/>
      <w:textAlignment w:val="baseline"/>
    </w:pPr>
    <w:rPr>
      <w:rFonts w:ascii="MS Sans Serif" w:hAnsi="MS Sans Serif" w:cs="MS Sans Serif"/>
      <w:sz w:val="20"/>
      <w:szCs w:val="20"/>
    </w:rPr>
  </w:style>
  <w:style w:type="paragraph" w:styleId="22">
    <w:name w:val="List Continue 2"/>
    <w:basedOn w:val="a"/>
    <w:uiPriority w:val="99"/>
    <w:rsid w:val="00FD3C88"/>
    <w:pPr>
      <w:overflowPunct w:val="0"/>
      <w:autoSpaceDE w:val="0"/>
      <w:autoSpaceDN w:val="0"/>
      <w:adjustRightInd w:val="0"/>
      <w:spacing w:after="120" w:line="240" w:lineRule="auto"/>
      <w:ind w:left="566" w:firstLine="0"/>
      <w:jc w:val="left"/>
      <w:textAlignment w:val="baseline"/>
    </w:pPr>
    <w:rPr>
      <w:rFonts w:ascii="MS Sans Serif" w:hAnsi="MS Sans Serif" w:cs="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92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ËÅÊÖÈß 2</vt:lpstr>
    </vt:vector>
  </TitlesOfParts>
  <Company>Äîì</Company>
  <LinksUpToDate>false</LinksUpToDate>
  <CharactersWithSpaces>32339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ËÅÊÖÈß 2</dc:title>
  <dc:subject/>
  <dc:creator>Íàòàøà</dc:creator>
  <cp:keywords/>
  <dc:description/>
  <cp:lastModifiedBy>admin</cp:lastModifiedBy>
  <cp:revision>2</cp:revision>
  <dcterms:created xsi:type="dcterms:W3CDTF">2014-03-02T11:33:00Z</dcterms:created>
  <dcterms:modified xsi:type="dcterms:W3CDTF">2014-03-02T11:33:00Z</dcterms:modified>
</cp:coreProperties>
</file>