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9F" w:rsidRPr="00771017" w:rsidRDefault="00CD1030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71017">
        <w:rPr>
          <w:bCs/>
          <w:sz w:val="28"/>
          <w:szCs w:val="28"/>
        </w:rPr>
        <w:t>1. Понятие и виды юридических гарантий социального государства</w:t>
      </w:r>
    </w:p>
    <w:p w:rsidR="00771017" w:rsidRPr="00771017" w:rsidRDefault="00771017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36228" w:rsidRPr="00771017" w:rsidRDefault="00136228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 xml:space="preserve">Вообще слово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социальный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в латинском языке означает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общий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,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общественный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, то есть относящийся к жизни людей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обществе. Поэтому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социальным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самом широком значении этого слова является любое государство, будучи продуктом общественного развития. Однако в данном случае под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социальным государством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понимается государство, обладающее особыми качествами и функциями.</w:t>
      </w:r>
    </w:p>
    <w:p w:rsidR="00136228" w:rsidRPr="00771017" w:rsidRDefault="00136228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Существование и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деятельность социального государства тесно связана с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такими общественными явлениями, как демократия, гражданское общество, правовое государство, свобода и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равенство, права человека.</w:t>
      </w:r>
    </w:p>
    <w:p w:rsidR="00136228" w:rsidRPr="00771017" w:rsidRDefault="00136228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Идея социальной государственности сформировалась в конце XIX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— начале XX вв. (</w:t>
      </w:r>
      <w:r w:rsidRPr="00771017">
        <w:rPr>
          <w:iCs/>
          <w:sz w:val="28"/>
          <w:szCs w:val="28"/>
        </w:rPr>
        <w:t>то есть позднее идеи правового государства</w:t>
      </w:r>
      <w:r w:rsidRPr="00771017">
        <w:rPr>
          <w:sz w:val="28"/>
          <w:szCs w:val="28"/>
        </w:rPr>
        <w:t>) как результат объективных социально-экономических процессов, происходящих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жизни буржуазного общества, когда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противоречие вошли два его важнейших принципа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— принцип свободы и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принцип равенства. Теоретически сложилось два подхода к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соотношению этих принципов. Адам Смит, Джон Стюарт Милль, Бенжамен Констан, Джон Локк и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др. отстаивали теорию индивидуальной свободы человека, вменяя государству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качестве основной обязанности охранять эту свободу от любого вмешательства,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том числе и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от вмешательства самого государства. При этом они понимали, что в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конечном счете такая свобода приведет к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неравенству, однако считали свободу высшей ценностью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 xml:space="preserve">Во всех определениях социального государства первым и важнейшим его признаком называется признание, соблюдение и защита жизненно важных для каждого человека прав – социальных прав. Институт социальных прав – это система правовых норм, регулирующих отношения,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складывающиеся в процессе деятельности государства по обеспечению прав человека, статусов индивидов, гарантий и процедуры их реализации и защиты прав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. В государствах созданы и функционируют средства и механизмы защиты прав человека, восстановления нарушенных прав и возмещения причиненного индивиду ущерба. Эти средства и механизмы различны и зависят от уровня развития демократии, от традиций государства, его экономического положения и др.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Важное место в правообеспечительном механизме государства занимают правовые (юридические) гарантии. В правовой науке под гарантиями понимается система социально-экономических, политических, нравственных, юридических, организационных предпосылок, условий, средств и способов, создающих равные возможности личности для осуществления своих прав, свобод и интересов.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Очевидно, что права и обязанности – основной исходный элемент права и ничего более важного в структуре права, по существу, нет. В правах и обязанностях не только фиксируются образцы поведения, которые государство берет под защиту, считая их обязательными, полезными, целесообразными для нормальной жизнедеятельности социальной системы, но и раскрываются основные юридические принципы взаимоотношений государства и личности. Существует, правда, и другая точка зрения, в соответствии с которой, если права человека сделать исключительной основой законодательства, то это приведет к анархии.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Реализация и эффективность норм о правах и свободах человека в любом государстве, обществе так или иначе зависит от многих факторов. По мнению В. В. Лазарева, в качестве таковых можно указать степень демократичности властных институтов государства; политические, культурные и правовые традиции; состояние экономики; нравственную атмосферу и степень согласия в обществе; состояние законности и правопорядка. Следовательно, для того чтобы обеспечить перевод возможностей, содержащихся в действующем законодательстве, в конкретные правоотношения, необходимо создать надежный механизм реализации и контроля за соблюдением прав и свобод человека и гражданина, поскольку человек включен во многие социальные отношения, выполняет множество социальных ролей.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Юридические гарантии прав и свобод граждан – это совокупность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специальных правовых средств и способов, при помощи которых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реализуются, охраняются и защищаются права и свободы, пресекаются их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нарушения, восстанавливаются нарушенные права.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 научной правовой литературе вопрос о понятии и системе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юридических гарантий рассматривается с разных точек зрения. Так, В. М.Чхиквадзе под юридическими гарантиями понимает развернутую систему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институтов и норм материального и процессуального права. По мнению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П. М. Рабиновича, под юридическими гарантиями следует понимать нормы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права и основанную на них правоприменительную деятельность и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индивидуальные юридические акты, в которых эта деятельность фиксируется. Л. Д. Воеводин отмечает, что гарантии – это тот надежный мостик,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который обеспечивает необходимый в основах правового статуса личности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переход от общего к частному, от прокламируемой в законе возможности к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действительности. Для формирования юридического и фактического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положения конкретного лица нужны благоприятные условия и эффективные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средства, а это и есть гарантии. Он предлагает под гарантиями понимать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условия и средства, обеспечивающие фактическую реализацию и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всестороннюю охрану прав и свобод всех и каждого. Кроме того, под</w:t>
      </w:r>
      <w:r w:rsidR="00A40E9E" w:rsidRPr="00771017">
        <w:rPr>
          <w:sz w:val="28"/>
          <w:szCs w:val="28"/>
        </w:rPr>
        <w:t xml:space="preserve">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условиями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понимается создание благоприятной обстановки для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пользования основными правами и свободами и исполнения обязанностей, а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под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средствами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– инструмент органов государственной власти, органов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местного самоуправления, общественных объединений, самих граждан в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борьбе за надлежащее осуществление основных прав и свобод, а под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юридическими гарантиями – те правовые средства и способы, с помощью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которых в обществе обеспечивается гражданам реализация их прав и свобод.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Некоторые авторы высказывают мысль, что в число юридических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гарантий следует включить закрепленные нормами права средства надзора и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контроля для выявления случаев правонарушений; меры правовой защиты;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меры юридической ответственности; меры пресечения и другие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правоохранительные меры; процессуальные формы охраны прав; меры</w:t>
      </w:r>
      <w:r w:rsidR="00A40E9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профилактики и предупреждения правонарушений.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Ю. В. Кудрявцев предлагает под юридическими гарантиями понимать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закрепленные в Конституции, законах и иных нормативных правовых актах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условия и средства, обеспечивающие реальные возможности охраны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беспрепятственного осуществления, включая восстановление, прав и свобод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человека и гражданина и надлежащее исполнение обязанностей.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В. С. Нерсесянц, рассматривая природу юридических гарантий,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отмечает, что юридические гарантии воплощают идею согласованного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действия права и государства, когда одни формы, направления и функции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государственно-правовой регуляции и деятельности служат одновременно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защитным механизмом для других, и наоборот. Именно в контексте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взаимной поддержки и согласованности различных частей и аспектов всего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государственно-правового комплекса отдельные специальные формы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конструкции юридических гарантий прав и свобод личности могут реально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осуществить свою защитную роль. Другими словами, юридические гарантии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сами нуждаются в юридических гарантиях, в форме которых выступают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правовое государство и правовые законы.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Реализация прав и свобод может выражаться в форме фактического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правообладания, пользования, распоряжения ими в защите, восстановлении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 в случае их нарушения. Л. Д. Воеводин отмечает, что обладание,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пользование, распоряжение, а в случае нарушения и восстановление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конституционных прав и свобод составляет содержание юридического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процесса претворения их в жизнь. Наиболее полно оно выражается в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пользовании теми социальными благами, которые предусмотрены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соответствующими конституционными правами и свободами. Для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претворения в жизнь прав, свобод и обязанностей и нужны гарантии. Их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характер, система и виды должны соответствовать определенным формам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реализации прав и свобод и осуществления обязанностей.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 демократическом правовом государстве не только граждане, но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властные структуры заинтересованы в создании механизма реализации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контроля за соблюдением прав и свобод человека и гражданина. Поэтому в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ст. 2 Конституции Российской Федерации провозглашено, что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…Признание,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соблюдение и защита прав и свобод человека и гражданина– обязанность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государства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. Эта статья расположена в разделе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Основы конституционного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строя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, закрепляя тем самым за государством обязанность создать систему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органов по защите прав человека (судебные органы, органы исполнительной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власти, парламентские и президентские структуры, институт омбудсмана),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устанавливать конкретные юридические механизмы и процедуры такой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защиты. Следовательно, защита прав и свобод индивида закрепляется в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конституции как принцип общества и государства, а механизм обеспечения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прав человека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объективно приобретает форму юридических гарантий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Принимая на себя обязательства по обеспечению прав граждан,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государство имеет право требовать от них правомерного поведения, которое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соответствовало бы эталонам, зафиксированным в юридических нормах.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Поэтому государство формулирует свои требования к индивидам в системе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обязанностей, устанавливает меры юридической ответственности за их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невыполнение.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Поскольку в социальном государстве государственная власть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ограничена необходимостью подчинения правам человека и гражданина то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политика социального государства, в первую очередь, направлена на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создание таких условий, которые обеспечивают достойную жизнь 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свободное развитие человека. Свободное развитие человеческой личности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достижимо, если права, закрепленные в Конституции и в законах,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базируются на признании достоинства человека и если в государстве созданы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условия для пользования каждым гражданскими и политическими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свободами, равно как и экономическими, социальными и культурными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правами.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Юридические гарантии защиты прав человека можно подразделить на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внутригосударственные и международные механизмы гарантий прав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человека и гражданина.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Защита и непосредственное обеспечение прав человека и основных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свобод осуществляется, прежде всего, во внутригосударственном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законодательстве. Задача законодателя состоит не столько в соблюдении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этих прав, сколько в определении их содержания с использованием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демократических форм выражения согласия u1083 людей.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 Конституции установлены общие принципы юридических гарантий –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это положения главы 1: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Основы конституционного строя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и главы 2: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Права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 свободы человека и гражданина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, которые образуют целостную систему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юридических гарантий, обеспечивающих личности беспрепятственное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осуществление его прав.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 числу важнейших конституционных гарантий относятся: принцип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разделения властей (ст. 10), обеспечивающий политическую свободу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личности; обязанность государства защищать права и свободы человека (ст.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45), в том числе возможность судебной защиты (ч. 1 ст. 46); право каждого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защищать свои права и свободы всеми способами, не запрещенными законом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(ч. 2 ст. 45); право на труд в условиях, отвечающих требованиям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безопасности и гигиены, на вознаграждение за труд без какой бы то ни было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дискриминации и не ниже установленного федеральным законом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минимального размера оплаты труда, право на защиту от безработицы (ч. 3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ст. 37); право на индивидуальные и коллективные трудовые споры с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использованием установленных законом способов их разрешения, включая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 на забастовку (ч. 4 ст. 37); право на отдых (ч. 5 ст. 37); право на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социальное обеспечение по возрасту, в случае болезни, инвалидности, потери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кормильца, для воспитания детей (ч. 1 ст. 39); право на получение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квалифицированной юридической помощи (ст. 48); принцип презумпции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невиновности (ст. 49); право каждого на возмещение государством вреда,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причиненного незаконными действиями (или бездействием) органов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государственной власти или их должностных лиц (ст. 53); гарантии в области</w:t>
      </w:r>
      <w:r w:rsidR="00B80235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правосудия.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Права и свободы человека и гражданина определяют смысл,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содержание и применение законов, деятельность законодательной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исполнительной власти, местного самоуправления и обеспечиваются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правосудием (ст. 18). Это непосредственно действующие права. В данной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сфере Конституция отводит особую роль Президенту Российской Федерации.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Выступая гарантом прав и свобод человека и гражданина (ст. 80), Президент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реализует свое конституционное полномочие в процессе осуществления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законодательной инициативы, а также при издании указов, направленных на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защиту правового положения личности в целом и отдельных групп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населения, включая социально незащищенных граждан и в силу этого особо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нуждающихся в защите со стороны государства: пенсионеров,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военнослужащих, студентов, инвалидов, многодетных семей.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Важнейшими гарантиями основных прав и свобод личности являются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институт конституционного контроля, установленный в ст. 125 Конституции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Российской Федерации и принцип презумпции невиновности, суть которого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состоит в том, что каждый человек, обвиненный в совершении преступления,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считается невиновным, пока его виновность не будет доказана в судебном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порядке.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 ст. 55 Конституции Российской Федерации также установлены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 xml:space="preserve">основания ограничения прав и свобод: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Права и свободы человека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гражданина могут быть ограничены федеральными законами только в той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мере, в какой это необходимо в целях защиты основ конституционного строя,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нравственности, здоровья, прав и законных интересов других лиц,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обеспечения обороны страны и безопасности государства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. Предел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ограничения прав также является юридической гарантией прав и свобод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граждан.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 нормах федерального законодательства раскрываются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конкретизируются конституционные права и свободы и устанавливается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порядок их осуществления. Но не все без исключения правовые нормы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являются юридическими гарантиями, а лишь те, которые содержат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определенные средства и способы, при помощи которых достигается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беспрепятственное пользование правами и исполнение обязанностей, защита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 и свобод и восстановление в случае нарушения.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Говоря о гарантиях, подразумевающих под собой совокупность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факторов, условий и принципов, обеспечивающих эффективную реализацию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 и свобод человека, следует отметить и такое их свойство, как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процедурность. Вне определенных правил, отмечает В. В. Лазарев,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юридические гарантии утрачивают правовую форму, а вместе с ней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надежность. Сами по себе юридические нормы не могут гарантировать прав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человека, но их реализация без адекватного правового оформления снижает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возможности их защиты со стороны государства.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Международные механизмы гарантий прав личности – это меры,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принятые мировым сообществом для обеспечения и защиты прав человека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гражданина. Современное международное право различает следующие виды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гарантий: 1) дипломатические гарантии; 2) судебные гарантии. Эти меры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включают культурные, политические, организационные и правовые средства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международного характера.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Политико-правовая система международных гарантий прав человека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включает: 1) систему международных пактов и конвенций по правам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человека; 2) Комиссию по правам человека в рамках ООН; 3) Комитет по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права человека; 4) Комитет по экономическим, социальным и культурным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правам; 5) Комитет по правам ребенка; 6) Европейский суд по правам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человека и ряд других механизмов, способных установить международно-правовую ответственность за нарушение прав человека. В настоящее время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международное сообщество выработало и использует определенный, хотя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несовершенный, механизм функционирования международных контрольных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и судебных органов, призванный содействовать осуществлению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государствами принятых ими на себя обязательств в области соблюдения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социальных прав и свобод человека.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Эффективность и действенность юридических гарантий зависит от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зрелости гражданского общества, развитости институтов правового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государства, высокого уровня правовой культуры населения и всех звеньев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государственного аппарата, качества работы нормотворческих органов,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правоохранительных органов и их должностных лиц. Она также зависит от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состояния международной обстановки, от влияния ООН, и отдельных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 на практику соблюдения прав человека и гражданина.</w:t>
      </w:r>
    </w:p>
    <w:p w:rsidR="003C4539" w:rsidRPr="00771017" w:rsidRDefault="003C4539" w:rsidP="007710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Комплексность и полнота гарантий – главное требование, которое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необходимо для правоохранительной деятельности всех структур общества и</w:t>
      </w:r>
      <w:r w:rsidR="00DA159F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государства.</w:t>
      </w:r>
    </w:p>
    <w:p w:rsidR="00771017" w:rsidRPr="00771017" w:rsidRDefault="00771017" w:rsidP="007710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030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1017">
        <w:rPr>
          <w:sz w:val="28"/>
          <w:szCs w:val="28"/>
        </w:rPr>
        <w:t>2. Юридические гарантии российского социального государства</w:t>
      </w:r>
    </w:p>
    <w:p w:rsidR="00771017" w:rsidRPr="00771017" w:rsidRDefault="00771017" w:rsidP="007710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Осуществляемые в современных условиях преобразования российского общества, государства и права требуют переосмысления понятия и назначения государства. В Конституции РФ провозглашен приоритет интересов личности перед государством, высшей ценностью признается человек, его права и свободы и Россия определяется как социальное государство, задачей которого является создание условий, обеспечивающих достойную жизнь и свободное развитие человека. Реализация этих положений обусловливает необходимость теоретического анализа становления, сущности, принципов деятельности и юридических гарантий социального государства.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 xml:space="preserve">Идея социального государства появилась в начале XIX века и нашла отражение в работах дореволюционных мыслителей. В частности, П.И. Новгородцев писал о том, что высшей ценностью социальной организации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может быть только живая человеческая личность, которая в своем бесконечном стремлении отражает причастность свою абсолютному закону добра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1. Эта постановка вопроса очень созвучна современным задачам создания, обеспечения и эффективного действия социального государства.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Теория социального государства начинает формироваться в середине XIX века, разрабатывается представителями различных отраслей знаний - философами, политологами, юристами и отдельные ее положения получают законодательное закрепление. Институционализация социального государства и законодательное его оформление в конституциях отдельных западно-европейских государств приходится на середину XX века.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 xml:space="preserve">В законодательстве советского периода были закреплены некоторые социальные права граждан, но сам термин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социальное государство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отсутствовал. Отсутствовало понятие социального государства и в отечественной теории государства и права. Считалось, что в обществе, строящем коммунизм, важнейшей социальной задачей является поддержание трудоспособности населения. В настоящее время, в связи с законодательным закреплением Российского государства в качестве социального, политика которого направлена на создание условий, обеспечивающих достойную жизнь и свободное развитие человека, возникает повышенный теоретический интерес к вопросам понимания социального государства и юридических гарантий, обеспечивающих его деятельность. Несмотря на появившиеся в последнее время научные исследования, теория социального государства не создана, а по важнейшим теоретическим вопросам, касающимся, прежде всего, понятия, сущности, критериев и гарантий деятельности социального государства, ведутся дискуссии. Сам термин и понятие 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>социальное государство</w:t>
      </w:r>
      <w:r w:rsidR="00771017" w:rsidRPr="00771017">
        <w:rPr>
          <w:sz w:val="28"/>
          <w:szCs w:val="28"/>
        </w:rPr>
        <w:t>"</w:t>
      </w:r>
      <w:r w:rsidRPr="00771017">
        <w:rPr>
          <w:sz w:val="28"/>
          <w:szCs w:val="28"/>
        </w:rPr>
        <w:t xml:space="preserve"> в праве используется либо для общей характеристики современного государства, либо для одной из характеристик конституционных основ гражданского общества и государства. В современных исследованиях социальное государство нередко отождествляется с закреплением в нормативных правовых актах социальных прав человека — права на труд, на отдых, на социальные пособия и пенсии, а наличие законодательно закрепленных социальных прав граждан считается важнейшим критерием социального государства. Природа социального государства значительно глубже. Социализация государства — это процесс поиска механизмов согласования интересов как можно большего числа членов общества, а социальное государство - это наиболее целесообразный способ соединения формального равенства, свободы, социальной справедливости и власти в целях обеспечения благополучия личности, обеспечения социальной справедливости в использовании природных богатств и распределении продуктов труда. Создание эффективного механизма согласования интересов требует приведения текущего законодательства в соответствии с Конституцией РФ и совершенствования системы юридических гарантий в соответствии с задачами социального государства. Сложившаяся в современном законодательстве ситуация свидетельствует о том, что существенно снижены государственные гарантии в сфере труда и доходов граждан, в сфере образования и здравоохранения, охраны семьи и детства, обеспечения жильем и социальными услугами.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Объективное естественное неравенство обусловливает соответствующее понимание юридического равенства и формальной свободы, составляющих основу деятельности социального государства, которая должна быть направлена на определенные законодательные ограничения свободы, прежде всего в экономической сфере с целью преодоления сложившихся в нашей стране резких различий в имущественном положении и недопущения депопуляции населения.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Вытекающий из сущности социального бытия, характер деятельности социального государства позволяет определить в качестве критерия его принцип юридической справедливости. Содержание понятия этого принципа должно включать три элемента: меру воздаяния, меру требования и правомерность оценки. Такое понятие справедливости определяется назначением социального государства, которое призвано: 1) обеспечить интересы как отдельной личности, так и общества в целом; 2) установить соответствие между правами и обязанностями, трудом и адекватным вознаграждением за него; 3) определить прямую зависимость между тем, что человек делает для общества, и тем, что он от него получает.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Юридические гарантии призваны не только создавать возможности становления, развития и функционирования социального государства, не только служить средством обеспечения этих процессов, но и средством решения задач, направленных на его совершенствование.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Одной из основных гарантий социального государства следует признать правовую политику государства в сфере доходов граждан, посредством которой может быть создана система распределения вновь созданной стоимости между работниками, работодателями и государством, и обеспечен рост реальной заработной платы и доходов граждан, что позволит реально поднять уровень жизни, ее качество и признать реально действующим социальное государство.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Специфической юридической гарантией, обеспечивающей реальную деятельность социального государства, является судебная защита граждан. Для осуществления судебной защиты особое значение приобретают специальные юридические, организационные, материальные и процессуальные механизмы, эффективное использование которых должно способствовать снижению субъективного, личного усмотрения судьи и обеспечивать законность и объективность судебного решения.</w:t>
      </w:r>
    </w:p>
    <w:p w:rsidR="00771017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017">
        <w:rPr>
          <w:sz w:val="28"/>
          <w:szCs w:val="28"/>
        </w:rPr>
        <w:t>Теоретики предлагают и разрабатывают Социальный кодекс РФ, в который включают имеющееся социальное законодательство, закрепляющее социальные права и их гарантии, и восполнить пробелы действующего законодательства. В частности, закрепить принцип обязательного участия трудоспособных граждан в создании материальных и духовных благ; закрепить организационно-управленческие основы системы социального обеспечения, финансовые источники, за счет средств которых гарантируется предоставление гражданам социального обеспечения, собственно систему материального обеспечения и социального обслуживания граждан, правовой механизм защиты нарушенного права.</w:t>
      </w:r>
    </w:p>
    <w:p w:rsidR="00771017" w:rsidRPr="00771017" w:rsidRDefault="00771017" w:rsidP="007710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3108" w:rsidRPr="00771017" w:rsidRDefault="00CD1030" w:rsidP="0077101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1017">
        <w:rPr>
          <w:sz w:val="28"/>
        </w:rPr>
        <w:br w:type="page"/>
      </w:r>
      <w:r w:rsidRPr="00771017">
        <w:rPr>
          <w:sz w:val="28"/>
          <w:szCs w:val="28"/>
        </w:rPr>
        <w:t>Литература</w:t>
      </w:r>
    </w:p>
    <w:p w:rsidR="00771017" w:rsidRPr="00771017" w:rsidRDefault="00771017" w:rsidP="00771017">
      <w:pPr>
        <w:suppressAutoHyphens/>
        <w:spacing w:line="360" w:lineRule="auto"/>
        <w:rPr>
          <w:sz w:val="28"/>
          <w:szCs w:val="28"/>
          <w:lang w:val="en-US"/>
        </w:rPr>
      </w:pPr>
    </w:p>
    <w:p w:rsidR="00CD1030" w:rsidRPr="00771017" w:rsidRDefault="00CD1030" w:rsidP="000839D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Иваненко В. А, Иваненко В. С. Социальные права человека и социальные обязанности государства. СПб,</w:t>
      </w:r>
      <w:r w:rsidR="00771017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2003. С. 69.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Мордовец А. С. Социально-юридический механизм обеспечения прав человека и гражданина. Саратов, 1996. С. 168.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Проблемы общей теории государства и права / Под общ.</w:t>
      </w:r>
      <w:r w:rsidR="00A5424E" w:rsidRPr="00771017">
        <w:rPr>
          <w:sz w:val="28"/>
          <w:szCs w:val="28"/>
        </w:rPr>
        <w:t xml:space="preserve"> </w:t>
      </w:r>
      <w:r w:rsidRPr="00771017">
        <w:rPr>
          <w:sz w:val="28"/>
          <w:szCs w:val="28"/>
        </w:rPr>
        <w:t>ред. В. С. Нерсесянца М., 1999. С. 225.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Шайо А. Самоограничение власти (краткий курс конституционализма). М., 2001. С. 256.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Общая теория права и государства / Под ред. В. В. Лазарева. М., 1996. С. 404 – 405.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Чхиквадзе В. М. Социалистический гуманизм и права человека. М., 1978. С. 261.</w:t>
      </w:r>
    </w:p>
    <w:p w:rsidR="00CD1030" w:rsidRPr="00771017" w:rsidRDefault="00CD1030" w:rsidP="000839D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Рабинович П. М. Упрочение законности – закономерность социализма. Львов, 1974. С. 237.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Воеводин Л. Д. Юридический статус личности в России. М., 1997. С. 221– 229.</w:t>
      </w:r>
    </w:p>
    <w:p w:rsidR="00CD1030" w:rsidRPr="00771017" w:rsidRDefault="00CD1030" w:rsidP="000839D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Права личности в социалистическом обществе. М., 1981. С. 204.; Общая теория права / Курс лекций. Нижний Новгород., 1993. С. 532.</w:t>
      </w:r>
    </w:p>
    <w:p w:rsidR="00CD1030" w:rsidRPr="00771017" w:rsidRDefault="00CD1030" w:rsidP="000839D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Комментарий к Конституции Российской Федерации \ Под общ. ред. Ю. В. Кудрявцева. М., 1996. С. 44.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Социалистическое правовое государство: концепция и пути реализации. М., 1990. С. 60 – 61.</w:t>
      </w:r>
    </w:p>
    <w:p w:rsidR="00CD1030" w:rsidRPr="00771017" w:rsidRDefault="00CD1030" w:rsidP="000839D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Алексеев С. С. Механизм правового регулирования в социалистическом государстве. М., 1966. С. 93 – 94.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Общая теория права и государства / Под ред. В. В. Лазарева. М.: Юрист, 1996. С. 404.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Проблемы общей теории права и государс</w:t>
      </w:r>
      <w:r w:rsidR="00771017">
        <w:rPr>
          <w:sz w:val="28"/>
          <w:szCs w:val="28"/>
        </w:rPr>
        <w:t>тва / Под общ. ред. В. С. Нерсе</w:t>
      </w:r>
      <w:r w:rsidRPr="00771017">
        <w:rPr>
          <w:sz w:val="28"/>
          <w:szCs w:val="28"/>
        </w:rPr>
        <w:t>сянца. М., 1999. С. 230.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Общая теория права и государства / Под ред. В. В. Лазарева. М.: Юрист, 1996. С. 404.</w:t>
      </w:r>
    </w:p>
    <w:p w:rsidR="00CD1030" w:rsidRPr="00771017" w:rsidRDefault="00CD1030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sz w:val="28"/>
          <w:szCs w:val="28"/>
        </w:rPr>
        <w:t>Новгородцев П.И. Об общественном идеале. М., 1991. С. 103.</w:t>
      </w:r>
    </w:p>
    <w:p w:rsidR="00CD1030" w:rsidRPr="00771017" w:rsidRDefault="009547FA" w:rsidP="000839D2">
      <w:pPr>
        <w:pStyle w:val="a3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71017">
        <w:rPr>
          <w:iCs/>
          <w:sz w:val="28"/>
          <w:szCs w:val="28"/>
        </w:rPr>
        <w:t>Гончаров П.К.</w:t>
      </w:r>
      <w:r w:rsidRPr="00771017">
        <w:rPr>
          <w:sz w:val="28"/>
          <w:szCs w:val="28"/>
        </w:rPr>
        <w:t xml:space="preserve"> Социальное государство: сущность и принципы // </w:t>
      </w:r>
      <w:r w:rsidRPr="00771017">
        <w:rPr>
          <w:iCs/>
          <w:sz w:val="28"/>
          <w:szCs w:val="28"/>
        </w:rPr>
        <w:t>Вестник Российского университета дружбы народов.</w:t>
      </w:r>
      <w:r w:rsidRPr="00771017">
        <w:rPr>
          <w:sz w:val="28"/>
          <w:szCs w:val="28"/>
        </w:rPr>
        <w:t xml:space="preserve"> - Сер.: Политология. - 2000. - № 2 - С. 46-59.</w:t>
      </w:r>
      <w:bookmarkStart w:id="0" w:name="_GoBack"/>
      <w:bookmarkEnd w:id="0"/>
    </w:p>
    <w:sectPr w:rsidR="00CD1030" w:rsidRPr="00771017" w:rsidSect="00771017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B7" w:rsidRDefault="00575DB7">
      <w:r>
        <w:separator/>
      </w:r>
    </w:p>
  </w:endnote>
  <w:endnote w:type="continuationSeparator" w:id="0">
    <w:p w:rsidR="00575DB7" w:rsidRDefault="005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4E" w:rsidRDefault="00A5424E" w:rsidP="00A5424E">
    <w:pPr>
      <w:pStyle w:val="a7"/>
      <w:framePr w:wrap="around" w:vAnchor="text" w:hAnchor="margin" w:xAlign="center" w:y="1"/>
      <w:rPr>
        <w:rStyle w:val="a9"/>
      </w:rPr>
    </w:pPr>
  </w:p>
  <w:p w:rsidR="00A5424E" w:rsidRDefault="00A542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B7" w:rsidRDefault="00575DB7">
      <w:r>
        <w:separator/>
      </w:r>
    </w:p>
  </w:footnote>
  <w:footnote w:type="continuationSeparator" w:id="0">
    <w:p w:rsidR="00575DB7" w:rsidRDefault="0057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43374"/>
    <w:multiLevelType w:val="hybridMultilevel"/>
    <w:tmpl w:val="43AE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539"/>
    <w:rsid w:val="000839D2"/>
    <w:rsid w:val="00136228"/>
    <w:rsid w:val="00383108"/>
    <w:rsid w:val="003C4539"/>
    <w:rsid w:val="003C6253"/>
    <w:rsid w:val="00573147"/>
    <w:rsid w:val="00575DB7"/>
    <w:rsid w:val="00771017"/>
    <w:rsid w:val="00773393"/>
    <w:rsid w:val="009547FA"/>
    <w:rsid w:val="00A40E9E"/>
    <w:rsid w:val="00A5424E"/>
    <w:rsid w:val="00B80235"/>
    <w:rsid w:val="00CD1030"/>
    <w:rsid w:val="00D04ECA"/>
    <w:rsid w:val="00D054D0"/>
    <w:rsid w:val="00DA159F"/>
    <w:rsid w:val="00F34B37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0CB47A-C1CD-4414-8539-836A566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C453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3C4539"/>
    <w:rPr>
      <w:rFonts w:cs="Times New Roman"/>
      <w:vertAlign w:val="superscript"/>
    </w:rPr>
  </w:style>
  <w:style w:type="character" w:styleId="a6">
    <w:name w:val="Hyperlink"/>
    <w:uiPriority w:val="99"/>
    <w:rsid w:val="003C453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B80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B80235"/>
    <w:rPr>
      <w:rFonts w:cs="Times New Roman"/>
    </w:rPr>
  </w:style>
  <w:style w:type="paragraph" w:styleId="aa">
    <w:name w:val="header"/>
    <w:basedOn w:val="a"/>
    <w:link w:val="ab"/>
    <w:uiPriority w:val="99"/>
    <w:rsid w:val="00771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7101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XAA</Company>
  <LinksUpToDate>false</LinksUpToDate>
  <CharactersWithSpaces>24294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2014-03-07T07:25:00Z</dcterms:created>
  <dcterms:modified xsi:type="dcterms:W3CDTF">2014-03-07T07:25:00Z</dcterms:modified>
</cp:coreProperties>
</file>