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B38" w:rsidRPr="003C605A" w:rsidRDefault="0021234E" w:rsidP="003C605A">
      <w:pPr>
        <w:pStyle w:val="3"/>
        <w:spacing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3C605A">
        <w:rPr>
          <w:rFonts w:ascii="Times New Roman" w:hAnsi="Times New Roman" w:cs="Times New Roman"/>
          <w:color w:val="000000"/>
          <w:sz w:val="28"/>
          <w:szCs w:val="28"/>
          <w:u w:val="single"/>
        </w:rPr>
        <w:t>Вопрос № 14</w:t>
      </w:r>
    </w:p>
    <w:p w:rsidR="00C9113F" w:rsidRPr="003C605A" w:rsidRDefault="00C9113F" w:rsidP="003C605A">
      <w:pPr>
        <w:pStyle w:val="3"/>
        <w:spacing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3C605A">
        <w:rPr>
          <w:rFonts w:ascii="Times New Roman" w:hAnsi="Times New Roman" w:cs="Times New Roman"/>
          <w:color w:val="000000"/>
          <w:sz w:val="28"/>
          <w:szCs w:val="28"/>
          <w:u w:val="single"/>
        </w:rPr>
        <w:t>Социальное прогнозирование как</w:t>
      </w:r>
      <w:r w:rsidR="003C605A"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 xml:space="preserve"> </w:t>
      </w:r>
      <w:r w:rsidRPr="003C605A">
        <w:rPr>
          <w:rFonts w:ascii="Times New Roman" w:hAnsi="Times New Roman" w:cs="Times New Roman"/>
          <w:sz w:val="28"/>
          <w:szCs w:val="28"/>
          <w:u w:val="single"/>
        </w:rPr>
        <w:t>функция социологии</w:t>
      </w:r>
    </w:p>
    <w:p w:rsidR="008833B6" w:rsidRPr="003C605A" w:rsidRDefault="008833B6" w:rsidP="003C605A">
      <w:pPr>
        <w:spacing w:line="360" w:lineRule="auto"/>
        <w:ind w:firstLine="426"/>
        <w:jc w:val="both"/>
        <w:rPr>
          <w:sz w:val="28"/>
          <w:szCs w:val="28"/>
        </w:rPr>
      </w:pPr>
    </w:p>
    <w:p w:rsidR="008833B6" w:rsidRPr="003C605A" w:rsidRDefault="008833B6" w:rsidP="003C605A">
      <w:pPr>
        <w:spacing w:line="360" w:lineRule="auto"/>
        <w:ind w:firstLine="426"/>
        <w:jc w:val="both"/>
        <w:rPr>
          <w:sz w:val="28"/>
          <w:szCs w:val="28"/>
        </w:rPr>
      </w:pPr>
    </w:p>
    <w:p w:rsidR="00C9113F" w:rsidRPr="003C605A" w:rsidRDefault="00C9113F" w:rsidP="003C605A">
      <w:pPr>
        <w:spacing w:line="360" w:lineRule="auto"/>
        <w:ind w:firstLine="426"/>
        <w:jc w:val="both"/>
        <w:rPr>
          <w:sz w:val="28"/>
          <w:szCs w:val="28"/>
        </w:rPr>
      </w:pPr>
      <w:r w:rsidRPr="003C605A">
        <w:rPr>
          <w:sz w:val="28"/>
          <w:szCs w:val="28"/>
        </w:rPr>
        <w:t xml:space="preserve">План </w:t>
      </w:r>
    </w:p>
    <w:p w:rsidR="00CE00D4" w:rsidRPr="003C605A" w:rsidRDefault="00CE00D4" w:rsidP="003C605A">
      <w:pPr>
        <w:spacing w:line="360" w:lineRule="auto"/>
        <w:ind w:firstLine="426"/>
        <w:jc w:val="both"/>
        <w:rPr>
          <w:sz w:val="28"/>
          <w:szCs w:val="28"/>
        </w:rPr>
      </w:pPr>
    </w:p>
    <w:p w:rsidR="00C9113F" w:rsidRPr="003C605A" w:rsidRDefault="00C9113F" w:rsidP="003C605A">
      <w:pPr>
        <w:spacing w:line="360" w:lineRule="auto"/>
        <w:ind w:firstLine="426"/>
        <w:jc w:val="both"/>
        <w:rPr>
          <w:sz w:val="28"/>
          <w:szCs w:val="28"/>
        </w:rPr>
      </w:pPr>
      <w:r w:rsidRPr="003C605A">
        <w:rPr>
          <w:sz w:val="28"/>
          <w:szCs w:val="28"/>
        </w:rPr>
        <w:t>1.</w:t>
      </w:r>
      <w:r w:rsidR="00737F36" w:rsidRPr="003C605A">
        <w:rPr>
          <w:sz w:val="28"/>
          <w:szCs w:val="28"/>
        </w:rPr>
        <w:t xml:space="preserve"> </w:t>
      </w:r>
      <w:r w:rsidRPr="003C605A">
        <w:rPr>
          <w:sz w:val="28"/>
          <w:szCs w:val="28"/>
        </w:rPr>
        <w:t>Роль социального прогнозирования в качественном развитии общества в</w:t>
      </w:r>
      <w:r w:rsidR="00217D67" w:rsidRPr="003C605A">
        <w:rPr>
          <w:sz w:val="28"/>
          <w:szCs w:val="28"/>
        </w:rPr>
        <w:t xml:space="preserve"> </w:t>
      </w:r>
      <w:r w:rsidRPr="003C605A">
        <w:rPr>
          <w:sz w:val="28"/>
          <w:szCs w:val="28"/>
        </w:rPr>
        <w:t>целом</w:t>
      </w:r>
      <w:r w:rsidR="002347A9" w:rsidRPr="003C605A">
        <w:rPr>
          <w:sz w:val="28"/>
          <w:szCs w:val="28"/>
        </w:rPr>
        <w:t>.</w:t>
      </w:r>
    </w:p>
    <w:p w:rsidR="002347A9" w:rsidRPr="003C605A" w:rsidRDefault="002347A9" w:rsidP="003C605A">
      <w:pPr>
        <w:spacing w:line="360" w:lineRule="auto"/>
        <w:ind w:firstLine="426"/>
        <w:jc w:val="both"/>
        <w:rPr>
          <w:sz w:val="28"/>
          <w:szCs w:val="28"/>
        </w:rPr>
      </w:pPr>
      <w:r w:rsidRPr="003C605A">
        <w:rPr>
          <w:sz w:val="28"/>
          <w:szCs w:val="28"/>
        </w:rPr>
        <w:t>2.</w:t>
      </w:r>
      <w:r w:rsidR="00737F36" w:rsidRPr="003C605A">
        <w:rPr>
          <w:sz w:val="28"/>
          <w:szCs w:val="28"/>
        </w:rPr>
        <w:t xml:space="preserve"> </w:t>
      </w:r>
      <w:r w:rsidRPr="003C605A">
        <w:rPr>
          <w:sz w:val="28"/>
          <w:szCs w:val="28"/>
        </w:rPr>
        <w:t>Методы построения прогнозов.</w:t>
      </w:r>
    </w:p>
    <w:p w:rsidR="002347A9" w:rsidRPr="003C605A" w:rsidRDefault="002347A9" w:rsidP="003C605A">
      <w:pPr>
        <w:spacing w:line="360" w:lineRule="auto"/>
        <w:ind w:firstLine="426"/>
        <w:jc w:val="both"/>
        <w:rPr>
          <w:sz w:val="28"/>
          <w:szCs w:val="28"/>
        </w:rPr>
      </w:pPr>
      <w:r w:rsidRPr="003C605A">
        <w:rPr>
          <w:sz w:val="28"/>
          <w:szCs w:val="28"/>
        </w:rPr>
        <w:t>3.</w:t>
      </w:r>
      <w:r w:rsidR="00737F36" w:rsidRPr="003C605A">
        <w:rPr>
          <w:sz w:val="28"/>
          <w:szCs w:val="28"/>
        </w:rPr>
        <w:t xml:space="preserve"> </w:t>
      </w:r>
      <w:r w:rsidRPr="003C605A">
        <w:rPr>
          <w:sz w:val="28"/>
          <w:szCs w:val="28"/>
        </w:rPr>
        <w:t>Экспертная оценка – самый практикуемый метод прогнозирования</w:t>
      </w:r>
      <w:r w:rsidR="00737F36" w:rsidRPr="003C605A">
        <w:rPr>
          <w:sz w:val="28"/>
          <w:szCs w:val="28"/>
        </w:rPr>
        <w:t>:</w:t>
      </w:r>
    </w:p>
    <w:p w:rsidR="002347A9" w:rsidRPr="003C605A" w:rsidRDefault="00470131" w:rsidP="003C605A">
      <w:pPr>
        <w:spacing w:line="360" w:lineRule="auto"/>
        <w:ind w:firstLine="426"/>
        <w:jc w:val="both"/>
        <w:rPr>
          <w:sz w:val="28"/>
          <w:szCs w:val="28"/>
        </w:rPr>
      </w:pPr>
      <w:r w:rsidRPr="003C605A">
        <w:rPr>
          <w:sz w:val="28"/>
          <w:szCs w:val="28"/>
        </w:rPr>
        <w:t xml:space="preserve">    </w:t>
      </w:r>
      <w:r w:rsidR="002347A9" w:rsidRPr="003C605A">
        <w:rPr>
          <w:sz w:val="28"/>
          <w:szCs w:val="28"/>
        </w:rPr>
        <w:t>а</w:t>
      </w:r>
      <w:r w:rsidR="00106EED" w:rsidRPr="003C605A">
        <w:rPr>
          <w:sz w:val="28"/>
          <w:szCs w:val="28"/>
        </w:rPr>
        <w:t>)</w:t>
      </w:r>
      <w:r w:rsidR="002347A9" w:rsidRPr="003C605A">
        <w:rPr>
          <w:sz w:val="28"/>
          <w:szCs w:val="28"/>
        </w:rPr>
        <w:t xml:space="preserve"> критерии отбора экспертов</w:t>
      </w:r>
      <w:r w:rsidR="00737F36" w:rsidRPr="003C605A">
        <w:rPr>
          <w:sz w:val="28"/>
          <w:szCs w:val="28"/>
        </w:rPr>
        <w:t>;</w:t>
      </w:r>
    </w:p>
    <w:p w:rsidR="002347A9" w:rsidRPr="003C605A" w:rsidRDefault="00470131" w:rsidP="003C605A">
      <w:pPr>
        <w:spacing w:line="360" w:lineRule="auto"/>
        <w:ind w:firstLine="426"/>
        <w:jc w:val="both"/>
        <w:rPr>
          <w:sz w:val="28"/>
          <w:szCs w:val="28"/>
        </w:rPr>
      </w:pPr>
      <w:r w:rsidRPr="003C605A">
        <w:rPr>
          <w:sz w:val="28"/>
          <w:szCs w:val="28"/>
        </w:rPr>
        <w:t xml:space="preserve">    </w:t>
      </w:r>
      <w:r w:rsidR="002347A9" w:rsidRPr="003C605A">
        <w:rPr>
          <w:sz w:val="28"/>
          <w:szCs w:val="28"/>
        </w:rPr>
        <w:t>б</w:t>
      </w:r>
      <w:r w:rsidR="00106EED" w:rsidRPr="003C605A">
        <w:rPr>
          <w:sz w:val="28"/>
          <w:szCs w:val="28"/>
        </w:rPr>
        <w:t>)</w:t>
      </w:r>
      <w:r w:rsidR="002347A9" w:rsidRPr="003C605A">
        <w:rPr>
          <w:sz w:val="28"/>
          <w:szCs w:val="28"/>
        </w:rPr>
        <w:t xml:space="preserve"> формула и расчет самооценки экспертов</w:t>
      </w:r>
      <w:r w:rsidR="00737F36" w:rsidRPr="003C605A">
        <w:rPr>
          <w:sz w:val="28"/>
          <w:szCs w:val="28"/>
        </w:rPr>
        <w:t>;</w:t>
      </w:r>
    </w:p>
    <w:p w:rsidR="002347A9" w:rsidRPr="003C605A" w:rsidRDefault="00470131" w:rsidP="003C605A">
      <w:pPr>
        <w:spacing w:line="360" w:lineRule="auto"/>
        <w:ind w:firstLine="426"/>
        <w:jc w:val="both"/>
        <w:rPr>
          <w:sz w:val="28"/>
          <w:szCs w:val="28"/>
        </w:rPr>
      </w:pPr>
      <w:r w:rsidRPr="003C605A">
        <w:rPr>
          <w:sz w:val="28"/>
          <w:szCs w:val="28"/>
        </w:rPr>
        <w:t xml:space="preserve">    </w:t>
      </w:r>
      <w:r w:rsidR="002347A9" w:rsidRPr="003C605A">
        <w:rPr>
          <w:sz w:val="28"/>
          <w:szCs w:val="28"/>
        </w:rPr>
        <w:t>в</w:t>
      </w:r>
      <w:r w:rsidR="00106EED" w:rsidRPr="003C605A">
        <w:rPr>
          <w:sz w:val="28"/>
          <w:szCs w:val="28"/>
        </w:rPr>
        <w:t>)</w:t>
      </w:r>
      <w:r w:rsidR="002347A9" w:rsidRPr="003C605A">
        <w:rPr>
          <w:sz w:val="28"/>
          <w:szCs w:val="28"/>
        </w:rPr>
        <w:t xml:space="preserve"> функции экспертной оценки и ее отличия от информации массового опроса.</w:t>
      </w:r>
    </w:p>
    <w:p w:rsidR="002347A9" w:rsidRPr="003C605A" w:rsidRDefault="002347A9" w:rsidP="003C605A">
      <w:pPr>
        <w:spacing w:line="360" w:lineRule="auto"/>
        <w:ind w:firstLine="426"/>
        <w:jc w:val="both"/>
        <w:rPr>
          <w:sz w:val="28"/>
          <w:szCs w:val="28"/>
        </w:rPr>
      </w:pPr>
      <w:r w:rsidRPr="003C605A">
        <w:rPr>
          <w:sz w:val="28"/>
          <w:szCs w:val="28"/>
        </w:rPr>
        <w:t>4.</w:t>
      </w:r>
      <w:r w:rsidR="00737F36" w:rsidRPr="003C605A">
        <w:rPr>
          <w:sz w:val="28"/>
          <w:szCs w:val="28"/>
        </w:rPr>
        <w:t xml:space="preserve"> </w:t>
      </w:r>
      <w:r w:rsidRPr="003C605A">
        <w:rPr>
          <w:sz w:val="28"/>
          <w:szCs w:val="28"/>
        </w:rPr>
        <w:t>Ценность социального прогнозирования.</w:t>
      </w:r>
    </w:p>
    <w:p w:rsidR="002347A9" w:rsidRPr="003C605A" w:rsidRDefault="002347A9" w:rsidP="003C605A">
      <w:pPr>
        <w:spacing w:line="360" w:lineRule="auto"/>
        <w:ind w:firstLine="426"/>
        <w:jc w:val="both"/>
        <w:rPr>
          <w:sz w:val="28"/>
          <w:szCs w:val="28"/>
        </w:rPr>
      </w:pPr>
      <w:r w:rsidRPr="003C605A">
        <w:rPr>
          <w:sz w:val="28"/>
          <w:szCs w:val="28"/>
        </w:rPr>
        <w:t>5.</w:t>
      </w:r>
      <w:r w:rsidR="00737F36" w:rsidRPr="003C605A">
        <w:rPr>
          <w:sz w:val="28"/>
          <w:szCs w:val="28"/>
        </w:rPr>
        <w:t xml:space="preserve"> </w:t>
      </w:r>
      <w:r w:rsidRPr="003C605A">
        <w:rPr>
          <w:sz w:val="28"/>
          <w:szCs w:val="28"/>
        </w:rPr>
        <w:t>Вывод вариантов прогнозирования.</w:t>
      </w:r>
    </w:p>
    <w:p w:rsidR="00737F36" w:rsidRPr="003C605A" w:rsidRDefault="003C605A" w:rsidP="003C605A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37F36" w:rsidRPr="003C605A">
        <w:rPr>
          <w:sz w:val="28"/>
          <w:szCs w:val="28"/>
        </w:rPr>
        <w:t>1</w:t>
      </w:r>
      <w:r w:rsidR="00CE00D4" w:rsidRPr="003C605A">
        <w:rPr>
          <w:sz w:val="28"/>
          <w:szCs w:val="28"/>
        </w:rPr>
        <w:t xml:space="preserve"> </w:t>
      </w:r>
      <w:r w:rsidR="00737F36" w:rsidRPr="003C605A">
        <w:rPr>
          <w:sz w:val="28"/>
          <w:szCs w:val="28"/>
        </w:rPr>
        <w:t>. Роль социального прогнозирования в качественном развитии общества в целом</w:t>
      </w:r>
    </w:p>
    <w:p w:rsidR="00737F36" w:rsidRPr="003C605A" w:rsidRDefault="00737F36" w:rsidP="003C605A">
      <w:pPr>
        <w:spacing w:line="360" w:lineRule="auto"/>
        <w:ind w:firstLine="426"/>
        <w:jc w:val="both"/>
        <w:rPr>
          <w:sz w:val="28"/>
          <w:szCs w:val="28"/>
        </w:rPr>
      </w:pPr>
    </w:p>
    <w:p w:rsidR="002347A9" w:rsidRPr="003C605A" w:rsidRDefault="00737F36" w:rsidP="003C605A">
      <w:pPr>
        <w:spacing w:line="360" w:lineRule="auto"/>
        <w:ind w:firstLine="426"/>
        <w:jc w:val="both"/>
        <w:rPr>
          <w:sz w:val="28"/>
          <w:szCs w:val="28"/>
        </w:rPr>
      </w:pPr>
      <w:r w:rsidRPr="003C605A">
        <w:rPr>
          <w:sz w:val="28"/>
          <w:szCs w:val="28"/>
        </w:rPr>
        <w:t xml:space="preserve">    </w:t>
      </w:r>
      <w:r w:rsidR="00FF4295" w:rsidRPr="003C605A">
        <w:rPr>
          <w:sz w:val="28"/>
          <w:szCs w:val="28"/>
        </w:rPr>
        <w:t>Одна из главных функций социальной институции экспертов лежит в прогнозировании</w:t>
      </w:r>
      <w:r w:rsidR="000021CF" w:rsidRPr="003C605A">
        <w:rPr>
          <w:sz w:val="28"/>
          <w:szCs w:val="28"/>
        </w:rPr>
        <w:t>, без которого невозможно представить жизнь современного промышленного развитого общества. Отсутствие прогнозов означает подходить к разглядыванию ближайшего и далекого будущего вслепую и принимать важные решения безотносительно к будущим последствиям, благоприятным и неблагоприятным.</w:t>
      </w:r>
    </w:p>
    <w:p w:rsidR="005665E2" w:rsidRPr="003C605A" w:rsidRDefault="005665E2" w:rsidP="003C605A">
      <w:pPr>
        <w:spacing w:line="360" w:lineRule="auto"/>
        <w:ind w:firstLine="426"/>
        <w:jc w:val="both"/>
        <w:rPr>
          <w:sz w:val="28"/>
          <w:szCs w:val="28"/>
        </w:rPr>
      </w:pPr>
      <w:r w:rsidRPr="003C605A">
        <w:rPr>
          <w:sz w:val="28"/>
          <w:szCs w:val="28"/>
        </w:rPr>
        <w:t xml:space="preserve">    </w:t>
      </w:r>
      <w:r w:rsidR="00A4734A" w:rsidRPr="003C605A">
        <w:rPr>
          <w:sz w:val="28"/>
          <w:szCs w:val="28"/>
        </w:rPr>
        <w:t xml:space="preserve">В основу прогнозов можно положить два методологических принципа. Во-первых, ускорение темпов экономического и социального развития. Один год нашего столетия можно сравнить с десятилетием 19 века. Во-вторых, границы роста выводятся из простой экстраполяции, нарастания количества показателей. Но диалектика показывает, что любые количественные изменения обязательно переходят в качественные. Выход при желании всегда найдется, например, </w:t>
      </w:r>
      <w:r w:rsidR="00C2230B" w:rsidRPr="003C605A">
        <w:rPr>
          <w:sz w:val="28"/>
          <w:szCs w:val="28"/>
        </w:rPr>
        <w:t>в новых безотходных технологиях, в экономии энергии, минеральных ресурсов.</w:t>
      </w:r>
    </w:p>
    <w:p w:rsidR="005665E2" w:rsidRPr="003C605A" w:rsidRDefault="00A4734A" w:rsidP="003C605A">
      <w:pPr>
        <w:spacing w:line="360" w:lineRule="auto"/>
        <w:ind w:firstLine="426"/>
        <w:jc w:val="both"/>
        <w:rPr>
          <w:sz w:val="28"/>
          <w:szCs w:val="28"/>
        </w:rPr>
      </w:pPr>
      <w:r w:rsidRPr="003C605A">
        <w:rPr>
          <w:sz w:val="28"/>
          <w:szCs w:val="28"/>
        </w:rPr>
        <w:t xml:space="preserve"> </w:t>
      </w:r>
      <w:r w:rsidR="005665E2" w:rsidRPr="003C605A">
        <w:rPr>
          <w:sz w:val="28"/>
          <w:szCs w:val="28"/>
        </w:rPr>
        <w:t xml:space="preserve">    Больше того, человечество, имея прогнозы, сознательно ищет и находит пути к выходу. Сначала – охота  и собирание, потом – переход к земледелию и скотоводству, от кочевого до оседлого способа жизни, от сел до городских поселений; освоения ресурсов Мирового океана и т.д. Все эти качественные рывки в развитии цивилизации – примеры решения возникающих противоречий.</w:t>
      </w:r>
    </w:p>
    <w:p w:rsidR="004C5DF0" w:rsidRPr="003C605A" w:rsidRDefault="005665E2" w:rsidP="003C605A">
      <w:pPr>
        <w:spacing w:line="360" w:lineRule="auto"/>
        <w:ind w:firstLine="426"/>
        <w:jc w:val="both"/>
        <w:rPr>
          <w:sz w:val="28"/>
          <w:szCs w:val="28"/>
        </w:rPr>
      </w:pPr>
      <w:r w:rsidRPr="003C605A">
        <w:rPr>
          <w:sz w:val="28"/>
          <w:szCs w:val="28"/>
        </w:rPr>
        <w:t xml:space="preserve">    Таким образом, установлена необходимость прогнозов для решения глобальных проблем человечества. Уже существуют и проверены на практике выделенные методы построения прогнозов.</w:t>
      </w:r>
    </w:p>
    <w:p w:rsidR="00E4260D" w:rsidRPr="003C605A" w:rsidRDefault="003C605A" w:rsidP="003C605A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4260D" w:rsidRPr="003C605A">
        <w:rPr>
          <w:sz w:val="28"/>
          <w:szCs w:val="28"/>
        </w:rPr>
        <w:t>2. Методы построения прогнозов.</w:t>
      </w:r>
    </w:p>
    <w:p w:rsidR="00E4260D" w:rsidRPr="003C605A" w:rsidRDefault="00E4260D" w:rsidP="003C605A">
      <w:pPr>
        <w:spacing w:line="360" w:lineRule="auto"/>
        <w:ind w:firstLine="426"/>
        <w:jc w:val="both"/>
        <w:rPr>
          <w:sz w:val="28"/>
          <w:szCs w:val="28"/>
        </w:rPr>
      </w:pPr>
    </w:p>
    <w:p w:rsidR="004C5DF0" w:rsidRPr="003C605A" w:rsidRDefault="004C5DF0" w:rsidP="003C605A">
      <w:pPr>
        <w:spacing w:line="360" w:lineRule="auto"/>
        <w:ind w:firstLine="426"/>
        <w:jc w:val="both"/>
        <w:rPr>
          <w:sz w:val="28"/>
          <w:szCs w:val="28"/>
        </w:rPr>
      </w:pPr>
      <w:r w:rsidRPr="003C605A">
        <w:rPr>
          <w:sz w:val="28"/>
          <w:szCs w:val="28"/>
        </w:rPr>
        <w:t xml:space="preserve">    В данное время отработаны методы построения прогнозов, что позволяют заглянуть в будущее. Например, метод экстраполяции, который широко используется для расчета перспективной численности населения региона, страны, континента. Именно такой метод прогнозирования используется для расчета перспективной численности населения нашей планеты.</w:t>
      </w:r>
    </w:p>
    <w:p w:rsidR="00D743FA" w:rsidRPr="003C605A" w:rsidRDefault="004C5DF0" w:rsidP="003C605A">
      <w:pPr>
        <w:spacing w:line="360" w:lineRule="auto"/>
        <w:ind w:firstLine="426"/>
        <w:jc w:val="both"/>
        <w:rPr>
          <w:sz w:val="28"/>
          <w:szCs w:val="28"/>
        </w:rPr>
      </w:pPr>
      <w:r w:rsidRPr="003C605A">
        <w:rPr>
          <w:sz w:val="28"/>
          <w:szCs w:val="28"/>
        </w:rPr>
        <w:t xml:space="preserve">    В прогнозировании широко распространен метод исторической аналогии. Например, наша страна</w:t>
      </w:r>
      <w:r w:rsidR="00024960" w:rsidRPr="003C605A">
        <w:rPr>
          <w:sz w:val="28"/>
          <w:szCs w:val="28"/>
        </w:rPr>
        <w:t>,</w:t>
      </w:r>
      <w:r w:rsidR="00D743FA" w:rsidRPr="003C605A">
        <w:rPr>
          <w:sz w:val="28"/>
          <w:szCs w:val="28"/>
        </w:rPr>
        <w:t xml:space="preserve"> попав </w:t>
      </w:r>
      <w:r w:rsidRPr="003C605A">
        <w:rPr>
          <w:sz w:val="28"/>
          <w:szCs w:val="28"/>
        </w:rPr>
        <w:t xml:space="preserve"> в кризисную ситуацию</w:t>
      </w:r>
      <w:r w:rsidR="00D743FA" w:rsidRPr="003C605A">
        <w:rPr>
          <w:sz w:val="28"/>
          <w:szCs w:val="28"/>
        </w:rPr>
        <w:t>, изучает опыт выхода из кризиса США в 30-ые годы 20 ст., Японии из послевоенной разрухи. Конечно, возможности использования исторического опыта ограничены новыми социально-экономическими обстоятельствами, но рациональные зерна всегда находятся и используются на практике прогнозирования глобальных проблем.</w:t>
      </w:r>
    </w:p>
    <w:p w:rsidR="00D743FA" w:rsidRPr="003C605A" w:rsidRDefault="00D743FA" w:rsidP="003C605A">
      <w:pPr>
        <w:spacing w:line="360" w:lineRule="auto"/>
        <w:ind w:firstLine="426"/>
        <w:jc w:val="both"/>
        <w:rPr>
          <w:sz w:val="28"/>
          <w:szCs w:val="28"/>
        </w:rPr>
      </w:pPr>
      <w:r w:rsidRPr="003C605A">
        <w:rPr>
          <w:sz w:val="28"/>
          <w:szCs w:val="28"/>
        </w:rPr>
        <w:t xml:space="preserve">    С появлением современной вычислительной техники широкое распространение получил такой метод</w:t>
      </w:r>
      <w:r w:rsidR="006D1932" w:rsidRPr="003C605A">
        <w:rPr>
          <w:sz w:val="28"/>
          <w:szCs w:val="28"/>
        </w:rPr>
        <w:t xml:space="preserve"> социального прогнозирования, как </w:t>
      </w:r>
      <w:r w:rsidRPr="003C605A">
        <w:rPr>
          <w:sz w:val="28"/>
          <w:szCs w:val="28"/>
        </w:rPr>
        <w:t xml:space="preserve"> математическое моделирование. Он позволяет вводить в модели десятки исходных показателей и рассчитывать варианты развития глобальных проблем. Чаще всего, математическое моделирование используется при разработке экономических и экологических прогнозов.</w:t>
      </w:r>
    </w:p>
    <w:p w:rsidR="001D6DEF" w:rsidRPr="003C605A" w:rsidRDefault="00D743FA" w:rsidP="003C605A">
      <w:pPr>
        <w:spacing w:line="360" w:lineRule="auto"/>
        <w:ind w:firstLine="426"/>
        <w:jc w:val="both"/>
        <w:rPr>
          <w:sz w:val="28"/>
          <w:szCs w:val="28"/>
        </w:rPr>
      </w:pPr>
      <w:r w:rsidRPr="003C605A">
        <w:rPr>
          <w:sz w:val="28"/>
          <w:szCs w:val="28"/>
        </w:rPr>
        <w:t xml:space="preserve">    Реально, на практике в основном используются комбинированные методы прогнозирования, когда один и тот же прогноз делают разные группы экспертов.</w:t>
      </w:r>
    </w:p>
    <w:p w:rsidR="00E4260D" w:rsidRPr="003C605A" w:rsidRDefault="00E4260D" w:rsidP="003C605A">
      <w:pPr>
        <w:spacing w:line="360" w:lineRule="auto"/>
        <w:ind w:firstLine="426"/>
        <w:jc w:val="both"/>
        <w:rPr>
          <w:sz w:val="28"/>
          <w:szCs w:val="28"/>
        </w:rPr>
      </w:pPr>
    </w:p>
    <w:p w:rsidR="00E4260D" w:rsidRPr="003C605A" w:rsidRDefault="003C605A" w:rsidP="003C605A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4260D" w:rsidRPr="003C605A">
        <w:rPr>
          <w:sz w:val="28"/>
          <w:szCs w:val="28"/>
        </w:rPr>
        <w:t>3. Экспертная оценка – самый  практикуемый метод прогнозирования.</w:t>
      </w:r>
    </w:p>
    <w:p w:rsidR="00E4260D" w:rsidRPr="003C605A" w:rsidRDefault="00E4260D" w:rsidP="003C605A">
      <w:pPr>
        <w:spacing w:line="360" w:lineRule="auto"/>
        <w:ind w:firstLine="426"/>
        <w:jc w:val="both"/>
        <w:rPr>
          <w:sz w:val="28"/>
          <w:szCs w:val="28"/>
        </w:rPr>
      </w:pPr>
    </w:p>
    <w:p w:rsidR="001D6DEF" w:rsidRPr="003C605A" w:rsidRDefault="001D6DEF" w:rsidP="003C605A">
      <w:pPr>
        <w:spacing w:line="360" w:lineRule="auto"/>
        <w:ind w:firstLine="426"/>
        <w:jc w:val="both"/>
        <w:rPr>
          <w:sz w:val="28"/>
          <w:szCs w:val="28"/>
        </w:rPr>
      </w:pPr>
      <w:r w:rsidRPr="003C605A">
        <w:rPr>
          <w:sz w:val="28"/>
          <w:szCs w:val="28"/>
        </w:rPr>
        <w:t xml:space="preserve">    Эксперт </w:t>
      </w:r>
      <w:r w:rsidR="00024960" w:rsidRPr="003C605A">
        <w:rPr>
          <w:sz w:val="28"/>
          <w:szCs w:val="28"/>
        </w:rPr>
        <w:t>(</w:t>
      </w:r>
      <w:r w:rsidRPr="003C605A">
        <w:rPr>
          <w:sz w:val="28"/>
          <w:szCs w:val="28"/>
        </w:rPr>
        <w:t xml:space="preserve">от лат. </w:t>
      </w:r>
      <w:r w:rsidR="00217D67" w:rsidRPr="003C605A">
        <w:rPr>
          <w:sz w:val="28"/>
          <w:szCs w:val="28"/>
          <w:lang w:val="en-US"/>
        </w:rPr>
        <w:t>expertus</w:t>
      </w:r>
      <w:r w:rsidRPr="003C605A">
        <w:rPr>
          <w:sz w:val="28"/>
          <w:szCs w:val="28"/>
        </w:rPr>
        <w:t xml:space="preserve">    – опытный; знаток в какой-нибудь отрасли, который совершает экспертизу</w:t>
      </w:r>
      <w:r w:rsidR="00024960" w:rsidRPr="003C605A">
        <w:rPr>
          <w:sz w:val="28"/>
          <w:szCs w:val="28"/>
        </w:rPr>
        <w:t>)</w:t>
      </w:r>
      <w:r w:rsidRPr="003C605A">
        <w:rPr>
          <w:sz w:val="28"/>
          <w:szCs w:val="28"/>
        </w:rPr>
        <w:t>.</w:t>
      </w:r>
    </w:p>
    <w:p w:rsidR="001D6DEF" w:rsidRPr="003C605A" w:rsidRDefault="00CE00D4" w:rsidP="003C605A">
      <w:pPr>
        <w:spacing w:line="360" w:lineRule="auto"/>
        <w:ind w:firstLine="426"/>
        <w:jc w:val="both"/>
        <w:rPr>
          <w:sz w:val="28"/>
          <w:szCs w:val="28"/>
        </w:rPr>
      </w:pPr>
      <w:r w:rsidRPr="003C605A">
        <w:rPr>
          <w:sz w:val="28"/>
          <w:szCs w:val="28"/>
        </w:rPr>
        <w:t xml:space="preserve">    </w:t>
      </w:r>
      <w:r w:rsidR="001D6DEF" w:rsidRPr="003C605A">
        <w:rPr>
          <w:sz w:val="28"/>
          <w:szCs w:val="28"/>
        </w:rPr>
        <w:t xml:space="preserve">Существуют такие сферы социальной жизни, в которых невозможно использовать другие методы прогнозирования, кроме экспертных. Прежде </w:t>
      </w:r>
      <w:r w:rsidR="00024960" w:rsidRPr="003C605A">
        <w:rPr>
          <w:sz w:val="28"/>
          <w:szCs w:val="28"/>
        </w:rPr>
        <w:t>всего,</w:t>
      </w:r>
      <w:r w:rsidR="001D6DEF" w:rsidRPr="003C605A">
        <w:rPr>
          <w:sz w:val="28"/>
          <w:szCs w:val="28"/>
        </w:rPr>
        <w:t xml:space="preserve"> это касается тех сфер, где отсутствует необходимая и достаточная информация о прошлом или, скажем, технические возможности в большей степени зависят от одобренных решений, чем от энтузиазма новаторов.</w:t>
      </w:r>
    </w:p>
    <w:p w:rsidR="00A4734A" w:rsidRPr="003C605A" w:rsidRDefault="001D6DEF" w:rsidP="003C605A">
      <w:pPr>
        <w:spacing w:line="360" w:lineRule="auto"/>
        <w:ind w:firstLine="426"/>
        <w:jc w:val="both"/>
        <w:rPr>
          <w:sz w:val="28"/>
          <w:szCs w:val="28"/>
        </w:rPr>
      </w:pPr>
      <w:r w:rsidRPr="003C605A">
        <w:rPr>
          <w:sz w:val="28"/>
          <w:szCs w:val="28"/>
        </w:rPr>
        <w:t xml:space="preserve">    Главным образом, критерием отбора экспертов является их компетентность</w:t>
      </w:r>
      <w:r w:rsidR="000E6869" w:rsidRPr="003C605A">
        <w:rPr>
          <w:sz w:val="28"/>
          <w:szCs w:val="28"/>
        </w:rPr>
        <w:t xml:space="preserve">, поэтому для определения компетентности используют два метода – самооценку и коллективную оценку  </w:t>
      </w:r>
      <w:r w:rsidRPr="003C605A">
        <w:rPr>
          <w:sz w:val="28"/>
          <w:szCs w:val="28"/>
        </w:rPr>
        <w:t xml:space="preserve"> </w:t>
      </w:r>
      <w:r w:rsidR="000E6869" w:rsidRPr="003C605A">
        <w:rPr>
          <w:sz w:val="28"/>
          <w:szCs w:val="28"/>
        </w:rPr>
        <w:t>авторитетности экспертов.</w:t>
      </w:r>
    </w:p>
    <w:p w:rsidR="000E6869" w:rsidRPr="003C605A" w:rsidRDefault="000E6869" w:rsidP="003C605A">
      <w:pPr>
        <w:spacing w:line="360" w:lineRule="auto"/>
        <w:ind w:firstLine="426"/>
        <w:jc w:val="both"/>
        <w:rPr>
          <w:sz w:val="28"/>
          <w:szCs w:val="28"/>
        </w:rPr>
      </w:pPr>
      <w:r w:rsidRPr="003C605A">
        <w:rPr>
          <w:sz w:val="28"/>
          <w:szCs w:val="28"/>
        </w:rPr>
        <w:t xml:space="preserve">    Самой простой формой самооценки экспертов есть совокупный индекс </w:t>
      </w:r>
      <w:r w:rsidR="00024960" w:rsidRPr="003C605A">
        <w:rPr>
          <w:sz w:val="28"/>
          <w:szCs w:val="28"/>
        </w:rPr>
        <w:t>(</w:t>
      </w:r>
      <w:r w:rsidRPr="003C605A">
        <w:rPr>
          <w:sz w:val="28"/>
          <w:szCs w:val="28"/>
        </w:rPr>
        <w:t>коэффициент уровня компетентности</w:t>
      </w:r>
      <w:r w:rsidR="00024960" w:rsidRPr="003C605A">
        <w:rPr>
          <w:sz w:val="28"/>
          <w:szCs w:val="28"/>
        </w:rPr>
        <w:t>)</w:t>
      </w:r>
      <w:r w:rsidRPr="003C605A">
        <w:rPr>
          <w:sz w:val="28"/>
          <w:szCs w:val="28"/>
        </w:rPr>
        <w:t xml:space="preserve">, рассчитанный на основании оценивания экспертами своих знаний, опыта и способностей по ранговой шкале с позициями «высокий», «средний», «низкий». При этом первой позиции </w:t>
      </w:r>
      <w:r w:rsidR="001558D5" w:rsidRPr="003C605A">
        <w:rPr>
          <w:sz w:val="28"/>
          <w:szCs w:val="28"/>
        </w:rPr>
        <w:t xml:space="preserve">придают </w:t>
      </w:r>
      <w:r w:rsidRPr="003C605A">
        <w:rPr>
          <w:sz w:val="28"/>
          <w:szCs w:val="28"/>
        </w:rPr>
        <w:t xml:space="preserve"> числовое значение «1», второй – «0,5», третей – «0» с учетом того, что коэффициент уровня компетентности эксперта может достигнуть значения от 1 </w:t>
      </w:r>
      <w:r w:rsidR="00024960" w:rsidRPr="003C605A">
        <w:rPr>
          <w:sz w:val="28"/>
          <w:szCs w:val="28"/>
        </w:rPr>
        <w:t>(</w:t>
      </w:r>
      <w:r w:rsidRPr="003C605A">
        <w:rPr>
          <w:sz w:val="28"/>
          <w:szCs w:val="28"/>
        </w:rPr>
        <w:t>полная компетентность</w:t>
      </w:r>
      <w:r w:rsidR="00024960" w:rsidRPr="003C605A">
        <w:rPr>
          <w:sz w:val="28"/>
          <w:szCs w:val="28"/>
        </w:rPr>
        <w:t>)</w:t>
      </w:r>
      <w:r w:rsidR="00F93793" w:rsidRPr="003C605A">
        <w:rPr>
          <w:sz w:val="28"/>
          <w:szCs w:val="28"/>
        </w:rPr>
        <w:t xml:space="preserve"> до 0 </w:t>
      </w:r>
      <w:r w:rsidR="00024960" w:rsidRPr="003C605A">
        <w:rPr>
          <w:sz w:val="28"/>
          <w:szCs w:val="28"/>
        </w:rPr>
        <w:t>(</w:t>
      </w:r>
      <w:r w:rsidR="00F93793" w:rsidRPr="003C605A">
        <w:rPr>
          <w:sz w:val="28"/>
          <w:szCs w:val="28"/>
        </w:rPr>
        <w:t>абсолютная некомпетентность</w:t>
      </w:r>
      <w:r w:rsidR="00024960" w:rsidRPr="003C605A">
        <w:rPr>
          <w:sz w:val="28"/>
          <w:szCs w:val="28"/>
        </w:rPr>
        <w:t>)</w:t>
      </w:r>
      <w:r w:rsidR="00F93793" w:rsidRPr="003C605A">
        <w:rPr>
          <w:sz w:val="28"/>
          <w:szCs w:val="28"/>
        </w:rPr>
        <w:t>. Этот коэффициент вычисляется по формуле:</w:t>
      </w:r>
    </w:p>
    <w:p w:rsidR="006D1932" w:rsidRPr="003C605A" w:rsidRDefault="006D1932" w:rsidP="003C605A">
      <w:pPr>
        <w:spacing w:line="360" w:lineRule="auto"/>
        <w:ind w:firstLine="426"/>
        <w:jc w:val="both"/>
        <w:rPr>
          <w:sz w:val="28"/>
          <w:szCs w:val="28"/>
        </w:rPr>
      </w:pPr>
    </w:p>
    <w:p w:rsidR="00F93793" w:rsidRPr="003C605A" w:rsidRDefault="00217D67" w:rsidP="003C605A">
      <w:pPr>
        <w:spacing w:line="360" w:lineRule="auto"/>
        <w:ind w:firstLine="426"/>
        <w:jc w:val="both"/>
        <w:rPr>
          <w:sz w:val="28"/>
          <w:szCs w:val="28"/>
        </w:rPr>
      </w:pPr>
      <w:r w:rsidRPr="003C605A">
        <w:rPr>
          <w:sz w:val="28"/>
          <w:szCs w:val="28"/>
          <w:lang w:val="en-US"/>
        </w:rPr>
        <w:t>K</w:t>
      </w:r>
      <w:r w:rsidRPr="003C605A">
        <w:rPr>
          <w:sz w:val="28"/>
          <w:szCs w:val="28"/>
        </w:rPr>
        <w:t xml:space="preserve">= </w:t>
      </w:r>
      <w:r w:rsidR="00024960" w:rsidRPr="003C605A">
        <w:rPr>
          <w:sz w:val="28"/>
          <w:szCs w:val="28"/>
        </w:rPr>
        <w:t>(k</w:t>
      </w:r>
      <w:r w:rsidR="006D1932" w:rsidRPr="003C605A">
        <w:rPr>
          <w:sz w:val="28"/>
          <w:szCs w:val="28"/>
          <w:vertAlign w:val="subscript"/>
        </w:rPr>
        <w:t>1</w:t>
      </w:r>
      <w:r w:rsidRPr="003C605A">
        <w:rPr>
          <w:sz w:val="28"/>
          <w:szCs w:val="28"/>
        </w:rPr>
        <w:t xml:space="preserve"> + </w:t>
      </w:r>
      <w:r w:rsidRPr="003C605A">
        <w:rPr>
          <w:sz w:val="28"/>
          <w:szCs w:val="28"/>
          <w:lang w:val="en-US"/>
        </w:rPr>
        <w:t>k</w:t>
      </w:r>
      <w:r w:rsidR="006D1932" w:rsidRPr="003C605A">
        <w:rPr>
          <w:sz w:val="28"/>
          <w:szCs w:val="28"/>
          <w:vertAlign w:val="subscript"/>
        </w:rPr>
        <w:t>2</w:t>
      </w:r>
      <w:r w:rsidRPr="003C605A">
        <w:rPr>
          <w:sz w:val="28"/>
          <w:szCs w:val="28"/>
        </w:rPr>
        <w:t xml:space="preserve"> + </w:t>
      </w:r>
      <w:r w:rsidR="00024960" w:rsidRPr="003C605A">
        <w:rPr>
          <w:sz w:val="28"/>
          <w:szCs w:val="28"/>
          <w:lang w:val="en-US"/>
        </w:rPr>
        <w:t>k</w:t>
      </w:r>
      <w:r w:rsidR="006D1932" w:rsidRPr="003C605A">
        <w:rPr>
          <w:sz w:val="28"/>
          <w:szCs w:val="28"/>
          <w:vertAlign w:val="subscript"/>
        </w:rPr>
        <w:t>3</w:t>
      </w:r>
      <w:r w:rsidR="006D1932" w:rsidRPr="003C605A">
        <w:rPr>
          <w:sz w:val="28"/>
          <w:szCs w:val="28"/>
        </w:rPr>
        <w:t xml:space="preserve"> </w:t>
      </w:r>
      <w:r w:rsidR="00024960" w:rsidRPr="003C605A">
        <w:rPr>
          <w:sz w:val="28"/>
          <w:szCs w:val="28"/>
        </w:rPr>
        <w:t>):</w:t>
      </w:r>
      <w:r w:rsidRPr="003C605A">
        <w:rPr>
          <w:sz w:val="28"/>
          <w:szCs w:val="28"/>
        </w:rPr>
        <w:t xml:space="preserve"> </w:t>
      </w:r>
      <w:r w:rsidR="00024960" w:rsidRPr="003C605A">
        <w:rPr>
          <w:sz w:val="28"/>
          <w:szCs w:val="28"/>
        </w:rPr>
        <w:t>3,</w:t>
      </w:r>
    </w:p>
    <w:p w:rsidR="00217D67" w:rsidRPr="003C605A" w:rsidRDefault="006D7769" w:rsidP="003C605A">
      <w:pPr>
        <w:spacing w:line="360" w:lineRule="auto"/>
        <w:ind w:firstLine="426"/>
        <w:jc w:val="both"/>
        <w:rPr>
          <w:sz w:val="28"/>
          <w:szCs w:val="28"/>
          <w:vertAlign w:val="subscript"/>
        </w:rPr>
      </w:pPr>
      <w:r w:rsidRPr="003C605A">
        <w:rPr>
          <w:sz w:val="28"/>
          <w:szCs w:val="28"/>
          <w:vertAlign w:val="subscript"/>
        </w:rPr>
        <w:t xml:space="preserve">                                                                 </w:t>
      </w:r>
    </w:p>
    <w:p w:rsidR="00F93793" w:rsidRPr="003C605A" w:rsidRDefault="00F93793" w:rsidP="003C605A">
      <w:pPr>
        <w:spacing w:line="360" w:lineRule="auto"/>
        <w:ind w:firstLine="426"/>
        <w:jc w:val="both"/>
        <w:rPr>
          <w:sz w:val="28"/>
          <w:szCs w:val="28"/>
        </w:rPr>
      </w:pPr>
      <w:r w:rsidRPr="003C605A">
        <w:rPr>
          <w:sz w:val="28"/>
          <w:szCs w:val="28"/>
        </w:rPr>
        <w:t xml:space="preserve">где </w:t>
      </w:r>
      <w:r w:rsidR="00217D67" w:rsidRPr="003C605A">
        <w:rPr>
          <w:sz w:val="28"/>
          <w:szCs w:val="28"/>
          <w:lang w:val="en-US"/>
        </w:rPr>
        <w:t>k</w:t>
      </w:r>
      <w:r w:rsidR="006D1932" w:rsidRPr="003C605A">
        <w:rPr>
          <w:sz w:val="28"/>
          <w:szCs w:val="28"/>
          <w:vertAlign w:val="subscript"/>
        </w:rPr>
        <w:t>1</w:t>
      </w:r>
      <w:r w:rsidRPr="003C605A">
        <w:rPr>
          <w:sz w:val="28"/>
          <w:szCs w:val="28"/>
        </w:rPr>
        <w:t xml:space="preserve">      - числовое значение самооценки экспертом уровня своих теоретических знаний,</w:t>
      </w:r>
      <w:r w:rsidR="00217D67" w:rsidRPr="003C605A">
        <w:rPr>
          <w:sz w:val="28"/>
          <w:szCs w:val="28"/>
        </w:rPr>
        <w:t xml:space="preserve"> </w:t>
      </w:r>
      <w:r w:rsidR="00217D67" w:rsidRPr="003C605A">
        <w:rPr>
          <w:sz w:val="28"/>
          <w:szCs w:val="28"/>
          <w:lang w:val="en-US"/>
        </w:rPr>
        <w:t>k</w:t>
      </w:r>
      <w:r w:rsidR="006D1932" w:rsidRPr="003C605A">
        <w:rPr>
          <w:sz w:val="28"/>
          <w:szCs w:val="28"/>
          <w:vertAlign w:val="subscript"/>
        </w:rPr>
        <w:t>2</w:t>
      </w:r>
      <w:r w:rsidRPr="003C605A">
        <w:rPr>
          <w:sz w:val="28"/>
          <w:szCs w:val="28"/>
        </w:rPr>
        <w:t xml:space="preserve">    - числовое значение самооценки практического опыта, </w:t>
      </w:r>
      <w:r w:rsidR="00217D67" w:rsidRPr="003C605A">
        <w:rPr>
          <w:sz w:val="28"/>
          <w:szCs w:val="28"/>
          <w:lang w:val="en-US"/>
        </w:rPr>
        <w:t>k</w:t>
      </w:r>
      <w:r w:rsidR="006D1932" w:rsidRPr="003C605A">
        <w:rPr>
          <w:sz w:val="28"/>
          <w:szCs w:val="28"/>
          <w:vertAlign w:val="subscript"/>
        </w:rPr>
        <w:t>3</w:t>
      </w:r>
      <w:r w:rsidRPr="003C605A">
        <w:rPr>
          <w:sz w:val="28"/>
          <w:szCs w:val="28"/>
        </w:rPr>
        <w:t xml:space="preserve">  - числовое значение самооценки способности к прогнозированию.</w:t>
      </w:r>
    </w:p>
    <w:p w:rsidR="00F93793" w:rsidRPr="003C605A" w:rsidRDefault="00F93793" w:rsidP="003C605A">
      <w:pPr>
        <w:spacing w:line="360" w:lineRule="auto"/>
        <w:ind w:firstLine="426"/>
        <w:jc w:val="both"/>
        <w:rPr>
          <w:sz w:val="28"/>
          <w:szCs w:val="28"/>
        </w:rPr>
      </w:pPr>
      <w:r w:rsidRPr="003C605A">
        <w:rPr>
          <w:sz w:val="28"/>
          <w:szCs w:val="28"/>
        </w:rPr>
        <w:t xml:space="preserve">    Обычно к группе экспертов заведено включать тех, у кого индекс компетентности не меньше среднего </w:t>
      </w:r>
      <w:r w:rsidR="00024960" w:rsidRPr="003C605A">
        <w:rPr>
          <w:sz w:val="28"/>
          <w:szCs w:val="28"/>
        </w:rPr>
        <w:t>(</w:t>
      </w:r>
      <w:r w:rsidRPr="003C605A">
        <w:rPr>
          <w:sz w:val="28"/>
          <w:szCs w:val="28"/>
        </w:rPr>
        <w:t>0,5</w:t>
      </w:r>
      <w:r w:rsidR="00024960" w:rsidRPr="003C605A">
        <w:rPr>
          <w:sz w:val="28"/>
          <w:szCs w:val="28"/>
        </w:rPr>
        <w:t>)</w:t>
      </w:r>
      <w:r w:rsidRPr="003C605A">
        <w:rPr>
          <w:sz w:val="28"/>
          <w:szCs w:val="28"/>
        </w:rPr>
        <w:t xml:space="preserve"> и высший ( до 1 ).</w:t>
      </w:r>
    </w:p>
    <w:p w:rsidR="00E51790" w:rsidRPr="003C605A" w:rsidRDefault="00F93793" w:rsidP="003C605A">
      <w:pPr>
        <w:spacing w:line="360" w:lineRule="auto"/>
        <w:ind w:firstLine="426"/>
        <w:jc w:val="both"/>
        <w:rPr>
          <w:sz w:val="28"/>
          <w:szCs w:val="28"/>
        </w:rPr>
      </w:pPr>
      <w:r w:rsidRPr="003C605A">
        <w:rPr>
          <w:sz w:val="28"/>
          <w:szCs w:val="28"/>
        </w:rPr>
        <w:t xml:space="preserve">    Получение первичных числовых</w:t>
      </w:r>
      <w:r w:rsidR="00E51790" w:rsidRPr="003C605A">
        <w:rPr>
          <w:sz w:val="28"/>
          <w:szCs w:val="28"/>
        </w:rPr>
        <w:t xml:space="preserve"> значений самооценки </w:t>
      </w:r>
      <w:r w:rsidR="00024960" w:rsidRPr="003C605A">
        <w:rPr>
          <w:sz w:val="28"/>
          <w:szCs w:val="28"/>
        </w:rPr>
        <w:t>(</w:t>
      </w:r>
      <w:r w:rsidR="00217D67" w:rsidRPr="003C605A">
        <w:rPr>
          <w:sz w:val="28"/>
          <w:szCs w:val="28"/>
          <w:lang w:val="en-US"/>
        </w:rPr>
        <w:t>k</w:t>
      </w:r>
      <w:r w:rsidR="009143B9" w:rsidRPr="003C605A">
        <w:rPr>
          <w:sz w:val="28"/>
          <w:szCs w:val="28"/>
          <w:vertAlign w:val="subscript"/>
        </w:rPr>
        <w:t>1</w:t>
      </w:r>
      <w:r w:rsidR="00217D67" w:rsidRPr="003C605A">
        <w:rPr>
          <w:sz w:val="28"/>
          <w:szCs w:val="28"/>
        </w:rPr>
        <w:t xml:space="preserve"> , </w:t>
      </w:r>
      <w:r w:rsidR="00217D67" w:rsidRPr="003C605A">
        <w:rPr>
          <w:sz w:val="28"/>
          <w:szCs w:val="28"/>
          <w:lang w:val="en-US"/>
        </w:rPr>
        <w:t>k</w:t>
      </w:r>
      <w:r w:rsidR="009143B9" w:rsidRPr="003C605A">
        <w:rPr>
          <w:sz w:val="28"/>
          <w:szCs w:val="28"/>
          <w:vertAlign w:val="subscript"/>
        </w:rPr>
        <w:t>2</w:t>
      </w:r>
      <w:r w:rsidR="00217D67" w:rsidRPr="003C605A">
        <w:rPr>
          <w:sz w:val="28"/>
          <w:szCs w:val="28"/>
        </w:rPr>
        <w:t xml:space="preserve"> , </w:t>
      </w:r>
      <w:r w:rsidR="00217D67" w:rsidRPr="003C605A">
        <w:rPr>
          <w:sz w:val="28"/>
          <w:szCs w:val="28"/>
          <w:lang w:val="en-US"/>
        </w:rPr>
        <w:t>k</w:t>
      </w:r>
      <w:r w:rsidR="009143B9" w:rsidRPr="003C605A">
        <w:rPr>
          <w:sz w:val="28"/>
          <w:szCs w:val="28"/>
          <w:vertAlign w:val="subscript"/>
        </w:rPr>
        <w:t>3</w:t>
      </w:r>
      <w:r w:rsidR="00024960" w:rsidRPr="003C605A">
        <w:rPr>
          <w:sz w:val="28"/>
          <w:szCs w:val="28"/>
        </w:rPr>
        <w:t>)</w:t>
      </w:r>
      <w:r w:rsidR="00E51790" w:rsidRPr="003C605A">
        <w:rPr>
          <w:sz w:val="28"/>
          <w:szCs w:val="28"/>
        </w:rPr>
        <w:t xml:space="preserve"> для вычисления индекса компетентности экспертов происходит с помощью таблично – вопросительной формы.</w:t>
      </w:r>
    </w:p>
    <w:p w:rsidR="00152CC3" w:rsidRPr="003C605A" w:rsidRDefault="00152CC3" w:rsidP="003C605A">
      <w:pPr>
        <w:spacing w:line="360" w:lineRule="auto"/>
        <w:ind w:firstLine="426"/>
        <w:jc w:val="both"/>
        <w:rPr>
          <w:sz w:val="28"/>
          <w:szCs w:val="28"/>
        </w:rPr>
      </w:pPr>
    </w:p>
    <w:p w:rsidR="00E51790" w:rsidRPr="003C605A" w:rsidRDefault="00690CC3" w:rsidP="003C605A">
      <w:pPr>
        <w:spacing w:line="360" w:lineRule="auto"/>
        <w:ind w:firstLine="426"/>
        <w:jc w:val="both"/>
        <w:rPr>
          <w:sz w:val="28"/>
          <w:szCs w:val="28"/>
        </w:rPr>
      </w:pPr>
      <w:r w:rsidRPr="003C605A">
        <w:rPr>
          <w:sz w:val="28"/>
          <w:szCs w:val="28"/>
        </w:rPr>
        <w:t>Ч</w:t>
      </w:r>
      <w:r w:rsidR="00E51790" w:rsidRPr="003C605A">
        <w:rPr>
          <w:sz w:val="28"/>
          <w:szCs w:val="28"/>
        </w:rPr>
        <w:t>исловые значения</w:t>
      </w:r>
      <w:r w:rsidR="00CE00D4" w:rsidRPr="003C605A">
        <w:rPr>
          <w:sz w:val="28"/>
          <w:szCs w:val="28"/>
        </w:rPr>
        <w:t xml:space="preserve"> </w:t>
      </w:r>
      <w:r w:rsidR="00E51790" w:rsidRPr="003C605A">
        <w:rPr>
          <w:sz w:val="28"/>
          <w:szCs w:val="28"/>
        </w:rPr>
        <w:t xml:space="preserve"> самооценки экспертов</w:t>
      </w:r>
    </w:p>
    <w:p w:rsidR="00E51790" w:rsidRPr="003C605A" w:rsidRDefault="00E51790" w:rsidP="003C605A">
      <w:pPr>
        <w:spacing w:line="360" w:lineRule="auto"/>
        <w:ind w:firstLine="426"/>
        <w:jc w:val="both"/>
        <w:rPr>
          <w:sz w:val="28"/>
          <w:szCs w:val="28"/>
          <w:vertAlign w:val="subscript"/>
        </w:rPr>
      </w:pPr>
    </w:p>
    <w:tbl>
      <w:tblPr>
        <w:tblpPr w:leftFromText="180" w:rightFromText="180" w:vertAnchor="page" w:horzAnchor="margin" w:tblpY="23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2393"/>
        <w:gridCol w:w="2393"/>
        <w:gridCol w:w="2393"/>
      </w:tblGrid>
      <w:tr w:rsidR="00690CC3" w:rsidRPr="00CB20AB" w:rsidTr="00CB20AB">
        <w:tc>
          <w:tcPr>
            <w:tcW w:w="2392" w:type="dxa"/>
            <w:vMerge w:val="restart"/>
            <w:shd w:val="clear" w:color="auto" w:fill="auto"/>
          </w:tcPr>
          <w:p w:rsidR="00690CC3" w:rsidRPr="00CB20AB" w:rsidRDefault="00690CC3" w:rsidP="00CB20AB">
            <w:pPr>
              <w:spacing w:line="360" w:lineRule="auto"/>
              <w:ind w:firstLine="426"/>
              <w:jc w:val="both"/>
              <w:rPr>
                <w:sz w:val="20"/>
                <w:szCs w:val="20"/>
              </w:rPr>
            </w:pPr>
          </w:p>
          <w:p w:rsidR="00690CC3" w:rsidRPr="00CB20AB" w:rsidRDefault="00690CC3" w:rsidP="00CB20A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20AB">
              <w:rPr>
                <w:b/>
                <w:sz w:val="20"/>
                <w:szCs w:val="20"/>
              </w:rPr>
              <w:t xml:space="preserve">  Индикаторы</w:t>
            </w:r>
          </w:p>
        </w:tc>
        <w:tc>
          <w:tcPr>
            <w:tcW w:w="7179" w:type="dxa"/>
            <w:gridSpan w:val="3"/>
            <w:shd w:val="clear" w:color="auto" w:fill="auto"/>
          </w:tcPr>
          <w:p w:rsidR="00690CC3" w:rsidRPr="00CB20AB" w:rsidRDefault="00690CC3" w:rsidP="00CB20AB">
            <w:pPr>
              <w:spacing w:line="360" w:lineRule="auto"/>
              <w:ind w:firstLine="426"/>
              <w:jc w:val="both"/>
              <w:rPr>
                <w:b/>
                <w:sz w:val="20"/>
                <w:szCs w:val="20"/>
              </w:rPr>
            </w:pPr>
            <w:r w:rsidRPr="00CB20AB">
              <w:rPr>
                <w:b/>
                <w:sz w:val="20"/>
                <w:szCs w:val="20"/>
              </w:rPr>
              <w:t xml:space="preserve">                                      Уровень</w:t>
            </w:r>
          </w:p>
        </w:tc>
      </w:tr>
      <w:tr w:rsidR="00690CC3" w:rsidRPr="00CB20AB" w:rsidTr="00CB20AB">
        <w:tc>
          <w:tcPr>
            <w:tcW w:w="2392" w:type="dxa"/>
            <w:vMerge/>
            <w:shd w:val="clear" w:color="auto" w:fill="auto"/>
          </w:tcPr>
          <w:p w:rsidR="00690CC3" w:rsidRPr="00CB20AB" w:rsidRDefault="00690CC3" w:rsidP="00CB20AB">
            <w:pPr>
              <w:spacing w:line="360" w:lineRule="auto"/>
              <w:ind w:firstLine="426"/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auto"/>
          </w:tcPr>
          <w:p w:rsidR="00690CC3" w:rsidRPr="00CB20AB" w:rsidRDefault="00690CC3" w:rsidP="00CB20AB">
            <w:pPr>
              <w:spacing w:line="360" w:lineRule="auto"/>
              <w:ind w:firstLine="426"/>
              <w:jc w:val="both"/>
              <w:rPr>
                <w:b/>
                <w:sz w:val="20"/>
                <w:szCs w:val="20"/>
              </w:rPr>
            </w:pPr>
            <w:r w:rsidRPr="00CB20AB">
              <w:rPr>
                <w:b/>
                <w:sz w:val="20"/>
                <w:szCs w:val="20"/>
              </w:rPr>
              <w:t xml:space="preserve">     Высокий (1)</w:t>
            </w:r>
          </w:p>
        </w:tc>
        <w:tc>
          <w:tcPr>
            <w:tcW w:w="2393" w:type="dxa"/>
            <w:shd w:val="clear" w:color="auto" w:fill="auto"/>
          </w:tcPr>
          <w:p w:rsidR="00690CC3" w:rsidRPr="00CB20AB" w:rsidRDefault="00690CC3" w:rsidP="00CB20AB">
            <w:pPr>
              <w:spacing w:line="360" w:lineRule="auto"/>
              <w:ind w:firstLine="426"/>
              <w:jc w:val="both"/>
              <w:rPr>
                <w:b/>
                <w:sz w:val="20"/>
                <w:szCs w:val="20"/>
              </w:rPr>
            </w:pPr>
            <w:r w:rsidRPr="00CB20AB">
              <w:rPr>
                <w:b/>
                <w:sz w:val="20"/>
                <w:szCs w:val="20"/>
              </w:rPr>
              <w:t>Средний (0,5)</w:t>
            </w:r>
          </w:p>
        </w:tc>
        <w:tc>
          <w:tcPr>
            <w:tcW w:w="2393" w:type="dxa"/>
            <w:shd w:val="clear" w:color="auto" w:fill="auto"/>
          </w:tcPr>
          <w:p w:rsidR="00690CC3" w:rsidRPr="00CB20AB" w:rsidRDefault="00690CC3" w:rsidP="00CB20AB">
            <w:pPr>
              <w:spacing w:line="360" w:lineRule="auto"/>
              <w:ind w:firstLine="426"/>
              <w:jc w:val="both"/>
              <w:rPr>
                <w:b/>
                <w:sz w:val="20"/>
                <w:szCs w:val="20"/>
              </w:rPr>
            </w:pPr>
            <w:r w:rsidRPr="00CB20AB">
              <w:rPr>
                <w:b/>
                <w:sz w:val="20"/>
                <w:szCs w:val="20"/>
              </w:rPr>
              <w:t>Низкий (0)</w:t>
            </w:r>
          </w:p>
        </w:tc>
      </w:tr>
      <w:tr w:rsidR="00690CC3" w:rsidRPr="00CB20AB" w:rsidTr="00CB20AB">
        <w:tc>
          <w:tcPr>
            <w:tcW w:w="2392" w:type="dxa"/>
            <w:shd w:val="clear" w:color="auto" w:fill="auto"/>
          </w:tcPr>
          <w:p w:rsidR="00690CC3" w:rsidRPr="00CB20AB" w:rsidRDefault="00690CC3" w:rsidP="00CB20A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20AB">
              <w:rPr>
                <w:b/>
                <w:sz w:val="20"/>
                <w:szCs w:val="20"/>
              </w:rPr>
              <w:t>Теоретические знания (</w:t>
            </w:r>
            <w:r w:rsidRPr="00CB20AB">
              <w:rPr>
                <w:b/>
                <w:sz w:val="20"/>
                <w:szCs w:val="20"/>
                <w:lang w:val="en-US"/>
              </w:rPr>
              <w:t>k</w:t>
            </w:r>
            <w:r w:rsidRPr="00CB20AB">
              <w:rPr>
                <w:b/>
                <w:sz w:val="20"/>
                <w:szCs w:val="20"/>
              </w:rPr>
              <w:t>1)</w:t>
            </w:r>
          </w:p>
        </w:tc>
        <w:tc>
          <w:tcPr>
            <w:tcW w:w="2393" w:type="dxa"/>
            <w:shd w:val="clear" w:color="auto" w:fill="auto"/>
          </w:tcPr>
          <w:p w:rsidR="00690CC3" w:rsidRPr="00CB20AB" w:rsidRDefault="00690CC3" w:rsidP="00CB20AB">
            <w:pPr>
              <w:spacing w:line="360" w:lineRule="auto"/>
              <w:ind w:firstLine="426"/>
              <w:jc w:val="both"/>
              <w:rPr>
                <w:b/>
                <w:sz w:val="20"/>
                <w:szCs w:val="20"/>
              </w:rPr>
            </w:pPr>
            <w:r w:rsidRPr="00CB20AB">
              <w:rPr>
                <w:sz w:val="20"/>
                <w:szCs w:val="20"/>
              </w:rPr>
              <w:t xml:space="preserve">             </w:t>
            </w:r>
            <w:r w:rsidRPr="00CB20A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2393" w:type="dxa"/>
            <w:shd w:val="clear" w:color="auto" w:fill="auto"/>
          </w:tcPr>
          <w:p w:rsidR="00690CC3" w:rsidRPr="00CB20AB" w:rsidRDefault="00690CC3" w:rsidP="00CB20AB">
            <w:pPr>
              <w:spacing w:line="360" w:lineRule="auto"/>
              <w:ind w:firstLine="426"/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auto"/>
          </w:tcPr>
          <w:p w:rsidR="00690CC3" w:rsidRPr="00CB20AB" w:rsidRDefault="00690CC3" w:rsidP="00CB20AB">
            <w:pPr>
              <w:spacing w:line="360" w:lineRule="auto"/>
              <w:ind w:firstLine="426"/>
              <w:jc w:val="both"/>
              <w:rPr>
                <w:sz w:val="20"/>
                <w:szCs w:val="20"/>
              </w:rPr>
            </w:pPr>
          </w:p>
        </w:tc>
      </w:tr>
      <w:tr w:rsidR="00690CC3" w:rsidRPr="00CB20AB" w:rsidTr="00CB20AB">
        <w:tc>
          <w:tcPr>
            <w:tcW w:w="2392" w:type="dxa"/>
            <w:shd w:val="clear" w:color="auto" w:fill="auto"/>
          </w:tcPr>
          <w:p w:rsidR="00690CC3" w:rsidRPr="00CB20AB" w:rsidRDefault="00690CC3" w:rsidP="00CB20A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20AB">
              <w:rPr>
                <w:b/>
                <w:sz w:val="20"/>
                <w:szCs w:val="20"/>
              </w:rPr>
              <w:t>Практический опыт (</w:t>
            </w:r>
            <w:r w:rsidRPr="00CB20AB">
              <w:rPr>
                <w:b/>
                <w:sz w:val="20"/>
                <w:szCs w:val="20"/>
                <w:lang w:val="en-US"/>
              </w:rPr>
              <w:t>k</w:t>
            </w:r>
            <w:r w:rsidRPr="00CB20AB">
              <w:rPr>
                <w:b/>
                <w:sz w:val="20"/>
                <w:szCs w:val="20"/>
              </w:rPr>
              <w:t>2)</w:t>
            </w:r>
          </w:p>
        </w:tc>
        <w:tc>
          <w:tcPr>
            <w:tcW w:w="2393" w:type="dxa"/>
            <w:shd w:val="clear" w:color="auto" w:fill="auto"/>
          </w:tcPr>
          <w:p w:rsidR="00690CC3" w:rsidRPr="00CB20AB" w:rsidRDefault="00690CC3" w:rsidP="00CB20AB">
            <w:pPr>
              <w:spacing w:line="360" w:lineRule="auto"/>
              <w:ind w:firstLine="426"/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auto"/>
          </w:tcPr>
          <w:p w:rsidR="00690CC3" w:rsidRPr="00CB20AB" w:rsidRDefault="00690CC3" w:rsidP="00CB20AB">
            <w:pPr>
              <w:spacing w:line="360" w:lineRule="auto"/>
              <w:ind w:firstLine="426"/>
              <w:jc w:val="both"/>
              <w:rPr>
                <w:b/>
                <w:sz w:val="20"/>
                <w:szCs w:val="20"/>
              </w:rPr>
            </w:pPr>
            <w:r w:rsidRPr="00CB20AB">
              <w:rPr>
                <w:b/>
                <w:sz w:val="20"/>
                <w:szCs w:val="20"/>
              </w:rPr>
              <w:t xml:space="preserve">          +</w:t>
            </w:r>
          </w:p>
        </w:tc>
        <w:tc>
          <w:tcPr>
            <w:tcW w:w="2393" w:type="dxa"/>
            <w:shd w:val="clear" w:color="auto" w:fill="auto"/>
          </w:tcPr>
          <w:p w:rsidR="00690CC3" w:rsidRPr="00CB20AB" w:rsidRDefault="00690CC3" w:rsidP="00CB20AB">
            <w:pPr>
              <w:spacing w:line="360" w:lineRule="auto"/>
              <w:ind w:firstLine="426"/>
              <w:jc w:val="both"/>
              <w:rPr>
                <w:sz w:val="20"/>
                <w:szCs w:val="20"/>
              </w:rPr>
            </w:pPr>
          </w:p>
        </w:tc>
      </w:tr>
      <w:tr w:rsidR="00690CC3" w:rsidRPr="00CB20AB" w:rsidTr="00CB20AB">
        <w:tc>
          <w:tcPr>
            <w:tcW w:w="2392" w:type="dxa"/>
            <w:shd w:val="clear" w:color="auto" w:fill="auto"/>
          </w:tcPr>
          <w:p w:rsidR="00690CC3" w:rsidRPr="00CB20AB" w:rsidRDefault="00690CC3" w:rsidP="00CB20A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20AB">
              <w:rPr>
                <w:b/>
                <w:sz w:val="20"/>
                <w:szCs w:val="20"/>
              </w:rPr>
              <w:t>Способность к прогнозированию (</w:t>
            </w:r>
            <w:r w:rsidRPr="00CB20AB">
              <w:rPr>
                <w:b/>
                <w:sz w:val="20"/>
                <w:szCs w:val="20"/>
                <w:lang w:val="en-US"/>
              </w:rPr>
              <w:t>k</w:t>
            </w:r>
            <w:r w:rsidRPr="00CB20AB">
              <w:rPr>
                <w:b/>
                <w:sz w:val="20"/>
                <w:szCs w:val="20"/>
              </w:rPr>
              <w:t>3)</w:t>
            </w:r>
          </w:p>
        </w:tc>
        <w:tc>
          <w:tcPr>
            <w:tcW w:w="2393" w:type="dxa"/>
            <w:shd w:val="clear" w:color="auto" w:fill="auto"/>
          </w:tcPr>
          <w:p w:rsidR="00690CC3" w:rsidRPr="00CB20AB" w:rsidRDefault="00690CC3" w:rsidP="00CB20AB">
            <w:pPr>
              <w:spacing w:line="360" w:lineRule="auto"/>
              <w:ind w:firstLine="426"/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auto"/>
          </w:tcPr>
          <w:p w:rsidR="00690CC3" w:rsidRPr="00CB20AB" w:rsidRDefault="00690CC3" w:rsidP="00CB20AB">
            <w:pPr>
              <w:spacing w:line="360" w:lineRule="auto"/>
              <w:ind w:firstLine="426"/>
              <w:jc w:val="both"/>
              <w:rPr>
                <w:b/>
                <w:sz w:val="20"/>
                <w:szCs w:val="20"/>
              </w:rPr>
            </w:pPr>
            <w:r w:rsidRPr="00CB20AB">
              <w:rPr>
                <w:b/>
                <w:sz w:val="20"/>
                <w:szCs w:val="20"/>
              </w:rPr>
              <w:t xml:space="preserve">          +</w:t>
            </w:r>
          </w:p>
        </w:tc>
        <w:tc>
          <w:tcPr>
            <w:tcW w:w="2393" w:type="dxa"/>
            <w:shd w:val="clear" w:color="auto" w:fill="auto"/>
          </w:tcPr>
          <w:p w:rsidR="00690CC3" w:rsidRPr="00CB20AB" w:rsidRDefault="00690CC3" w:rsidP="00CB20AB">
            <w:pPr>
              <w:spacing w:line="360" w:lineRule="auto"/>
              <w:ind w:firstLine="426"/>
              <w:jc w:val="both"/>
              <w:rPr>
                <w:sz w:val="20"/>
                <w:szCs w:val="20"/>
              </w:rPr>
            </w:pPr>
          </w:p>
        </w:tc>
      </w:tr>
    </w:tbl>
    <w:p w:rsidR="00F93793" w:rsidRPr="003C605A" w:rsidRDefault="006D1932" w:rsidP="003C605A">
      <w:pPr>
        <w:spacing w:line="360" w:lineRule="auto"/>
        <w:ind w:firstLine="567"/>
        <w:jc w:val="both"/>
        <w:rPr>
          <w:sz w:val="28"/>
          <w:szCs w:val="28"/>
        </w:rPr>
      </w:pPr>
      <w:r w:rsidRPr="003C605A">
        <w:rPr>
          <w:sz w:val="28"/>
          <w:szCs w:val="28"/>
        </w:rPr>
        <w:t>И</w:t>
      </w:r>
      <w:r w:rsidR="00E51790" w:rsidRPr="003C605A">
        <w:rPr>
          <w:sz w:val="28"/>
          <w:szCs w:val="28"/>
        </w:rPr>
        <w:t>сходя из числовых значений оценок, обозначенных  крестиками, можно легко вычислить уровень компетентности эксперта по отношению к проблемам, которые нас интересуют. В таком случае будем иметь такой коэффициент:</w:t>
      </w:r>
    </w:p>
    <w:p w:rsidR="00E51790" w:rsidRPr="003C605A" w:rsidRDefault="00E51790" w:rsidP="003C605A">
      <w:pPr>
        <w:spacing w:line="360" w:lineRule="auto"/>
        <w:ind w:firstLine="426"/>
        <w:jc w:val="both"/>
        <w:rPr>
          <w:sz w:val="28"/>
          <w:szCs w:val="28"/>
        </w:rPr>
      </w:pPr>
    </w:p>
    <w:p w:rsidR="00217D67" w:rsidRPr="003C605A" w:rsidRDefault="00217D67" w:rsidP="003C605A">
      <w:pPr>
        <w:spacing w:line="360" w:lineRule="auto"/>
        <w:ind w:firstLine="426"/>
        <w:jc w:val="both"/>
        <w:rPr>
          <w:sz w:val="28"/>
          <w:szCs w:val="28"/>
          <w:lang w:val="en-US"/>
        </w:rPr>
      </w:pPr>
      <w:r w:rsidRPr="003C605A">
        <w:rPr>
          <w:sz w:val="28"/>
          <w:szCs w:val="28"/>
        </w:rPr>
        <w:t xml:space="preserve">                     </w:t>
      </w:r>
      <w:r w:rsidRPr="003C605A">
        <w:rPr>
          <w:sz w:val="28"/>
          <w:szCs w:val="28"/>
          <w:lang w:val="en-US"/>
        </w:rPr>
        <w:t xml:space="preserve">K= </w:t>
      </w:r>
      <w:r w:rsidR="00024960" w:rsidRPr="003C605A">
        <w:rPr>
          <w:sz w:val="28"/>
          <w:szCs w:val="28"/>
          <w:lang w:val="en-US"/>
        </w:rPr>
        <w:t>(1</w:t>
      </w:r>
      <w:r w:rsidRPr="003C605A">
        <w:rPr>
          <w:sz w:val="28"/>
          <w:szCs w:val="28"/>
          <w:lang w:val="en-US"/>
        </w:rPr>
        <w:t>+0</w:t>
      </w:r>
      <w:r w:rsidR="00024960" w:rsidRPr="003C605A">
        <w:rPr>
          <w:sz w:val="28"/>
          <w:szCs w:val="28"/>
          <w:lang w:val="en-US"/>
        </w:rPr>
        <w:t>, 5):</w:t>
      </w:r>
      <w:r w:rsidRPr="003C605A">
        <w:rPr>
          <w:sz w:val="28"/>
          <w:szCs w:val="28"/>
          <w:lang w:val="en-US"/>
        </w:rPr>
        <w:t xml:space="preserve"> 3</w:t>
      </w:r>
      <w:r w:rsidR="001B13E4" w:rsidRPr="003C605A">
        <w:rPr>
          <w:sz w:val="28"/>
          <w:szCs w:val="28"/>
          <w:lang w:val="en-US"/>
        </w:rPr>
        <w:t xml:space="preserve"> ~ 0</w:t>
      </w:r>
      <w:r w:rsidR="00024960" w:rsidRPr="003C605A">
        <w:rPr>
          <w:sz w:val="28"/>
          <w:szCs w:val="28"/>
          <w:lang w:val="en-US"/>
        </w:rPr>
        <w:t>, 7</w:t>
      </w:r>
      <w:r w:rsidR="001B13E4" w:rsidRPr="003C605A">
        <w:rPr>
          <w:sz w:val="28"/>
          <w:szCs w:val="28"/>
          <w:lang w:val="en-US"/>
        </w:rPr>
        <w:t xml:space="preserve"> </w:t>
      </w:r>
    </w:p>
    <w:p w:rsidR="00E51790" w:rsidRPr="003C605A" w:rsidRDefault="00E51790" w:rsidP="003C605A">
      <w:pPr>
        <w:spacing w:line="360" w:lineRule="auto"/>
        <w:ind w:firstLine="426"/>
        <w:jc w:val="both"/>
        <w:rPr>
          <w:sz w:val="28"/>
          <w:szCs w:val="28"/>
        </w:rPr>
      </w:pPr>
    </w:p>
    <w:p w:rsidR="00E51790" w:rsidRPr="003C605A" w:rsidRDefault="00E51790" w:rsidP="003C605A">
      <w:pPr>
        <w:spacing w:line="360" w:lineRule="auto"/>
        <w:ind w:firstLine="426"/>
        <w:jc w:val="both"/>
        <w:rPr>
          <w:sz w:val="28"/>
          <w:szCs w:val="28"/>
        </w:rPr>
      </w:pPr>
      <w:r w:rsidRPr="003C605A">
        <w:rPr>
          <w:sz w:val="28"/>
          <w:szCs w:val="28"/>
        </w:rPr>
        <w:t>Полученное число говорит о том, что уровень компетентности эксперта выше среднего.</w:t>
      </w:r>
    </w:p>
    <w:p w:rsidR="001B13E4" w:rsidRPr="003C605A" w:rsidRDefault="00E51790" w:rsidP="003C605A">
      <w:pPr>
        <w:spacing w:line="360" w:lineRule="auto"/>
        <w:ind w:firstLine="426"/>
        <w:jc w:val="both"/>
        <w:rPr>
          <w:sz w:val="28"/>
          <w:szCs w:val="28"/>
        </w:rPr>
      </w:pPr>
      <w:r w:rsidRPr="003C605A">
        <w:rPr>
          <w:sz w:val="28"/>
          <w:szCs w:val="28"/>
        </w:rPr>
        <w:t xml:space="preserve">    Опросы компетентных особ называют </w:t>
      </w:r>
      <w:r w:rsidR="00631F09" w:rsidRPr="003C605A">
        <w:rPr>
          <w:sz w:val="28"/>
          <w:szCs w:val="28"/>
        </w:rPr>
        <w:t>экспертными, а результаты опросов экспертными оценками. Выделяют три главные функции экспертной оценки в социологических исследованиях, а именно: прогноз тенденций развития разных социальных процессов; оценка уровня вероятности данных</w:t>
      </w:r>
      <w:r w:rsidR="001B13E4" w:rsidRPr="003C605A">
        <w:rPr>
          <w:sz w:val="28"/>
          <w:szCs w:val="28"/>
        </w:rPr>
        <w:t xml:space="preserve">  массовых опросов; аттестация группы или ее членов по разным критериям </w:t>
      </w:r>
      <w:r w:rsidR="001558D5" w:rsidRPr="003C605A">
        <w:rPr>
          <w:sz w:val="28"/>
          <w:szCs w:val="28"/>
        </w:rPr>
        <w:t>(</w:t>
      </w:r>
      <w:r w:rsidR="001B13E4" w:rsidRPr="003C605A">
        <w:rPr>
          <w:sz w:val="28"/>
          <w:szCs w:val="28"/>
        </w:rPr>
        <w:t>скажем трудовая или политическая активность</w:t>
      </w:r>
      <w:r w:rsidR="00152CC3" w:rsidRPr="003C605A">
        <w:rPr>
          <w:sz w:val="28"/>
          <w:szCs w:val="28"/>
        </w:rPr>
        <w:t>)</w:t>
      </w:r>
      <w:r w:rsidR="001B13E4" w:rsidRPr="003C605A">
        <w:rPr>
          <w:sz w:val="28"/>
          <w:szCs w:val="28"/>
        </w:rPr>
        <w:t>.</w:t>
      </w:r>
    </w:p>
    <w:p w:rsidR="00CA4BD7" w:rsidRPr="003C605A" w:rsidRDefault="001B13E4" w:rsidP="003C605A">
      <w:pPr>
        <w:spacing w:line="360" w:lineRule="auto"/>
        <w:ind w:firstLine="426"/>
        <w:jc w:val="both"/>
        <w:rPr>
          <w:sz w:val="28"/>
          <w:szCs w:val="28"/>
        </w:rPr>
      </w:pPr>
      <w:r w:rsidRPr="003C605A">
        <w:rPr>
          <w:sz w:val="28"/>
          <w:szCs w:val="28"/>
        </w:rPr>
        <w:t xml:space="preserve">     В прогнозах ярче всего выясняются отличия экспертной оценки от информации, полученной в результате массового опроса. Последнее, как  правило, имеет анонимный характер, в то время как в экспертных опросах личность респондента играет важную роль. Отсюда выплывает, что эксперты должны быть проинформированы о заданиях, которые развязываются с их помощ</w:t>
      </w:r>
      <w:r w:rsidR="00CA4BD7" w:rsidRPr="003C605A">
        <w:rPr>
          <w:sz w:val="28"/>
          <w:szCs w:val="28"/>
        </w:rPr>
        <w:t>ью. Эксперт является активным участником совершаемого исследования, поэтому попытки спрятать от него цель и  задание</w:t>
      </w:r>
      <w:r w:rsidRPr="003C605A">
        <w:rPr>
          <w:sz w:val="28"/>
          <w:szCs w:val="28"/>
        </w:rPr>
        <w:t xml:space="preserve"> </w:t>
      </w:r>
      <w:r w:rsidR="00CA4BD7" w:rsidRPr="003C605A">
        <w:rPr>
          <w:sz w:val="28"/>
          <w:szCs w:val="28"/>
        </w:rPr>
        <w:t xml:space="preserve"> исследования обречены потерей доверия к организаторам исследования.</w:t>
      </w:r>
    </w:p>
    <w:p w:rsidR="002C7C49" w:rsidRPr="003C605A" w:rsidRDefault="00CA4BD7" w:rsidP="003C605A">
      <w:pPr>
        <w:spacing w:line="360" w:lineRule="auto"/>
        <w:ind w:firstLine="426"/>
        <w:jc w:val="both"/>
        <w:rPr>
          <w:sz w:val="28"/>
          <w:szCs w:val="28"/>
        </w:rPr>
      </w:pPr>
      <w:r w:rsidRPr="003C605A">
        <w:rPr>
          <w:sz w:val="28"/>
          <w:szCs w:val="28"/>
        </w:rPr>
        <w:t xml:space="preserve">    Чтобы иметь рациональный метод оценки того или иного прогноза, нужно разработать критерии для выявления качества прогнозов. Главное требование, которое выставляют к этому критерию, - это полезность выбранного критерия для особ, которые принимают решение.</w:t>
      </w:r>
    </w:p>
    <w:p w:rsidR="002C7C49" w:rsidRPr="003C605A" w:rsidRDefault="002C7C49" w:rsidP="003C605A">
      <w:pPr>
        <w:spacing w:line="360" w:lineRule="auto"/>
        <w:ind w:firstLine="426"/>
        <w:jc w:val="both"/>
        <w:rPr>
          <w:sz w:val="28"/>
          <w:szCs w:val="28"/>
        </w:rPr>
      </w:pPr>
      <w:r w:rsidRPr="003C605A">
        <w:rPr>
          <w:sz w:val="28"/>
          <w:szCs w:val="28"/>
        </w:rPr>
        <w:t xml:space="preserve">    Прогноз должен быть гибким и постоянно контролированным, для внесения в  него необходимых коррективов, если неожиданно и резко изменяются внешние обстоятельства, которые требуют  изменения планов, разработанных с учетом начальных, исходных прогнозов.</w:t>
      </w:r>
    </w:p>
    <w:p w:rsidR="00E4260D" w:rsidRPr="003C605A" w:rsidRDefault="00E4260D" w:rsidP="003C605A">
      <w:pPr>
        <w:spacing w:line="360" w:lineRule="auto"/>
        <w:ind w:firstLine="426"/>
        <w:jc w:val="both"/>
        <w:rPr>
          <w:sz w:val="28"/>
          <w:szCs w:val="28"/>
        </w:rPr>
      </w:pPr>
    </w:p>
    <w:p w:rsidR="00E4260D" w:rsidRPr="003C605A" w:rsidRDefault="003C605A" w:rsidP="003C605A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4260D" w:rsidRPr="003C605A">
        <w:rPr>
          <w:sz w:val="28"/>
          <w:szCs w:val="28"/>
        </w:rPr>
        <w:t>4. Ценность социального прогнозирования.</w:t>
      </w:r>
    </w:p>
    <w:p w:rsidR="00E4260D" w:rsidRPr="003C605A" w:rsidRDefault="00E4260D" w:rsidP="003C605A">
      <w:pPr>
        <w:spacing w:line="360" w:lineRule="auto"/>
        <w:ind w:firstLine="426"/>
        <w:jc w:val="both"/>
        <w:rPr>
          <w:sz w:val="28"/>
          <w:szCs w:val="28"/>
        </w:rPr>
      </w:pPr>
    </w:p>
    <w:p w:rsidR="002C7C49" w:rsidRPr="003C605A" w:rsidRDefault="002C7C49" w:rsidP="003C605A">
      <w:pPr>
        <w:spacing w:line="360" w:lineRule="auto"/>
        <w:ind w:firstLine="426"/>
        <w:jc w:val="both"/>
        <w:rPr>
          <w:sz w:val="28"/>
          <w:szCs w:val="28"/>
        </w:rPr>
      </w:pPr>
      <w:r w:rsidRPr="003C605A">
        <w:rPr>
          <w:sz w:val="28"/>
          <w:szCs w:val="28"/>
        </w:rPr>
        <w:t xml:space="preserve">    Жизнедеятельность любой социальной организации связана с прогнозами и перспективными планами, которые строят на основании определенных прогнозов.</w:t>
      </w:r>
    </w:p>
    <w:p w:rsidR="002C7C49" w:rsidRPr="003C605A" w:rsidRDefault="002C7C49" w:rsidP="003C605A">
      <w:pPr>
        <w:spacing w:line="360" w:lineRule="auto"/>
        <w:ind w:firstLine="426"/>
        <w:jc w:val="both"/>
        <w:rPr>
          <w:sz w:val="28"/>
          <w:szCs w:val="28"/>
        </w:rPr>
      </w:pPr>
      <w:r w:rsidRPr="003C605A">
        <w:rPr>
          <w:sz w:val="28"/>
          <w:szCs w:val="28"/>
        </w:rPr>
        <w:t xml:space="preserve">    Ценность прогноза измеряют его полезностью, а стоимость – затратами на создание плана и принятие решения.</w:t>
      </w:r>
    </w:p>
    <w:p w:rsidR="001C7D41" w:rsidRPr="003C605A" w:rsidRDefault="002C7C49" w:rsidP="003C605A">
      <w:pPr>
        <w:spacing w:line="360" w:lineRule="auto"/>
        <w:ind w:firstLine="426"/>
        <w:jc w:val="both"/>
        <w:rPr>
          <w:sz w:val="28"/>
          <w:szCs w:val="28"/>
        </w:rPr>
      </w:pPr>
      <w:r w:rsidRPr="003C605A">
        <w:rPr>
          <w:sz w:val="28"/>
          <w:szCs w:val="28"/>
        </w:rPr>
        <w:t xml:space="preserve">    Решение глобальных проблем современной цивилизации требует, безусловно, разработки достоверных демографических, социальных, экологических и других прогнозов. </w:t>
      </w:r>
      <w:r w:rsidR="001C7D41" w:rsidRPr="003C605A">
        <w:rPr>
          <w:sz w:val="28"/>
          <w:szCs w:val="28"/>
        </w:rPr>
        <w:t>Известно, что ученые Римского клуба говорили про границы роста, выдвигали идеи нулевого роста. Другой надежды у человечества, по их мнению, нет. То есть – новое варварство на опустошенной и перенаселенной планете.</w:t>
      </w:r>
    </w:p>
    <w:p w:rsidR="001C7D41" w:rsidRPr="003C605A" w:rsidRDefault="001C7D41" w:rsidP="003C605A">
      <w:pPr>
        <w:spacing w:line="360" w:lineRule="auto"/>
        <w:ind w:firstLine="426"/>
        <w:jc w:val="both"/>
        <w:rPr>
          <w:sz w:val="28"/>
          <w:szCs w:val="28"/>
        </w:rPr>
      </w:pPr>
      <w:r w:rsidRPr="003C605A">
        <w:rPr>
          <w:sz w:val="28"/>
          <w:szCs w:val="28"/>
        </w:rPr>
        <w:t xml:space="preserve">    Появляется резонный вопрос, а почему при серьезном научном обеспечении некоторые прогнозы не сбываются? Во-первых, ошибаются и синоптики, которые дают прогноз на несколько часов. Во-вторых, прогнозируют люди, а они всегда субъективны даже в своем объективизме. Чем больше идеологии при прогнозировании, тем больше вероятности ошибки. Типичный пример – просчет, что происходит в сценариях экономического и социального реформирования украинского общества. Необходимо определиться, какое общество мы хотим видеть.</w:t>
      </w:r>
    </w:p>
    <w:p w:rsidR="00E4260D" w:rsidRPr="003C605A" w:rsidRDefault="00E4260D" w:rsidP="003C605A">
      <w:pPr>
        <w:spacing w:line="360" w:lineRule="auto"/>
        <w:ind w:firstLine="426"/>
        <w:jc w:val="both"/>
        <w:rPr>
          <w:sz w:val="28"/>
          <w:szCs w:val="28"/>
        </w:rPr>
      </w:pPr>
    </w:p>
    <w:p w:rsidR="00E4260D" w:rsidRPr="003C605A" w:rsidRDefault="003C605A" w:rsidP="003C605A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4260D" w:rsidRPr="003C605A">
        <w:rPr>
          <w:sz w:val="28"/>
          <w:szCs w:val="28"/>
        </w:rPr>
        <w:t>5. Вывод вариантов прогнозирования.</w:t>
      </w:r>
    </w:p>
    <w:p w:rsidR="00E4260D" w:rsidRPr="003C605A" w:rsidRDefault="00E4260D" w:rsidP="003C605A">
      <w:pPr>
        <w:spacing w:line="360" w:lineRule="auto"/>
        <w:ind w:firstLine="426"/>
        <w:jc w:val="both"/>
        <w:rPr>
          <w:sz w:val="28"/>
          <w:szCs w:val="28"/>
        </w:rPr>
      </w:pPr>
    </w:p>
    <w:p w:rsidR="00D60BBB" w:rsidRPr="003C605A" w:rsidRDefault="001C7D41" w:rsidP="003C605A">
      <w:pPr>
        <w:spacing w:line="360" w:lineRule="auto"/>
        <w:ind w:firstLine="426"/>
        <w:jc w:val="both"/>
        <w:rPr>
          <w:sz w:val="28"/>
          <w:szCs w:val="28"/>
        </w:rPr>
      </w:pPr>
      <w:r w:rsidRPr="003C605A">
        <w:rPr>
          <w:sz w:val="28"/>
          <w:szCs w:val="28"/>
        </w:rPr>
        <w:t xml:space="preserve">    Если сделать вывод всех вариантов прогнозирования нашего будущего, то выходит такая модель</w:t>
      </w:r>
      <w:r w:rsidR="00D60BBB" w:rsidRPr="003C605A">
        <w:rPr>
          <w:sz w:val="28"/>
          <w:szCs w:val="28"/>
        </w:rPr>
        <w:t>: капитализм – в экономике; социализм – в распределении; демократия – в управлении; плюрализм – в политической</w:t>
      </w:r>
      <w:r w:rsidRPr="003C605A">
        <w:rPr>
          <w:sz w:val="28"/>
          <w:szCs w:val="28"/>
        </w:rPr>
        <w:t xml:space="preserve"> </w:t>
      </w:r>
      <w:r w:rsidR="00D60BBB" w:rsidRPr="003C605A">
        <w:rPr>
          <w:sz w:val="28"/>
          <w:szCs w:val="28"/>
        </w:rPr>
        <w:t xml:space="preserve"> и духовной жизни. Весь развитый мир двигается именно в этом направлении.</w:t>
      </w:r>
    </w:p>
    <w:p w:rsidR="00D60BBB" w:rsidRPr="003C605A" w:rsidRDefault="00D60BBB" w:rsidP="003C605A">
      <w:pPr>
        <w:spacing w:line="360" w:lineRule="auto"/>
        <w:ind w:firstLine="426"/>
        <w:jc w:val="both"/>
        <w:rPr>
          <w:sz w:val="28"/>
          <w:szCs w:val="28"/>
        </w:rPr>
      </w:pPr>
      <w:r w:rsidRPr="003C605A">
        <w:rPr>
          <w:sz w:val="28"/>
          <w:szCs w:val="28"/>
        </w:rPr>
        <w:t xml:space="preserve">    Из опыта 20 ст. можно сделать вывод о том, что менее стойкими являются системы, где некоторые принципы доводятся до крайностей. Поэтому естественно строить прогнозы развития общества исходя из условий рациональности функционирования общественной системы.</w:t>
      </w:r>
    </w:p>
    <w:p w:rsidR="00FD207F" w:rsidRPr="003C605A" w:rsidRDefault="00D60BBB" w:rsidP="003C605A">
      <w:pPr>
        <w:spacing w:line="360" w:lineRule="auto"/>
        <w:ind w:firstLine="426"/>
        <w:jc w:val="both"/>
        <w:rPr>
          <w:sz w:val="28"/>
          <w:szCs w:val="28"/>
        </w:rPr>
      </w:pPr>
      <w:r w:rsidRPr="003C605A">
        <w:rPr>
          <w:sz w:val="28"/>
          <w:szCs w:val="28"/>
        </w:rPr>
        <w:t xml:space="preserve">    В конце отметим, что на основании выводов конференции ООН в Рио-де-Жанейро (1992), в Каире (1994), Копенгагене (1995), Киото (1997) начинается формирование понимания, что человечество в 21 ст. </w:t>
      </w:r>
      <w:r w:rsidR="00024960" w:rsidRPr="003C605A">
        <w:rPr>
          <w:sz w:val="28"/>
          <w:szCs w:val="28"/>
        </w:rPr>
        <w:t>выживет, только руководствуясь критериями самоограничения и самодисциплины.</w:t>
      </w:r>
      <w:r w:rsidRPr="003C605A">
        <w:rPr>
          <w:sz w:val="28"/>
          <w:szCs w:val="28"/>
        </w:rPr>
        <w:t xml:space="preserve"> </w:t>
      </w:r>
    </w:p>
    <w:p w:rsidR="00E51790" w:rsidRPr="003C605A" w:rsidRDefault="00CA4BD7" w:rsidP="003C605A">
      <w:pPr>
        <w:spacing w:line="360" w:lineRule="auto"/>
        <w:ind w:firstLine="426"/>
        <w:jc w:val="both"/>
        <w:rPr>
          <w:sz w:val="28"/>
          <w:szCs w:val="28"/>
        </w:rPr>
      </w:pPr>
      <w:r w:rsidRPr="003C605A">
        <w:rPr>
          <w:sz w:val="28"/>
          <w:szCs w:val="28"/>
        </w:rPr>
        <w:t xml:space="preserve"> </w:t>
      </w:r>
      <w:r w:rsidR="001B13E4" w:rsidRPr="003C605A">
        <w:rPr>
          <w:sz w:val="28"/>
          <w:szCs w:val="28"/>
        </w:rPr>
        <w:t xml:space="preserve">         </w:t>
      </w:r>
      <w:r w:rsidR="00E51790" w:rsidRPr="003C605A">
        <w:rPr>
          <w:sz w:val="28"/>
          <w:szCs w:val="28"/>
        </w:rPr>
        <w:t xml:space="preserve"> </w:t>
      </w:r>
    </w:p>
    <w:p w:rsidR="00106EED" w:rsidRPr="003C605A" w:rsidRDefault="003C605A" w:rsidP="003C605A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669F2" w:rsidRPr="003C605A">
        <w:rPr>
          <w:sz w:val="28"/>
          <w:szCs w:val="28"/>
        </w:rPr>
        <w:t>Список литературы:</w:t>
      </w:r>
    </w:p>
    <w:p w:rsidR="001669F2" w:rsidRPr="003C605A" w:rsidRDefault="001669F2" w:rsidP="003C605A">
      <w:pPr>
        <w:spacing w:line="360" w:lineRule="auto"/>
        <w:ind w:firstLine="426"/>
        <w:jc w:val="both"/>
        <w:rPr>
          <w:sz w:val="28"/>
          <w:szCs w:val="28"/>
        </w:rPr>
      </w:pPr>
    </w:p>
    <w:p w:rsidR="001669F2" w:rsidRPr="003C605A" w:rsidRDefault="001669F2" w:rsidP="003C605A">
      <w:pPr>
        <w:spacing w:line="360" w:lineRule="auto"/>
        <w:ind w:firstLine="426"/>
        <w:jc w:val="both"/>
        <w:rPr>
          <w:sz w:val="28"/>
          <w:szCs w:val="28"/>
        </w:rPr>
      </w:pPr>
      <w:r w:rsidRPr="003C605A">
        <w:rPr>
          <w:sz w:val="28"/>
          <w:szCs w:val="28"/>
        </w:rPr>
        <w:t>1. Жоль К.К. – Социология: Учебное пособие. – Киев, 2005 г.</w:t>
      </w:r>
    </w:p>
    <w:p w:rsidR="001669F2" w:rsidRPr="003C605A" w:rsidRDefault="001669F2" w:rsidP="003C605A">
      <w:pPr>
        <w:spacing w:line="360" w:lineRule="auto"/>
        <w:ind w:firstLine="426"/>
        <w:jc w:val="both"/>
        <w:rPr>
          <w:sz w:val="28"/>
          <w:szCs w:val="28"/>
        </w:rPr>
      </w:pPr>
      <w:r w:rsidRPr="003C605A">
        <w:rPr>
          <w:sz w:val="28"/>
          <w:szCs w:val="28"/>
        </w:rPr>
        <w:t>2. Юрий М.Ф. – Социология; Киев, 2005г.</w:t>
      </w:r>
    </w:p>
    <w:p w:rsidR="001669F2" w:rsidRPr="003C605A" w:rsidRDefault="001669F2" w:rsidP="003C605A">
      <w:pPr>
        <w:spacing w:line="360" w:lineRule="auto"/>
        <w:ind w:firstLine="426"/>
        <w:jc w:val="both"/>
        <w:rPr>
          <w:sz w:val="28"/>
          <w:szCs w:val="28"/>
        </w:rPr>
      </w:pPr>
      <w:r w:rsidRPr="003C605A">
        <w:rPr>
          <w:sz w:val="28"/>
          <w:szCs w:val="28"/>
        </w:rPr>
        <w:t>3. Смелзер Н. – Социология; Москва, 1998г.</w:t>
      </w:r>
    </w:p>
    <w:p w:rsidR="001669F2" w:rsidRPr="003C605A" w:rsidRDefault="001669F2" w:rsidP="003C605A">
      <w:pPr>
        <w:spacing w:line="360" w:lineRule="auto"/>
        <w:ind w:firstLine="426"/>
        <w:jc w:val="both"/>
        <w:rPr>
          <w:sz w:val="28"/>
          <w:szCs w:val="28"/>
        </w:rPr>
      </w:pPr>
      <w:r w:rsidRPr="003C605A">
        <w:rPr>
          <w:sz w:val="28"/>
          <w:szCs w:val="28"/>
        </w:rPr>
        <w:t>4. Учебное пособие – Социология: наука об обществе; Харьков, 1997г.</w:t>
      </w:r>
    </w:p>
    <w:p w:rsidR="00106EED" w:rsidRPr="003C605A" w:rsidRDefault="003C605A" w:rsidP="003C605A">
      <w:pPr>
        <w:spacing w:line="360" w:lineRule="auto"/>
        <w:ind w:firstLine="426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52CC3" w:rsidRPr="003C605A">
        <w:rPr>
          <w:b/>
          <w:sz w:val="28"/>
          <w:szCs w:val="28"/>
        </w:rPr>
        <w:t>Министерство образования и науки Украины</w:t>
      </w:r>
    </w:p>
    <w:p w:rsidR="00152CC3" w:rsidRPr="003C605A" w:rsidRDefault="00152CC3" w:rsidP="003C605A">
      <w:pPr>
        <w:spacing w:line="360" w:lineRule="auto"/>
        <w:ind w:firstLine="426"/>
        <w:jc w:val="center"/>
        <w:rPr>
          <w:b/>
          <w:sz w:val="28"/>
          <w:szCs w:val="28"/>
        </w:rPr>
      </w:pPr>
    </w:p>
    <w:p w:rsidR="00152CC3" w:rsidRPr="003C605A" w:rsidRDefault="00152CC3" w:rsidP="003C605A">
      <w:pPr>
        <w:spacing w:line="360" w:lineRule="auto"/>
        <w:ind w:firstLine="426"/>
        <w:jc w:val="center"/>
        <w:rPr>
          <w:b/>
          <w:sz w:val="28"/>
          <w:szCs w:val="28"/>
        </w:rPr>
      </w:pPr>
      <w:r w:rsidRPr="003C605A">
        <w:rPr>
          <w:b/>
          <w:sz w:val="28"/>
          <w:szCs w:val="28"/>
        </w:rPr>
        <w:t>Одесский национальный политехнический университет</w:t>
      </w:r>
    </w:p>
    <w:p w:rsidR="00152CC3" w:rsidRPr="003C605A" w:rsidRDefault="00152CC3" w:rsidP="003C605A">
      <w:pPr>
        <w:spacing w:line="360" w:lineRule="auto"/>
        <w:ind w:firstLine="426"/>
        <w:jc w:val="center"/>
        <w:rPr>
          <w:b/>
          <w:sz w:val="28"/>
          <w:szCs w:val="28"/>
        </w:rPr>
      </w:pPr>
    </w:p>
    <w:p w:rsidR="00152CC3" w:rsidRPr="003C605A" w:rsidRDefault="00152CC3" w:rsidP="003C605A">
      <w:pPr>
        <w:spacing w:line="360" w:lineRule="auto"/>
        <w:ind w:firstLine="426"/>
        <w:jc w:val="center"/>
        <w:rPr>
          <w:b/>
          <w:sz w:val="28"/>
          <w:szCs w:val="28"/>
        </w:rPr>
      </w:pPr>
    </w:p>
    <w:p w:rsidR="00152CC3" w:rsidRPr="003C605A" w:rsidRDefault="00152CC3" w:rsidP="003C605A">
      <w:pPr>
        <w:spacing w:line="360" w:lineRule="auto"/>
        <w:ind w:firstLine="426"/>
        <w:jc w:val="center"/>
        <w:rPr>
          <w:sz w:val="28"/>
          <w:szCs w:val="28"/>
        </w:rPr>
      </w:pPr>
      <w:r w:rsidRPr="003C605A">
        <w:rPr>
          <w:sz w:val="28"/>
          <w:szCs w:val="28"/>
        </w:rPr>
        <w:t>Заочный гуманитарный факультет</w:t>
      </w:r>
    </w:p>
    <w:p w:rsidR="00152CC3" w:rsidRPr="003C605A" w:rsidRDefault="00152CC3" w:rsidP="003C605A">
      <w:pPr>
        <w:spacing w:line="360" w:lineRule="auto"/>
        <w:ind w:firstLine="426"/>
        <w:jc w:val="center"/>
        <w:rPr>
          <w:sz w:val="28"/>
          <w:szCs w:val="28"/>
        </w:rPr>
      </w:pPr>
    </w:p>
    <w:p w:rsidR="00152CC3" w:rsidRPr="003C605A" w:rsidRDefault="00152CC3" w:rsidP="003C605A">
      <w:pPr>
        <w:spacing w:line="360" w:lineRule="auto"/>
        <w:ind w:firstLine="426"/>
        <w:jc w:val="center"/>
        <w:rPr>
          <w:sz w:val="28"/>
          <w:szCs w:val="28"/>
        </w:rPr>
      </w:pPr>
      <w:r w:rsidRPr="003C605A">
        <w:rPr>
          <w:sz w:val="28"/>
          <w:szCs w:val="28"/>
        </w:rPr>
        <w:t>Кафедра «Социологии и психологии»</w:t>
      </w:r>
    </w:p>
    <w:p w:rsidR="00152CC3" w:rsidRPr="003C605A" w:rsidRDefault="00152CC3" w:rsidP="003C605A">
      <w:pPr>
        <w:spacing w:line="360" w:lineRule="auto"/>
        <w:ind w:firstLine="426"/>
        <w:jc w:val="center"/>
        <w:rPr>
          <w:b/>
          <w:sz w:val="28"/>
          <w:szCs w:val="28"/>
        </w:rPr>
      </w:pPr>
    </w:p>
    <w:p w:rsidR="00152CC3" w:rsidRPr="003C605A" w:rsidRDefault="00152CC3" w:rsidP="003C605A">
      <w:pPr>
        <w:spacing w:line="360" w:lineRule="auto"/>
        <w:ind w:firstLine="426"/>
        <w:jc w:val="center"/>
        <w:rPr>
          <w:b/>
          <w:sz w:val="28"/>
          <w:szCs w:val="28"/>
        </w:rPr>
      </w:pPr>
    </w:p>
    <w:p w:rsidR="00152CC3" w:rsidRPr="003C605A" w:rsidRDefault="00DE275C" w:rsidP="003C605A">
      <w:pPr>
        <w:spacing w:line="360" w:lineRule="auto"/>
        <w:ind w:firstLine="426"/>
        <w:jc w:val="center"/>
        <w:rPr>
          <w:b/>
          <w:sz w:val="28"/>
          <w:szCs w:val="28"/>
          <w:lang w:val="uk-UA"/>
        </w:rPr>
      </w:pPr>
      <w:r w:rsidRPr="003C605A">
        <w:rPr>
          <w:b/>
          <w:sz w:val="28"/>
          <w:szCs w:val="28"/>
        </w:rPr>
        <w:t>Контрольная работа №</w:t>
      </w:r>
      <w:r w:rsidRPr="003C605A">
        <w:rPr>
          <w:b/>
          <w:sz w:val="28"/>
          <w:szCs w:val="28"/>
          <w:lang w:val="uk-UA"/>
        </w:rPr>
        <w:t>2</w:t>
      </w:r>
    </w:p>
    <w:p w:rsidR="00152CC3" w:rsidRPr="003C605A" w:rsidRDefault="00152CC3" w:rsidP="003C605A">
      <w:pPr>
        <w:spacing w:line="360" w:lineRule="auto"/>
        <w:ind w:firstLine="426"/>
        <w:jc w:val="center"/>
        <w:rPr>
          <w:b/>
          <w:sz w:val="28"/>
          <w:szCs w:val="28"/>
        </w:rPr>
      </w:pPr>
      <w:r w:rsidRPr="003C605A">
        <w:rPr>
          <w:b/>
          <w:sz w:val="28"/>
          <w:szCs w:val="28"/>
        </w:rPr>
        <w:t>по дисциплине «Теоретическая социология»</w:t>
      </w:r>
    </w:p>
    <w:p w:rsidR="00152CC3" w:rsidRPr="003C605A" w:rsidRDefault="00152CC3" w:rsidP="003C605A">
      <w:pPr>
        <w:spacing w:line="360" w:lineRule="auto"/>
        <w:ind w:firstLine="426"/>
        <w:jc w:val="center"/>
        <w:rPr>
          <w:b/>
          <w:sz w:val="28"/>
          <w:szCs w:val="28"/>
        </w:rPr>
      </w:pPr>
    </w:p>
    <w:p w:rsidR="00152CC3" w:rsidRPr="003C605A" w:rsidRDefault="00152CC3" w:rsidP="003C605A">
      <w:pPr>
        <w:spacing w:line="360" w:lineRule="auto"/>
        <w:ind w:firstLine="426"/>
        <w:jc w:val="center"/>
        <w:rPr>
          <w:b/>
          <w:sz w:val="28"/>
          <w:szCs w:val="28"/>
        </w:rPr>
      </w:pPr>
    </w:p>
    <w:p w:rsidR="00152CC3" w:rsidRPr="003C605A" w:rsidRDefault="00152CC3" w:rsidP="003C605A">
      <w:pPr>
        <w:spacing w:line="360" w:lineRule="auto"/>
        <w:ind w:firstLine="426"/>
        <w:jc w:val="center"/>
        <w:rPr>
          <w:b/>
          <w:sz w:val="28"/>
          <w:szCs w:val="28"/>
        </w:rPr>
      </w:pPr>
    </w:p>
    <w:p w:rsidR="00152CC3" w:rsidRPr="003C605A" w:rsidRDefault="00152CC3" w:rsidP="003C605A">
      <w:pPr>
        <w:spacing w:line="360" w:lineRule="auto"/>
        <w:ind w:firstLine="426"/>
        <w:jc w:val="center"/>
        <w:rPr>
          <w:sz w:val="28"/>
          <w:szCs w:val="28"/>
        </w:rPr>
      </w:pPr>
      <w:r w:rsidRPr="003C605A">
        <w:rPr>
          <w:sz w:val="28"/>
          <w:szCs w:val="28"/>
        </w:rPr>
        <w:t>Выполнила студентка</w:t>
      </w:r>
    </w:p>
    <w:p w:rsidR="00152CC3" w:rsidRPr="003C605A" w:rsidRDefault="00E02193" w:rsidP="003C605A">
      <w:pPr>
        <w:spacing w:line="360" w:lineRule="auto"/>
        <w:ind w:firstLine="426"/>
        <w:jc w:val="center"/>
        <w:rPr>
          <w:sz w:val="28"/>
          <w:szCs w:val="28"/>
        </w:rPr>
      </w:pPr>
      <w:r w:rsidRPr="003C605A">
        <w:rPr>
          <w:sz w:val="28"/>
          <w:szCs w:val="28"/>
          <w:lang w:val="uk-UA"/>
        </w:rPr>
        <w:t>п</w:t>
      </w:r>
      <w:r w:rsidR="00152CC3" w:rsidRPr="003C605A">
        <w:rPr>
          <w:sz w:val="28"/>
          <w:szCs w:val="28"/>
        </w:rPr>
        <w:t>ервого курса</w:t>
      </w:r>
    </w:p>
    <w:p w:rsidR="00152CC3" w:rsidRPr="003C605A" w:rsidRDefault="00E02193" w:rsidP="003C605A">
      <w:pPr>
        <w:spacing w:line="360" w:lineRule="auto"/>
        <w:ind w:firstLine="426"/>
        <w:jc w:val="center"/>
        <w:rPr>
          <w:sz w:val="28"/>
          <w:szCs w:val="28"/>
        </w:rPr>
      </w:pPr>
      <w:r w:rsidRPr="003C605A">
        <w:rPr>
          <w:sz w:val="28"/>
          <w:szCs w:val="28"/>
          <w:lang w:val="uk-UA"/>
        </w:rPr>
        <w:t>г</w:t>
      </w:r>
      <w:r w:rsidR="00152CC3" w:rsidRPr="003C605A">
        <w:rPr>
          <w:sz w:val="28"/>
          <w:szCs w:val="28"/>
        </w:rPr>
        <w:t>руппы ЗИС – 061</w:t>
      </w:r>
    </w:p>
    <w:p w:rsidR="00152CC3" w:rsidRPr="003C605A" w:rsidRDefault="00152CC3" w:rsidP="003C605A">
      <w:pPr>
        <w:spacing w:line="360" w:lineRule="auto"/>
        <w:ind w:firstLine="426"/>
        <w:jc w:val="center"/>
        <w:rPr>
          <w:sz w:val="28"/>
          <w:szCs w:val="28"/>
        </w:rPr>
      </w:pPr>
      <w:r w:rsidRPr="003C605A">
        <w:rPr>
          <w:sz w:val="28"/>
          <w:szCs w:val="28"/>
        </w:rPr>
        <w:t>Федотова З.М.</w:t>
      </w:r>
    </w:p>
    <w:p w:rsidR="00152CC3" w:rsidRPr="003C605A" w:rsidRDefault="00152CC3" w:rsidP="003C605A">
      <w:pPr>
        <w:spacing w:line="360" w:lineRule="auto"/>
        <w:ind w:firstLine="426"/>
        <w:jc w:val="center"/>
        <w:rPr>
          <w:sz w:val="28"/>
          <w:szCs w:val="28"/>
        </w:rPr>
      </w:pPr>
    </w:p>
    <w:p w:rsidR="00152CC3" w:rsidRPr="003C605A" w:rsidRDefault="00152CC3" w:rsidP="003C605A">
      <w:pPr>
        <w:spacing w:line="360" w:lineRule="auto"/>
        <w:ind w:firstLine="426"/>
        <w:jc w:val="center"/>
        <w:rPr>
          <w:sz w:val="28"/>
          <w:szCs w:val="28"/>
        </w:rPr>
      </w:pPr>
      <w:r w:rsidRPr="003C605A">
        <w:rPr>
          <w:sz w:val="28"/>
          <w:szCs w:val="28"/>
        </w:rPr>
        <w:t>Проверил доцент кафедры</w:t>
      </w:r>
    </w:p>
    <w:p w:rsidR="00152CC3" w:rsidRPr="003C605A" w:rsidRDefault="00152CC3" w:rsidP="003C605A">
      <w:pPr>
        <w:spacing w:line="360" w:lineRule="auto"/>
        <w:ind w:firstLine="426"/>
        <w:jc w:val="center"/>
        <w:rPr>
          <w:sz w:val="28"/>
          <w:szCs w:val="28"/>
        </w:rPr>
      </w:pPr>
      <w:r w:rsidRPr="003C605A">
        <w:rPr>
          <w:sz w:val="28"/>
          <w:szCs w:val="28"/>
        </w:rPr>
        <w:t>Гансова Э.А.</w:t>
      </w:r>
    </w:p>
    <w:p w:rsidR="00152CC3" w:rsidRPr="003C605A" w:rsidRDefault="00152CC3" w:rsidP="003C605A">
      <w:pPr>
        <w:spacing w:line="360" w:lineRule="auto"/>
        <w:ind w:firstLine="426"/>
        <w:jc w:val="center"/>
        <w:rPr>
          <w:b/>
          <w:sz w:val="28"/>
          <w:szCs w:val="28"/>
        </w:rPr>
      </w:pPr>
    </w:p>
    <w:p w:rsidR="00152CC3" w:rsidRPr="003C605A" w:rsidRDefault="00152CC3" w:rsidP="003C605A">
      <w:pPr>
        <w:spacing w:line="360" w:lineRule="auto"/>
        <w:ind w:firstLine="426"/>
        <w:jc w:val="center"/>
        <w:rPr>
          <w:b/>
          <w:sz w:val="28"/>
          <w:szCs w:val="28"/>
        </w:rPr>
      </w:pPr>
    </w:p>
    <w:p w:rsidR="00152CC3" w:rsidRPr="003C605A" w:rsidRDefault="00152CC3" w:rsidP="003C605A">
      <w:pPr>
        <w:spacing w:line="360" w:lineRule="auto"/>
        <w:ind w:firstLine="426"/>
        <w:jc w:val="center"/>
        <w:rPr>
          <w:b/>
          <w:sz w:val="28"/>
          <w:szCs w:val="28"/>
        </w:rPr>
      </w:pPr>
    </w:p>
    <w:p w:rsidR="00152CC3" w:rsidRPr="003C605A" w:rsidRDefault="00152CC3" w:rsidP="003C605A">
      <w:pPr>
        <w:spacing w:line="360" w:lineRule="auto"/>
        <w:ind w:firstLine="426"/>
        <w:jc w:val="center"/>
        <w:rPr>
          <w:b/>
          <w:sz w:val="28"/>
          <w:szCs w:val="28"/>
        </w:rPr>
      </w:pPr>
    </w:p>
    <w:p w:rsidR="00152CC3" w:rsidRPr="003C605A" w:rsidRDefault="00152CC3" w:rsidP="003C605A">
      <w:pPr>
        <w:spacing w:line="360" w:lineRule="auto"/>
        <w:ind w:firstLine="426"/>
        <w:jc w:val="center"/>
        <w:rPr>
          <w:b/>
          <w:sz w:val="28"/>
          <w:szCs w:val="28"/>
        </w:rPr>
      </w:pPr>
      <w:r w:rsidRPr="003C605A">
        <w:rPr>
          <w:b/>
          <w:sz w:val="28"/>
          <w:szCs w:val="28"/>
        </w:rPr>
        <w:t>Одесса  2006</w:t>
      </w:r>
    </w:p>
    <w:p w:rsidR="00152CC3" w:rsidRPr="003C605A" w:rsidRDefault="00152CC3" w:rsidP="003C605A">
      <w:pPr>
        <w:spacing w:line="360" w:lineRule="auto"/>
        <w:ind w:firstLine="426"/>
        <w:jc w:val="both"/>
        <w:rPr>
          <w:sz w:val="28"/>
          <w:szCs w:val="28"/>
        </w:rPr>
      </w:pPr>
      <w:r w:rsidRPr="003C605A">
        <w:rPr>
          <w:b/>
          <w:sz w:val="28"/>
          <w:szCs w:val="28"/>
        </w:rPr>
        <w:t xml:space="preserve"> </w:t>
      </w:r>
      <w:bookmarkStart w:id="0" w:name="_GoBack"/>
      <w:bookmarkEnd w:id="0"/>
    </w:p>
    <w:sectPr w:rsidR="00152CC3" w:rsidRPr="003C605A" w:rsidSect="003C605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B33DE7"/>
    <w:multiLevelType w:val="hybridMultilevel"/>
    <w:tmpl w:val="15A227BA"/>
    <w:lvl w:ilvl="0" w:tplc="3A24F8C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113F"/>
    <w:rsid w:val="000021CF"/>
    <w:rsid w:val="00021B5D"/>
    <w:rsid w:val="00024960"/>
    <w:rsid w:val="000C5F5C"/>
    <w:rsid w:val="000E6869"/>
    <w:rsid w:val="00106EED"/>
    <w:rsid w:val="00152CC3"/>
    <w:rsid w:val="001558D5"/>
    <w:rsid w:val="001669F2"/>
    <w:rsid w:val="001B13E4"/>
    <w:rsid w:val="001C7D41"/>
    <w:rsid w:val="001D6DEF"/>
    <w:rsid w:val="0021234E"/>
    <w:rsid w:val="00217D67"/>
    <w:rsid w:val="002347A9"/>
    <w:rsid w:val="00285068"/>
    <w:rsid w:val="002B5DCB"/>
    <w:rsid w:val="002C7C49"/>
    <w:rsid w:val="002F1B38"/>
    <w:rsid w:val="00330A0B"/>
    <w:rsid w:val="003C605A"/>
    <w:rsid w:val="00466E3D"/>
    <w:rsid w:val="00470131"/>
    <w:rsid w:val="004C5DF0"/>
    <w:rsid w:val="005665E2"/>
    <w:rsid w:val="00631F09"/>
    <w:rsid w:val="00690CC3"/>
    <w:rsid w:val="006D1932"/>
    <w:rsid w:val="006D7769"/>
    <w:rsid w:val="00737F36"/>
    <w:rsid w:val="008833B6"/>
    <w:rsid w:val="009143B9"/>
    <w:rsid w:val="00953CDC"/>
    <w:rsid w:val="009F5091"/>
    <w:rsid w:val="00A27F23"/>
    <w:rsid w:val="00A40F56"/>
    <w:rsid w:val="00A4734A"/>
    <w:rsid w:val="00C2230B"/>
    <w:rsid w:val="00C32DD6"/>
    <w:rsid w:val="00C9113F"/>
    <w:rsid w:val="00CA4BD7"/>
    <w:rsid w:val="00CB20AB"/>
    <w:rsid w:val="00CE00D4"/>
    <w:rsid w:val="00D60BBB"/>
    <w:rsid w:val="00D743FA"/>
    <w:rsid w:val="00D8451D"/>
    <w:rsid w:val="00DE275C"/>
    <w:rsid w:val="00E02193"/>
    <w:rsid w:val="00E4260D"/>
    <w:rsid w:val="00E51790"/>
    <w:rsid w:val="00F93793"/>
    <w:rsid w:val="00FD207F"/>
    <w:rsid w:val="00FF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C3AEBC7-0D4B-46AB-9284-1FEA59A10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55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C911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9F5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1474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Социальное прогнозирование как функция социологии    </vt:lpstr>
    </vt:vector>
  </TitlesOfParts>
  <Company>Home</Company>
  <LinksUpToDate>false</LinksUpToDate>
  <CharactersWithSpaces>9862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Социальное прогнозирование как функция социологии    </dc:title>
  <dc:subject/>
  <dc:creator>User</dc:creator>
  <cp:keywords/>
  <dc:description/>
  <cp:lastModifiedBy>admin</cp:lastModifiedBy>
  <cp:revision>2</cp:revision>
  <cp:lastPrinted>2007-04-04T08:45:00Z</cp:lastPrinted>
  <dcterms:created xsi:type="dcterms:W3CDTF">2014-03-08T02:47:00Z</dcterms:created>
  <dcterms:modified xsi:type="dcterms:W3CDTF">2014-03-08T02:47:00Z</dcterms:modified>
</cp:coreProperties>
</file>