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4F" w:rsidRDefault="00551E4F" w:rsidP="00551E4F">
      <w:pPr>
        <w:pStyle w:val="cheader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551E4F" w:rsidRDefault="00551E4F" w:rsidP="00551E4F">
      <w:pPr>
        <w:pStyle w:val="cheader"/>
        <w:jc w:val="both"/>
        <w:rPr>
          <w:sz w:val="28"/>
          <w:szCs w:val="28"/>
        </w:rPr>
      </w:pPr>
      <w:r w:rsidRPr="00551E4F">
        <w:rPr>
          <w:sz w:val="28"/>
          <w:szCs w:val="28"/>
        </w:rPr>
        <w:t>Введение ……………………</w:t>
      </w:r>
      <w:r>
        <w:rPr>
          <w:sz w:val="28"/>
          <w:szCs w:val="28"/>
        </w:rPr>
        <w:t>……………………………………………………..3</w:t>
      </w:r>
    </w:p>
    <w:p w:rsidR="00551E4F" w:rsidRDefault="00551E4F" w:rsidP="00551E4F">
      <w:pPr>
        <w:pStyle w:val="ipara"/>
        <w:numPr>
          <w:ilvl w:val="0"/>
          <w:numId w:val="10"/>
        </w:numPr>
        <w:jc w:val="both"/>
        <w:rPr>
          <w:sz w:val="28"/>
          <w:szCs w:val="28"/>
        </w:rPr>
      </w:pPr>
      <w:r w:rsidRPr="00551E4F">
        <w:rPr>
          <w:sz w:val="28"/>
          <w:szCs w:val="28"/>
        </w:rPr>
        <w:t>Предмет и понятие финансового права. Содержание финансово-правового регулирования общественных отношений и его истоки…………………………………………………………………………...4</w:t>
      </w:r>
    </w:p>
    <w:p w:rsidR="00551E4F" w:rsidRDefault="00551E4F" w:rsidP="00551E4F">
      <w:pPr>
        <w:pStyle w:val="ipara"/>
        <w:ind w:left="360"/>
        <w:jc w:val="both"/>
        <w:rPr>
          <w:sz w:val="28"/>
          <w:szCs w:val="28"/>
        </w:rPr>
      </w:pPr>
    </w:p>
    <w:p w:rsidR="00551E4F" w:rsidRDefault="00551E4F" w:rsidP="00551E4F">
      <w:pPr>
        <w:pStyle w:val="ipara"/>
        <w:numPr>
          <w:ilvl w:val="0"/>
          <w:numId w:val="10"/>
        </w:numPr>
        <w:jc w:val="both"/>
        <w:rPr>
          <w:sz w:val="28"/>
          <w:szCs w:val="28"/>
        </w:rPr>
      </w:pPr>
      <w:r w:rsidRPr="00551E4F">
        <w:rPr>
          <w:sz w:val="28"/>
          <w:szCs w:val="28"/>
        </w:rPr>
        <w:t>Понятие финансово-правовой ответственности, её особенности и виды</w:t>
      </w:r>
      <w:r>
        <w:rPr>
          <w:sz w:val="28"/>
          <w:szCs w:val="28"/>
        </w:rPr>
        <w:t>…………………………………………………………………………...9</w:t>
      </w:r>
    </w:p>
    <w:p w:rsidR="00551E4F" w:rsidRDefault="00551E4F" w:rsidP="00551E4F">
      <w:pPr>
        <w:pStyle w:val="ipara"/>
        <w:jc w:val="both"/>
        <w:rPr>
          <w:sz w:val="28"/>
          <w:szCs w:val="28"/>
        </w:rPr>
      </w:pPr>
    </w:p>
    <w:p w:rsidR="00551E4F" w:rsidRPr="00551E4F" w:rsidRDefault="00551E4F" w:rsidP="00551E4F">
      <w:pPr>
        <w:pStyle w:val="ipara"/>
        <w:numPr>
          <w:ilvl w:val="0"/>
          <w:numId w:val="10"/>
        </w:numPr>
        <w:jc w:val="both"/>
        <w:rPr>
          <w:sz w:val="28"/>
          <w:szCs w:val="28"/>
        </w:rPr>
      </w:pPr>
      <w:r w:rsidRPr="00551E4F">
        <w:rPr>
          <w:sz w:val="28"/>
          <w:szCs w:val="28"/>
        </w:rPr>
        <w:t>Страховые взносы в государственные социальные внебюджетные фонды</w:t>
      </w:r>
      <w:r>
        <w:rPr>
          <w:sz w:val="28"/>
          <w:szCs w:val="28"/>
        </w:rPr>
        <w:t>………………………………………………………………………….11</w:t>
      </w:r>
    </w:p>
    <w:p w:rsidR="00551E4F" w:rsidRPr="00551E4F" w:rsidRDefault="00551E4F" w:rsidP="00551E4F">
      <w:pPr>
        <w:jc w:val="both"/>
        <w:rPr>
          <w:sz w:val="28"/>
          <w:szCs w:val="28"/>
        </w:rPr>
      </w:pPr>
      <w:r w:rsidRPr="00881F30">
        <w:t xml:space="preserve"> </w:t>
      </w:r>
      <w:r w:rsidRPr="00551E4F">
        <w:rPr>
          <w:sz w:val="28"/>
          <w:szCs w:val="28"/>
        </w:rPr>
        <w:t>Список литературы…</w:t>
      </w:r>
      <w:r>
        <w:rPr>
          <w:sz w:val="28"/>
          <w:szCs w:val="28"/>
        </w:rPr>
        <w:t>…………………………………………………………...19</w:t>
      </w:r>
    </w:p>
    <w:p w:rsidR="00551E4F" w:rsidRPr="00551E4F" w:rsidRDefault="00551E4F" w:rsidP="00551E4F">
      <w:pPr>
        <w:ind w:firstLine="720"/>
        <w:jc w:val="both"/>
        <w:rPr>
          <w:b/>
          <w:bCs/>
          <w:sz w:val="28"/>
          <w:szCs w:val="28"/>
        </w:rPr>
      </w:pPr>
    </w:p>
    <w:p w:rsidR="00551E4F" w:rsidRPr="00881F30" w:rsidRDefault="00551E4F" w:rsidP="00551E4F">
      <w:pPr>
        <w:pStyle w:val="a4"/>
        <w:jc w:val="both"/>
      </w:pPr>
    </w:p>
    <w:p w:rsidR="00551E4F" w:rsidRDefault="00551E4F" w:rsidP="00551E4F">
      <w:pPr>
        <w:pStyle w:val="cheader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551E4F" w:rsidRDefault="00551E4F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</w:p>
    <w:p w:rsidR="00A82A52" w:rsidRPr="00A82A52" w:rsidRDefault="00A82A52" w:rsidP="00A82A52">
      <w:pPr>
        <w:pStyle w:val="cheader"/>
        <w:ind w:firstLine="720"/>
        <w:jc w:val="both"/>
        <w:rPr>
          <w:b/>
          <w:bCs/>
          <w:sz w:val="28"/>
          <w:szCs w:val="28"/>
        </w:rPr>
      </w:pPr>
      <w:r w:rsidRPr="00A82A52">
        <w:rPr>
          <w:b/>
          <w:bCs/>
          <w:sz w:val="28"/>
          <w:szCs w:val="28"/>
        </w:rPr>
        <w:t>Введение</w:t>
      </w:r>
    </w:p>
    <w:p w:rsidR="00A82A52" w:rsidRPr="00A82A52" w:rsidRDefault="00A82A52" w:rsidP="00A82A52">
      <w:pPr>
        <w:pStyle w:val="ipara"/>
        <w:ind w:firstLine="720"/>
        <w:jc w:val="both"/>
        <w:rPr>
          <w:sz w:val="28"/>
          <w:szCs w:val="28"/>
        </w:rPr>
      </w:pPr>
      <w:r w:rsidRPr="00A82A52">
        <w:rPr>
          <w:sz w:val="28"/>
          <w:szCs w:val="28"/>
        </w:rPr>
        <w:t xml:space="preserve">Переход к формированию рыночной экономики существенно повысил роль права в нашем обществе, так как рыночная экономика - это широкое развитие товарно-денежных отношений на основе признания равенства участников этих отношений, свободы договоров, неприкосновенности собственности, необходимости беспрепятственного осуществления гражданских прав и их судебной защиты. </w:t>
      </w:r>
    </w:p>
    <w:p w:rsidR="00A82A52" w:rsidRPr="00A82A52" w:rsidRDefault="00A82A52" w:rsidP="00A82A52">
      <w:pPr>
        <w:pStyle w:val="ipara"/>
        <w:ind w:firstLine="720"/>
        <w:jc w:val="both"/>
        <w:rPr>
          <w:sz w:val="28"/>
          <w:szCs w:val="28"/>
        </w:rPr>
      </w:pPr>
      <w:r w:rsidRPr="00A82A52">
        <w:rPr>
          <w:sz w:val="28"/>
          <w:szCs w:val="28"/>
        </w:rPr>
        <w:t xml:space="preserve">Все эти принципы функционирования рыночной экономики в современных условиях находят закрепление в финансовом праве, которое является неотъемлемой частью рыночных отношений и представляет собой одну из экономических категорий. </w:t>
      </w:r>
    </w:p>
    <w:p w:rsidR="00A82A52" w:rsidRPr="00A82A52" w:rsidRDefault="00A82A52" w:rsidP="00A82A52">
      <w:pPr>
        <w:pStyle w:val="ipara"/>
        <w:ind w:firstLine="720"/>
        <w:jc w:val="both"/>
        <w:rPr>
          <w:sz w:val="28"/>
          <w:szCs w:val="28"/>
        </w:rPr>
      </w:pPr>
      <w:r w:rsidRPr="00A82A52">
        <w:rPr>
          <w:sz w:val="28"/>
          <w:szCs w:val="28"/>
        </w:rPr>
        <w:t xml:space="preserve">В соответствии с государственными образовательными стандартами поставлена задача дать студентам представление о финансовом праве, значении финансового контроля, назначении органов казначейства Министерства финансов, правовом положении коммерческих банков, понятии денежной системы Российской Федерации. </w:t>
      </w:r>
    </w:p>
    <w:p w:rsidR="00A82A52" w:rsidRPr="00A82A52" w:rsidRDefault="00A82A52" w:rsidP="00A82A52">
      <w:pPr>
        <w:pStyle w:val="ipara"/>
        <w:ind w:firstLine="720"/>
        <w:jc w:val="both"/>
        <w:rPr>
          <w:sz w:val="28"/>
          <w:szCs w:val="28"/>
        </w:rPr>
      </w:pPr>
      <w:r w:rsidRPr="00A82A52">
        <w:rPr>
          <w:sz w:val="28"/>
          <w:szCs w:val="28"/>
        </w:rPr>
        <w:t xml:space="preserve">Воплощение в жизнь финансовых законов требует их тщательного изучения и, прежде всего, экономистами, так как умение их применять обеспечит правильный выбор позиции в коммерческом праве и верную оценку со стороны контролирующих органов. </w:t>
      </w:r>
    </w:p>
    <w:p w:rsidR="00A82A52" w:rsidRDefault="00A82A52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</w:p>
    <w:p w:rsidR="00A82A52" w:rsidRDefault="00A82A52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</w:p>
    <w:p w:rsidR="00A82A52" w:rsidRDefault="00A82A52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</w:p>
    <w:p w:rsidR="00A82A52" w:rsidRDefault="00A82A52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</w:p>
    <w:p w:rsidR="00A82A52" w:rsidRDefault="00A82A52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</w:p>
    <w:p w:rsidR="00A82A52" w:rsidRDefault="00A82A52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</w:p>
    <w:p w:rsidR="00A82A52" w:rsidRDefault="00A82A52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</w:p>
    <w:p w:rsidR="00A82A52" w:rsidRDefault="00A82A52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</w:p>
    <w:p w:rsidR="00A82A52" w:rsidRDefault="00A82A52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</w:p>
    <w:p w:rsidR="00A82A52" w:rsidRDefault="00A82A52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</w:p>
    <w:p w:rsidR="00A82A52" w:rsidRDefault="00A82A52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</w:p>
    <w:p w:rsidR="004C74F4" w:rsidRPr="00881F30" w:rsidRDefault="00881F30" w:rsidP="00A41253">
      <w:pPr>
        <w:pStyle w:val="ipara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4C74F4" w:rsidRPr="00881F30">
        <w:rPr>
          <w:b/>
          <w:bCs/>
          <w:sz w:val="28"/>
          <w:szCs w:val="28"/>
        </w:rPr>
        <w:t>Предмет и понятие финансового права. Содержание финансов</w:t>
      </w:r>
      <w:r w:rsidRPr="00881F30">
        <w:rPr>
          <w:b/>
          <w:bCs/>
          <w:sz w:val="28"/>
          <w:szCs w:val="28"/>
        </w:rPr>
        <w:t>о-п</w:t>
      </w:r>
      <w:r w:rsidR="004C74F4" w:rsidRPr="00881F30">
        <w:rPr>
          <w:b/>
          <w:bCs/>
          <w:sz w:val="28"/>
          <w:szCs w:val="28"/>
        </w:rPr>
        <w:t>равового регулирования общественных отношений и его истоки.</w:t>
      </w:r>
    </w:p>
    <w:p w:rsidR="00F2202F" w:rsidRPr="008B4DFA" w:rsidRDefault="00F2202F" w:rsidP="00A41253">
      <w:pPr>
        <w:pStyle w:val="ipara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Осуществление финансовой деятельности государства и органов местного самоуправления требует правовой урегулированности возникающих в процессе ее осуществления отношений: четкого закрепления прав, обязанностей, ответственности участвующих в ней субъектов. В этом и заключается предназначение финансового права. Посредством его норм финансовая система приводится в действие и используется государством и органами местного самоуправления в соответствии со стоящими перед ними задачами. </w:t>
      </w:r>
    </w:p>
    <w:p w:rsidR="00F2202F" w:rsidRPr="008B4DFA" w:rsidRDefault="00F2202F" w:rsidP="00A41253">
      <w:pPr>
        <w:pStyle w:val="ipara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Область финансов и отдельные их стороны затрагивают нормы и других отраслей права. Однако именно в сферу финансового права эта область подпадает в целом, хотя на разные звенья финансовой системы его нормы распространяются не в одинаковой мере. Это объясняется тем, что предметом финансового права охватываются отношения, возникающие в связи с функционированием государственных и муниципальных финансов, что обусловлено публичным характером тех и других. С некоторыми составными частями финансовой системы эта отрасль права связана лишь постольку, поскольку регулирует отношения, касающиеся аккумуляции средств в денежные фонды государства и органов местного самоуправлния, а также их использования (например, по поводу налоговых платежей из финансовых ресурсов предприятий, основанных на негосударственных формах собственности). </w:t>
      </w:r>
    </w:p>
    <w:p w:rsidR="00F2202F" w:rsidRPr="008B4DFA" w:rsidRDefault="00F2202F" w:rsidP="00A41253">
      <w:pPr>
        <w:pStyle w:val="ipara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В связи с финансовой деятельностью государства и органов местного самоуправления возникают, помимо финансовых, другие общественные отношения, которые не относятся к предмету финансового права: например, трудовые, гражданские и др., регулируемые соответствующими отраслями права. Финансовое же право распространяется только на финансовые отношения. </w:t>
      </w:r>
      <w:r w:rsidRPr="008B4DFA">
        <w:rPr>
          <w:rStyle w:val="a8"/>
          <w:sz w:val="28"/>
          <w:szCs w:val="28"/>
        </w:rPr>
        <w:footnoteReference w:id="1"/>
      </w:r>
    </w:p>
    <w:p w:rsidR="00F2202F" w:rsidRPr="008B4DFA" w:rsidRDefault="00F2202F" w:rsidP="00A41253">
      <w:pPr>
        <w:pStyle w:val="a4"/>
        <w:ind w:firstLine="720"/>
        <w:jc w:val="both"/>
        <w:rPr>
          <w:sz w:val="28"/>
          <w:szCs w:val="28"/>
        </w:rPr>
      </w:pPr>
      <w:r w:rsidRPr="008B4DFA">
        <w:rPr>
          <w:rStyle w:val="a5"/>
          <w:b w:val="0"/>
          <w:bCs w:val="0"/>
          <w:sz w:val="28"/>
          <w:szCs w:val="28"/>
        </w:rPr>
        <w:t>Предметом финансового права</w:t>
      </w:r>
      <w:r w:rsidRPr="008B4DFA">
        <w:rPr>
          <w:sz w:val="28"/>
          <w:szCs w:val="28"/>
        </w:rPr>
        <w:t xml:space="preserve"> являются финансовые отношения, складывающиеся в процессе распределения и перераспределения национального дохода для образования фондов потребления и фондов накопления; объектом этих отношений всегда являются денежные отношения или обязательства по поводу образования и использования денежных фондов. </w:t>
      </w:r>
    </w:p>
    <w:p w:rsidR="00F2202F" w:rsidRPr="008B4DFA" w:rsidRDefault="00F2202F" w:rsidP="00A41253">
      <w:pPr>
        <w:pStyle w:val="a4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>При распределении государственных денежных средств используются два основных метода:</w:t>
      </w:r>
      <w:r w:rsidRPr="008B4DFA">
        <w:rPr>
          <w:i/>
          <w:iCs/>
          <w:sz w:val="28"/>
          <w:szCs w:val="28"/>
        </w:rPr>
        <w:t xml:space="preserve"> </w:t>
      </w:r>
      <w:r w:rsidRPr="008B4DFA">
        <w:rPr>
          <w:rStyle w:val="a3"/>
          <w:i w:val="0"/>
          <w:iCs w:val="0"/>
          <w:sz w:val="28"/>
          <w:szCs w:val="28"/>
        </w:rPr>
        <w:t>финансирование</w:t>
      </w:r>
      <w:r w:rsidRPr="008B4DFA">
        <w:rPr>
          <w:sz w:val="28"/>
          <w:szCs w:val="28"/>
        </w:rPr>
        <w:t xml:space="preserve"> (безвозвратное, безвозмездное) и </w:t>
      </w:r>
      <w:r w:rsidRPr="008B4DFA">
        <w:rPr>
          <w:rStyle w:val="a3"/>
          <w:i w:val="0"/>
          <w:iCs w:val="0"/>
          <w:sz w:val="28"/>
          <w:szCs w:val="28"/>
        </w:rPr>
        <w:t>кредитование</w:t>
      </w:r>
      <w:r w:rsidRPr="008B4DFA">
        <w:rPr>
          <w:sz w:val="28"/>
          <w:szCs w:val="28"/>
        </w:rPr>
        <w:t xml:space="preserve"> (возмездное, платное, срочное, целевое). </w:t>
      </w:r>
    </w:p>
    <w:p w:rsidR="00F2202F" w:rsidRPr="008B4DFA" w:rsidRDefault="00F2202F" w:rsidP="00A41253">
      <w:pPr>
        <w:pStyle w:val="a4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Таким образом </w:t>
      </w:r>
      <w:r w:rsidRPr="008B4DFA">
        <w:rPr>
          <w:rStyle w:val="a5"/>
          <w:b w:val="0"/>
          <w:bCs w:val="0"/>
          <w:sz w:val="28"/>
          <w:szCs w:val="28"/>
        </w:rPr>
        <w:t>финансовое право</w:t>
      </w:r>
      <w:r w:rsidRPr="008B4DFA">
        <w:rPr>
          <w:sz w:val="28"/>
          <w:szCs w:val="28"/>
        </w:rPr>
        <w:t xml:space="preserve"> можно определить как совокупность юридических норм, регулирующих общественные отношения, возникающие в процессе распределения и использования денежных фондов (финансовых ресурсов) государства и органов местного самоуправления. </w:t>
      </w:r>
    </w:p>
    <w:p w:rsidR="00F2202F" w:rsidRPr="008B4DFA" w:rsidRDefault="00F2202F" w:rsidP="00A41253">
      <w:pPr>
        <w:pStyle w:val="a4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Для регулирования финансовых отношений государство устанавливает определенные юридические нормы, которые в своей совокупности образуют финансовое право. Помимо общих юридических признаков </w:t>
      </w:r>
      <w:r w:rsidRPr="008B4DFA">
        <w:rPr>
          <w:rStyle w:val="a3"/>
          <w:i w:val="0"/>
          <w:iCs w:val="0"/>
          <w:sz w:val="28"/>
          <w:szCs w:val="28"/>
        </w:rPr>
        <w:t>финансово-правовые нормы имеют специфику</w:t>
      </w:r>
      <w:r w:rsidRPr="008B4DFA">
        <w:rPr>
          <w:sz w:val="28"/>
          <w:szCs w:val="28"/>
        </w:rPr>
        <w:t xml:space="preserve">: регулируют финансовую сторону деятельности государства, носят императивный характер, т.е. выражаются в категорической форме, где условия, порядок действия этих норм, права и обязанности сторон, санкции определяются (диктуются) государством. </w:t>
      </w:r>
    </w:p>
    <w:p w:rsidR="00F2202F" w:rsidRPr="008B4DFA" w:rsidRDefault="00F2202F" w:rsidP="00A41253">
      <w:pPr>
        <w:pStyle w:val="a4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Основным источником финансово-правовых норм являются: Конституция РФ, законы и подзаконные акты, издаваемые органами законодательной и исполнительной власти для регулирования финансовых отношений (бюджетные, налоговые, страховые, кредитные). Большую группу источников финансового права составляют акты финансово-кредитных органов: Министерства Финансов РФ, Центрального банка РФ, Государственной налоговой службы РФ, а также нормативные акты, издаваемые этими органами совместно с другими экономическими и иными службами (Государственный таможенный комитет, Госкомстат и т.д.). </w:t>
      </w:r>
    </w:p>
    <w:p w:rsidR="00F2202F" w:rsidRPr="008B4DFA" w:rsidRDefault="00F2202F" w:rsidP="00A41253">
      <w:pPr>
        <w:pStyle w:val="a4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Вся совокупность финансово-правовых норм представляет собой систему финансового права, внутри которой эти нормы группируются </w:t>
      </w:r>
      <w:bookmarkStart w:id="0" w:name="246"/>
      <w:bookmarkEnd w:id="0"/>
      <w:r w:rsidRPr="008B4DFA">
        <w:rPr>
          <w:sz w:val="28"/>
          <w:szCs w:val="28"/>
        </w:rPr>
        <w:t xml:space="preserve">по определенным признакам. Данные признаки имеют объективную основу, но одновременно оказываются под влиянием потребностей практики. </w:t>
      </w:r>
    </w:p>
    <w:p w:rsidR="00F2202F" w:rsidRPr="008B4DFA" w:rsidRDefault="00F2202F" w:rsidP="00A41253">
      <w:pPr>
        <w:pStyle w:val="a4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Система финансового права включает в себя две части: </w:t>
      </w:r>
      <w:r w:rsidRPr="008B4DFA">
        <w:rPr>
          <w:rStyle w:val="a3"/>
          <w:i w:val="0"/>
          <w:iCs w:val="0"/>
          <w:sz w:val="28"/>
          <w:szCs w:val="28"/>
        </w:rPr>
        <w:t>Общую</w:t>
      </w:r>
      <w:r w:rsidRPr="008B4DFA">
        <w:rPr>
          <w:sz w:val="28"/>
          <w:szCs w:val="28"/>
        </w:rPr>
        <w:t xml:space="preserve"> и </w:t>
      </w:r>
      <w:r w:rsidRPr="008B4DFA">
        <w:rPr>
          <w:rStyle w:val="a3"/>
          <w:i w:val="0"/>
          <w:iCs w:val="0"/>
          <w:sz w:val="28"/>
          <w:szCs w:val="28"/>
        </w:rPr>
        <w:t>Особенную</w:t>
      </w:r>
      <w:r w:rsidRPr="008B4DFA">
        <w:rPr>
          <w:i/>
          <w:iCs/>
          <w:sz w:val="28"/>
          <w:szCs w:val="28"/>
        </w:rPr>
        <w:t>.</w:t>
      </w:r>
      <w:r w:rsidRPr="008B4DFA">
        <w:rPr>
          <w:sz w:val="28"/>
          <w:szCs w:val="28"/>
        </w:rPr>
        <w:t xml:space="preserve"> Первая состоит из норм, закрепляющих принципы, правовые формы и методы финансовой деятельности государства; государственные органы, осуществляющие эту деятельность и их полномочия; формы и методы финансового контроля. В Особенной части конкретизируются нормы, регулирующие отношения в области государственного бюджета, внебюджетных государственных и муниципальных фондов, государственных доходов и расходов, государственного и банковского кредита, страхования, денежного обращения и расчетов, валютного регулирования, финансов государственных предприятий. </w:t>
      </w:r>
      <w:r w:rsidRPr="008B4DFA">
        <w:rPr>
          <w:rStyle w:val="a8"/>
          <w:sz w:val="28"/>
          <w:szCs w:val="28"/>
        </w:rPr>
        <w:footnoteReference w:id="2"/>
      </w:r>
    </w:p>
    <w:p w:rsidR="008B4DFA" w:rsidRPr="008B4DFA" w:rsidRDefault="008B4DFA" w:rsidP="00A41253">
      <w:pPr>
        <w:pStyle w:val="a4"/>
        <w:ind w:firstLine="720"/>
        <w:jc w:val="both"/>
        <w:rPr>
          <w:sz w:val="28"/>
          <w:szCs w:val="28"/>
        </w:rPr>
      </w:pPr>
      <w:bookmarkStart w:id="1" w:name="z5"/>
      <w:r w:rsidRPr="008B4DFA">
        <w:rPr>
          <w:sz w:val="28"/>
          <w:szCs w:val="28"/>
        </w:rPr>
        <w:t>Финансовые правоотношения — это урегулированные нормами финансового права общественные отношения, участники которых выступают как носители юридических прав и обязанностей, реализующие содержащиеся в этих нормах предписания по образованию, распределению и использованию государственных денежных фондов и доходов.</w:t>
      </w:r>
      <w:r w:rsidRPr="008B4DFA">
        <w:rPr>
          <w:b/>
          <w:bCs/>
          <w:sz w:val="28"/>
          <w:szCs w:val="28"/>
        </w:rPr>
        <w:t xml:space="preserve"> </w:t>
      </w:r>
      <w:r w:rsidRPr="008B4DFA">
        <w:rPr>
          <w:sz w:val="28"/>
          <w:szCs w:val="28"/>
        </w:rPr>
        <w:t>Как и любое другое правовое отношение, финансовое правовое отношение возникает между определенными субъектами по поводу конкретного объекта и имеет содержание, раскрывающееся через соответствующие права и обязанности его участников. Отражая общий характер, присущий любому правовому отношению, финансовое правовое отношение имеет и специфические признаки, обусловленные особенностью сферы их возникновения.</w:t>
      </w:r>
      <w:r>
        <w:rPr>
          <w:rStyle w:val="a8"/>
          <w:sz w:val="28"/>
          <w:szCs w:val="28"/>
        </w:rPr>
        <w:footnoteReference w:id="3"/>
      </w:r>
    </w:p>
    <w:p w:rsidR="008B4DFA" w:rsidRPr="008B4DFA" w:rsidRDefault="008B4DFA" w:rsidP="00A41253">
      <w:pPr>
        <w:pStyle w:val="a4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Финансовые правоотношения отличаются тем, что: </w:t>
      </w:r>
    </w:p>
    <w:p w:rsidR="008B4DFA" w:rsidRPr="008B4DFA" w:rsidRDefault="008B4DFA" w:rsidP="00A4125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а) они возникают в процессе финансовой деятельности государства; </w:t>
      </w:r>
    </w:p>
    <w:p w:rsidR="008B4DFA" w:rsidRPr="008B4DFA" w:rsidRDefault="008B4DFA" w:rsidP="00A4125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б) одним из субъектов в них всегда является управомоченный орган государства (финансовый орган, кредитное учреждение) или высший, а также местный орган государственной власти; </w:t>
      </w:r>
      <w:bookmarkStart w:id="2" w:name="25"/>
      <w:bookmarkEnd w:id="2"/>
    </w:p>
    <w:p w:rsidR="008B4DFA" w:rsidRPr="008B4DFA" w:rsidRDefault="008B4DFA" w:rsidP="00A4125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B4DFA">
        <w:rPr>
          <w:sz w:val="28"/>
          <w:szCs w:val="28"/>
        </w:rPr>
        <w:t xml:space="preserve">в) они всегда возникают по поводу денег - денежного платежа Б доход государства, государственного расхода и т.п. </w:t>
      </w:r>
    </w:p>
    <w:p w:rsidR="008B4DFA" w:rsidRPr="008B4DFA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>Эти три отличительные черты, рассматриваемые в их совокупности, отграничивают финансовые правоотношения от других видов правоотношений.</w:t>
      </w:r>
    </w:p>
    <w:p w:rsidR="008B4DFA" w:rsidRPr="008B4DFA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>В финансовых правоотношениях, как правило, отчетливо выступают два правовых элемента: 1) государственно-властный и 2) имущественный.</w:t>
      </w:r>
    </w:p>
    <w:p w:rsid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8B4DFA">
        <w:rPr>
          <w:sz w:val="28"/>
          <w:szCs w:val="28"/>
        </w:rPr>
        <w:t>Эта деятельность основывается на государственных актах. В то же время мобилизация и расходование государством денежных средств представляет собой деятельность материального, имущественного характера. Поэтому финансовые правоотношения являются властно-имущественными отношениями.</w:t>
      </w:r>
      <w:bookmarkEnd w:id="1"/>
      <w:r w:rsidR="004C74F4">
        <w:rPr>
          <w:rStyle w:val="a8"/>
          <w:sz w:val="28"/>
          <w:szCs w:val="28"/>
        </w:rPr>
        <w:footnoteReference w:id="4"/>
      </w:r>
    </w:p>
    <w:p w:rsidR="004C74F4" w:rsidRPr="004C74F4" w:rsidRDefault="004C74F4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b/>
          <w:bCs/>
          <w:i/>
          <w:iCs/>
          <w:sz w:val="28"/>
          <w:szCs w:val="28"/>
        </w:rPr>
        <w:t xml:space="preserve"> </w:t>
      </w:r>
      <w:r w:rsidRPr="004C74F4">
        <w:rPr>
          <w:sz w:val="28"/>
          <w:szCs w:val="28"/>
        </w:rPr>
        <w:t>Следует различать понятие “субъект финансового права” и “субъект (или участник) финансового правоотношения”</w:t>
      </w:r>
    </w:p>
    <w:p w:rsidR="004C74F4" w:rsidRPr="004C74F4" w:rsidRDefault="004C74F4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>Субъект финансового права</w:t>
      </w:r>
      <w:r w:rsidRPr="004C74F4">
        <w:rPr>
          <w:i/>
          <w:iCs/>
          <w:sz w:val="28"/>
          <w:szCs w:val="28"/>
        </w:rPr>
        <w:t xml:space="preserve"> — </w:t>
      </w:r>
      <w:r w:rsidRPr="004C74F4">
        <w:rPr>
          <w:sz w:val="28"/>
          <w:szCs w:val="28"/>
        </w:rPr>
        <w:t xml:space="preserve">это лицо, обладающее правосубъектностью, то есть потенциально способное быть участником финансовых правоотношений. </w:t>
      </w:r>
    </w:p>
    <w:p w:rsidR="004C74F4" w:rsidRPr="004C74F4" w:rsidRDefault="004C74F4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>Субъект финансового правоотношения</w:t>
      </w:r>
      <w:r w:rsidRPr="004C74F4">
        <w:rPr>
          <w:i/>
          <w:iCs/>
          <w:sz w:val="28"/>
          <w:szCs w:val="28"/>
        </w:rPr>
        <w:t xml:space="preserve"> —</w:t>
      </w:r>
      <w:r w:rsidRPr="004C74F4">
        <w:rPr>
          <w:sz w:val="28"/>
          <w:szCs w:val="28"/>
        </w:rPr>
        <w:t xml:space="preserve"> это реальный участник конкретных правоотношений.</w:t>
      </w:r>
    </w:p>
    <w:p w:rsidR="004C74F4" w:rsidRPr="004C74F4" w:rsidRDefault="004C74F4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>Юридические права и обязанности в сфере финансовой деятельности принадлежат субъектам финансового права</w:t>
      </w:r>
      <w:r>
        <w:rPr>
          <w:sz w:val="28"/>
          <w:szCs w:val="28"/>
        </w:rPr>
        <w:t>.</w:t>
      </w:r>
      <w:r>
        <w:rPr>
          <w:rStyle w:val="a8"/>
          <w:sz w:val="28"/>
          <w:szCs w:val="28"/>
        </w:rPr>
        <w:footnoteReference w:id="5"/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По материальному содержанию финансовые правоотношения бывают следующих видов: </w:t>
      </w:r>
    </w:p>
    <w:p w:rsidR="008B4DFA" w:rsidRPr="004C74F4" w:rsidRDefault="008B4DFA" w:rsidP="00A41253">
      <w:pPr>
        <w:numPr>
          <w:ilvl w:val="0"/>
          <w:numId w:val="1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1) бюджетные; </w:t>
      </w:r>
    </w:p>
    <w:p w:rsidR="008B4DFA" w:rsidRPr="004C74F4" w:rsidRDefault="008B4DFA" w:rsidP="00A41253">
      <w:pPr>
        <w:numPr>
          <w:ilvl w:val="0"/>
          <w:numId w:val="1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2) налоговые; </w:t>
      </w:r>
    </w:p>
    <w:p w:rsidR="008B4DFA" w:rsidRPr="004C74F4" w:rsidRDefault="008B4DFA" w:rsidP="00A41253">
      <w:pPr>
        <w:numPr>
          <w:ilvl w:val="0"/>
          <w:numId w:val="1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3) в области страхования; </w:t>
      </w:r>
    </w:p>
    <w:p w:rsidR="008B4DFA" w:rsidRPr="004C74F4" w:rsidRDefault="008B4DFA" w:rsidP="00A41253">
      <w:pPr>
        <w:numPr>
          <w:ilvl w:val="0"/>
          <w:numId w:val="1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4) кредита (государственного и банковского), расчетов, регулируемых финансовым правом; </w:t>
      </w:r>
    </w:p>
    <w:p w:rsidR="008B4DFA" w:rsidRPr="004C74F4" w:rsidRDefault="008B4DFA" w:rsidP="00A41253">
      <w:pPr>
        <w:numPr>
          <w:ilvl w:val="0"/>
          <w:numId w:val="1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5) финансовые правоотношения, связанные с регулированием денежного обращения и валютного законодательства. </w:t>
      </w:r>
    </w:p>
    <w:p w:rsidR="004C74F4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Во всех этих правоотношениях субъектами являются государство, хозяйствующие субъекты, а также граждане. </w:t>
      </w:r>
      <w:bookmarkStart w:id="3" w:name="26"/>
      <w:bookmarkEnd w:id="3"/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Государство становится субъектом финансовых правоотношений в том случае, когда оно регулирует финансовые отношения между Российской Федерацией и республиками, между Федерацией и ее субъектами, между субъектами РФ и органами местного самоуправления. В этих правоотношениях государство выступает в лице высших и местных органов власти, компетенция которых в области финансов установлена Конституцией РФ и конституциями республик, а также законодательными и другими нормативными актами. </w:t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Кроме того, как субъект финансового права государство выступает через специальные управомочные финансовые органы (кредитные учреждения), представляющие его интересы. </w:t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Финансовый орган (кредитное учреждение) осуществляет эти правомочия независимо от того, кто является второй стороной финансовых правоотношений - государственный орган, хозяйствующий субъект или гражданин. </w:t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Учреждения и организации, состоящие на бюджетном финансировании, также являются участниками финансовых правоотношений. Субъектами здесь выступают распорядители кредитов, которые несут ответственность за правильное расходование бюджетных средств в меру фактических потребностей, за учет и отчетность расходуемых по смете средств. </w:t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Субъектами финансового права являются и отдельные граждане, физические лица. Основным признаком правосубъектности гражданина в финансовых правоотношениях является наличие самостоятельного источника дохода (заработка или имущества на территории Российской Федерации). Дополнительными признаками, особенно в налоговых правоотношениях, служат возраст, гражданское состояние, гражданство. В зависимости от характера правоотношения определяются права и обязанности гражданина как его субъекта. </w:t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Отношения, возникающие в связи с выпуском, реализацией и погашением государственного займа, регулируются на основе общих положений финансового права, предусматривающих добровольное участие гражданина в качестве кредитора государства. </w:t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Субъектами правоотношений наряду с гражданами Российской Федерации могут быть иностранцы, проживающие и работающие в Российской Федерации или имеющие на ее территории законом разрешенные источники доходов, если особыми </w:t>
      </w:r>
      <w:bookmarkStart w:id="4" w:name="27"/>
      <w:bookmarkEnd w:id="4"/>
      <w:r w:rsidR="004C74F4" w:rsidRPr="004C74F4">
        <w:rPr>
          <w:sz w:val="28"/>
          <w:szCs w:val="28"/>
        </w:rPr>
        <w:t xml:space="preserve"> </w:t>
      </w:r>
      <w:r w:rsidRPr="004C74F4">
        <w:rPr>
          <w:sz w:val="28"/>
          <w:szCs w:val="28"/>
        </w:rPr>
        <w:t xml:space="preserve">соглашениями они не освобождаются от уплаты налогов на основе принципа взаимности в отношениях с другими государствами. </w:t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Основанием возникновения, изменения и прекращения финансовых правоотношений являются юридические факты, т.е. предусмотренные нормами финансового права действия или события, вызывающие возникновение, изменение или прекращение у отдельных юридических или физических лиц финансовых прав и обязанностей. </w:t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Возникновение финансово-правовых отношений обычно осуществляется на основании правового нормативного или индивидуального юридического акта. Таким нормативным актом в области финансовой деятельности государства является закон о федеральном бюджете, который принимается ежегодно. Индивидуальным нормативным актом является извещение финансовым органом гражданина о необходимости уплатить какой-либо налог. </w:t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Как событие может рассматриваться увеличение числа иждивенцев в семье, что сказывается на уменьшении налога на физических лиц, т.е. данное событие ведет к изменению финансово-правового отношения. </w:t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Изменение финансовых правоотношений не может быть произведено по волеизъявлению их участников. Оно совершается на основе нормативного акта в связи с изменением предусмотренных в нем фактов и событий. Например, факт увеличения или уменьшения размера бюджетных ассигнований вызывает изменение данного правоотношения. </w:t>
      </w:r>
    </w:p>
    <w:p w:rsidR="008B4DFA" w:rsidRPr="004C74F4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Прекращение финансовых правоотношений наступает во многих случаях. Наиболее часто встречаются следующие: </w:t>
      </w:r>
    </w:p>
    <w:p w:rsidR="008B4DFA" w:rsidRPr="004C74F4" w:rsidRDefault="008B4DFA" w:rsidP="00A41253">
      <w:pPr>
        <w:numPr>
          <w:ilvl w:val="0"/>
          <w:numId w:val="2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- погашение финансового обязательства в результате уплаты суммы в срок или взыскания недоимки (просроченного платежа). </w:t>
      </w:r>
    </w:p>
    <w:p w:rsidR="008B4DFA" w:rsidRPr="004C74F4" w:rsidRDefault="008B4DFA" w:rsidP="00A41253">
      <w:pPr>
        <w:numPr>
          <w:ilvl w:val="0"/>
          <w:numId w:val="2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- выполнение задания по государственным доходам по бюджету или внебюджетным фондам; </w:t>
      </w:r>
    </w:p>
    <w:p w:rsidR="008B4DFA" w:rsidRPr="004C74F4" w:rsidRDefault="008B4DFA" w:rsidP="00A41253">
      <w:pPr>
        <w:numPr>
          <w:ilvl w:val="0"/>
          <w:numId w:val="2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- использование выданных бюджетных ассигнований; </w:t>
      </w:r>
    </w:p>
    <w:p w:rsidR="008B4DFA" w:rsidRPr="004C74F4" w:rsidRDefault="008B4DFA" w:rsidP="00A41253">
      <w:pPr>
        <w:numPr>
          <w:ilvl w:val="0"/>
          <w:numId w:val="2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- осуществление компетентными органами права сложения недоимок по налогам и т.д. </w:t>
      </w:r>
    </w:p>
    <w:p w:rsidR="008B4DFA" w:rsidRDefault="008B4DFA" w:rsidP="00A41253">
      <w:pPr>
        <w:pStyle w:val="a4"/>
        <w:ind w:firstLine="720"/>
        <w:jc w:val="both"/>
        <w:rPr>
          <w:sz w:val="28"/>
          <w:szCs w:val="28"/>
        </w:rPr>
      </w:pPr>
      <w:r w:rsidRPr="004C74F4">
        <w:rPr>
          <w:sz w:val="28"/>
          <w:szCs w:val="28"/>
        </w:rPr>
        <w:t xml:space="preserve">Прекращение правоотношений по налогам с населения происходит по достижении определенного возраста, предусмотренного законом, например, в связи с переходом на пенсию, в связи с призывом в армию и т.д. </w:t>
      </w:r>
      <w:r w:rsidR="004C74F4">
        <w:rPr>
          <w:rStyle w:val="a8"/>
          <w:sz w:val="28"/>
          <w:szCs w:val="28"/>
        </w:rPr>
        <w:footnoteReference w:id="6"/>
      </w:r>
    </w:p>
    <w:p w:rsidR="00881F30" w:rsidRDefault="00881F30" w:rsidP="00A41253">
      <w:pPr>
        <w:pStyle w:val="a4"/>
        <w:ind w:firstLine="720"/>
        <w:jc w:val="center"/>
        <w:rPr>
          <w:sz w:val="28"/>
          <w:szCs w:val="28"/>
        </w:rPr>
      </w:pPr>
      <w:r w:rsidRPr="00881F30">
        <w:rPr>
          <w:b/>
          <w:bCs/>
          <w:sz w:val="28"/>
          <w:szCs w:val="28"/>
        </w:rPr>
        <w:t>2. Понятие финансово-правовой ответственности, её особенности и виды.</w:t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>В системе юридической ответственности традиционно выделяются: административная, уголовная, гражданско-правовая, дисциплинарная, материальная. В последние годы в связи с бурным развитием финансового, в частности налогового, законодательства в науке стала выделяться финансово-правовая ответственность как самостоятельный вид ответственности</w:t>
      </w:r>
      <w:bookmarkStart w:id="5" w:name="B1542Part39p181s1cr"/>
      <w:bookmarkEnd w:id="5"/>
      <w:r w:rsidRPr="00107DD2">
        <w:rPr>
          <w:sz w:val="28"/>
          <w:szCs w:val="28"/>
          <w:vertAlign w:val="superscript"/>
        </w:rPr>
        <w:t>1</w:t>
      </w:r>
      <w:r w:rsidRPr="00032023">
        <w:rPr>
          <w:sz w:val="28"/>
          <w:szCs w:val="28"/>
        </w:rPr>
        <w:t>. На законодательном уровне понятие "финансовые санкции" впервые было упомянуто в Законе РСФСР от 21 марта 1991 г. "О Государственной налоговой службе РСФСР", а понятие "финансовая ответственность" впервые появилось в Указе Президента РФ от 23 мая 1994 г. "Об осуществлении комплексных мер по своевременному и полному внесению в бюджет налогов и иных обязательных платежей"</w:t>
      </w:r>
      <w:bookmarkStart w:id="6" w:name="B1542Part39p181s2cr"/>
      <w:bookmarkEnd w:id="6"/>
      <w:r w:rsidRPr="00032023">
        <w:rPr>
          <w:sz w:val="28"/>
          <w:szCs w:val="28"/>
        </w:rPr>
        <w:t xml:space="preserve">. </w:t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 xml:space="preserve">Финансово-правовая ответственность, являясь разновидностью юридической ответственности, содержит все ее признаки, а именно, - юридическая, а следовательно, и финансовая ответственность: а) наступает лишь за правонарушение; б) устанавливается государством и связана с применением к правонарушителю санкций правовых норм уполномоченными на это субъектами; в) связана с причинением правонарушителю определенных отрицательных последствий; г) реализуется в процессуальной форме. </w:t>
      </w:r>
    </w:p>
    <w:p w:rsidR="00881F30" w:rsidRPr="00032023" w:rsidRDefault="00881F30" w:rsidP="00A41253">
      <w:pPr>
        <w:pStyle w:val="pagenum"/>
        <w:ind w:firstLine="720"/>
        <w:jc w:val="both"/>
        <w:rPr>
          <w:sz w:val="28"/>
          <w:szCs w:val="28"/>
        </w:rPr>
      </w:pPr>
      <w:bookmarkStart w:id="7" w:name="182"/>
      <w:bookmarkEnd w:id="7"/>
      <w:r w:rsidRPr="00032023">
        <w:rPr>
          <w:sz w:val="28"/>
          <w:szCs w:val="28"/>
        </w:rPr>
        <w:t xml:space="preserve">Эти признаки юридической ответственности, будучи характерны и для финансово-правовой ответственности, имеют специфику, обусловленную особенностями финансово-правового регулирования. </w:t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>Во-первых, финансово-правовая ответственность наступает за финансовое правонарушение. Единого понятия "финансовое правонарушение" в финансовом законодательстве не дано. Однако в ст. 106 НК РФ дано понятие "налоговые правонарушения", являющееся разновидностью правонарушения финансового, а в ст. 281 БК РФ содержится понятие "нарушен</w:t>
      </w:r>
      <w:r w:rsidR="00032023">
        <w:rPr>
          <w:sz w:val="28"/>
          <w:szCs w:val="28"/>
        </w:rPr>
        <w:t>ие бюджетного законодательства"</w:t>
      </w:r>
      <w:r w:rsidRPr="00032023">
        <w:rPr>
          <w:sz w:val="28"/>
          <w:szCs w:val="28"/>
        </w:rPr>
        <w:t xml:space="preserve">. </w:t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 xml:space="preserve">Во-вторых, финансово-правовая ответственность установлена государством в финансово-правовых нормах, которые являются охранительными и содержат в своей структуре финансово-правовые санкции. Они имеют место в НК РФ, ТК РФ, ежегодно принимаемом законе о федеральном бюджете, ежегодно принимаемых законах субъектов РФ об их бюджетах, Указе Президента РФ от 23 мая 1994 г. "Об осуществлении комплексных мер по своевременному и полному внесению в бюджет налогов и иных обязательных платежей" и т.д. Кроме того, такие нормы предусмотрены в БК РФ. </w:t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 xml:space="preserve">Охранительные финансово-правовые нормы применяют: Министерство по налогам и сборам РФ, Федеральное казначейство РФ, Государственный таможенный комитет РФ, суды общей юрисдикции и арбитражные суды РФ. </w:t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>В-третьих, финансово-правовая ответственность влечет для правонарушителя определенные отрицательные последствия, как-то лишения имущественного характера. Формально это обусловлено спецификой финансово-правовых санкций, имеющих имущественный характер и, таким образом, воздействующих на экономические интересы правонарушителей. В сущности, это определено стремлением государства в первую очередь получить возмещение финансового ущерба, причиненного ему финансовым правонарушением, а кроме того, - еще и наказать правонарушителя, но в форме, присущей сфере финансово-правового регулирования, т.е. в денежной. В связи с этим финансово-правовая ответственность является разновидностью имущественной (право-восстановительной) ответственности и может быть сравнима с гражданско-правовой</w:t>
      </w:r>
      <w:bookmarkStart w:id="8" w:name="B1542Part39p182s1cr"/>
      <w:bookmarkEnd w:id="8"/>
      <w:r w:rsidRPr="00032023">
        <w:rPr>
          <w:sz w:val="28"/>
          <w:szCs w:val="28"/>
        </w:rPr>
        <w:t xml:space="preserve">. </w:t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 xml:space="preserve">В-четвертых, финансово-правовая ответственность реализуется в специфической процессуальной форме. Так, применение к </w:t>
      </w:r>
      <w:bookmarkStart w:id="9" w:name="183"/>
      <w:bookmarkEnd w:id="9"/>
      <w:r w:rsidRPr="00032023">
        <w:rPr>
          <w:sz w:val="28"/>
          <w:szCs w:val="28"/>
        </w:rPr>
        <w:t xml:space="preserve">организациям восстановительных финансово-правовых санкций в виде пени за несвоевременную уплату налога или сбора осуществляется в рамках налогово-процессуального производства, установленного в ст. 46-49 НК РФ, а в Бюджетном кодексе РФ применение восстановительных финансово-правовых санкций в виде пени предусмотрено в рамках бюджетно-процессуального производства, установленного ст. 285. </w:t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 xml:space="preserve">Взыскание штрафных (карательных) финансово-правовых санкций за налоговые правонарушения осуществляется в случае согласия налогоплательщика на их уплату в рамках налогово-процессуального производства, предусмотренного в ст. 101 НК РФ, а в случае несогласия - в рамках арбитражного процесса (ст. 105 НК РФ). При этом финансовые санкции с физических лиц взыскиваются только в судебном порядке. </w:t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>В законодательстве не содержится понятия "финансово-правовая ответственность", однако ее можно определить, анализируя понятие " юридическая ответственность ". Хотя в теории права нет единства взглядов на юридическую ответственность, в большинстве случаев ее определяют как применение к правонарушителю мер государственного принуждения. Однако в науке отмечается, что меры государственного принуждения, применяемые к правонарушителю уполномоченными субъектами, различны</w:t>
      </w:r>
      <w:bookmarkStart w:id="10" w:name="B1542Part39p183s1cr"/>
      <w:bookmarkEnd w:id="10"/>
      <w:r w:rsidRPr="00107DD2">
        <w:rPr>
          <w:sz w:val="28"/>
          <w:szCs w:val="28"/>
          <w:vertAlign w:val="superscript"/>
        </w:rPr>
        <w:t>1</w:t>
      </w:r>
      <w:r w:rsidRPr="00032023">
        <w:rPr>
          <w:sz w:val="28"/>
          <w:szCs w:val="28"/>
        </w:rPr>
        <w:t xml:space="preserve">. Некоторые из них применяются до того, как сделан вывод о наличии в действиях лица состава правонарушения. Это меры пресечения, предупредительные меры и т.д. Другие же меры государственного принуждения применяются лишь после установления факта совершенного правонарушения и приводят к дополнительным обременениям правонарушителя, а именно: исполнению правонарушителем дополнительных обязанностей по сравнению с теми, которые он должен был исполнить, но не исполнил. Например, с правонарушителя взыскивается штраф, его имущество конфискуется. Именно такого рода меры государственного принуждения и входят в понятие "юридическая ответственность". </w:t>
      </w:r>
    </w:p>
    <w:p w:rsidR="00881F30" w:rsidRPr="00032023" w:rsidRDefault="00881F30" w:rsidP="00A41253">
      <w:pPr>
        <w:pStyle w:val="a4"/>
        <w:ind w:firstLine="720"/>
        <w:jc w:val="both"/>
        <w:rPr>
          <w:i/>
          <w:iCs/>
          <w:sz w:val="28"/>
          <w:szCs w:val="28"/>
        </w:rPr>
      </w:pPr>
      <w:r w:rsidRPr="00032023">
        <w:rPr>
          <w:rStyle w:val="a3"/>
          <w:i w:val="0"/>
          <w:iCs w:val="0"/>
          <w:sz w:val="28"/>
          <w:szCs w:val="28"/>
        </w:rPr>
        <w:t>Финансово-правовую ответственность можно определить как применение к нарушителю финансово-правовых норм мер государственного принуждения уполномоченными на то государственными</w:t>
      </w:r>
      <w:r w:rsidRPr="00032023">
        <w:rPr>
          <w:i/>
          <w:iCs/>
          <w:sz w:val="28"/>
          <w:szCs w:val="28"/>
        </w:rPr>
        <w:t xml:space="preserve"> </w:t>
      </w:r>
      <w:bookmarkStart w:id="11" w:name="184"/>
      <w:bookmarkEnd w:id="11"/>
      <w:r w:rsidRPr="00032023">
        <w:rPr>
          <w:rStyle w:val="a3"/>
          <w:i w:val="0"/>
          <w:iCs w:val="0"/>
          <w:sz w:val="28"/>
          <w:szCs w:val="28"/>
        </w:rPr>
        <w:t>ораганами, возлагающими на правонарушителя дополнительные обременения имущественного характера</w:t>
      </w:r>
      <w:r w:rsidRPr="00032023">
        <w:rPr>
          <w:i/>
          <w:iCs/>
          <w:sz w:val="28"/>
          <w:szCs w:val="28"/>
        </w:rPr>
        <w:t xml:space="preserve">. </w:t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 xml:space="preserve">Финансово-правовая ответственность как вид юридической ответственности пока еще находится в стадии формирования. Это связано с происходящим в настоящее время процессом унификации финансового законодательства, а значит, - разработкой единой системы мер финансово-правовой ответственности и финансово-процессуальных производств. </w:t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>Процесс выделения финансово-правовой ответственности как самостоятельного вида юридической ответственности сопровождался рядом неопределенностей, которые и сейчас еще имеют место. Это породило теории об отсутствии такого вида ответственности, о существовании лишь административной ответственности за нарушения налогового законодательства</w:t>
      </w:r>
      <w:bookmarkStart w:id="12" w:name="B1542Part39p184s1cr"/>
      <w:bookmarkEnd w:id="12"/>
      <w:r w:rsidRPr="00107DD2">
        <w:rPr>
          <w:sz w:val="28"/>
          <w:szCs w:val="28"/>
          <w:vertAlign w:val="superscript"/>
        </w:rPr>
        <w:t>1</w:t>
      </w:r>
      <w:r w:rsidRPr="00032023">
        <w:rPr>
          <w:sz w:val="28"/>
          <w:szCs w:val="28"/>
        </w:rPr>
        <w:t xml:space="preserve">. </w:t>
      </w:r>
    </w:p>
    <w:p w:rsidR="00881F30" w:rsidRDefault="00881F30" w:rsidP="00A41253">
      <w:pPr>
        <w:pStyle w:val="a4"/>
        <w:ind w:firstLine="720"/>
        <w:jc w:val="both"/>
        <w:rPr>
          <w:sz w:val="28"/>
          <w:szCs w:val="28"/>
        </w:rPr>
      </w:pPr>
      <w:r w:rsidRPr="00032023">
        <w:rPr>
          <w:sz w:val="28"/>
          <w:szCs w:val="28"/>
        </w:rPr>
        <w:t>Специфика финансово-правовой ответственности и ее отличие от административной ответственности проявляется наиболее ярко в особенностях финансового правонарушения и финансово-правовых санкций.</w:t>
      </w:r>
      <w:r w:rsidR="00032023">
        <w:rPr>
          <w:rStyle w:val="a8"/>
          <w:sz w:val="28"/>
          <w:szCs w:val="28"/>
        </w:rPr>
        <w:footnoteReference w:id="7"/>
      </w:r>
    </w:p>
    <w:p w:rsidR="00032023" w:rsidRPr="00032023" w:rsidRDefault="00032023" w:rsidP="00A41253">
      <w:pPr>
        <w:pStyle w:val="a4"/>
        <w:ind w:firstLine="720"/>
        <w:jc w:val="center"/>
        <w:rPr>
          <w:b/>
          <w:bCs/>
          <w:sz w:val="28"/>
          <w:szCs w:val="28"/>
        </w:rPr>
      </w:pPr>
      <w:r w:rsidRPr="00032023">
        <w:rPr>
          <w:b/>
          <w:bCs/>
          <w:sz w:val="28"/>
          <w:szCs w:val="28"/>
        </w:rPr>
        <w:t>3.Страховые взносы в государственные социальные внебюджетные фонды.</w:t>
      </w:r>
    </w:p>
    <w:p w:rsidR="00032023" w:rsidRPr="000A7013" w:rsidRDefault="00032023" w:rsidP="00A41253">
      <w:pPr>
        <w:pStyle w:val="a4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Основными государственными внебюджетными фондами Российской Федерации являются (ст. 144): </w:t>
      </w:r>
    </w:p>
    <w:p w:rsidR="00032023" w:rsidRPr="000A7013" w:rsidRDefault="00032023" w:rsidP="00A41253">
      <w:pPr>
        <w:numPr>
          <w:ilvl w:val="0"/>
          <w:numId w:val="5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Пенсионный фонд Российской Федерации; </w:t>
      </w:r>
    </w:p>
    <w:p w:rsidR="00032023" w:rsidRPr="000A7013" w:rsidRDefault="00032023" w:rsidP="00A41253">
      <w:pPr>
        <w:numPr>
          <w:ilvl w:val="0"/>
          <w:numId w:val="5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Фонд социального страхования Российской Федерации; </w:t>
      </w:r>
    </w:p>
    <w:p w:rsidR="00032023" w:rsidRPr="000A7013" w:rsidRDefault="00032023" w:rsidP="00A41253">
      <w:pPr>
        <w:numPr>
          <w:ilvl w:val="0"/>
          <w:numId w:val="5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Государственный фонд занятости населения Российской Федерации; </w:t>
      </w:r>
    </w:p>
    <w:p w:rsidR="00032023" w:rsidRPr="000A7013" w:rsidRDefault="00032023" w:rsidP="00A41253">
      <w:pPr>
        <w:numPr>
          <w:ilvl w:val="0"/>
          <w:numId w:val="5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фонды обязательного медицинского страхования Российской Федерации. </w:t>
      </w:r>
    </w:p>
    <w:p w:rsidR="00032023" w:rsidRPr="000A7013" w:rsidRDefault="00032023" w:rsidP="00A41253">
      <w:pPr>
        <w:pStyle w:val="a4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Рассмотрим каждый из них отдельно. </w:t>
      </w:r>
    </w:p>
    <w:p w:rsidR="00032023" w:rsidRPr="00032023" w:rsidRDefault="00032023" w:rsidP="00A41253">
      <w:pPr>
        <w:pStyle w:val="aa"/>
        <w:tabs>
          <w:tab w:val="clear" w:pos="4677"/>
          <w:tab w:val="clear" w:pos="9355"/>
        </w:tabs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 w:rsidRPr="00032023">
        <w:rPr>
          <w:rFonts w:ascii="Arial" w:hAnsi="Arial" w:cs="Arial"/>
          <w:sz w:val="26"/>
          <w:szCs w:val="26"/>
        </w:rPr>
        <w:t>Пенсионный фонд Российской Федерации</w:t>
      </w:r>
    </w:p>
    <w:p w:rsidR="00032023" w:rsidRPr="000A7013" w:rsidRDefault="00032023" w:rsidP="00A41253">
      <w:pPr>
        <w:pStyle w:val="a4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Пенсионный фонд РФ был образован в соответствии с Постановлением Верховного Совета РСФСР от 22 декабря 1990 г. как самостоятельное финансово-кредитное учреждение и предназначен был для государственного управления финансами пенсионного обеспечения. Его деятельность регламентируется Положением о Пенсионном фонде. </w:t>
      </w:r>
    </w:p>
    <w:p w:rsidR="00032023" w:rsidRPr="000A7013" w:rsidRDefault="00032023" w:rsidP="00A41253">
      <w:pPr>
        <w:pStyle w:val="a4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Важный принцип любого пенсионного фонда - </w:t>
      </w:r>
      <w:r w:rsidRPr="000A7013">
        <w:rPr>
          <w:rStyle w:val="a3"/>
          <w:i w:val="0"/>
          <w:iCs w:val="0"/>
          <w:sz w:val="28"/>
          <w:szCs w:val="28"/>
        </w:rPr>
        <w:t>солидарная ответственность поколений</w:t>
      </w:r>
      <w:r w:rsidRPr="000A7013">
        <w:rPr>
          <w:sz w:val="28"/>
          <w:szCs w:val="28"/>
        </w:rPr>
        <w:t xml:space="preserve">. Цель пенсионного фонда -обеспечить заработанный человеком уровень жизненных благ путем перераспределения средств во времени (нынешние работники </w:t>
      </w:r>
      <w:bookmarkStart w:id="13" w:name="271"/>
      <w:bookmarkEnd w:id="13"/>
      <w:r w:rsidRPr="000A7013">
        <w:rPr>
          <w:sz w:val="28"/>
          <w:szCs w:val="28"/>
        </w:rPr>
        <w:t xml:space="preserve">содержат вчерашних, завтрашние - примут обеспечение нынешних) и в пространстве (где бы человек ни жил, даже за границей, он своим трудом и прошлыми социальными отчислениями гарантирует определенный прожиточный минимум).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Финансовые средства Пенсионного фонда РФ используются на выплату: </w:t>
      </w:r>
    </w:p>
    <w:p w:rsidR="00032023" w:rsidRPr="000A7013" w:rsidRDefault="00032023" w:rsidP="00A41253">
      <w:pPr>
        <w:numPr>
          <w:ilvl w:val="0"/>
          <w:numId w:val="6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государственных трудовых пенсий; </w:t>
      </w:r>
    </w:p>
    <w:p w:rsidR="00032023" w:rsidRPr="000A7013" w:rsidRDefault="00032023" w:rsidP="00A41253">
      <w:pPr>
        <w:numPr>
          <w:ilvl w:val="0"/>
          <w:numId w:val="6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пенсий военным; </w:t>
      </w:r>
    </w:p>
    <w:p w:rsidR="00032023" w:rsidRPr="000A7013" w:rsidRDefault="00032023" w:rsidP="00A41253">
      <w:pPr>
        <w:numPr>
          <w:ilvl w:val="0"/>
          <w:numId w:val="6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пенсий инвалидам; </w:t>
      </w:r>
    </w:p>
    <w:p w:rsidR="00032023" w:rsidRPr="000A7013" w:rsidRDefault="00032023" w:rsidP="00A41253">
      <w:pPr>
        <w:numPr>
          <w:ilvl w:val="0"/>
          <w:numId w:val="6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компенсаций пенсионерам; </w:t>
      </w:r>
    </w:p>
    <w:p w:rsidR="00032023" w:rsidRPr="000A7013" w:rsidRDefault="00032023" w:rsidP="00A41253">
      <w:pPr>
        <w:numPr>
          <w:ilvl w:val="0"/>
          <w:numId w:val="6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пособий детям в возрасте от полутора до 6 лет; </w:t>
      </w:r>
    </w:p>
    <w:p w:rsidR="00032023" w:rsidRPr="000A7013" w:rsidRDefault="00032023" w:rsidP="00A41253">
      <w:pPr>
        <w:numPr>
          <w:ilvl w:val="0"/>
          <w:numId w:val="6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пособия пострадавшим от аварии на Чернобыльской АЭС; </w:t>
      </w:r>
    </w:p>
    <w:p w:rsidR="00032023" w:rsidRPr="000A7013" w:rsidRDefault="00032023" w:rsidP="00A41253">
      <w:pPr>
        <w:numPr>
          <w:ilvl w:val="0"/>
          <w:numId w:val="6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на другие нужды.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Страховые ставки взносов в Пенсионный фонд РФ (тарифы) устанавливаются ежегодно Федеральным законом. Так, страховые ставки взносов, установленные в 2000 г. (Федеральный закон от 20 ноября 1999 г. № 197 - ФЗ "О тарифах страховых взносов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в фонды обязательного медицинского страхования Российской Федерации на 2000 год"): </w:t>
      </w:r>
    </w:p>
    <w:p w:rsidR="00032023" w:rsidRPr="000A7013" w:rsidRDefault="00032023" w:rsidP="00A41253">
      <w:pPr>
        <w:numPr>
          <w:ilvl w:val="0"/>
          <w:numId w:val="7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для работодателей - юридических лиц (предприятий, организаций, учреждений, в том числе иностранных) - в размере 28 % от начисленной оплаты труда в денежной и натуральной формах по всем основаниям независимо от источников финансирования, включая вознаграждения по договорам гражданско-правового характера; </w:t>
      </w:r>
    </w:p>
    <w:p w:rsidR="00032023" w:rsidRPr="000A7013" w:rsidRDefault="00032023" w:rsidP="00A41253">
      <w:pPr>
        <w:numPr>
          <w:ilvl w:val="0"/>
          <w:numId w:val="7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для работодателей - колхозов, совхозов, предприятий по производству сельскохозяйственной продукции - в размере 20,6 % от выплаченных работникам сумм; </w:t>
      </w:r>
    </w:p>
    <w:p w:rsidR="00032023" w:rsidRPr="000A7013" w:rsidRDefault="00032023" w:rsidP="00A41253">
      <w:pPr>
        <w:numPr>
          <w:ilvl w:val="0"/>
          <w:numId w:val="7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для граждан, занимающихся индивидуально-трудовой деятельностью и частной практикой (аудиторы, нотариусы и др.), - 28 % от полученного дохода; </w:t>
      </w:r>
    </w:p>
    <w:p w:rsidR="00032023" w:rsidRPr="000A7013" w:rsidRDefault="00032023" w:rsidP="00A41253">
      <w:pPr>
        <w:numPr>
          <w:ilvl w:val="0"/>
          <w:numId w:val="7"/>
        </w:numPr>
        <w:spacing w:before="100" w:beforeAutospacing="1" w:after="100" w:afterAutospacing="1"/>
        <w:ind w:firstLine="720"/>
        <w:rPr>
          <w:sz w:val="28"/>
          <w:szCs w:val="28"/>
        </w:rPr>
      </w:pPr>
      <w:r w:rsidRPr="000A7013">
        <w:rPr>
          <w:sz w:val="28"/>
          <w:szCs w:val="28"/>
        </w:rPr>
        <w:t xml:space="preserve">для крестьянских (фермерских) хозяйств - 20,6 % от дохода их деятельности за вычетом расходов, связанных с их извлечением; </w:t>
      </w:r>
    </w:p>
    <w:p w:rsidR="00032023" w:rsidRPr="000A7013" w:rsidRDefault="00032023" w:rsidP="00A4125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для работающих - 1 % от дохода.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Начисленная заработная плата включает все виды вознаграждений штатным, нештатным, сезонным, временным работникам, а также работающим по совместительству.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Перечень выплат, на которые не начисляются страховые взносы в Пенсионный фонд РФ, представлен в Постановлении </w:t>
      </w:r>
      <w:bookmarkStart w:id="14" w:name="272"/>
      <w:bookmarkEnd w:id="14"/>
      <w:r w:rsidRPr="000A7013">
        <w:rPr>
          <w:sz w:val="28"/>
          <w:szCs w:val="28"/>
        </w:rPr>
        <w:t>Правительства РФ от 13 октября 1999 г. Кроме того, перечень юридических лиц, которые освобождаются от уплаты взносов, также определяется Правительством РФ.</w:t>
      </w:r>
      <w:r>
        <w:t xml:space="preserve">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Отчисления в фонд все хозяйствующие субъекты включают в себестоимость продукции (работ, оказанных услуг).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Срок оплаты страховых взносов в фонд для работодателей - один раз в месяц не позднее 15-го числа месяца, следующего за месяцем, за который начислены страховые взносы. В таком же порядке работодатели начисляют и удерживают страховые взносы с работников, в том числе с работающих пенсионеров. </w:t>
      </w:r>
    </w:p>
    <w:p w:rsidR="00032023" w:rsidRDefault="00032023" w:rsidP="00A41253">
      <w:pPr>
        <w:pStyle w:val="a4"/>
        <w:ind w:firstLine="720"/>
        <w:jc w:val="both"/>
      </w:pPr>
      <w:r w:rsidRPr="000A7013">
        <w:rPr>
          <w:sz w:val="28"/>
          <w:szCs w:val="28"/>
        </w:rPr>
        <w:t>Предприниматели, осуществляющие свою деятельность без образования юридического лица, уплачивают страховые взносы в фонд в сроки, установленные для подоходного налога, т.е. по 1/3 годовой суммы к 15 июля, 15 августа, 15 ноября</w:t>
      </w:r>
      <w:r>
        <w:t xml:space="preserve">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Крестьянские (фермерские) хозяйства вносят платежи один раз в год не позднее 1 апреля следующего года. </w:t>
      </w:r>
    </w:p>
    <w:p w:rsidR="00032023" w:rsidRDefault="00032023" w:rsidP="00A41253">
      <w:pPr>
        <w:pStyle w:val="a4"/>
        <w:ind w:firstLine="720"/>
        <w:jc w:val="both"/>
      </w:pPr>
      <w:r w:rsidRPr="000A7013">
        <w:rPr>
          <w:sz w:val="28"/>
          <w:szCs w:val="28"/>
        </w:rPr>
        <w:t>К работодателям и другим плательщикам страховых взносов, которые не внесли установленные для них средства в фонд или внесли в меньших размерах, применяются финансовые санкции</w:t>
      </w:r>
      <w:r>
        <w:t xml:space="preserve">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Руководство фондом осуществляют правление фонда и его постоянно действующий орган - исполнительная дирекция, которой подчиняются отделения в республиках в составе РФ, отделения в национально-государственных и административно-территориальных образованиях. На местах (в городах, районах) имеются уполномоченные фонда.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Отделения Пенсионного фонда РФ обеспечивают организационную работу фонда по сбору взносов на социальное страхование, финансирование органов социального обеспечения, региональных программ социального обеспечения, а также контроль за расходованием средств отделения фонда.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Кроме Пенсионного фонда назначением и перераспределением размера пенсий занимаются Министерство труда и социальной защиты, Министерство связи (доставка пенсий населению), сберегательные банки (обеспечение пенсионеров наличными деньгами и производство необходимых безналичных перечислений по их поручениям).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Бюджет Пенсионного фонда Российской Федерации подготавливается в рамках бюджетного законодательства в соответствии с постановлением Правительства РФ. В Законе о бюджете утверждаются общая сумма доходов, в том числе по источникам, и общая сумма расходов по направлениям. </w:t>
      </w:r>
    </w:p>
    <w:p w:rsidR="00032023" w:rsidRPr="000A7013" w:rsidRDefault="00032023" w:rsidP="00A41253">
      <w:pPr>
        <w:pStyle w:val="aa"/>
        <w:tabs>
          <w:tab w:val="clear" w:pos="4677"/>
          <w:tab w:val="clear" w:pos="9355"/>
        </w:tabs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0A7013">
        <w:rPr>
          <w:rFonts w:ascii="Arial" w:hAnsi="Arial" w:cs="Arial"/>
          <w:sz w:val="28"/>
          <w:szCs w:val="28"/>
        </w:rPr>
        <w:t>Фонд социального страхования Российской Федерации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Фонд социального страхования РФ (далее ФСС) создан 1 января 1991 г. Постановлением Совета Министров РСФСР от 25 декабря 1990г.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Сегодня этот фонд в соответствии с Указом Президента РФ от 7 августа 1992 г. действует как самостоятельное некоммерческое финансово-кредитное учреждение. ФСС является автономным и строго целевым.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Положение о фонде утверждено Правительством РФ от 12 февраля 1992 г. Фонд социального страхования состоит из региональных отраслевых отделений и филиалов отделений. Для обеспечения деятельности фонда создан центральный аппарат, а в региональных и центральных отделениях - аппараты органов фонда. При фонде образуется правление, а при региональных и центральных отраслевых отделениях - координационные советы. Руководство фондом осуществляется его председателем, который назначается Правительством РФ.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Фонд социального страхования РФ образуется за счет: </w:t>
      </w:r>
    </w:p>
    <w:p w:rsidR="00032023" w:rsidRPr="000A7013" w:rsidRDefault="00032023" w:rsidP="00A41253">
      <w:pPr>
        <w:numPr>
          <w:ilvl w:val="0"/>
          <w:numId w:val="8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страховых взносов предприятий, учреждений, организаций, а также иных хозяйствующих субъектов независимо от форм собственности; </w:t>
      </w:r>
    </w:p>
    <w:p w:rsidR="00032023" w:rsidRPr="000A7013" w:rsidRDefault="00032023" w:rsidP="00A41253">
      <w:pPr>
        <w:numPr>
          <w:ilvl w:val="0"/>
          <w:numId w:val="8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доходов от инвестирования части временно свободных средств фонда; </w:t>
      </w:r>
    </w:p>
    <w:p w:rsidR="00032023" w:rsidRPr="000A7013" w:rsidRDefault="00032023" w:rsidP="00A41253">
      <w:pPr>
        <w:numPr>
          <w:ilvl w:val="0"/>
          <w:numId w:val="8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добровольных взносов граждан и юридических лиц; </w:t>
      </w:r>
    </w:p>
    <w:p w:rsidR="00032023" w:rsidRPr="000A7013" w:rsidRDefault="00032023" w:rsidP="00A41253">
      <w:pPr>
        <w:numPr>
          <w:ilvl w:val="0"/>
          <w:numId w:val="8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ассигнований из федерального бюджета РФ на покрытие расходов, связанных с предоставлением льгот лицам, пострадавшим от радиации, а также на другие цели.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Цели фонда - обеспечение государственных гарантий в системе социального страхования и улучшение материальных условий определенных групп населения. Фонд предназначен: </w:t>
      </w:r>
    </w:p>
    <w:p w:rsidR="00032023" w:rsidRPr="000A7013" w:rsidRDefault="00032023" w:rsidP="00A41253">
      <w:pPr>
        <w:numPr>
          <w:ilvl w:val="0"/>
          <w:numId w:val="9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для выплат различных пособий (по временной нетрудоспособности, беременности и родам, при рождении ребенка и уходу за ним до достижения им полуторалетнего возраста); </w:t>
      </w:r>
    </w:p>
    <w:p w:rsidR="00032023" w:rsidRPr="000A7013" w:rsidRDefault="00032023" w:rsidP="00A41253">
      <w:pPr>
        <w:numPr>
          <w:ilvl w:val="0"/>
          <w:numId w:val="9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для оплаты путевок санаторно-курортного лечения и отдыха работников и членов их семей; </w:t>
      </w:r>
    </w:p>
    <w:p w:rsidR="00032023" w:rsidRPr="000A7013" w:rsidRDefault="00032023" w:rsidP="00A41253">
      <w:pPr>
        <w:numPr>
          <w:ilvl w:val="0"/>
          <w:numId w:val="9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для частичного содержания санаториев-профилакториев, санаторных и оздоровительных лагерей для детей и юношества; </w:t>
      </w:r>
    </w:p>
    <w:p w:rsidR="00032023" w:rsidRPr="000A7013" w:rsidRDefault="00032023" w:rsidP="00A41253">
      <w:pPr>
        <w:numPr>
          <w:ilvl w:val="0"/>
          <w:numId w:val="9"/>
        </w:num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для других целей.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bookmarkStart w:id="15" w:name="274"/>
      <w:bookmarkEnd w:id="15"/>
      <w:r w:rsidRPr="000A7013">
        <w:rPr>
          <w:sz w:val="28"/>
          <w:szCs w:val="28"/>
        </w:rPr>
        <w:t xml:space="preserve">Постановлением Правительства РФ от 31 августа 1999 г. № 975 "Об утверждении правил отнесения отраслей (подотраслей) экономики к классу профессионального риска" все отрасли (подотрасли) экономики дифференцируются по группам в зависимости от класса профессионального риска.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Таким образом, организации и физические лица подлежат отнесению к отрасли или подотрасли экономики, которой соответствует их основная деятельность.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На основании классификации отраслей (подотраслей) экономики по классам профессионального риска и страховых тарифов на обязательное социальное страхование от несчастных случаев на производстве и профессиональных заболеваний на 2000 г. (ФЗ от 2 января 2000 г. № 10 - ФЗ) в процентах к начисленной оплате труда по всем основаниям (доходам) застрахованных был создан фонд для выплат пособий лицам, чье право на возмещение вреда, причиненного увечьем, профессиональным заболеванием либо иным повреждением здоровья, связанным с исполнением ими трудовых обязанностей, установлено в соответствии с законодательством Российской Федерации.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>Федеральным законом от 20 ноября 1999 г. № 197 - ФЗ установлен тариф страховых взносов в Фонд социального страхования Российской Федерации для работодателей-организаций и граждан - физических лиц, осуществляющих прием на работу по трудовому договору, в размере 5,4 % выплат в денежной и (или) натуральной форме, начисленных в пользу работников по всем основаниям независимо от источников</w:t>
      </w:r>
      <w:r>
        <w:t xml:space="preserve"> </w:t>
      </w:r>
      <w:r w:rsidRPr="000A7013">
        <w:rPr>
          <w:sz w:val="28"/>
          <w:szCs w:val="28"/>
        </w:rPr>
        <w:t xml:space="preserve">финансирования. Работники в этот фонд своих отчислений не делают.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Порядок перечисления средств страхователями в фонд отличается от порядка перечисления в другие государственные внебюджетные фонды. В среднем более 85 % начисленных страховых взносов остается плательщику до конца отчетного года на цели социального страхования. Если эти средства в текущем периоде не израсходованы, то остаток перечисляется в бюджет фонда следующего года. </w:t>
      </w:r>
    </w:p>
    <w:p w:rsidR="0003202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Все средства фонда учитываются на едином текущем счете фонда и его исполнительного органа. </w:t>
      </w:r>
    </w:p>
    <w:p w:rsidR="00A41253" w:rsidRPr="00A41253" w:rsidRDefault="00A41253" w:rsidP="00A41253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A41253">
        <w:rPr>
          <w:rFonts w:ascii="Arial" w:hAnsi="Arial" w:cs="Arial"/>
          <w:sz w:val="28"/>
          <w:szCs w:val="28"/>
        </w:rPr>
        <w:t>Государственный фонд занятости населения Российской Федерации</w:t>
      </w:r>
    </w:p>
    <w:p w:rsidR="00A41253" w:rsidRPr="00A41253" w:rsidRDefault="00A41253" w:rsidP="00A41253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41253">
        <w:rPr>
          <w:sz w:val="28"/>
          <w:szCs w:val="28"/>
        </w:rPr>
        <w:t xml:space="preserve">Государственный фонд занятости населения РФ образован в соответствии с Законом РСФСР от 19 апреля 1991 г. Он предназначен для проведения мероприятий, связанных с реализацией </w:t>
      </w:r>
    </w:p>
    <w:p w:rsidR="00A41253" w:rsidRPr="00A41253" w:rsidRDefault="00A41253" w:rsidP="00A41253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bookmarkStart w:id="16" w:name="275"/>
      <w:bookmarkEnd w:id="16"/>
      <w:r w:rsidRPr="00A41253">
        <w:rPr>
          <w:sz w:val="28"/>
          <w:szCs w:val="28"/>
        </w:rPr>
        <w:t xml:space="preserve">государственных программ занятости населения. Порядок образования и расходования средств Фонда занятости населения регулируется указанным Законом и Положением о Государственном фонде занятости населения (далее ГФЗН). </w:t>
      </w:r>
    </w:p>
    <w:p w:rsidR="00A41253" w:rsidRPr="00A41253" w:rsidRDefault="00A41253" w:rsidP="00A41253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41253">
        <w:rPr>
          <w:sz w:val="28"/>
          <w:szCs w:val="28"/>
        </w:rPr>
        <w:t xml:space="preserve">Фонд формируется за счет обязательных страховых взносов с заработка работающих, ассигнований из федерального бюджета и бюджетов субъектов Федерации. Дополнительными источниками поступлений могут быть добровольные взносы юридических и физических лиц, а также другие средства. </w:t>
      </w:r>
    </w:p>
    <w:p w:rsidR="00A41253" w:rsidRPr="00A41253" w:rsidRDefault="00A41253" w:rsidP="00A41253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41253">
        <w:rPr>
          <w:sz w:val="28"/>
          <w:szCs w:val="28"/>
        </w:rPr>
        <w:t xml:space="preserve">Управление ГФЗН осуществляется Государственным комитетом РФ по занятости и его отделениями, а также центрами занятости при представительных органах власти РФ. Непосредственное управление фондом возложено на правление. </w:t>
      </w:r>
    </w:p>
    <w:p w:rsidR="00A41253" w:rsidRPr="00A41253" w:rsidRDefault="00A41253" w:rsidP="00A41253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41253">
        <w:rPr>
          <w:sz w:val="28"/>
          <w:szCs w:val="28"/>
        </w:rPr>
        <w:t xml:space="preserve">Федеральным законом от 20 ноября 1999 г. № 197 - ФЗ установлен тариф страховых взносов в Государственный фонд занятости населения на 2000 г. для работодателей-организаций в размере 1,5 % выплат в денежной и (или) натуральной форме, начисленных в пользу работников по всем основаниям независимо от источников финансирования, включая вознаграждения по договорам гражданско-правового характера, предметом которых является выполнение работ и оказание услуг. </w:t>
      </w:r>
    </w:p>
    <w:p w:rsidR="00A41253" w:rsidRPr="00A41253" w:rsidRDefault="00A41253" w:rsidP="00A41253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41253">
        <w:rPr>
          <w:sz w:val="28"/>
          <w:szCs w:val="28"/>
        </w:rPr>
        <w:t xml:space="preserve">От уплаты взносов в ГФЗН освобождаются инвалиды, общественные организации инвалидов, религиозные объединения, Минобороны РФ, МВД РФ, Служба внешней разведки РФ, другие военные формирования. </w:t>
      </w:r>
    </w:p>
    <w:p w:rsidR="00032023" w:rsidRPr="000A7013" w:rsidRDefault="00032023" w:rsidP="00A41253">
      <w:pPr>
        <w:pStyle w:val="aa"/>
        <w:tabs>
          <w:tab w:val="clear" w:pos="4677"/>
          <w:tab w:val="clear" w:pos="9355"/>
        </w:tabs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0A7013">
        <w:rPr>
          <w:rFonts w:ascii="Arial" w:hAnsi="Arial" w:cs="Arial"/>
          <w:sz w:val="28"/>
          <w:szCs w:val="28"/>
        </w:rPr>
        <w:t>Фонды обязательного медицинского страхования Российской Федерации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Фонды обязательного медицинского страхования образованы в соответствии с Законом РСФСР "Об обязательном медицинском страховании в РСФСР" от 28 июня 1991 г. с последующим внесением изменений в 1994 г. Закон определяет правовые, экономические и организационные основы медицинского страхования населения.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Фонды обязательного медицинского страхования РФ создаются на федеральном и на территориальном уровне. Местные органы самоуправления утверждают эти фонды и регулируют их деятельность на основе Положения о территориальных фондах обязательного медицинского страхования, утвержденного Постановлением Правительства РФ от 24 февраля 1993 г.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Федеральный фонд создается Правительством РФ, а территориальные фонды образуются представительными исполнительными </w:t>
      </w:r>
      <w:bookmarkStart w:id="17" w:name="276"/>
      <w:bookmarkEnd w:id="17"/>
      <w:r w:rsidRPr="000A7013">
        <w:rPr>
          <w:sz w:val="28"/>
          <w:szCs w:val="28"/>
        </w:rPr>
        <w:t xml:space="preserve">органами власти республик в составе РФ и иных субъектов Федерации.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Главной задачей фондов обязательного медицинского страхования является реализация государственной политики в области обязательного медицинского страхования, а именно: подбор медицинских учреждений, способных оказывать качественную медицинскую помощь, и заключение с ними договоров на обслуживание, а также оплата их услуг. Медицинские учреждения, осуществляющие медицинское страхование, обязаны иметь разрешение государственного органа (т.е. лицензию) на право заниматься такой деятельностью.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Фонды обязательного медицинского страхования формируются за счет страховых взносов и бюджетных ассигнований, иных поступлений.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Бюджет Федерального фонда обязательного медицинского страхования и отчет о его исполнении ежегодно рассматриваются Государственной думой.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Плательщиками взносов выступают предприятия, учреждения, организации независимо от форм собственности и организационно-правовых форм, а также органы исполнительной власти, осуществляющие платежи за неработающих граждан (детей, учащихся и студентов, пенсионеров и других категорий).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Тариф страховых взносов определяется федеральной властью по представлению Правительства РФ. В 2000 г. он составлял 3,6 % по отношению к начисленной оплате труда по всем основаниям в следующем соотношении: в Федеральный фонд - в размере 0,2 % и в территориальные фонды - в размере 3,4 %. Постановлением Правительства РФ от 5 января 2000 г. № 9 утвержден Перечень выплат, на которые с 1 января 2000 г. не начисляются страховые взносы в фонды обязательного медицинского страхования, в том числе выходное пособие при прекращении трудового договора (контракта), денежная компенсация за неиспользованный отпуск, государственные пособия гражданам, имеющим детей, пособия по временной нетрудоспособности и др. </w:t>
      </w:r>
    </w:p>
    <w:p w:rsidR="00032023" w:rsidRPr="000A7013" w:rsidRDefault="00032023" w:rsidP="00A41253">
      <w:pPr>
        <w:pStyle w:val="a4"/>
        <w:ind w:firstLine="720"/>
        <w:jc w:val="both"/>
        <w:rPr>
          <w:sz w:val="28"/>
          <w:szCs w:val="28"/>
        </w:rPr>
      </w:pPr>
      <w:r w:rsidRPr="000A7013">
        <w:rPr>
          <w:sz w:val="28"/>
          <w:szCs w:val="28"/>
        </w:rPr>
        <w:t xml:space="preserve">Всем гражданам России по месту постоянного жительства или месту работы вручается </w:t>
      </w:r>
      <w:r w:rsidRPr="00A92428">
        <w:rPr>
          <w:rStyle w:val="a3"/>
          <w:i w:val="0"/>
          <w:iCs w:val="0"/>
          <w:sz w:val="28"/>
          <w:szCs w:val="28"/>
        </w:rPr>
        <w:t>страховой полис</w:t>
      </w:r>
      <w:r w:rsidRPr="00A92428">
        <w:rPr>
          <w:i/>
          <w:iCs/>
          <w:sz w:val="28"/>
          <w:szCs w:val="28"/>
        </w:rPr>
        <w:t>,</w:t>
      </w:r>
      <w:r w:rsidRPr="000A7013">
        <w:rPr>
          <w:sz w:val="28"/>
          <w:szCs w:val="28"/>
        </w:rPr>
        <w:t xml:space="preserve"> дающий право на получение бесплатно </w:t>
      </w:r>
      <w:r w:rsidRPr="00A92428">
        <w:rPr>
          <w:rStyle w:val="a3"/>
          <w:i w:val="0"/>
          <w:iCs w:val="0"/>
          <w:sz w:val="28"/>
          <w:szCs w:val="28"/>
        </w:rPr>
        <w:t>гарантированного объема медицинских услуг</w:t>
      </w:r>
      <w:r w:rsidRPr="00A92428">
        <w:rPr>
          <w:i/>
          <w:iCs/>
          <w:sz w:val="28"/>
          <w:szCs w:val="28"/>
        </w:rPr>
        <w:t>.</w:t>
      </w:r>
      <w:r w:rsidRPr="000A7013">
        <w:rPr>
          <w:sz w:val="28"/>
          <w:szCs w:val="28"/>
        </w:rPr>
        <w:t xml:space="preserve"> В этот объем медицинских услуг входят услуги "скорой и неотложной помощи", лечение острых заболеваний, услуги по обслуживанию беременных и родам, помощь детям, пенсионерам и инвалидам. </w:t>
      </w:r>
      <w:r w:rsidR="009E0D68">
        <w:rPr>
          <w:rStyle w:val="a8"/>
          <w:sz w:val="28"/>
          <w:szCs w:val="28"/>
        </w:rPr>
        <w:footnoteReference w:id="8"/>
      </w: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</w:p>
    <w:p w:rsidR="00881F30" w:rsidRPr="00032023" w:rsidRDefault="00881F30" w:rsidP="00A41253">
      <w:pPr>
        <w:pStyle w:val="a4"/>
        <w:ind w:firstLine="720"/>
        <w:jc w:val="both"/>
        <w:rPr>
          <w:sz w:val="28"/>
          <w:szCs w:val="28"/>
        </w:rPr>
      </w:pPr>
    </w:p>
    <w:p w:rsidR="008B4DFA" w:rsidRPr="00032023" w:rsidRDefault="008B4DFA" w:rsidP="00A41253">
      <w:pPr>
        <w:pStyle w:val="a4"/>
        <w:ind w:firstLine="720"/>
        <w:jc w:val="both"/>
        <w:rPr>
          <w:sz w:val="28"/>
          <w:szCs w:val="28"/>
        </w:rPr>
      </w:pPr>
    </w:p>
    <w:p w:rsidR="008B4DFA" w:rsidRPr="00032023" w:rsidRDefault="008B4DFA" w:rsidP="00A41253">
      <w:pPr>
        <w:pStyle w:val="a4"/>
        <w:ind w:firstLine="720"/>
        <w:jc w:val="both"/>
        <w:rPr>
          <w:rFonts w:ascii="Arial" w:hAnsi="Arial" w:cs="Arial"/>
          <w:sz w:val="28"/>
          <w:szCs w:val="28"/>
        </w:rPr>
      </w:pPr>
    </w:p>
    <w:p w:rsidR="008B4DFA" w:rsidRPr="00032023" w:rsidRDefault="008B4DFA" w:rsidP="00A41253">
      <w:pPr>
        <w:pStyle w:val="a4"/>
        <w:ind w:firstLine="720"/>
        <w:jc w:val="both"/>
        <w:rPr>
          <w:sz w:val="28"/>
          <w:szCs w:val="28"/>
        </w:rPr>
      </w:pPr>
    </w:p>
    <w:p w:rsidR="00F2202F" w:rsidRDefault="00F2202F" w:rsidP="00A41253">
      <w:pPr>
        <w:pStyle w:val="a4"/>
        <w:ind w:firstLine="720"/>
        <w:jc w:val="both"/>
        <w:rPr>
          <w:sz w:val="28"/>
          <w:szCs w:val="28"/>
          <w:lang w:val="en-US"/>
        </w:rPr>
      </w:pPr>
    </w:p>
    <w:p w:rsidR="00CD6816" w:rsidRDefault="00CD6816" w:rsidP="00A41253">
      <w:pPr>
        <w:pStyle w:val="a4"/>
        <w:ind w:firstLine="720"/>
        <w:jc w:val="both"/>
        <w:rPr>
          <w:sz w:val="28"/>
          <w:szCs w:val="28"/>
          <w:lang w:val="en-US"/>
        </w:rPr>
      </w:pPr>
    </w:p>
    <w:p w:rsidR="00CD6816" w:rsidRDefault="00CD6816" w:rsidP="00A41253">
      <w:pPr>
        <w:pStyle w:val="a4"/>
        <w:ind w:firstLine="720"/>
        <w:jc w:val="both"/>
        <w:rPr>
          <w:sz w:val="28"/>
          <w:szCs w:val="28"/>
          <w:lang w:val="en-US"/>
        </w:rPr>
      </w:pPr>
    </w:p>
    <w:p w:rsidR="00CD6816" w:rsidRDefault="00CD6816" w:rsidP="00A41253">
      <w:pPr>
        <w:pStyle w:val="a4"/>
        <w:ind w:firstLine="720"/>
        <w:jc w:val="both"/>
        <w:rPr>
          <w:sz w:val="28"/>
          <w:szCs w:val="28"/>
          <w:lang w:val="en-US"/>
        </w:rPr>
      </w:pPr>
    </w:p>
    <w:p w:rsidR="00CD6816" w:rsidRDefault="00CD6816" w:rsidP="00A41253">
      <w:pPr>
        <w:pStyle w:val="a4"/>
        <w:ind w:firstLine="720"/>
        <w:jc w:val="both"/>
        <w:rPr>
          <w:sz w:val="28"/>
          <w:szCs w:val="28"/>
          <w:lang w:val="en-US"/>
        </w:rPr>
      </w:pPr>
    </w:p>
    <w:p w:rsidR="00CD6816" w:rsidRDefault="00CD6816" w:rsidP="00A41253">
      <w:pPr>
        <w:pStyle w:val="a4"/>
        <w:ind w:firstLine="720"/>
        <w:jc w:val="both"/>
        <w:rPr>
          <w:sz w:val="28"/>
          <w:szCs w:val="28"/>
          <w:lang w:val="en-US"/>
        </w:rPr>
      </w:pPr>
    </w:p>
    <w:p w:rsidR="00CD6816" w:rsidRDefault="00CD6816" w:rsidP="00A41253">
      <w:pPr>
        <w:pStyle w:val="a4"/>
        <w:ind w:firstLine="720"/>
        <w:jc w:val="both"/>
        <w:rPr>
          <w:sz w:val="28"/>
          <w:szCs w:val="28"/>
          <w:lang w:val="en-US"/>
        </w:rPr>
      </w:pPr>
    </w:p>
    <w:p w:rsidR="00CD6816" w:rsidRPr="00CD6816" w:rsidRDefault="00CD6816" w:rsidP="00A41253">
      <w:pPr>
        <w:pStyle w:val="a4"/>
        <w:ind w:firstLine="720"/>
        <w:jc w:val="both"/>
        <w:rPr>
          <w:sz w:val="28"/>
          <w:szCs w:val="28"/>
          <w:lang w:val="en-US"/>
        </w:rPr>
      </w:pPr>
    </w:p>
    <w:p w:rsidR="00F2202F" w:rsidRDefault="00F2202F" w:rsidP="00A41253">
      <w:pPr>
        <w:ind w:firstLine="720"/>
        <w:jc w:val="both"/>
        <w:rPr>
          <w:sz w:val="28"/>
          <w:szCs w:val="28"/>
          <w:lang w:val="en-US"/>
        </w:rPr>
      </w:pPr>
    </w:p>
    <w:p w:rsidR="00A92428" w:rsidRDefault="00A92428" w:rsidP="00A41253">
      <w:pPr>
        <w:ind w:firstLine="720"/>
        <w:jc w:val="both"/>
        <w:rPr>
          <w:sz w:val="28"/>
          <w:szCs w:val="28"/>
          <w:lang w:val="en-US"/>
        </w:rPr>
      </w:pPr>
    </w:p>
    <w:p w:rsidR="00A92428" w:rsidRDefault="00A92428" w:rsidP="00A41253">
      <w:pPr>
        <w:ind w:firstLine="720"/>
        <w:jc w:val="both"/>
        <w:rPr>
          <w:sz w:val="28"/>
          <w:szCs w:val="28"/>
          <w:lang w:val="en-US"/>
        </w:rPr>
      </w:pPr>
    </w:p>
    <w:p w:rsidR="00A92428" w:rsidRDefault="00A92428" w:rsidP="00A41253">
      <w:pPr>
        <w:ind w:firstLine="720"/>
        <w:jc w:val="both"/>
        <w:rPr>
          <w:sz w:val="28"/>
          <w:szCs w:val="28"/>
          <w:lang w:val="en-US"/>
        </w:rPr>
      </w:pPr>
    </w:p>
    <w:p w:rsidR="00A92428" w:rsidRDefault="00A92428" w:rsidP="00A41253">
      <w:pPr>
        <w:ind w:firstLine="720"/>
        <w:jc w:val="both"/>
        <w:rPr>
          <w:sz w:val="28"/>
          <w:szCs w:val="28"/>
          <w:lang w:val="en-US"/>
        </w:rPr>
      </w:pPr>
    </w:p>
    <w:p w:rsidR="00A92428" w:rsidRDefault="00A92428" w:rsidP="00A41253">
      <w:pPr>
        <w:ind w:firstLine="720"/>
        <w:jc w:val="both"/>
        <w:rPr>
          <w:sz w:val="28"/>
          <w:szCs w:val="28"/>
          <w:lang w:val="en-US"/>
        </w:rPr>
      </w:pPr>
    </w:p>
    <w:p w:rsidR="00A92428" w:rsidRDefault="00A92428" w:rsidP="00A41253">
      <w:pPr>
        <w:ind w:firstLine="720"/>
        <w:jc w:val="both"/>
        <w:rPr>
          <w:sz w:val="28"/>
          <w:szCs w:val="28"/>
          <w:lang w:val="en-US"/>
        </w:rPr>
      </w:pPr>
    </w:p>
    <w:p w:rsidR="00A92428" w:rsidRPr="00551E4F" w:rsidRDefault="00A92428" w:rsidP="00A41253">
      <w:pPr>
        <w:ind w:firstLine="720"/>
        <w:jc w:val="both"/>
        <w:rPr>
          <w:b/>
          <w:bCs/>
          <w:sz w:val="28"/>
          <w:szCs w:val="28"/>
        </w:rPr>
      </w:pPr>
      <w:r w:rsidRPr="00551E4F">
        <w:rPr>
          <w:b/>
          <w:bCs/>
          <w:sz w:val="28"/>
          <w:szCs w:val="28"/>
        </w:rPr>
        <w:t>Список литературы:</w:t>
      </w:r>
    </w:p>
    <w:p w:rsidR="00A92428" w:rsidRPr="00551E4F" w:rsidRDefault="00A92428" w:rsidP="00A41253">
      <w:pPr>
        <w:ind w:firstLine="720"/>
        <w:jc w:val="both"/>
        <w:rPr>
          <w:b/>
          <w:bCs/>
          <w:sz w:val="28"/>
          <w:szCs w:val="28"/>
        </w:rPr>
      </w:pPr>
    </w:p>
    <w:p w:rsidR="00A92428" w:rsidRPr="00CD6816" w:rsidRDefault="00A92428" w:rsidP="00A92428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CD6816">
        <w:rPr>
          <w:sz w:val="28"/>
          <w:szCs w:val="28"/>
        </w:rPr>
        <w:t>Финансовое право: Учебник для студентов вузов, обучающихся по направлению и специальности «Юриспруденция»/ Химичева, Н.И..- 3-е издание, переработанное и дополненное. - М.: Юристъ, 2002.- 733 с.</w:t>
      </w:r>
    </w:p>
    <w:p w:rsidR="00A92428" w:rsidRPr="00CD6816" w:rsidRDefault="00A92428" w:rsidP="00A92428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CD6816">
        <w:rPr>
          <w:sz w:val="28"/>
          <w:szCs w:val="28"/>
        </w:rPr>
        <w:t>27.1 Понятие финансов и финансового права//Основы государства и права.- 3-е изд., испр. и доп.. - М., 1998.</w:t>
      </w:r>
    </w:p>
    <w:p w:rsidR="00A92428" w:rsidRPr="00CD6816" w:rsidRDefault="009E7870" w:rsidP="009E7870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CD6816">
        <w:rPr>
          <w:sz w:val="28"/>
          <w:szCs w:val="28"/>
        </w:rPr>
        <w:t>Ф</w:t>
      </w:r>
      <w:r w:rsidR="00A92428" w:rsidRPr="00CD6816">
        <w:rPr>
          <w:sz w:val="28"/>
          <w:szCs w:val="28"/>
        </w:rPr>
        <w:t>инансовое право = FINANCIAL LAW: Учебное пособие для студентов экономических специальностей вузов/ Рассолов, М.М.. - М.: Закон и право, ЮНИТИ-ДАНА, 2002.- 444.</w:t>
      </w:r>
    </w:p>
    <w:p w:rsidR="00A92428" w:rsidRPr="00CD6816" w:rsidRDefault="00A92428" w:rsidP="00A92428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CD6816">
        <w:rPr>
          <w:sz w:val="28"/>
          <w:szCs w:val="28"/>
        </w:rPr>
        <w:t>Карасева, Марина Валентиновна,Финансовое право. Общая часть: Учебник для студентов юридических вузов. - М.: Юристъ, 2000.- 256 с.</w:t>
      </w:r>
    </w:p>
    <w:p w:rsidR="00A92428" w:rsidRPr="00CD6816" w:rsidRDefault="00CD6816" w:rsidP="00A92428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CD6816">
        <w:rPr>
          <w:color w:val="2E2E2E"/>
          <w:sz w:val="28"/>
          <w:szCs w:val="28"/>
        </w:rPr>
        <w:t>§ 3 Правовой режим государственных и муниципальных внебюджетных фондов//Финансовое право Российской Федерации.. - М., 2002.</w:t>
      </w:r>
    </w:p>
    <w:p w:rsidR="00A92428" w:rsidRPr="00CD6816" w:rsidRDefault="00A92428" w:rsidP="00A92428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107DD2">
        <w:rPr>
          <w:sz w:val="28"/>
          <w:szCs w:val="28"/>
        </w:rPr>
        <w:t>http://interlaw.dax.ru/student/4/M2.htm</w:t>
      </w:r>
    </w:p>
    <w:p w:rsidR="00A92428" w:rsidRPr="00CD6816" w:rsidRDefault="00A92428" w:rsidP="00A41253">
      <w:pPr>
        <w:ind w:firstLine="720"/>
        <w:jc w:val="both"/>
        <w:rPr>
          <w:sz w:val="28"/>
          <w:szCs w:val="28"/>
        </w:rPr>
      </w:pPr>
      <w:bookmarkStart w:id="18" w:name="_GoBack"/>
      <w:bookmarkEnd w:id="18"/>
    </w:p>
    <w:sectPr w:rsidR="00A92428" w:rsidRPr="00CD6816" w:rsidSect="00A82A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60" w:rsidRDefault="000E1660">
      <w:r>
        <w:separator/>
      </w:r>
    </w:p>
  </w:endnote>
  <w:endnote w:type="continuationSeparator" w:id="0">
    <w:p w:rsidR="000E1660" w:rsidRDefault="000E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60" w:rsidRDefault="000E1660">
      <w:r>
        <w:separator/>
      </w:r>
    </w:p>
  </w:footnote>
  <w:footnote w:type="continuationSeparator" w:id="0">
    <w:p w:rsidR="000E1660" w:rsidRDefault="000E1660">
      <w:r>
        <w:continuationSeparator/>
      </w:r>
    </w:p>
  </w:footnote>
  <w:footnote w:id="1">
    <w:p w:rsidR="000E1660" w:rsidRDefault="00F2202F" w:rsidP="0003202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32023">
        <w:t>Финансовое право</w:t>
      </w:r>
      <w:r>
        <w:t>: Учебник для студентов вузов, обучающихся по направлению и специальности «Юриспруденция»/ Химичева, Н.И..- 3-е издание, переработанное и дополненное. - М.: Юристъ, 2002.- 733 с</w:t>
      </w:r>
    </w:p>
  </w:footnote>
  <w:footnote w:id="2">
    <w:p w:rsidR="000E1660" w:rsidRDefault="00F2202F" w:rsidP="0003202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="008B4DFA" w:rsidRPr="00032023">
        <w:t>27.1 Понятие финансов и финансового права//Основы государства и права</w:t>
      </w:r>
      <w:r w:rsidR="008B4DFA">
        <w:t>.- 3-е изд., испр. и доп.. - М., 1998</w:t>
      </w:r>
    </w:p>
  </w:footnote>
  <w:footnote w:id="3">
    <w:p w:rsidR="000E1660" w:rsidRDefault="008B4DFA">
      <w:pPr>
        <w:pStyle w:val="a6"/>
      </w:pPr>
      <w:r>
        <w:rPr>
          <w:rStyle w:val="a8"/>
        </w:rPr>
        <w:footnoteRef/>
      </w:r>
      <w:r>
        <w:t xml:space="preserve"> </w:t>
      </w:r>
      <w:r w:rsidRPr="00546894">
        <w:t>http://interlaw.dax.ru/student/4/M2.htm</w:t>
      </w:r>
    </w:p>
  </w:footnote>
  <w:footnote w:id="4">
    <w:p w:rsidR="000E1660" w:rsidRDefault="004C74F4" w:rsidP="0003202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32023">
        <w:t>Финансовое право</w:t>
      </w:r>
      <w:r>
        <w:t xml:space="preserve"> = FINANCIAL LAW: Учебное пособие для студентов экономических специальностей вузов/ Рассолов, М.М.. - М.: Закон и право, ЮНИТИ-ДАНА, 2002.- 444</w:t>
      </w:r>
    </w:p>
  </w:footnote>
  <w:footnote w:id="5">
    <w:p w:rsidR="004C74F4" w:rsidRDefault="004C74F4" w:rsidP="004C74F4">
      <w:pPr>
        <w:pStyle w:val="a6"/>
      </w:pPr>
      <w:r>
        <w:rPr>
          <w:rStyle w:val="a8"/>
        </w:rPr>
        <w:footnoteRef/>
      </w:r>
      <w:r>
        <w:t xml:space="preserve"> </w:t>
      </w:r>
      <w:r w:rsidRPr="00546894">
        <w:t>http://interlaw.dax.ru/student/4/M2.htm</w:t>
      </w:r>
    </w:p>
    <w:p w:rsidR="000E1660" w:rsidRDefault="000E1660" w:rsidP="004C74F4">
      <w:pPr>
        <w:pStyle w:val="a6"/>
      </w:pPr>
    </w:p>
  </w:footnote>
  <w:footnote w:id="6">
    <w:p w:rsidR="000E1660" w:rsidRDefault="004C74F4" w:rsidP="0003202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32023">
        <w:t>Финансовое право</w:t>
      </w:r>
      <w:r>
        <w:t xml:space="preserve"> = FINANCIAL LAW: Учебное пособие для студентов экономических специальностей вузов/ Рассолов, М.М.. - М.: Закон и право, ЮНИТИ-ДАНА, 2002.- 444</w:t>
      </w:r>
    </w:p>
  </w:footnote>
  <w:footnote w:id="7">
    <w:p w:rsidR="000E1660" w:rsidRDefault="00032023" w:rsidP="0003202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32023">
        <w:t>Карасева, Марина Валентиновна,Финансовое право. Общая часть</w:t>
      </w:r>
      <w:r>
        <w:t>: Учебник для студентов юридических вузов. - М.: Юристъ, 2000.- 256 с.</w:t>
      </w:r>
    </w:p>
  </w:footnote>
  <w:footnote w:id="8">
    <w:p w:rsidR="009E0D68" w:rsidRPr="00CD6816" w:rsidRDefault="009E0D68" w:rsidP="00CD6816">
      <w:pPr>
        <w:pStyle w:val="a4"/>
        <w:jc w:val="both"/>
        <w:rPr>
          <w:rFonts w:ascii="Tahoma" w:hAnsi="Tahoma" w:cs="Tahoma"/>
          <w:color w:val="2E2E2E"/>
          <w:sz w:val="26"/>
          <w:szCs w:val="26"/>
        </w:rPr>
      </w:pPr>
      <w:r>
        <w:rPr>
          <w:rStyle w:val="a8"/>
        </w:rPr>
        <w:footnoteRef/>
      </w:r>
      <w:r>
        <w:t xml:space="preserve"> </w:t>
      </w:r>
      <w:r w:rsidRPr="00CD6816">
        <w:rPr>
          <w:rFonts w:ascii="Tahoma" w:hAnsi="Tahoma" w:cs="Tahoma"/>
          <w:color w:val="2E2E2E"/>
          <w:sz w:val="18"/>
          <w:szCs w:val="18"/>
        </w:rPr>
        <w:t xml:space="preserve">§ </w:t>
      </w:r>
      <w:r w:rsidRPr="00CD6816">
        <w:rPr>
          <w:color w:val="2E2E2E"/>
          <w:sz w:val="20"/>
          <w:szCs w:val="20"/>
        </w:rPr>
        <w:t>3 Правовой режим государственных и муниципальных внебюджетных фондов//Финансовое право Российской Федерации.</w:t>
      </w:r>
      <w:r w:rsidR="00CD6816" w:rsidRPr="00CD6816">
        <w:rPr>
          <w:color w:val="2E2E2E"/>
          <w:sz w:val="20"/>
          <w:szCs w:val="20"/>
        </w:rPr>
        <w:t>. - М., 2002.</w:t>
      </w:r>
    </w:p>
    <w:p w:rsidR="000E1660" w:rsidRDefault="000E1660" w:rsidP="00CD6816">
      <w:pPr>
        <w:pStyle w:val="a4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52" w:rsidRDefault="00107DD2" w:rsidP="00A82A52">
    <w:pPr>
      <w:pStyle w:val="aa"/>
      <w:framePr w:wrap="auto" w:vAnchor="text" w:hAnchor="margin" w:xAlign="center" w:y="1"/>
      <w:rPr>
        <w:rStyle w:val="ac"/>
      </w:rPr>
    </w:pPr>
    <w:r>
      <w:rPr>
        <w:rStyle w:val="ac"/>
        <w:noProof/>
      </w:rPr>
      <w:t>3</w:t>
    </w:r>
  </w:p>
  <w:p w:rsidR="00A82A52" w:rsidRDefault="00A82A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75EDD"/>
    <w:multiLevelType w:val="multilevel"/>
    <w:tmpl w:val="2E8C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4DD6593"/>
    <w:multiLevelType w:val="multilevel"/>
    <w:tmpl w:val="027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D707E"/>
    <w:multiLevelType w:val="multilevel"/>
    <w:tmpl w:val="E3C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7871342"/>
    <w:multiLevelType w:val="multilevel"/>
    <w:tmpl w:val="F842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D8050ED"/>
    <w:multiLevelType w:val="multilevel"/>
    <w:tmpl w:val="C9A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E2D2E28"/>
    <w:multiLevelType w:val="hybridMultilevel"/>
    <w:tmpl w:val="BAEC9B08"/>
    <w:lvl w:ilvl="0" w:tplc="9FCCBB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135AAB"/>
    <w:multiLevelType w:val="multilevel"/>
    <w:tmpl w:val="FE40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4744641"/>
    <w:multiLevelType w:val="multilevel"/>
    <w:tmpl w:val="DE38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8581843"/>
    <w:multiLevelType w:val="multilevel"/>
    <w:tmpl w:val="D602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E7E0D02"/>
    <w:multiLevelType w:val="multilevel"/>
    <w:tmpl w:val="4A62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02F"/>
    <w:rsid w:val="00032023"/>
    <w:rsid w:val="000A7013"/>
    <w:rsid w:val="000E1660"/>
    <w:rsid w:val="00107DD2"/>
    <w:rsid w:val="00314325"/>
    <w:rsid w:val="004C74F4"/>
    <w:rsid w:val="00546894"/>
    <w:rsid w:val="00551E4F"/>
    <w:rsid w:val="00881F30"/>
    <w:rsid w:val="008B4DFA"/>
    <w:rsid w:val="009E0D68"/>
    <w:rsid w:val="009E7870"/>
    <w:rsid w:val="00A41253"/>
    <w:rsid w:val="00A82A52"/>
    <w:rsid w:val="00A92428"/>
    <w:rsid w:val="00B35A08"/>
    <w:rsid w:val="00CA5436"/>
    <w:rsid w:val="00CD6816"/>
    <w:rsid w:val="00CD7169"/>
    <w:rsid w:val="00F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1F6840-2957-410F-A9D4-95E30841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para">
    <w:name w:val="ipara"/>
    <w:basedOn w:val="a"/>
    <w:uiPriority w:val="99"/>
    <w:rsid w:val="00F2202F"/>
    <w:pPr>
      <w:spacing w:before="100" w:beforeAutospacing="1" w:after="100" w:afterAutospacing="1"/>
    </w:pPr>
  </w:style>
  <w:style w:type="character" w:styleId="a3">
    <w:name w:val="Emphasis"/>
    <w:uiPriority w:val="99"/>
    <w:qFormat/>
    <w:rsid w:val="00F2202F"/>
    <w:rPr>
      <w:i/>
      <w:iCs/>
    </w:rPr>
  </w:style>
  <w:style w:type="paragraph" w:customStyle="1" w:styleId="pagenumber">
    <w:name w:val="pagenumber"/>
    <w:basedOn w:val="a"/>
    <w:uiPriority w:val="99"/>
    <w:rsid w:val="00F2202F"/>
    <w:pPr>
      <w:spacing w:before="100" w:beforeAutospacing="1" w:after="100" w:afterAutospacing="1"/>
    </w:pPr>
  </w:style>
  <w:style w:type="paragraph" w:customStyle="1" w:styleId="nipara">
    <w:name w:val="nipara"/>
    <w:basedOn w:val="a"/>
    <w:uiPriority w:val="99"/>
    <w:rsid w:val="00F2202F"/>
    <w:pPr>
      <w:spacing w:before="100" w:beforeAutospacing="1" w:after="100" w:afterAutospacing="1"/>
    </w:pPr>
  </w:style>
  <w:style w:type="paragraph" w:customStyle="1" w:styleId="csubheader">
    <w:name w:val="csubheader"/>
    <w:basedOn w:val="a"/>
    <w:uiPriority w:val="99"/>
    <w:rsid w:val="00F2202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2202F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F2202F"/>
    <w:rPr>
      <w:b/>
      <w:bCs/>
    </w:rPr>
  </w:style>
  <w:style w:type="paragraph" w:customStyle="1" w:styleId="pagenum">
    <w:name w:val="pagenum"/>
    <w:basedOn w:val="a"/>
    <w:uiPriority w:val="99"/>
    <w:rsid w:val="00F2202F"/>
    <w:pPr>
      <w:spacing w:before="100" w:beforeAutospacing="1" w:after="100" w:afterAutospacing="1"/>
    </w:pPr>
  </w:style>
  <w:style w:type="paragraph" w:customStyle="1" w:styleId="obrivp">
    <w:name w:val="obrivp"/>
    <w:basedOn w:val="a"/>
    <w:uiPriority w:val="99"/>
    <w:rsid w:val="00F2202F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rsid w:val="00F2202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F2202F"/>
    <w:rPr>
      <w:vertAlign w:val="superscript"/>
    </w:rPr>
  </w:style>
  <w:style w:type="character" w:styleId="a9">
    <w:name w:val="Hyperlink"/>
    <w:uiPriority w:val="99"/>
    <w:rsid w:val="00881F30"/>
    <w:rPr>
      <w:color w:val="000000"/>
      <w:u w:val="none"/>
      <w:effect w:val="none"/>
    </w:rPr>
  </w:style>
  <w:style w:type="paragraph" w:styleId="aa">
    <w:name w:val="header"/>
    <w:basedOn w:val="a"/>
    <w:link w:val="ab"/>
    <w:uiPriority w:val="99"/>
    <w:rsid w:val="00A82A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customStyle="1" w:styleId="cheader">
    <w:name w:val="cheader"/>
    <w:basedOn w:val="a"/>
    <w:uiPriority w:val="99"/>
    <w:rsid w:val="00A82A52"/>
    <w:pPr>
      <w:spacing w:before="100" w:beforeAutospacing="1" w:after="100" w:afterAutospacing="1"/>
    </w:pPr>
  </w:style>
  <w:style w:type="character" w:styleId="ac">
    <w:name w:val="page number"/>
    <w:uiPriority w:val="99"/>
    <w:rsid w:val="00A8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2014-03-07T07:02:00Z</dcterms:created>
  <dcterms:modified xsi:type="dcterms:W3CDTF">2014-03-07T07:02:00Z</dcterms:modified>
</cp:coreProperties>
</file>