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53" w:rsidRDefault="00DD0353" w:rsidP="0069796F">
      <w:pPr>
        <w:jc w:val="center"/>
        <w:rPr>
          <w:sz w:val="26"/>
          <w:szCs w:val="26"/>
        </w:rPr>
      </w:pPr>
    </w:p>
    <w:p w:rsidR="0069796F" w:rsidRPr="00991BD3" w:rsidRDefault="0069796F" w:rsidP="0069796F">
      <w:pPr>
        <w:jc w:val="center"/>
        <w:rPr>
          <w:sz w:val="26"/>
          <w:szCs w:val="26"/>
        </w:rPr>
      </w:pPr>
      <w:r w:rsidRPr="00991BD3">
        <w:rPr>
          <w:sz w:val="26"/>
          <w:szCs w:val="26"/>
        </w:rPr>
        <w:t>МИНИСТЕРСТВО ОБРАЗОВАНИЯ И НАУКИ РЕСПУБЛИКИ КАЗАХСТАН</w:t>
      </w:r>
    </w:p>
    <w:p w:rsidR="0069796F" w:rsidRPr="00C40457" w:rsidRDefault="0069796F" w:rsidP="0069796F">
      <w:pPr>
        <w:pStyle w:val="a3"/>
        <w:jc w:val="center"/>
        <w:rPr>
          <w:bCs/>
          <w:caps/>
          <w:szCs w:val="28"/>
        </w:rPr>
      </w:pPr>
      <w:r w:rsidRPr="00C40457">
        <w:rPr>
          <w:bCs/>
          <w:caps/>
          <w:szCs w:val="28"/>
        </w:rPr>
        <w:t>Восточно-Казахстанский государственный технический университет им. Д. Серикбаева</w:t>
      </w:r>
    </w:p>
    <w:p w:rsidR="0069796F" w:rsidRPr="00C40457" w:rsidRDefault="0069796F" w:rsidP="0069796F">
      <w:pPr>
        <w:pStyle w:val="a3"/>
        <w:jc w:val="center"/>
        <w:rPr>
          <w:b/>
          <w:bCs/>
          <w:caps/>
          <w:szCs w:val="28"/>
        </w:rPr>
      </w:pPr>
    </w:p>
    <w:p w:rsidR="0069796F" w:rsidRPr="00C40457" w:rsidRDefault="0069796F" w:rsidP="0069796F">
      <w:pPr>
        <w:pStyle w:val="a3"/>
        <w:jc w:val="center"/>
        <w:rPr>
          <w:bCs/>
          <w:szCs w:val="28"/>
        </w:rPr>
      </w:pPr>
      <w:r w:rsidRPr="00C40457">
        <w:rPr>
          <w:bCs/>
          <w:szCs w:val="28"/>
        </w:rPr>
        <w:t>Колледж ВКГТУ</w:t>
      </w: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</w:t>
      </w:r>
      <w:r w:rsidRPr="006F3A17">
        <w:rPr>
          <w:sz w:val="28"/>
          <w:szCs w:val="28"/>
        </w:rPr>
        <w:t xml:space="preserve">работа по дисциплине </w:t>
      </w:r>
      <w:r>
        <w:rPr>
          <w:sz w:val="28"/>
          <w:szCs w:val="28"/>
        </w:rPr>
        <w:t xml:space="preserve">Основы </w:t>
      </w:r>
      <w:r w:rsidRPr="006F3A17">
        <w:rPr>
          <w:sz w:val="28"/>
          <w:szCs w:val="28"/>
        </w:rPr>
        <w:t>менеджмент</w:t>
      </w:r>
      <w:r>
        <w:rPr>
          <w:sz w:val="28"/>
          <w:szCs w:val="28"/>
        </w:rPr>
        <w:t>а</w:t>
      </w:r>
    </w:p>
    <w:p w:rsidR="0069796F" w:rsidRDefault="0069796F" w:rsidP="0069796F">
      <w:pPr>
        <w:jc w:val="center"/>
        <w:rPr>
          <w:sz w:val="28"/>
          <w:szCs w:val="28"/>
        </w:rPr>
      </w:pPr>
      <w:r w:rsidRPr="006F3A17">
        <w:rPr>
          <w:sz w:val="28"/>
          <w:szCs w:val="28"/>
        </w:rPr>
        <w:t xml:space="preserve">на тему: </w:t>
      </w: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991BD3" w:rsidRDefault="0069796F" w:rsidP="0069796F">
      <w:pPr>
        <w:jc w:val="center"/>
        <w:rPr>
          <w:b/>
          <w:sz w:val="28"/>
          <w:szCs w:val="28"/>
        </w:rPr>
      </w:pPr>
      <w:r w:rsidRPr="00991BD3">
        <w:rPr>
          <w:b/>
          <w:sz w:val="28"/>
          <w:szCs w:val="28"/>
        </w:rPr>
        <w:t>«</w:t>
      </w:r>
      <w:r w:rsidRPr="00991BD3">
        <w:rPr>
          <w:sz w:val="28"/>
          <w:szCs w:val="28"/>
        </w:rPr>
        <w:t>Содержание понятия «менеджмент». Сущность понятия «менеджер»</w:t>
      </w:r>
    </w:p>
    <w:p w:rsidR="0069796F" w:rsidRPr="00991BD3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right"/>
        <w:rPr>
          <w:sz w:val="28"/>
          <w:szCs w:val="28"/>
        </w:rPr>
      </w:pPr>
      <w:r w:rsidRPr="006F3A17">
        <w:rPr>
          <w:sz w:val="28"/>
          <w:szCs w:val="28"/>
        </w:rPr>
        <w:t>Выполнил</w:t>
      </w:r>
      <w:r w:rsidR="005F0AFD">
        <w:rPr>
          <w:sz w:val="28"/>
          <w:szCs w:val="28"/>
        </w:rPr>
        <w:t>а</w:t>
      </w:r>
      <w:r>
        <w:rPr>
          <w:sz w:val="28"/>
          <w:szCs w:val="28"/>
        </w:rPr>
        <w:t>: студентка</w:t>
      </w:r>
      <w:r w:rsidRPr="006F3A17">
        <w:rPr>
          <w:sz w:val="28"/>
          <w:szCs w:val="28"/>
        </w:rPr>
        <w:t xml:space="preserve"> очной формы обучения</w:t>
      </w:r>
    </w:p>
    <w:p w:rsidR="0069796F" w:rsidRDefault="0069796F" w:rsidP="006979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Такенова Лайля Жумановна</w:t>
      </w:r>
    </w:p>
    <w:p w:rsidR="0069796F" w:rsidRDefault="0069796F" w:rsidP="0069796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Номер зачетки: 026</w:t>
      </w:r>
    </w:p>
    <w:p w:rsidR="0069796F" w:rsidRDefault="0069796F" w:rsidP="0069796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Вариант №6</w:t>
      </w:r>
    </w:p>
    <w:p w:rsidR="0069796F" w:rsidRPr="00991BD3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Проверил:</w:t>
      </w: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Default="0069796F" w:rsidP="0069796F">
      <w:pPr>
        <w:jc w:val="center"/>
        <w:rPr>
          <w:sz w:val="28"/>
          <w:szCs w:val="28"/>
        </w:rPr>
      </w:pPr>
    </w:p>
    <w:p w:rsidR="0069796F" w:rsidRPr="006F3A17" w:rsidRDefault="0069796F" w:rsidP="0069796F">
      <w:pPr>
        <w:jc w:val="center"/>
        <w:rPr>
          <w:sz w:val="28"/>
          <w:szCs w:val="28"/>
        </w:rPr>
      </w:pPr>
    </w:p>
    <w:p w:rsidR="0069796F" w:rsidRPr="006B1038" w:rsidRDefault="0069796F" w:rsidP="0069796F">
      <w:pPr>
        <w:jc w:val="center"/>
        <w:rPr>
          <w:sz w:val="28"/>
          <w:szCs w:val="28"/>
        </w:rPr>
      </w:pPr>
      <w:r w:rsidRPr="006B1038">
        <w:rPr>
          <w:sz w:val="28"/>
          <w:szCs w:val="28"/>
        </w:rPr>
        <w:t>Усть-Каменогорск</w:t>
      </w:r>
    </w:p>
    <w:p w:rsidR="0069796F" w:rsidRPr="006B1038" w:rsidRDefault="0069796F" w:rsidP="0069796F">
      <w:pPr>
        <w:jc w:val="center"/>
        <w:rPr>
          <w:sz w:val="28"/>
          <w:szCs w:val="28"/>
        </w:rPr>
      </w:pPr>
      <w:r w:rsidRPr="006B1038">
        <w:rPr>
          <w:sz w:val="28"/>
          <w:szCs w:val="28"/>
        </w:rPr>
        <w:lastRenderedPageBreak/>
        <w:t>2009 г.</w:t>
      </w:r>
    </w:p>
    <w:p w:rsidR="00575A6D" w:rsidRPr="00854D2B" w:rsidRDefault="00575A6D">
      <w:pPr>
        <w:pStyle w:val="a7"/>
        <w:spacing w:line="360" w:lineRule="auto"/>
        <w:rPr>
          <w:b w:val="0"/>
        </w:rPr>
      </w:pPr>
      <w:r w:rsidRPr="00854D2B">
        <w:rPr>
          <w:b w:val="0"/>
        </w:rPr>
        <w:t>СОДЕРЖАНИЕ</w:t>
      </w:r>
    </w:p>
    <w:p w:rsidR="00575A6D" w:rsidRPr="00854D2B" w:rsidRDefault="00575A6D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</w:rPr>
      </w:pPr>
      <w:r w:rsidRPr="00854D2B">
        <w:rPr>
          <w:sz w:val="28"/>
        </w:rPr>
        <w:t>Введение......................................................................................</w:t>
      </w:r>
      <w:r w:rsidR="00854D2B">
        <w:rPr>
          <w:sz w:val="28"/>
        </w:rPr>
        <w:t>...</w:t>
      </w:r>
      <w:r w:rsidRPr="00854D2B">
        <w:rPr>
          <w:sz w:val="28"/>
        </w:rPr>
        <w:t>...........стр.3</w:t>
      </w:r>
    </w:p>
    <w:p w:rsidR="00575A6D" w:rsidRPr="00854D2B" w:rsidRDefault="00575A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</w:rPr>
      </w:pPr>
      <w:r w:rsidRPr="00854D2B">
        <w:rPr>
          <w:sz w:val="28"/>
        </w:rPr>
        <w:t>Проектирование организационных структур.......................</w:t>
      </w:r>
      <w:r w:rsidR="00854D2B">
        <w:rPr>
          <w:sz w:val="28"/>
        </w:rPr>
        <w:t>..</w:t>
      </w:r>
      <w:r w:rsidRPr="00854D2B">
        <w:rPr>
          <w:sz w:val="28"/>
        </w:rPr>
        <w:t>..........стр.</w:t>
      </w:r>
      <w:r w:rsidR="00854D2B">
        <w:rPr>
          <w:sz w:val="28"/>
        </w:rPr>
        <w:t>4</w:t>
      </w:r>
    </w:p>
    <w:p w:rsidR="00575A6D" w:rsidRPr="00854D2B" w:rsidRDefault="00575A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</w:rPr>
      </w:pPr>
      <w:r w:rsidRPr="00854D2B">
        <w:rPr>
          <w:sz w:val="28"/>
        </w:rPr>
        <w:t>Типы организационных структур...........................................</w:t>
      </w:r>
      <w:r w:rsidR="00854D2B">
        <w:rPr>
          <w:sz w:val="28"/>
        </w:rPr>
        <w:t>.</w:t>
      </w:r>
      <w:r w:rsidRPr="00854D2B">
        <w:rPr>
          <w:sz w:val="28"/>
        </w:rPr>
        <w:t>.</w:t>
      </w:r>
      <w:r w:rsidR="00854D2B">
        <w:rPr>
          <w:sz w:val="28"/>
        </w:rPr>
        <w:t>.</w:t>
      </w:r>
      <w:r w:rsidRPr="00854D2B">
        <w:rPr>
          <w:sz w:val="28"/>
        </w:rPr>
        <w:t>........стр.</w:t>
      </w:r>
      <w:r w:rsidR="00854D2B">
        <w:rPr>
          <w:sz w:val="28"/>
        </w:rPr>
        <w:t>7</w:t>
      </w:r>
    </w:p>
    <w:p w:rsidR="00575A6D" w:rsidRPr="00854D2B" w:rsidRDefault="00575A6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sz w:val="28"/>
        </w:rPr>
      </w:pPr>
      <w:r w:rsidRPr="00854D2B">
        <w:rPr>
          <w:sz w:val="28"/>
        </w:rPr>
        <w:t>Линейно-функциональные и дивизиональные структуры....</w:t>
      </w:r>
      <w:r w:rsidR="00854D2B">
        <w:rPr>
          <w:sz w:val="28"/>
        </w:rPr>
        <w:t>.</w:t>
      </w:r>
      <w:r w:rsidRPr="00854D2B">
        <w:rPr>
          <w:sz w:val="28"/>
        </w:rPr>
        <w:t>.</w:t>
      </w:r>
      <w:r w:rsidR="00854D2B">
        <w:rPr>
          <w:sz w:val="28"/>
        </w:rPr>
        <w:t>.</w:t>
      </w:r>
      <w:r w:rsidRPr="00854D2B">
        <w:rPr>
          <w:sz w:val="28"/>
        </w:rPr>
        <w:t>......стр.</w:t>
      </w:r>
      <w:r w:rsidR="00854D2B">
        <w:rPr>
          <w:sz w:val="28"/>
        </w:rPr>
        <w:t>7</w:t>
      </w:r>
    </w:p>
    <w:p w:rsidR="00575A6D" w:rsidRPr="00854D2B" w:rsidRDefault="00575A6D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</w:rPr>
      </w:pPr>
      <w:r w:rsidRPr="00854D2B">
        <w:rPr>
          <w:sz w:val="28"/>
        </w:rPr>
        <w:t>Заключение.................................................................................</w:t>
      </w:r>
      <w:r w:rsidR="00854D2B">
        <w:rPr>
          <w:sz w:val="28"/>
        </w:rPr>
        <w:t>...</w:t>
      </w:r>
      <w:r w:rsidRPr="00854D2B">
        <w:rPr>
          <w:sz w:val="28"/>
        </w:rPr>
        <w:t>..........стр.</w:t>
      </w:r>
      <w:r w:rsidR="00854D2B">
        <w:rPr>
          <w:sz w:val="28"/>
        </w:rPr>
        <w:t>16</w:t>
      </w:r>
    </w:p>
    <w:p w:rsidR="00575A6D" w:rsidRPr="00854D2B" w:rsidRDefault="00575A6D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</w:rPr>
      </w:pPr>
      <w:r w:rsidRPr="00854D2B">
        <w:rPr>
          <w:sz w:val="28"/>
        </w:rPr>
        <w:t>Список использованной литературы...................</w:t>
      </w:r>
      <w:r w:rsidR="00854D2B">
        <w:rPr>
          <w:sz w:val="28"/>
        </w:rPr>
        <w:t>....</w:t>
      </w:r>
      <w:r w:rsidRPr="00854D2B">
        <w:rPr>
          <w:sz w:val="28"/>
        </w:rPr>
        <w:t>...............</w:t>
      </w:r>
      <w:r w:rsidR="00854D2B">
        <w:rPr>
          <w:sz w:val="28"/>
        </w:rPr>
        <w:t>.</w:t>
      </w:r>
      <w:r w:rsidRPr="00854D2B">
        <w:rPr>
          <w:sz w:val="28"/>
        </w:rPr>
        <w:t>..</w:t>
      </w:r>
      <w:r w:rsidR="00854D2B">
        <w:rPr>
          <w:sz w:val="28"/>
        </w:rPr>
        <w:t>.</w:t>
      </w:r>
      <w:r w:rsidRPr="00854D2B">
        <w:rPr>
          <w:sz w:val="28"/>
        </w:rPr>
        <w:t>..........стр.</w:t>
      </w:r>
      <w:r w:rsidR="00854D2B">
        <w:rPr>
          <w:sz w:val="28"/>
        </w:rPr>
        <w:t>17</w:t>
      </w:r>
    </w:p>
    <w:p w:rsidR="00575A6D" w:rsidRPr="00854D2B" w:rsidRDefault="00575A6D">
      <w:pPr>
        <w:widowControl w:val="0"/>
        <w:autoSpaceDE w:val="0"/>
        <w:autoSpaceDN w:val="0"/>
        <w:adjustRightInd w:val="0"/>
        <w:ind w:left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 w:rsidRPr="00854D2B">
        <w:rPr>
          <w:sz w:val="28"/>
        </w:rPr>
        <w:t>ВВЕДЕНИЕ</w:t>
      </w:r>
    </w:p>
    <w:p w:rsidR="00854D2B" w:rsidRDefault="00854D2B" w:rsidP="00854D2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854D2B" w:rsidRPr="00854D2B" w:rsidRDefault="00854D2B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Организации создают структуры для того, чтобы обеспечивать координацию и контроль деятельности своих подразделений и работ</w:t>
      </w:r>
      <w:r>
        <w:rPr>
          <w:sz w:val="28"/>
        </w:rPr>
        <w:softHyphen/>
        <w:t>ников. Структуры организаций отличаются друг от друга сложностью (т. е. степенью разделения деятельности на различные функции), формализацией (т. е. степенью использования заранее установленных правил и процедур), соотношением централизации и децентрализации (т. е. уровнями, на которых принимаются управленческие решения).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Структурные взаимосвязи в организациях находятся в центре вни</w:t>
      </w:r>
      <w:r>
        <w:rPr>
          <w:sz w:val="28"/>
        </w:rPr>
        <w:softHyphen/>
        <w:t>мания многих исследователей и руководителей. Для того чтобы эф</w:t>
      </w:r>
      <w:r>
        <w:rPr>
          <w:sz w:val="28"/>
        </w:rPr>
        <w:softHyphen/>
        <w:t>фективно достигались цели, необходимо понимание структуры работ, подразделений и функциональных единиц. Организация работы и людей во многом влияет на поведение работников. Структурные и поведенческие взаимосвязи, в свою очередь, помогают установить цели организации, влияют на отношения и поведение работников. Структурный подход применяется в организациях для обеспечения основных элементов деятельности и взаимосвязей между ними. Он предполагает использование разделения труда, охвата контролем, де</w:t>
      </w:r>
      <w:r>
        <w:rPr>
          <w:sz w:val="28"/>
        </w:rPr>
        <w:softHyphen/>
        <w:t>централизации и департаментализации.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Структура организации — это фиксированные взаимосвязи, кото</w:t>
      </w:r>
      <w:r>
        <w:rPr>
          <w:sz w:val="28"/>
        </w:rPr>
        <w:softHyphen/>
        <w:t>рые существуют между подразделениями и работниками организации. Ее можно понимать как установленную схему взаимодействия и ко</w:t>
      </w:r>
      <w:r>
        <w:rPr>
          <w:sz w:val="28"/>
        </w:rPr>
        <w:softHyphen/>
        <w:t>ординации технологических элементов и персонала. Схема любой организации показывает состав отделов, секторов и других линей</w:t>
      </w:r>
      <w:r>
        <w:rPr>
          <w:sz w:val="28"/>
        </w:rPr>
        <w:softHyphen/>
        <w:t>ных и функциональных единиц. Однако она не учитывает такой фактор, как человеческое поведение, который влияет на порядок взаимодействия и его координацию.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854D2B" w:rsidP="00854D2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 w:rsidRPr="00854D2B">
        <w:rPr>
          <w:sz w:val="28"/>
        </w:rPr>
        <w:t>1</w:t>
      </w:r>
      <w:r w:rsidR="00575A6D" w:rsidRPr="00854D2B">
        <w:rPr>
          <w:sz w:val="28"/>
        </w:rPr>
        <w:t>. ПРОЕКТИРОВАНИЕ ОРГАНИЗАЦИОННЫХ СТРУКТУР</w:t>
      </w:r>
    </w:p>
    <w:p w:rsidR="00854D2B" w:rsidRPr="00854D2B" w:rsidRDefault="00854D2B" w:rsidP="00854D2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Структура любой организации должна разрабатываться с максимальным учетом требований, диктуемых рассмотренными выше обязательными общими принципами, но не только. При разработке структуры организации (в данном случае производственной) рекомендуется принимать во внимание:</w:t>
      </w:r>
    </w:p>
    <w:p w:rsidR="00575A6D" w:rsidRDefault="00575A6D" w:rsidP="00854D2B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 xml:space="preserve">отраслевую принадлежность, особенности данной отрасли и подотрасли; </w:t>
      </w:r>
    </w:p>
    <w:p w:rsidR="00575A6D" w:rsidRDefault="00575A6D" w:rsidP="00854D2B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сложность обрабатываемых продуктов, так как она во многом определяет количество требуемых подразделений и их связи:</w:t>
      </w:r>
    </w:p>
    <w:p w:rsidR="00575A6D" w:rsidRDefault="00575A6D" w:rsidP="00854D2B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объем производства (в большинстве своем объединения (предприятия) больших размеров имеют более разветвленную сеть подразделений);</w:t>
      </w:r>
    </w:p>
    <w:p w:rsidR="00575A6D" w:rsidRDefault="00575A6D" w:rsidP="00854D2B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характер и особенности производственного процесса, уровень его механизации и автоматизации;</w:t>
      </w:r>
    </w:p>
    <w:p w:rsidR="00575A6D" w:rsidRDefault="00575A6D" w:rsidP="00854D2B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специфику отношений данного предприятия с другими, занимающимися, в частности, материально-техническим снабжением, предоставлением кредитов, конструкторскими разработками и др.;</w:t>
      </w:r>
    </w:p>
    <w:p w:rsidR="00575A6D" w:rsidRDefault="00575A6D" w:rsidP="00854D2B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 xml:space="preserve">район и место сосредоточения производства, состояние внешней среды; </w:t>
      </w:r>
    </w:p>
    <w:p w:rsidR="00575A6D" w:rsidRDefault="00575A6D" w:rsidP="00854D2B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изменения организационных форм, в которых функционируют предприятия, например, при вхождении предприятия в состав некоего объединения (концерна, холдинга и пр.), переориентирование функций (планирования, кооперации, контроля и др.).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Помимо особенностей территориального размещения производства, объема и характера его внешних связей не следует забывать и о том, что всякая организационная структура представляет собой, в конечном счете, форму объединения людей. Поэтому пристальное внимание следует уделить уровню подготовки и квалификации кадров, их способностям и возможностям. Подчас именно по причине несовершенства кадров организационная структура оказывается инертной и консервативной по отношению к прогрессивным нововведениям. Обычно люди (за малым исключением) привыкают к существующим структурам и неодобрительно встречают изменения в последних, так или иначе затрагивающие их личные планы и взаимоотношения. Поэтому важно их своевременно заинтересовать и подготовить к благожелательному восприятию изменений в организационных структурах управления.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Органы управления призваны организовывать, регулировать и координировать ход производства, а также процессы обеспечения социальных, коммунальных и культурных потребностей коллектива. Все упомянутые процессы находятся в тесной взаимосвязи и не могут проте</w:t>
      </w:r>
      <w:r>
        <w:rPr>
          <w:sz w:val="28"/>
        </w:rPr>
        <w:softHyphen/>
        <w:t>кать независимо друг от друга.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Вполне очевидна потребность в тщательно разработанном проектировании структур — в детальном анализе и определении целей, в выделении организационных подразделений и установлении форм их координации. Существенную помощь в этом может оказать использование системного подхода, который в данном случае заключается в том, чтобы:</w:t>
      </w:r>
    </w:p>
    <w:p w:rsidR="00575A6D" w:rsidRDefault="00575A6D" w:rsidP="00854D2B">
      <w:pPr>
        <w:widowControl w:val="0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 xml:space="preserve">определить или уточнить социально-экономическую роль данной организации в развитии общества, не упустить из виду ни одной сколько-нибудь </w:t>
      </w:r>
      <w:r>
        <w:rPr>
          <w:sz w:val="28"/>
        </w:rPr>
        <w:lastRenderedPageBreak/>
        <w:t>важной управленческой задачи, без решения которой достижение главных целей окажется неполным;</w:t>
      </w:r>
    </w:p>
    <w:p w:rsidR="00575A6D" w:rsidRDefault="00575A6D" w:rsidP="00854D2B">
      <w:pPr>
        <w:widowControl w:val="0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выявить и увязать применительно к указанным задачам всю систему функций, прав и ответственности по вертикали управления;</w:t>
      </w:r>
    </w:p>
    <w:p w:rsidR="00575A6D" w:rsidRDefault="00575A6D" w:rsidP="00854D2B">
      <w:pPr>
        <w:widowControl w:val="0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исследовать и организационно оформить все связи и отношения по горизонтали управления, т. е. координацию деятельности разных звеньев, занятых выполнением общих текущих задач;</w:t>
      </w:r>
    </w:p>
    <w:p w:rsidR="00575A6D" w:rsidRDefault="00575A6D" w:rsidP="00854D2B">
      <w:pPr>
        <w:widowControl w:val="0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обеспечить оптимальное для данных условий соотношение централизации и децентрализации.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Разработка организационных структур управления может осуществляться различными методами. К таким методам относятся: аналогия, структуризация целей и задач управления, экспертно-аналитическое моделирование и, наконец, базирующиеся на материалах анализа потоков информации, циркулирующей в системах управления. При этом большей частью достичь гибкости организационной структуры с помощью какого-либо одного метода не представляется возможным. Одновременное использование для этой цели нескольких методов позволяет создать структуры, наиболее приспособленные к самоадаптации.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Широко применявшийся в еще недавнем прошлом метод аналогии основан на распространении опыта предприятий с рациональной организационной структурой на группы предприятий отрасли с аналогичными характеристиками. Группируются предприятия преимущественно по признакам состава и объема выпускаемой продукции, типу производства и специфике производственной структуры, условиям снабжения и сбыта, численности работников. В каждой группе выбирается предприятие, лучшее по организации управления и конечным результатам деятельности, оно и признается в качестве эталона при определении желательных параметров организационной структуры управления. Тем самым появляется возможность сэкономить время и средства на формирование оргструктур.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Во всех случаях организационные структуры управления следует увязывать со стадиями жизненного цикла организаций. На </w:t>
      </w:r>
      <w:r>
        <w:rPr>
          <w:i/>
          <w:sz w:val="28"/>
        </w:rPr>
        <w:t>стадии зарождения</w:t>
      </w:r>
      <w:r>
        <w:rPr>
          <w:sz w:val="28"/>
        </w:rPr>
        <w:t xml:space="preserve"> управляет большей частью сам предприниматель, на </w:t>
      </w:r>
      <w:r>
        <w:rPr>
          <w:i/>
          <w:sz w:val="28"/>
        </w:rPr>
        <w:t>стадии роста</w:t>
      </w:r>
      <w:r>
        <w:rPr>
          <w:sz w:val="28"/>
        </w:rPr>
        <w:t xml:space="preserve"> происходит функциональное разделение труда менеджеров, на </w:t>
      </w:r>
      <w:r>
        <w:rPr>
          <w:i/>
          <w:sz w:val="28"/>
        </w:rPr>
        <w:t>стадии зрелости</w:t>
      </w:r>
      <w:r>
        <w:rPr>
          <w:sz w:val="28"/>
        </w:rPr>
        <w:t xml:space="preserve"> превалирует тенденция к децентрализации, на </w:t>
      </w:r>
      <w:r>
        <w:rPr>
          <w:i/>
          <w:sz w:val="28"/>
        </w:rPr>
        <w:t>стадии спада</w:t>
      </w:r>
      <w:r>
        <w:rPr>
          <w:sz w:val="28"/>
        </w:rPr>
        <w:t xml:space="preserve"> разрабатываются меры по совершенствованию управленческой структуры в соответствии с потребностями и тенденциями в изменении производства, на </w:t>
      </w:r>
      <w:r>
        <w:rPr>
          <w:i/>
          <w:sz w:val="28"/>
        </w:rPr>
        <w:t>стадии прекращения</w:t>
      </w:r>
      <w:r>
        <w:rPr>
          <w:sz w:val="28"/>
        </w:rPr>
        <w:t xml:space="preserve"> деятельности структура управления организацией или полностью разрушается (в ситуации, когда предприятие ликвидируется), или реорганизуется.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Эффективность функционирования уже созданных структур управления зависит прежде всего от своевременного и полного выполнения управленческих функций. При этом выполнение их не означает только цикличного повторения одних и тех же работ. Функция — категория динамическая, она находится в постоянном развитии. Поэтому динамичностью должны обладать и организационные структуры управления, посредством которых выполняют</w:t>
      </w:r>
      <w:r>
        <w:rPr>
          <w:sz w:val="28"/>
        </w:rPr>
        <w:lastRenderedPageBreak/>
        <w:t>ся присущие ему функции. Проектируемая структура в целом должна соответствовать стратегии, выбранной предприятием. Со сменой стратегии перед «обслуживающим» ее предприятием возникают новые задачи, для решения которых потребуются новые структуры.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настоящее время распространено перспективное планирование организационной структуры, проектирование изменяющихся соотношений централизации и децентрализации в управлении. В рамках этой деятельности разрабатываются краткосрочные и долгосрочные организационные планы, которые детализируются и разъясняются посредством схем, должностных инструкций. Кроме того, предусматривается периодический пересмотр организационных планов с целью приведения структуры управления в соответствие с меняющимися функциями, осуществляется мониторинг информации о функционировании структуры, отрабатывается организационный механизм, способствующий регулярному совершенствованию структуры управления.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По материалам проектирования должна быть обеспечена адекватность организационной структуры целям и задачам организации, а это предполагает:</w:t>
      </w:r>
    </w:p>
    <w:p w:rsidR="00575A6D" w:rsidRDefault="00575A6D" w:rsidP="00854D2B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установление состава, содержания и объема функций, которые должны реализоваться в процессе управления данной системой (министерством, объединением, предприятием и др.);</w:t>
      </w:r>
    </w:p>
    <w:p w:rsidR="00575A6D" w:rsidRDefault="00575A6D" w:rsidP="00854D2B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разработку, исходя из функций управления отношений субординации (соподчиненности), обеспечивающих единство власти. Каждый работник должен получать указания только от одного руководителя;</w:t>
      </w:r>
    </w:p>
    <w:p w:rsidR="00575A6D" w:rsidRDefault="00575A6D" w:rsidP="00854D2B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подготовку положений о каждом структурном подразделении с четким обозначением его места в общей структуре, с указанием определяющих средств и методов решения, стоящих перед ним задач;</w:t>
      </w:r>
    </w:p>
    <w:p w:rsidR="00575A6D" w:rsidRDefault="00575A6D" w:rsidP="00854D2B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создание единой информационной модели (служащей базой информационного насыщения всех подразделений аппарата управления), предусматривающей рациональные схемы информационных пото</w:t>
      </w:r>
      <w:r>
        <w:rPr>
          <w:sz w:val="28"/>
        </w:rPr>
        <w:softHyphen/>
        <w:t>ков и документооборота;</w:t>
      </w:r>
    </w:p>
    <w:p w:rsidR="00575A6D" w:rsidRDefault="00575A6D" w:rsidP="00854D2B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составление должностных инструкций для руководителей структурных подразделений и других работников аппарата управления, фиксирующих характер деятельности и служебное положение каждого из них;</w:t>
      </w:r>
    </w:p>
    <w:p w:rsidR="00575A6D" w:rsidRDefault="00575A6D" w:rsidP="00854D2B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>расчет численности и определение квалификационного состава работников аппарата управления, распределение их по структурным подразделениям, функциям управления и рабочим местам.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Обязательным условием эффективного выполнения этой работы является наличие критериев рациональной организационной структуры, а также альтернативных решений возникающих при этом частных вопросов проектирования: определения численности подразделений, распределение полномочий и др.</w:t>
      </w:r>
    </w:p>
    <w:p w:rsidR="00854D2B" w:rsidRDefault="00854D2B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54D2B" w:rsidRDefault="00854D2B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54D2B" w:rsidRDefault="00854D2B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54D2B" w:rsidRDefault="00854D2B" w:rsidP="00854D2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575A6D" w:rsidRDefault="00854D2B" w:rsidP="00854D2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 w:rsidRPr="00854D2B">
        <w:rPr>
          <w:sz w:val="28"/>
        </w:rPr>
        <w:t>2</w:t>
      </w:r>
      <w:r w:rsidR="00575A6D" w:rsidRPr="00854D2B">
        <w:rPr>
          <w:sz w:val="28"/>
        </w:rPr>
        <w:t>. ТИПЫ ОРГАНИЗАЦИОННЫХ СТРУКТУР УПРАВЛЕНИЯ</w:t>
      </w:r>
    </w:p>
    <w:p w:rsidR="00854D2B" w:rsidRPr="00854D2B" w:rsidRDefault="00854D2B" w:rsidP="00854D2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Существует множество типов структур управления и их модификаций, адаптированных к конкретным условиям функционирования организаций,— сложных, многофункциональных и чрезвычайно гибких. Они мало чем напоминают структуры начала </w:t>
      </w:r>
      <w:r>
        <w:rPr>
          <w:sz w:val="28"/>
          <w:lang w:val="en-US"/>
        </w:rPr>
        <w:t>XX</w:t>
      </w:r>
      <w:r>
        <w:rPr>
          <w:sz w:val="28"/>
        </w:rPr>
        <w:t xml:space="preserve"> в., когда зарождался менеджмент, но в них довольно четко проглядывают «родовые» черты их «прародителей»: все они выросли из линейно-функциональных структур того периода. В принципе современные организационные структуры успешно функционируют до тех пор, пока остаются верными основополагающим идеям и правилам линейно-функционального управления.</w:t>
      </w: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854D2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>
        <w:rPr>
          <w:sz w:val="28"/>
        </w:rPr>
        <w:t>2</w:t>
      </w:r>
      <w:r w:rsidR="00575A6D">
        <w:rPr>
          <w:sz w:val="28"/>
        </w:rPr>
        <w:t>.1 ЛИНЕЙНО-ФУНКЦИОНАЛЬНЫЕ И ДИВИЗИОНАЛЬНЫЕ СТРУКТУРЫ</w:t>
      </w:r>
    </w:p>
    <w:p w:rsidR="00854D2B" w:rsidRDefault="00854D2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Организационная структура, представляющая собой определенную упорядоченность задач, ролей, полномочий и ответственности, создает условия для осуществления предприятием своей деятельности и до</w:t>
      </w:r>
      <w:r>
        <w:rPr>
          <w:sz w:val="28"/>
        </w:rPr>
        <w:softHyphen/>
        <w:t>стижения установленных целей. Она развивается и изменяется под воздействием особенностей стратегии предприятия, его внутренней сложности и изменений во внешней среде. Широки и диапазон струк</w:t>
      </w:r>
      <w:r>
        <w:rPr>
          <w:sz w:val="28"/>
        </w:rPr>
        <w:softHyphen/>
        <w:t>тур простирается от стабильных монолитных образований до дина</w:t>
      </w:r>
      <w:r>
        <w:rPr>
          <w:sz w:val="28"/>
        </w:rPr>
        <w:softHyphen/>
        <w:t>мичных многогранных построений современных организаций.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Разнообразие организационных структур связано с различиями в области деятельности, характере и сложности выпускаемых продук</w:t>
      </w:r>
      <w:r>
        <w:rPr>
          <w:sz w:val="28"/>
        </w:rPr>
        <w:softHyphen/>
        <w:t>тов, размерах, степени дифференциации и территориальном распо</w:t>
      </w:r>
      <w:r>
        <w:rPr>
          <w:sz w:val="28"/>
        </w:rPr>
        <w:softHyphen/>
        <w:t>ложении предприятий. Так, структура небольшой торговой организа</w:t>
      </w:r>
      <w:r>
        <w:rPr>
          <w:sz w:val="28"/>
        </w:rPr>
        <w:softHyphen/>
        <w:t>ции или ремонтной мастерской не может иметь ничего общего со структурой крупного машиностроительного предприятия, выпуска</w:t>
      </w:r>
      <w:r>
        <w:rPr>
          <w:sz w:val="28"/>
        </w:rPr>
        <w:softHyphen/>
        <w:t>ющего широкую номенклатуру машин и оборудования. В свою оче</w:t>
      </w:r>
      <w:r>
        <w:rPr>
          <w:sz w:val="28"/>
        </w:rPr>
        <w:softHyphen/>
        <w:t>редь, с ней несравнима организационная структура транснациональ</w:t>
      </w:r>
      <w:r>
        <w:rPr>
          <w:sz w:val="28"/>
        </w:rPr>
        <w:softHyphen/>
        <w:t>ной корпорации и финансово-промышленной группы. На малых пред</w:t>
      </w:r>
      <w:r>
        <w:rPr>
          <w:sz w:val="28"/>
        </w:rPr>
        <w:softHyphen/>
        <w:t>приятиях не возникает сколько-нибудь сложных проблем с организа</w:t>
      </w:r>
      <w:r>
        <w:rPr>
          <w:sz w:val="28"/>
        </w:rPr>
        <w:softHyphen/>
        <w:t>ционной структурой. Если функции на таком предприятии осуществ</w:t>
      </w:r>
      <w:r>
        <w:rPr>
          <w:sz w:val="28"/>
        </w:rPr>
        <w:softHyphen/>
        <w:t>ляются надлежащим образом (без излишнего числа служб и не вызы</w:t>
      </w:r>
      <w:r>
        <w:rPr>
          <w:sz w:val="28"/>
        </w:rPr>
        <w:softHyphen/>
        <w:t>ваемых необходимостью иерархических построений), то их выполне</w:t>
      </w:r>
      <w:r>
        <w:rPr>
          <w:sz w:val="28"/>
        </w:rPr>
        <w:softHyphen/>
        <w:t>ние требует такого ограниченного числа работников, что проблемы структуры отходят на задний план перед проблемами, связанными с личными особенностями руководителей (их знаниями, опытом, сти</w:t>
      </w:r>
      <w:r>
        <w:rPr>
          <w:sz w:val="28"/>
        </w:rPr>
        <w:softHyphen/>
        <w:t>лем работы, организационными способностями, ответственным ис</w:t>
      </w:r>
      <w:r>
        <w:rPr>
          <w:sz w:val="28"/>
        </w:rPr>
        <w:softHyphen/>
        <w:t>полнением служебного долга).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Вместе с тем проблемы организационной структуры возникают не только на крупных предприятиях. Организация вертикальных и горизонтальных связей, проектного управления необходима и на сред</w:t>
      </w:r>
      <w:r>
        <w:rPr>
          <w:sz w:val="28"/>
        </w:rPr>
        <w:softHyphen/>
        <w:t>них по размеру предприятиях. Это имеет прямое отношение ко всем случаям, когда между высшим руководством организации и персона</w:t>
      </w:r>
      <w:r>
        <w:rPr>
          <w:sz w:val="28"/>
        </w:rPr>
        <w:softHyphen/>
        <w:t>лом, выполняющим непосредственную работу, существует промежу</w:t>
      </w:r>
      <w:r>
        <w:rPr>
          <w:sz w:val="28"/>
        </w:rPr>
        <w:softHyphen/>
        <w:t>точный руководящий состав, а также когда вооб</w:t>
      </w:r>
      <w:r>
        <w:rPr>
          <w:sz w:val="28"/>
        </w:rPr>
        <w:lastRenderedPageBreak/>
        <w:t>ще имеется возмож</w:t>
      </w:r>
      <w:r>
        <w:rPr>
          <w:sz w:val="28"/>
        </w:rPr>
        <w:softHyphen/>
        <w:t>ность осуществить определенное разделение труда. При всех услови</w:t>
      </w:r>
      <w:r>
        <w:rPr>
          <w:sz w:val="28"/>
        </w:rPr>
        <w:softHyphen/>
        <w:t>ях возникает проблема выбора того или иного типа организационной структуры, адекватного реальным требованиям внешней и внутрен</w:t>
      </w:r>
      <w:r>
        <w:rPr>
          <w:sz w:val="28"/>
        </w:rPr>
        <w:softHyphen/>
        <w:t>ней среды, задачам удовлетворения потребительского спроса, технологического и социального развития, достижения экономически эффективных результатов. Ниже рассматриваются сложившиеся к на</w:t>
      </w:r>
      <w:r>
        <w:rPr>
          <w:sz w:val="28"/>
        </w:rPr>
        <w:softHyphen/>
        <w:t>стоящему времени основные типы организационных структур,</w:t>
      </w:r>
    </w:p>
    <w:p w:rsidR="00575A6D" w:rsidRPr="00A407F6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854D2B">
        <w:rPr>
          <w:sz w:val="28"/>
        </w:rPr>
        <w:t>Линейно-функциональные структуры</w:t>
      </w:r>
      <w:r>
        <w:rPr>
          <w:b/>
          <w:sz w:val="28"/>
        </w:rPr>
        <w:t>.</w:t>
      </w:r>
      <w:r>
        <w:rPr>
          <w:i/>
          <w:sz w:val="28"/>
        </w:rPr>
        <w:t>Функциональная структуризация</w:t>
      </w:r>
      <w:r>
        <w:rPr>
          <w:sz w:val="28"/>
        </w:rPr>
        <w:t xml:space="preserve"> является наиболее широко рас</w:t>
      </w:r>
      <w:r>
        <w:rPr>
          <w:sz w:val="28"/>
        </w:rPr>
        <w:softHyphen/>
        <w:t>пространенной формой организации деятельности и имеет место поч</w:t>
      </w:r>
      <w:r>
        <w:rPr>
          <w:sz w:val="28"/>
        </w:rPr>
        <w:softHyphen/>
        <w:t>ти на всех предприятиях на том или ином уровне организационной структуры. Это процесс деления организации на отдельные элемен</w:t>
      </w:r>
      <w:r>
        <w:rPr>
          <w:sz w:val="28"/>
        </w:rPr>
        <w:softHyphen/>
        <w:t>ты, каждый из которых имеет четко определенную, конкретную зада</w:t>
      </w:r>
      <w:r>
        <w:rPr>
          <w:sz w:val="28"/>
        </w:rPr>
        <w:softHyphen/>
        <w:t xml:space="preserve">чу и обязанности. Создание </w:t>
      </w:r>
      <w:r>
        <w:rPr>
          <w:i/>
          <w:sz w:val="28"/>
        </w:rPr>
        <w:t>функциональной структуры</w:t>
      </w:r>
      <w:r>
        <w:rPr>
          <w:sz w:val="28"/>
        </w:rPr>
        <w:t xml:space="preserve"> (рис. 1) сво</w:t>
      </w:r>
      <w:r>
        <w:rPr>
          <w:sz w:val="28"/>
        </w:rPr>
        <w:softHyphen/>
        <w:t>дится к группировке персонала по широким задачам, которые они выполняют (производство, маркетинг, финансы и т. п.). Конкретные характеристики и черты деятельности того или иного подразделения соответствуют наиболее важным направлениям деятельности всей организации. В тех случаях, когда функциональная структура исполь</w:t>
      </w:r>
      <w:r>
        <w:rPr>
          <w:sz w:val="28"/>
        </w:rPr>
        <w:softHyphen/>
        <w:t>зуется частично, одна из функций (например, финансирование) осу</w:t>
      </w:r>
      <w:r>
        <w:rPr>
          <w:sz w:val="28"/>
        </w:rPr>
        <w:softHyphen/>
        <w:t>ществляется либо на более высоком уровне управления, либо на од</w:t>
      </w:r>
      <w:r>
        <w:rPr>
          <w:sz w:val="28"/>
        </w:rPr>
        <w:softHyphen/>
        <w:t>ном уровне с подразделениями, структурированными по продукту, за</w:t>
      </w:r>
      <w:r>
        <w:rPr>
          <w:sz w:val="28"/>
        </w:rPr>
        <w:softHyphen/>
        <w:t>казчику или территориальному признаку.</w:t>
      </w:r>
    </w:p>
    <w:p w:rsidR="00575A6D" w:rsidRPr="00A407F6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Pr="00A407F6" w:rsidRDefault="00C30C45">
      <w:pPr>
        <w:widowControl w:val="0"/>
        <w:autoSpaceDE w:val="0"/>
        <w:autoSpaceDN w:val="0"/>
        <w:adjustRightInd w:val="0"/>
        <w:ind w:firstLine="720"/>
        <w:rPr>
          <w:sz w:val="28"/>
        </w:rPr>
      </w:pPr>
      <w:r>
        <w:rPr>
          <w:noProof/>
          <w:sz w:val="28"/>
        </w:rPr>
        <w:pict>
          <v:group id="_x0000_s1051" style="position:absolute;left:0;text-align:left;margin-left:22.95pt;margin-top:13.05pt;width:403.2pt;height:180pt;z-index:251656704" coordorigin="2304,11376" coordsize="8064,3600" o:allowincell="f">
            <v:rect id="_x0000_s1026" style="position:absolute;left:3024;top:11376;width:6768;height:432">
              <v:textbox style="mso-next-textbox:#_x0000_s1026">
                <w:txbxContent>
                  <w:p w:rsidR="00575A6D" w:rsidRDefault="00575A6D">
                    <w:pPr>
                      <w:jc w:val="center"/>
                    </w:pPr>
                    <w:r>
                      <w:t>Высший руководитель</w:t>
                    </w:r>
                  </w:p>
                </w:txbxContent>
              </v:textbox>
            </v:rect>
            <v:rect id="_x0000_s1027" style="position:absolute;left:2304;top:12384;width:2016;height:720">
              <v:textbox style="mso-next-textbox:#_x0000_s1027" inset=".5mm,.5mm,.5mm,.5mm">
                <w:txbxContent>
                  <w:p w:rsidR="00575A6D" w:rsidRDefault="00575A6D">
                    <w:r>
                      <w:t>Функциональный руководитель</w:t>
                    </w:r>
                  </w:p>
                </w:txbxContent>
              </v:textbox>
            </v:rect>
            <v:rect id="_x0000_s1028" style="position:absolute;left:5184;top:12384;width:2016;height:720">
              <v:textbox style="mso-next-textbox:#_x0000_s1028" inset=".5mm,.5mm,.5mm,.5mm">
                <w:txbxContent>
                  <w:p w:rsidR="00575A6D" w:rsidRDefault="00575A6D">
                    <w:r>
                      <w:t>Функциональный руководитель</w:t>
                    </w:r>
                  </w:p>
                </w:txbxContent>
              </v:textbox>
            </v:rect>
            <v:rect id="_x0000_s1029" style="position:absolute;left:8352;top:12384;width:2016;height:720">
              <v:textbox style="mso-next-textbox:#_x0000_s1029" inset=".5mm,.5mm,.5mm,.5mm">
                <w:txbxContent>
                  <w:p w:rsidR="00575A6D" w:rsidRDefault="00575A6D">
                    <w:r>
                      <w:t>Функциональный руководитель</w:t>
                    </w:r>
                  </w:p>
                </w:txbxContent>
              </v:textbox>
            </v:rect>
            <v:line id="_x0000_s1030" style="position:absolute" from="6192,11808" to="6192,12096"/>
            <v:line id="_x0000_s1031" style="position:absolute" from="3168,12096" to="9360,12096"/>
            <v:line id="_x0000_s1033" style="position:absolute" from="6048,12096" to="6048,12384"/>
            <v:rect id="_x0000_s1035" style="position:absolute;left:2304;top:13824;width:1437;height:432">
              <v:textbox style="mso-next-textbox:#_x0000_s1035" inset=".5mm,.5mm,.5mm,.5mm">
                <w:txbxContent>
                  <w:p w:rsidR="00575A6D" w:rsidRDefault="00575A6D">
                    <w:r>
                      <w:t>исполнители</w:t>
                    </w:r>
                  </w:p>
                </w:txbxContent>
              </v:textbox>
            </v:rect>
            <v:rect id="_x0000_s1036" style="position:absolute;left:4464;top:13824;width:1437;height:432">
              <v:textbox style="mso-next-textbox:#_x0000_s1036" inset=".5mm,.5mm,.5mm,.5mm">
                <w:txbxContent>
                  <w:p w:rsidR="00575A6D" w:rsidRDefault="00575A6D">
                    <w:r>
                      <w:t>исполнители</w:t>
                    </w:r>
                  </w:p>
                </w:txbxContent>
              </v:textbox>
            </v:rect>
            <v:rect id="_x0000_s1037" style="position:absolute;left:6768;top:13824;width:1437;height:432">
              <v:textbox style="mso-next-textbox:#_x0000_s1037" inset=".5mm,.5mm,.5mm,.5mm">
                <w:txbxContent>
                  <w:p w:rsidR="00575A6D" w:rsidRDefault="00575A6D">
                    <w:r>
                      <w:t>исполнители</w:t>
                    </w:r>
                  </w:p>
                </w:txbxContent>
              </v:textbox>
            </v:rect>
            <v:rect id="_x0000_s1038" style="position:absolute;left:8928;top:13824;width:1437;height:432">
              <v:textbox style="mso-next-textbox:#_x0000_s1038" inset=".5mm,.5mm,.5mm,.5mm">
                <w:txbxContent>
                  <w:p w:rsidR="00575A6D" w:rsidRDefault="00575A6D">
                    <w:r>
                      <w:t>исполнители</w:t>
                    </w:r>
                  </w:p>
                </w:txbxContent>
              </v:textbox>
            </v:rect>
            <v:line id="_x0000_s1039" style="position:absolute" from="2880,13104" to="2880,13824"/>
            <v:line id="_x0000_s1040" style="position:absolute" from="2880,13104" to="4896,13824"/>
            <v:line id="_x0000_s1041" style="position:absolute" from="2880,13104" to="9648,13824"/>
            <v:line id="_x0000_s1043" style="position:absolute;flip:x" from="7344,13104" to="9648,13824"/>
            <v:line id="_x0000_s1044" style="position:absolute;flip:x" from="3024,13104" to="9648,13824"/>
            <v:line id="_x0000_s1045" style="position:absolute;flip:x" from="3024,13104" to="6048,13824"/>
            <v:line id="_x0000_s1046" style="position:absolute;flip:x" from="5040,13104" to="6048,13824"/>
            <v:line id="_x0000_s1047" style="position:absolute" from="6048,13104" to="7056,13824"/>
            <v:line id="_x0000_s1048" style="position:absolute" from="6048,13104" to="10080,13824"/>
            <v:rect id="_x0000_s1049" style="position:absolute;left:3168;top:14544;width:5904;height:432" strokecolor="white">
              <v:textbox style="mso-next-textbox:#_x0000_s1049">
                <w:txbxContent>
                  <w:p w:rsidR="00575A6D" w:rsidRDefault="00575A6D">
                    <w:r>
                      <w:rPr>
                        <w:b/>
                      </w:rPr>
                      <w:t>Рис. 1.</w:t>
                    </w:r>
                    <w:r>
                      <w:t xml:space="preserve">  Функциональная структура управления</w:t>
                    </w:r>
                  </w:p>
                </w:txbxContent>
              </v:textbox>
            </v:rect>
          </v:group>
        </w:pict>
      </w:r>
    </w:p>
    <w:p w:rsidR="00575A6D" w:rsidRPr="00A407F6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Pr="00A407F6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Pr="00A407F6" w:rsidRDefault="00C30C45">
      <w:pPr>
        <w:widowControl w:val="0"/>
        <w:autoSpaceDE w:val="0"/>
        <w:autoSpaceDN w:val="0"/>
        <w:adjustRightInd w:val="0"/>
        <w:ind w:firstLine="720"/>
        <w:rPr>
          <w:sz w:val="28"/>
        </w:rPr>
      </w:pPr>
      <w:r>
        <w:rPr>
          <w:noProof/>
          <w:sz w:val="28"/>
        </w:rPr>
        <w:pict>
          <v:line id="_x0000_s1034" style="position:absolute;left:0;text-align:left;z-index:251654656" from="382.95pt,.75pt" to="382.95pt,15.15pt" o:allowincell="f"/>
        </w:pict>
      </w:r>
      <w:r>
        <w:rPr>
          <w:noProof/>
          <w:sz w:val="28"/>
        </w:rPr>
        <w:pict>
          <v:line id="_x0000_s1032" style="position:absolute;left:0;text-align:left;z-index:251653632" from="73.35pt,.75pt" to="73.35pt,15.15pt" o:allowincell="f"/>
        </w:pict>
      </w:r>
    </w:p>
    <w:p w:rsidR="00575A6D" w:rsidRPr="00A407F6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Pr="00A407F6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Pr="00A407F6" w:rsidRDefault="00C30C45">
      <w:pPr>
        <w:widowControl w:val="0"/>
        <w:autoSpaceDE w:val="0"/>
        <w:autoSpaceDN w:val="0"/>
        <w:adjustRightInd w:val="0"/>
        <w:ind w:firstLine="720"/>
        <w:rPr>
          <w:sz w:val="28"/>
        </w:rPr>
      </w:pPr>
      <w:r>
        <w:rPr>
          <w:noProof/>
          <w:sz w:val="28"/>
        </w:rPr>
        <w:pict>
          <v:line id="_x0000_s1042" style="position:absolute;left:0;text-align:left;z-index:251655680" from="397.35pt,2.85pt" to="397.35pt,38.85pt" o:allowincell="f"/>
        </w:pict>
      </w:r>
    </w:p>
    <w:p w:rsidR="00575A6D" w:rsidRPr="00A407F6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Pr="00A407F6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Pr="00A407F6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Pr="00A407F6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Pr="00A407F6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Pr="00A407F6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Значение сбытовых, производственных и финансовых функций предприятия широко признано, и зачастую они берутся за основу структуры организации. Координация этих функций определяется на уровне, выше которого находится лишь руководитель предприятия. Данное положение верно независимо от того, на какой основе про</w:t>
      </w:r>
      <w:r>
        <w:rPr>
          <w:sz w:val="28"/>
        </w:rPr>
        <w:softHyphen/>
        <w:t>водится группировка видов деятельности внутри предприятия и насколько важны функции того или иного подразделения. Цепочка ко</w:t>
      </w:r>
      <w:r>
        <w:rPr>
          <w:sz w:val="28"/>
        </w:rPr>
        <w:softHyphen/>
        <w:t>манд поступает от президента (исполнительного директора) и прони</w:t>
      </w:r>
      <w:r>
        <w:rPr>
          <w:sz w:val="28"/>
        </w:rPr>
        <w:softHyphen/>
        <w:t>зывает структуру сверху донизу. Руководство организацией сбыта, фи</w:t>
      </w:r>
      <w:r>
        <w:rPr>
          <w:sz w:val="28"/>
        </w:rPr>
        <w:softHyphen/>
        <w:t>нансовыми вопросами, обработкой данных и другими функциями, ко</w:t>
      </w:r>
      <w:r>
        <w:rPr>
          <w:sz w:val="28"/>
        </w:rPr>
        <w:softHyphen/>
        <w:t xml:space="preserve">торые </w:t>
      </w:r>
      <w:r>
        <w:rPr>
          <w:sz w:val="28"/>
        </w:rPr>
        <w:lastRenderedPageBreak/>
        <w:t>свойственны конкретному предприятию, осуществляется вице-президентами. Управляющие отчитываются передними. И так далее вниз по иерархической лестнице задачи подлежат дальнейшему функ</w:t>
      </w:r>
      <w:r>
        <w:rPr>
          <w:sz w:val="28"/>
        </w:rPr>
        <w:softHyphen/>
        <w:t>циональному дроблению в соответствии с процессами.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Функциональная организация направлена на стимулирование ка</w:t>
      </w:r>
      <w:r>
        <w:rPr>
          <w:sz w:val="28"/>
        </w:rPr>
        <w:softHyphen/>
        <w:t>чества труда и творческого потенциала работников, а также эконо</w:t>
      </w:r>
      <w:r>
        <w:rPr>
          <w:sz w:val="28"/>
        </w:rPr>
        <w:softHyphen/>
        <w:t>мии, обусловленной ростом масштаба производства товаров или ус</w:t>
      </w:r>
      <w:r>
        <w:rPr>
          <w:sz w:val="28"/>
        </w:rPr>
        <w:softHyphen/>
        <w:t>луг. Вместе с тем поддержание взаимодействия между разными функ</w:t>
      </w:r>
      <w:r>
        <w:rPr>
          <w:sz w:val="28"/>
        </w:rPr>
        <w:softHyphen/>
        <w:t>циями — задача сложная. Реализация различных функций предпо</w:t>
      </w:r>
      <w:r>
        <w:rPr>
          <w:sz w:val="28"/>
        </w:rPr>
        <w:softHyphen/>
        <w:t>лагает разные сроки, цели и принципы, что делает трудными коор</w:t>
      </w:r>
      <w:r>
        <w:rPr>
          <w:sz w:val="28"/>
        </w:rPr>
        <w:softHyphen/>
        <w:t>динацию деятельности и ее календарное планирование. Кроме того, функциональная ориентация связана с предпочтением стандартных задач, поощрением узко ограниченных перспектив и ведением от</w:t>
      </w:r>
      <w:r>
        <w:rPr>
          <w:sz w:val="28"/>
        </w:rPr>
        <w:softHyphen/>
        <w:t>четности о результатах деятельности.</w:t>
      </w:r>
    </w:p>
    <w:p w:rsidR="00575A6D" w:rsidRDefault="00575A6D" w:rsidP="00854D2B">
      <w:pPr>
        <w:pStyle w:val="a3"/>
        <w:jc w:val="both"/>
      </w:pPr>
      <w:r>
        <w:t>Функциональная структура не подходит для организаций с широ</w:t>
      </w:r>
      <w:r>
        <w:softHyphen/>
        <w:t>кой номенклатурой продукции, действующих в среде с быстро меня</w:t>
      </w:r>
      <w:r>
        <w:softHyphen/>
        <w:t>ющимися потребительскими и технологическими потребностями, а также для организаций, осуществляющих деятельность в международ</w:t>
      </w:r>
      <w:r>
        <w:softHyphen/>
        <w:t>ном масштабе, одновременно на нескольких рынках в странах с раз</w:t>
      </w:r>
      <w:r>
        <w:softHyphen/>
        <w:t>личным законодательством. Логика этой формы - централизованно координируемая специализация. В ней трудно проследить вклад каж</w:t>
      </w:r>
      <w:r>
        <w:softHyphen/>
        <w:t>дого элемента ресурсов в конечный результат и общую прибыльность организации. В действительности современная тенденция к дезинте</w:t>
      </w:r>
      <w:r>
        <w:softHyphen/>
        <w:t>грации (т. е. покупка, а не производство комплектующих частей и т. д.) отражает понимание многими фирмами того, что необходимая коор</w:t>
      </w:r>
      <w:r>
        <w:softHyphen/>
        <w:t>динация затрат и используемых ресурсов отражается на результатах деятельности. Функциональная организация может давать сбои из-за неправильной модификации, поскольку логика этой организации заключается в централизованном контроле, который нелегко адапти</w:t>
      </w:r>
      <w:r>
        <w:softHyphen/>
        <w:t>руется к продуктовой диверсификации.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чистом виде функциональная структура практически не при</w:t>
      </w:r>
      <w:r>
        <w:rPr>
          <w:sz w:val="28"/>
        </w:rPr>
        <w:softHyphen/>
        <w:t xml:space="preserve">меняется. Она используется в органическом сочетании с </w:t>
      </w:r>
      <w:r>
        <w:rPr>
          <w:i/>
          <w:sz w:val="28"/>
        </w:rPr>
        <w:t>линейной структурой</w:t>
      </w:r>
      <w:r>
        <w:rPr>
          <w:sz w:val="28"/>
        </w:rPr>
        <w:t xml:space="preserve"> (рис. 2), построенной на основе вертикальной иерар</w:t>
      </w:r>
      <w:r>
        <w:rPr>
          <w:sz w:val="28"/>
        </w:rPr>
        <w:softHyphen/>
        <w:t>хии управления и базирующейся на строгой подчиненности низше</w:t>
      </w:r>
      <w:r>
        <w:rPr>
          <w:sz w:val="28"/>
        </w:rPr>
        <w:softHyphen/>
        <w:t>го звена управления высшему. При таком построении выполнение узкоспециализированных функций переплетается с системой под</w:t>
      </w:r>
      <w:r>
        <w:rPr>
          <w:sz w:val="28"/>
        </w:rPr>
        <w:softHyphen/>
        <w:t>чиненности и ответственности за непосредственное выполнение за</w:t>
      </w:r>
      <w:r>
        <w:rPr>
          <w:sz w:val="28"/>
        </w:rPr>
        <w:softHyphen/>
        <w:t xml:space="preserve">дач по проектированию, производству продукции и ее поставке потребителям (рис. 3). </w:t>
      </w:r>
    </w:p>
    <w:p w:rsidR="00575A6D" w:rsidRDefault="00C30C45">
      <w:pPr>
        <w:widowControl w:val="0"/>
        <w:autoSpaceDE w:val="0"/>
        <w:autoSpaceDN w:val="0"/>
        <w:adjustRightInd w:val="0"/>
        <w:ind w:firstLine="720"/>
        <w:rPr>
          <w:sz w:val="28"/>
        </w:rPr>
      </w:pPr>
      <w:r>
        <w:rPr>
          <w:noProof/>
          <w:sz w:val="28"/>
        </w:rPr>
        <w:pict>
          <v:group id="_x0000_s1128" style="position:absolute;left:0;text-align:left;margin-left:44.55pt;margin-top:15.3pt;width:367.2pt;height:158.4pt;z-index:251658752" coordorigin="2304,1728" coordsize="7344,3168" o:allowincell="f">
            <v:rect id="_x0000_s1074" style="position:absolute;left:4176;top:1728;width:388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Высший руководитель</w:t>
                    </w:r>
                  </w:p>
                </w:txbxContent>
              </v:textbox>
            </v:rect>
            <v:rect id="_x0000_s1075" style="position:absolute;left:2304;top:2592;width:1584;height:720">
              <v:textbox inset=".5mm,.5mm,.5mm,.5mm">
                <w:txbxContent>
                  <w:p w:rsidR="00575A6D" w:rsidRDefault="00575A6D">
                    <w:r>
                      <w:t>Линейный руководитель</w:t>
                    </w:r>
                  </w:p>
                </w:txbxContent>
              </v:textbox>
            </v:rect>
            <v:rect id="_x0000_s1076" style="position:absolute;left:4176;top:2592;width:1584;height:720">
              <v:textbox inset=".5mm,.5mm,.5mm,.5mm">
                <w:txbxContent>
                  <w:p w:rsidR="00575A6D" w:rsidRDefault="00575A6D">
                    <w:r>
                      <w:t>Линейный руководитель</w:t>
                    </w:r>
                  </w:p>
                </w:txbxContent>
              </v:textbox>
            </v:rect>
            <v:rect id="_x0000_s1077" style="position:absolute;left:6192;top:2592;width:1584;height:720">
              <v:textbox inset=".5mm,.5mm,.5mm,.5mm">
                <w:txbxContent>
                  <w:p w:rsidR="00575A6D" w:rsidRDefault="00575A6D">
                    <w:r>
                      <w:t>Линейный руководитель</w:t>
                    </w:r>
                  </w:p>
                </w:txbxContent>
              </v:textbox>
            </v:rect>
            <v:rect id="_x0000_s1079" style="position:absolute;left:8064;top:2592;width:1584;height:720">
              <v:textbox inset=".5mm,.5mm,.5mm,.5mm">
                <w:txbxContent>
                  <w:p w:rsidR="00575A6D" w:rsidRDefault="00575A6D">
                    <w:r>
                      <w:t>Линейный руководитель</w:t>
                    </w:r>
                  </w:p>
                </w:txbxContent>
              </v:textbox>
            </v:rect>
            <v:rect id="_x0000_s1080" style="position:absolute;left:2448;top:3744;width:1440;height:432">
              <v:textbox style="mso-next-textbox:#_x0000_s1080" inset=".5mm,.5mm,.5mm,.5mm">
                <w:txbxContent>
                  <w:p w:rsidR="00575A6D" w:rsidRDefault="00575A6D">
                    <w:r>
                      <w:t>исполнители</w:t>
                    </w:r>
                  </w:p>
                </w:txbxContent>
              </v:textbox>
            </v:rect>
            <v:rect id="_x0000_s1081" style="position:absolute;left:4320;top:3744;width:1440;height:432">
              <v:textbox style="mso-next-textbox:#_x0000_s1081" inset=".5mm,.5mm,.5mm,.5mm">
                <w:txbxContent>
                  <w:p w:rsidR="00575A6D" w:rsidRDefault="00575A6D">
                    <w:r>
                      <w:t>исполнители</w:t>
                    </w:r>
                  </w:p>
                </w:txbxContent>
              </v:textbox>
            </v:rect>
            <v:rect id="_x0000_s1082" style="position:absolute;left:6336;top:3744;width:1440;height:432;flip:y">
              <v:textbox style="mso-next-textbox:#_x0000_s1082" inset=".5mm,.5mm,.5mm,.5mm">
                <w:txbxContent>
                  <w:p w:rsidR="00575A6D" w:rsidRDefault="00575A6D">
                    <w:r>
                      <w:t>исполнители</w:t>
                    </w:r>
                  </w:p>
                </w:txbxContent>
              </v:textbox>
            </v:rect>
            <v:rect id="_x0000_s1083" style="position:absolute;left:8208;top:3744;width:1440;height:432">
              <v:textbox inset=".5mm,.5mm,.5mm,.5mm">
                <w:txbxContent>
                  <w:p w:rsidR="00575A6D" w:rsidRDefault="00575A6D">
                    <w:r>
                      <w:t>исполнители</w:t>
                    </w:r>
                  </w:p>
                </w:txbxContent>
              </v:textbox>
            </v:rect>
            <v:rect id="_x0000_s1084" style="position:absolute;left:3312;top:4464;width:4896;height:432" strokecolor="white">
              <v:textbox>
                <w:txbxContent>
                  <w:p w:rsidR="00575A6D" w:rsidRDefault="00575A6D">
                    <w:r>
                      <w:t xml:space="preserve"> </w:t>
                    </w:r>
                    <w:r>
                      <w:rPr>
                        <w:b/>
                      </w:rPr>
                      <w:t>Рис. 2.</w:t>
                    </w:r>
                    <w:r>
                      <w:t xml:space="preserve"> Линейная структура управления</w:t>
                    </w:r>
                  </w:p>
                </w:txbxContent>
              </v:textbox>
            </v:rect>
            <v:line id="_x0000_s1118" style="position:absolute" from="3168,2304" to="8496,2304"/>
            <v:line id="_x0000_s1119" style="position:absolute" from="3168,2304" to="3168,2592"/>
            <v:line id="_x0000_s1120" style="position:absolute" from="4896,2304" to="4896,2592"/>
            <v:line id="_x0000_s1121" style="position:absolute" from="6912,2304" to="6912,2592"/>
            <v:line id="_x0000_s1122" style="position:absolute" from="8496,2304" to="8496,2592"/>
            <v:line id="_x0000_s1123" style="position:absolute" from="6048,2160" to="6048,2304"/>
            <v:line id="_x0000_s1124" style="position:absolute" from="3168,3312" to="3168,3744"/>
            <v:line id="_x0000_s1125" style="position:absolute" from="4896,3312" to="4896,3744"/>
            <v:line id="_x0000_s1126" style="position:absolute" from="6912,3312" to="6912,3744"/>
            <v:line id="_x0000_s1127" style="position:absolute" from="8496,3312" to="8496,3744"/>
          </v:group>
        </w:pict>
      </w: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C30C45">
      <w:pPr>
        <w:widowControl w:val="0"/>
        <w:autoSpaceDE w:val="0"/>
        <w:autoSpaceDN w:val="0"/>
        <w:adjustRightInd w:val="0"/>
        <w:ind w:firstLine="720"/>
        <w:rPr>
          <w:sz w:val="28"/>
        </w:rPr>
      </w:pPr>
      <w:r>
        <w:rPr>
          <w:noProof/>
          <w:sz w:val="28"/>
        </w:rPr>
        <w:pict>
          <v:group id="_x0000_s1117" style="position:absolute;left:0;text-align:left;margin-left:30.15pt;margin-top:9.3pt;width:367.2pt;height:230.4pt;z-index:251657728" coordorigin="2304,5904" coordsize="7344,4608" o:allowincell="f">
            <v:rect id="_x0000_s1085" style="position:absolute;left:4176;top:5904;width:388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Высший руководитель</w:t>
                    </w:r>
                  </w:p>
                </w:txbxContent>
              </v:textbox>
            </v:rect>
            <v:rect id="_x0000_s1086" style="position:absolute;left:2304;top:6768;width:1296;height:720" fillcolor="green">
              <v:textbox style="mso-next-textbox:#_x0000_s1086" inset=".5mm,.5mm,.5mm,.5mm">
                <w:txbxContent>
                  <w:p w:rsidR="00575A6D" w:rsidRDefault="00575A6D"/>
                </w:txbxContent>
              </v:textbox>
            </v:rect>
            <v:rect id="_x0000_s1087" style="position:absolute;left:4320;top:6768;width:1296;height:720" fillcolor="green">
              <v:textbox style="mso-next-textbox:#_x0000_s1087" inset=".5mm,.5mm,.5mm,.5mm">
                <w:txbxContent>
                  <w:p w:rsidR="00575A6D" w:rsidRDefault="00575A6D"/>
                </w:txbxContent>
              </v:textbox>
            </v:rect>
            <v:rect id="_x0000_s1088" style="position:absolute;left:6333;top:6768;width:1296;height:720" fillcolor="green">
              <v:textbox style="mso-next-textbox:#_x0000_s1088" inset=".5mm,.5mm,.5mm,.5mm">
                <w:txbxContent>
                  <w:p w:rsidR="00575A6D" w:rsidRDefault="00575A6D"/>
                </w:txbxContent>
              </v:textbox>
            </v:rect>
            <v:rect id="_x0000_s1089" style="position:absolute;left:8352;top:6768;width:1296;height:720" fillcolor="green">
              <v:textbox style="mso-next-textbox:#_x0000_s1089" inset=".5mm,.5mm,.5mm,.5mm">
                <w:txbxContent>
                  <w:p w:rsidR="00575A6D" w:rsidRDefault="00575A6D"/>
                </w:txbxContent>
              </v:textbox>
            </v:rect>
            <v:rect id="_x0000_s1090" style="position:absolute;left:2304;top:7920;width:1296;height:720" fillcolor="green">
              <v:textbox style="mso-next-textbox:#_x0000_s1090" inset=".5mm,.5mm,.5mm,.5mm">
                <w:txbxContent>
                  <w:p w:rsidR="00575A6D" w:rsidRDefault="00575A6D"/>
                </w:txbxContent>
              </v:textbox>
            </v:rect>
            <v:rect id="_x0000_s1091" style="position:absolute;left:4320;top:7920;width:1296;height:720" fillcolor="green">
              <v:textbox style="mso-next-textbox:#_x0000_s1091" inset=".5mm,.5mm,.5mm,.5mm">
                <w:txbxContent>
                  <w:p w:rsidR="00575A6D" w:rsidRDefault="00575A6D"/>
                </w:txbxContent>
              </v:textbox>
            </v:rect>
            <v:rect id="_x0000_s1092" style="position:absolute;left:2304;top:9072;width:1296;height:720" fillcolor="green">
              <v:textbox style="mso-next-textbox:#_x0000_s1092" inset=".5mm,.5mm,.5mm,.5mm">
                <w:txbxContent>
                  <w:p w:rsidR="00575A6D" w:rsidRDefault="00575A6D"/>
                </w:txbxContent>
              </v:textbox>
            </v:rect>
            <v:rect id="_x0000_s1093" style="position:absolute;left:8352;top:7920;width:1296;height:720" fillcolor="green">
              <v:textbox style="mso-next-textbox:#_x0000_s1093" inset=".5mm,.5mm,.5mm,.5mm">
                <w:txbxContent>
                  <w:p w:rsidR="00575A6D" w:rsidRDefault="00575A6D"/>
                </w:txbxContent>
              </v:textbox>
            </v:rect>
            <v:rect id="_x0000_s1094" style="position:absolute;left:6336;top:7920;width:1296;height:720" fillcolor="green">
              <v:textbox style="mso-next-textbox:#_x0000_s1094" inset=".5mm,.5mm,.5mm,.5mm">
                <w:txbxContent>
                  <w:p w:rsidR="00575A6D" w:rsidRDefault="00575A6D"/>
                </w:txbxContent>
              </v:textbox>
            </v:rect>
            <v:rect id="_x0000_s1095" style="position:absolute;left:6336;top:9072;width:1296;height:720" fillcolor="green">
              <v:textbox style="mso-next-textbox:#_x0000_s1095" inset=".5mm,.5mm,.5mm,.5mm">
                <w:txbxContent>
                  <w:p w:rsidR="00575A6D" w:rsidRDefault="00575A6D"/>
                </w:txbxContent>
              </v:textbox>
            </v:rect>
            <v:rect id="_x0000_s1096" style="position:absolute;left:4320;top:9072;width:1296;height:720" fillcolor="green">
              <v:textbox style="mso-next-textbox:#_x0000_s1096" inset=".5mm,.5mm,.5mm,.5mm">
                <w:txbxContent>
                  <w:p w:rsidR="00575A6D" w:rsidRDefault="00575A6D"/>
                </w:txbxContent>
              </v:textbox>
            </v:rect>
            <v:rect id="_x0000_s1097" style="position:absolute;left:8352;top:9072;width:1296;height:720" fillcolor="green">
              <v:textbox style="mso-next-textbox:#_x0000_s1097" inset=".5mm,.5mm,.5mm,.5mm">
                <w:txbxContent>
                  <w:p w:rsidR="00575A6D" w:rsidRDefault="00575A6D"/>
                </w:txbxContent>
              </v:textbox>
            </v:rect>
            <v:rect id="_x0000_s1098" style="position:absolute;left:3312;top:6912;width:532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Функциональные органы управления</w:t>
                    </w:r>
                  </w:p>
                </w:txbxContent>
              </v:textbox>
            </v:rect>
            <v:rect id="_x0000_s1099" style="position:absolute;left:3312;top:8064;width:532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Органы линейного управления</w:t>
                    </w:r>
                  </w:p>
                </w:txbxContent>
              </v:textbox>
            </v:rect>
            <v:rect id="_x0000_s1100" style="position:absolute;left:3312;top:9216;width:532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 xml:space="preserve">Исполнители </w:t>
                    </w:r>
                  </w:p>
                </w:txbxContent>
              </v:textbox>
            </v:rect>
            <v:line id="_x0000_s1101" style="position:absolute" from="6048,6336" to="6048,6480"/>
            <v:line id="_x0000_s1102" style="position:absolute" from="3024,6480" to="8928,6480"/>
            <v:line id="_x0000_s1103" style="position:absolute" from="3024,6480" to="3024,6768"/>
            <v:line id="_x0000_s1104" style="position:absolute" from="4896,6480" to="4896,6768"/>
            <v:line id="_x0000_s1105" style="position:absolute" from="6912,6480" to="6912,6768"/>
            <v:line id="_x0000_s1106" style="position:absolute" from="8928,6480" to="8928,6768"/>
            <v:line id="_x0000_s1107" style="position:absolute" from="3024,7488" to="3024,7920"/>
            <v:line id="_x0000_s1108" style="position:absolute" from="3024,8640" to="3024,9072"/>
            <v:line id="_x0000_s1109" style="position:absolute" from="4896,7488" to="4896,7920"/>
            <v:line id="_x0000_s1110" style="position:absolute" from="4896,8640" to="4896,9072"/>
            <v:line id="_x0000_s1111" style="position:absolute" from="6912,7488" to="6912,7920"/>
            <v:line id="_x0000_s1112" style="position:absolute" from="6912,8640" to="6912,9072"/>
            <v:line id="_x0000_s1113" style="position:absolute" from="8928,7488" to="8928,7920"/>
            <v:line id="_x0000_s1114" style="position:absolute" from="8928,8640" to="8928,9072"/>
            <v:rect id="_x0000_s1116" style="position:absolute;left:2736;top:10080;width:6480;height:432" strokecolor="white">
              <v:textbox>
                <w:txbxContent>
                  <w:p w:rsidR="00575A6D" w:rsidRDefault="00575A6D">
                    <w:r>
                      <w:t xml:space="preserve"> </w:t>
                    </w:r>
                    <w:r>
                      <w:rPr>
                        <w:b/>
                      </w:rPr>
                      <w:t>Рис. 3.</w:t>
                    </w:r>
                    <w:r>
                      <w:t xml:space="preserve"> Линейно-функциональная структура  управления</w:t>
                    </w:r>
                  </w:p>
                </w:txbxContent>
              </v:textbox>
            </v:rect>
          </v:group>
        </w:pict>
      </w: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Децентрализация управления в рамках </w:t>
      </w:r>
      <w:r>
        <w:rPr>
          <w:i/>
          <w:sz w:val="28"/>
        </w:rPr>
        <w:t>линейно-функциональной структуры</w:t>
      </w:r>
      <w:r>
        <w:rPr>
          <w:sz w:val="28"/>
        </w:rPr>
        <w:t xml:space="preserve"> приводит к тому, что разделение прав и ответственности дробится между разными органами, руководящими техническими разработками, закупкой сырья и материалов, производ</w:t>
      </w:r>
      <w:r>
        <w:rPr>
          <w:sz w:val="28"/>
        </w:rPr>
        <w:softHyphen/>
        <w:t>ством, сбытом и т. д. Наиболее типичен такой процесс для предприя</w:t>
      </w:r>
      <w:r>
        <w:rPr>
          <w:sz w:val="28"/>
        </w:rPr>
        <w:softHyphen/>
        <w:t>тий, где устойчиво выпускается огромное количество однородных про</w:t>
      </w:r>
      <w:r>
        <w:rPr>
          <w:sz w:val="28"/>
        </w:rPr>
        <w:softHyphen/>
        <w:t>дуктов и экономия на масштабе производства значительна. Одним из условий децентрализации структуры может служить ситуация, когда рынок представляет собой единое целое и отличается высокой степе</w:t>
      </w:r>
      <w:r>
        <w:rPr>
          <w:sz w:val="28"/>
        </w:rPr>
        <w:softHyphen/>
        <w:t>нью концентрации потребления.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Вместе с тем развитие диверсификации производства, резкое ус</w:t>
      </w:r>
      <w:r>
        <w:rPr>
          <w:sz w:val="28"/>
        </w:rPr>
        <w:softHyphen/>
        <w:t>ложнение внутренних и внешних связей, динамизм внедрения техни</w:t>
      </w:r>
      <w:r>
        <w:rPr>
          <w:sz w:val="28"/>
        </w:rPr>
        <w:softHyphen/>
        <w:t>ческих новшеств, жесткая борьба за рынки сбыта продукции приво</w:t>
      </w:r>
      <w:r>
        <w:rPr>
          <w:sz w:val="28"/>
        </w:rPr>
        <w:softHyphen/>
        <w:t>дят к серьезным трудностям и во многих случаях совершенно исклю</w:t>
      </w:r>
      <w:r>
        <w:rPr>
          <w:sz w:val="28"/>
        </w:rPr>
        <w:softHyphen/>
        <w:t>чают использование функциональных форм управления. С ростом раз</w:t>
      </w:r>
      <w:r>
        <w:rPr>
          <w:sz w:val="28"/>
        </w:rPr>
        <w:softHyphen/>
        <w:t>меров корпораций, расширением номенклатуры выпускаемых продук</w:t>
      </w:r>
      <w:r>
        <w:rPr>
          <w:sz w:val="28"/>
        </w:rPr>
        <w:softHyphen/>
        <w:t>тов и рынков их сбыта функциональные структуры управления в силу разобщенности прав и ответственности по отдельным функциям те</w:t>
      </w:r>
      <w:r>
        <w:rPr>
          <w:sz w:val="28"/>
        </w:rPr>
        <w:softHyphen/>
        <w:t>ряют способность реагировать на происходящие изменения. В про</w:t>
      </w:r>
      <w:r>
        <w:rPr>
          <w:sz w:val="28"/>
        </w:rPr>
        <w:softHyphen/>
        <w:t>цессе управления возникают конфликты при выборе приоритетов, принятие решений задерживается, линии коммуникаций удлиняют</w:t>
      </w:r>
      <w:r>
        <w:rPr>
          <w:sz w:val="28"/>
        </w:rPr>
        <w:softHyphen/>
        <w:t>ся, затрудняется осуществление контрольных функций.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Построение организации по линейно-функциональному прин</w:t>
      </w:r>
      <w:r>
        <w:rPr>
          <w:sz w:val="28"/>
        </w:rPr>
        <w:softHyphen/>
        <w:t>ципу (с группировкой по видам управления) показано на рис. 9.4. К этому типу относятся структуры, которые сформированы либо по продуктовому, либо по территориальному признаку. Подобные струк</w:t>
      </w:r>
      <w:r>
        <w:rPr>
          <w:sz w:val="28"/>
        </w:rPr>
        <w:softHyphen/>
        <w:t xml:space="preserve">туры чаще используют крупные диверсифицированные корпорации, выпускающие широкую номенклатуру продукции для различных рынков. Наиболее типичная для них — </w:t>
      </w:r>
      <w:r>
        <w:rPr>
          <w:i/>
          <w:sz w:val="28"/>
        </w:rPr>
        <w:t>продуктовая структура уп</w:t>
      </w:r>
      <w:r>
        <w:rPr>
          <w:i/>
          <w:sz w:val="28"/>
        </w:rPr>
        <w:softHyphen/>
        <w:t>равления</w:t>
      </w:r>
      <w:r>
        <w:rPr>
          <w:sz w:val="28"/>
        </w:rPr>
        <w:t>, при которой центральной штаб-квартире организации под</w:t>
      </w:r>
      <w:r>
        <w:rPr>
          <w:sz w:val="28"/>
        </w:rPr>
        <w:softHyphen/>
        <w:t>чиняются специализированные по видам продукции отделения с са</w:t>
      </w:r>
      <w:r>
        <w:rPr>
          <w:sz w:val="28"/>
        </w:rPr>
        <w:softHyphen/>
        <w:t xml:space="preserve">мостоятельной хозяйственной деятельностью. При </w:t>
      </w:r>
      <w:r>
        <w:rPr>
          <w:i/>
          <w:sz w:val="28"/>
        </w:rPr>
        <w:t>дивизиональной структуре</w:t>
      </w:r>
      <w:r>
        <w:rPr>
          <w:sz w:val="28"/>
        </w:rPr>
        <w:t xml:space="preserve"> отделения могут быть специализированы и по рынкам сбыта.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lastRenderedPageBreak/>
        <w:t>Отход от использования строго функциональных схем управле</w:t>
      </w:r>
      <w:r>
        <w:rPr>
          <w:sz w:val="28"/>
        </w:rPr>
        <w:softHyphen/>
        <w:t>ния корпорациями в пользу дивизиональной структуры организации деятельности по отделениям достаточно отчетливо прослеживается с развитием диверсификации производства. Однако на практике про</w:t>
      </w:r>
      <w:r>
        <w:rPr>
          <w:sz w:val="28"/>
        </w:rPr>
        <w:softHyphen/>
        <w:t>является определенная сдержанность в отношении децентрализации и устанавливаются ее допустимые пределы. Вызвано это тем, что ста</w:t>
      </w:r>
      <w:r>
        <w:rPr>
          <w:sz w:val="28"/>
        </w:rPr>
        <w:softHyphen/>
        <w:t>ли отчетливо видны негативные стороны излишней свободы отделе</w:t>
      </w:r>
      <w:r>
        <w:rPr>
          <w:sz w:val="28"/>
        </w:rPr>
        <w:softHyphen/>
        <w:t>ний и предприятий в выборе сфер производственной деятельности и принятии ответственных управленческих решений. Во многих случа</w:t>
      </w:r>
      <w:r>
        <w:rPr>
          <w:sz w:val="28"/>
        </w:rPr>
        <w:softHyphen/>
        <w:t>ях руководство корпораций теряет возможность контролировать про</w:t>
      </w:r>
      <w:r>
        <w:rPr>
          <w:sz w:val="28"/>
        </w:rPr>
        <w:softHyphen/>
        <w:t>изводственно-хозяйственную деятельность отделений, возникают сложные информационные проблемы. Поэтому высшие руководите</w:t>
      </w:r>
      <w:r>
        <w:rPr>
          <w:sz w:val="28"/>
        </w:rPr>
        <w:softHyphen/>
        <w:t>ли многих корпораций, не упраздняя отделения, получившие доста</w:t>
      </w:r>
      <w:r>
        <w:rPr>
          <w:sz w:val="28"/>
        </w:rPr>
        <w:softHyphen/>
        <w:t>точную самостоятельность, вносят существенные поправки в их ор</w:t>
      </w:r>
      <w:r>
        <w:rPr>
          <w:sz w:val="28"/>
        </w:rPr>
        <w:softHyphen/>
        <w:t>ганизационную структуру, подчиняя их своей власти в значительно большей степени.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Дивизиональная форма может рассматриваться как соединение организационных звеньев, обслуживающих определенный рынок и управляемых централизованно. Ее логика заключается в сочетании автономности подразделений с центрально контролируемым процес</w:t>
      </w:r>
      <w:r>
        <w:rPr>
          <w:sz w:val="28"/>
        </w:rPr>
        <w:softHyphen/>
        <w:t>сом распределения ресурсов и оценки результатов. Хотя дивизиональные фирмы могут легко внедряться в смежные отрасли, существует опасность их чрезмерного расширения. Так, многие подобные фир</w:t>
      </w:r>
      <w:r>
        <w:rPr>
          <w:sz w:val="28"/>
        </w:rPr>
        <w:softHyphen/>
        <w:t>мы, расширявшие свою деятельность на новых рынках, не смогли в должной степени оценить ее результаты и принять инвестиционные решения. Дивизиональные фирмы также подвержены опасности мо</w:t>
      </w:r>
      <w:r>
        <w:rPr>
          <w:sz w:val="28"/>
        </w:rPr>
        <w:softHyphen/>
        <w:t>дификаций, которые нарушают избранную логику функционирова</w:t>
      </w:r>
      <w:r>
        <w:rPr>
          <w:sz w:val="28"/>
        </w:rPr>
        <w:softHyphen/>
        <w:t>ния организации.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sz w:val="28"/>
        </w:rPr>
        <w:t>Известно, что предприятия, переходящие на продуктовый тип структурного построения, первоначально были функционально орга</w:t>
      </w:r>
      <w:r>
        <w:rPr>
          <w:sz w:val="28"/>
        </w:rPr>
        <w:softHyphen/>
        <w:t>низованы. С расширением организаций руководители производствен</w:t>
      </w:r>
      <w:r>
        <w:rPr>
          <w:sz w:val="28"/>
        </w:rPr>
        <w:softHyphen/>
        <w:t>ных, сбытовых и других подразделений, а также технические специа</w:t>
      </w:r>
      <w:r>
        <w:rPr>
          <w:sz w:val="28"/>
        </w:rPr>
        <w:softHyphen/>
        <w:t>листы сталкивались с проблемами роста масштаба деятельности. Функции руководителя все более усложнялись, а диапазон управле</w:t>
      </w:r>
      <w:r>
        <w:rPr>
          <w:sz w:val="28"/>
        </w:rPr>
        <w:softHyphen/>
        <w:t>ния ограничивал его возможности увеличения числа подчиненных. Структурная реорганизация на основе продукта стала рассматривать</w:t>
      </w:r>
      <w:r>
        <w:rPr>
          <w:sz w:val="28"/>
        </w:rPr>
        <w:softHyphen/>
        <w:t>ся как выход из создавшегося положения. Такой подход допускает де</w:t>
      </w:r>
      <w:r>
        <w:rPr>
          <w:sz w:val="28"/>
        </w:rPr>
        <w:softHyphen/>
        <w:t xml:space="preserve">легирование высшим управленческим звеном обширных полномочий по руководству производственной, сбытовой, вспомогательной и инженерной деятельностью, связанной с изготовлением конкретного продукта или ассортимента продуктов </w:t>
      </w:r>
      <w:r>
        <w:rPr>
          <w:b/>
          <w:sz w:val="28"/>
        </w:rPr>
        <w:t>(</w:t>
      </w:r>
      <w:r>
        <w:rPr>
          <w:sz w:val="28"/>
        </w:rPr>
        <w:t>рис. 4</w:t>
      </w:r>
      <w:r>
        <w:rPr>
          <w:b/>
          <w:sz w:val="28"/>
        </w:rPr>
        <w:t>).</w:t>
      </w:r>
    </w:p>
    <w:p w:rsidR="00854D2B" w:rsidRDefault="00854D2B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Продукт или номенклатура продуктов является важным признаком структурного деления, поскольку в этом случае создаются усло</w:t>
      </w:r>
      <w:r>
        <w:rPr>
          <w:sz w:val="28"/>
        </w:rPr>
        <w:softHyphen/>
        <w:t>вия для использования специализированных средств производства, облегчается координация, допускается максимально широкое исполь</w:t>
      </w:r>
      <w:r>
        <w:rPr>
          <w:sz w:val="28"/>
        </w:rPr>
        <w:softHyphen/>
        <w:t>зование индивидуальных способностей и специальных знаний пер</w:t>
      </w:r>
      <w:r>
        <w:rPr>
          <w:sz w:val="28"/>
        </w:rPr>
        <w:softHyphen/>
        <w:t xml:space="preserve">сонала. </w:t>
      </w:r>
      <w:r>
        <w:rPr>
          <w:i/>
          <w:sz w:val="28"/>
        </w:rPr>
        <w:t>Структуризация по продукту</w:t>
      </w:r>
      <w:r>
        <w:rPr>
          <w:sz w:val="28"/>
        </w:rPr>
        <w:t xml:space="preserve"> становится объективно оправ</w:t>
      </w:r>
      <w:r>
        <w:rPr>
          <w:sz w:val="28"/>
        </w:rPr>
        <w:softHyphen/>
        <w:t>данной, если для предприятия важно координировать различные ви</w:t>
      </w:r>
      <w:r>
        <w:rPr>
          <w:sz w:val="28"/>
        </w:rPr>
        <w:softHyphen/>
        <w:t xml:space="preserve">ды деятельности, связанные с производством какого-либо </w:t>
      </w:r>
      <w:r>
        <w:rPr>
          <w:sz w:val="28"/>
        </w:rPr>
        <w:lastRenderedPageBreak/>
        <w:t>продукта. За счет такой структуризации достигается большая согласованность действий и улучшается обслуживание клиентуры. Если первоосновой сбытовой деятельности и технического обеспечения выступает промышленное производство, то кооперация этих двух функций с производственной деятельностью приобретает ключевое значение.</w:t>
      </w:r>
    </w:p>
    <w:p w:rsidR="00854D2B" w:rsidRPr="00854D2B" w:rsidRDefault="00854D2B" w:rsidP="00854D2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b/>
          <w:sz w:val="28"/>
        </w:rPr>
      </w:pPr>
    </w:p>
    <w:p w:rsidR="00575A6D" w:rsidRDefault="00C30C45">
      <w:pPr>
        <w:widowControl w:val="0"/>
        <w:autoSpaceDE w:val="0"/>
        <w:autoSpaceDN w:val="0"/>
        <w:adjustRightInd w:val="0"/>
        <w:ind w:firstLine="720"/>
        <w:rPr>
          <w:sz w:val="28"/>
        </w:rPr>
      </w:pPr>
      <w:r>
        <w:rPr>
          <w:b/>
          <w:noProof/>
          <w:sz w:val="28"/>
        </w:rPr>
        <w:pict>
          <v:group id="_x0000_s1156" style="position:absolute;left:0;text-align:left;margin-left:20.25pt;margin-top:-15.45pt;width:439.2pt;height:252pt;z-index:251659776" coordorigin="1584,4032" coordsize="8784,5040" o:allowincell="f">
            <v:rect id="_x0000_s1129" style="position:absolute;left:4464;top:4032;width:3165;height:432">
              <v:textbox inset=".5mm,.5mm,.5mm,.5mm">
                <w:txbxContent>
                  <w:p w:rsidR="00575A6D" w:rsidRDefault="00575A6D">
                    <w:r>
                      <w:t>Высший руководящий орган</w:t>
                    </w:r>
                  </w:p>
                </w:txbxContent>
              </v:textbox>
            </v:rect>
            <v:rect id="_x0000_s1130" style="position:absolute;left:2160;top:4930;width:244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Продуктовая группа А</w:t>
                    </w:r>
                  </w:p>
                </w:txbxContent>
              </v:textbox>
            </v:rect>
            <v:rect id="_x0000_s1131" style="position:absolute;left:1728;top:5794;width:2880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Отделение 1 (продукт А1)</w:t>
                    </w:r>
                  </w:p>
                </w:txbxContent>
              </v:textbox>
            </v:rect>
            <v:rect id="_x0000_s1132" style="position:absolute;left:5040;top:4930;width:244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Продуктовая группа Б</w:t>
                    </w:r>
                  </w:p>
                </w:txbxContent>
              </v:textbox>
            </v:rect>
            <v:rect id="_x0000_s1133" style="position:absolute;left:7920;top:4930;width:244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Продуктовая группа С</w:t>
                    </w:r>
                  </w:p>
                </w:txbxContent>
              </v:textbox>
            </v:rect>
            <v:rect id="_x0000_s1134" style="position:absolute;left:1584;top:6514;width:3024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Исследования и разработки</w:t>
                    </w:r>
                  </w:p>
                </w:txbxContent>
              </v:textbox>
            </v:rect>
            <v:rect id="_x0000_s1135" style="position:absolute;left:5040;top:5794;width:2880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Отделение 2 (продукт А2)</w:t>
                    </w:r>
                  </w:p>
                </w:txbxContent>
              </v:textbox>
            </v:rect>
            <v:rect id="_x0000_s1136" style="position:absolute;left:5040;top:6514;width:3024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Исследования и разработки</w:t>
                    </w:r>
                  </w:p>
                </w:txbxContent>
              </v:textbox>
            </v:rect>
            <v:rect id="_x0000_s1137" style="position:absolute;left:2160;top:7234;width:244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Производство</w:t>
                    </w:r>
                  </w:p>
                </w:txbxContent>
              </v:textbox>
            </v:rect>
            <v:rect id="_x0000_s1138" style="position:absolute;left:3600;top:8640;width:4896;height:432" strokecolor="white">
              <v:textbox inset=".5mm,.5mm,.5mm,.5mm">
                <w:txbxContent>
                  <w:p w:rsidR="00575A6D" w:rsidRDefault="00575A6D">
                    <w:r>
                      <w:rPr>
                        <w:b/>
                      </w:rPr>
                      <w:t>Рис. 4</w:t>
                    </w:r>
                    <w:r>
                      <w:t xml:space="preserve"> Продуктовая структура управления</w:t>
                    </w:r>
                  </w:p>
                </w:txbxContent>
              </v:textbox>
            </v:rect>
            <v:rect id="_x0000_s1139" style="position:absolute;left:2160;top:7954;width:244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 xml:space="preserve">Маркетинг </w:t>
                    </w:r>
                  </w:p>
                </w:txbxContent>
              </v:textbox>
            </v:rect>
            <v:rect id="_x0000_s1141" style="position:absolute;left:5040;top:7954;width:244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 xml:space="preserve">Маркетинг </w:t>
                    </w:r>
                  </w:p>
                </w:txbxContent>
              </v:textbox>
            </v:rect>
            <v:rect id="_x0000_s1142" style="position:absolute;left:5040;top:7234;width:244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Производство</w:t>
                    </w:r>
                  </w:p>
                </w:txbxContent>
              </v:textbox>
            </v:rect>
            <v:line id="_x0000_s1143" style="position:absolute" from="3456,4608" to="9072,4608"/>
            <v:line id="_x0000_s1144" style="position:absolute" from="3456,4608" to="3456,4896"/>
            <v:line id="_x0000_s1145" style="position:absolute" from="9072,4608" to="9072,4896"/>
            <v:line id="_x0000_s1146" style="position:absolute" from="6192,4464" to="6192,4896"/>
            <v:line id="_x0000_s1147" style="position:absolute" from="3456,5328" to="3456,5760"/>
            <v:line id="_x0000_s1148" style="position:absolute" from="3456,5616" to="6192,5616"/>
            <v:line id="_x0000_s1149" style="position:absolute" from="6192,5616" to="6192,5760"/>
            <v:line id="_x0000_s1150" style="position:absolute" from="3456,6192" to="3456,6480"/>
            <v:line id="_x0000_s1151" style="position:absolute" from="3456,6912" to="3456,7200"/>
            <v:line id="_x0000_s1152" style="position:absolute" from="3456,7632" to="3456,7920"/>
            <v:line id="_x0000_s1153" style="position:absolute" from="6192,6192" to="6192,6480"/>
            <v:line id="_x0000_s1154" style="position:absolute" from="6192,6912" to="6192,7200"/>
            <v:line id="_x0000_s1155" style="position:absolute" from="6192,7632" to="6192,7920"/>
          </v:group>
        </w:pict>
      </w: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При структуризации по продукту ответственность за получение прибыли возлагается в основном на руководителей подразделений. Там, где руководители охватывают влиянием производственную, сбы</w:t>
      </w:r>
      <w:r>
        <w:rPr>
          <w:sz w:val="28"/>
        </w:rPr>
        <w:softHyphen/>
        <w:t>товую, инженерную и вспомогательную деятельность, а также кон</w:t>
      </w:r>
      <w:r>
        <w:rPr>
          <w:sz w:val="28"/>
        </w:rPr>
        <w:softHyphen/>
        <w:t>тролируют связанные с этим затраты, резко возрастают реальные воз</w:t>
      </w:r>
      <w:r>
        <w:rPr>
          <w:sz w:val="28"/>
        </w:rPr>
        <w:softHyphen/>
        <w:t>можности достижения заранее намеченных целей. Руководители под</w:t>
      </w:r>
      <w:r>
        <w:rPr>
          <w:sz w:val="28"/>
        </w:rPr>
        <w:softHyphen/>
        <w:t>разделений делят ответственность за получение прибыли с другими аналогично организованными группами, что предоставляет высшему руководителю возможность оценивать вклад каждого в общую при</w:t>
      </w:r>
      <w:r>
        <w:rPr>
          <w:sz w:val="28"/>
        </w:rPr>
        <w:softHyphen/>
        <w:t>быль предприятия.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Деление по территориальному принципу является довольно распространенным методом структуризации предприятий, рассредоточенных на обширной территории. Все виды деятельности предприя</w:t>
      </w:r>
      <w:r>
        <w:rPr>
          <w:sz w:val="28"/>
        </w:rPr>
        <w:softHyphen/>
        <w:t xml:space="preserve">тия на данной территории группируются и подчиняются его высшему руководителю (рис. 5). </w:t>
      </w:r>
      <w:r>
        <w:rPr>
          <w:i/>
          <w:sz w:val="28"/>
        </w:rPr>
        <w:t xml:space="preserve">Территориальная структуризация </w:t>
      </w:r>
      <w:r>
        <w:rPr>
          <w:sz w:val="28"/>
        </w:rPr>
        <w:t>особенно привлекательна для крупных диверсифицированных фирм. Они прибегают к данной форме в том случае, когда аналогичные деловые опе</w:t>
      </w:r>
      <w:r>
        <w:rPr>
          <w:sz w:val="28"/>
        </w:rPr>
        <w:softHyphen/>
        <w:t>рации проводятся в различных географических регионах. Террито</w:t>
      </w:r>
      <w:r>
        <w:rPr>
          <w:sz w:val="28"/>
        </w:rPr>
        <w:softHyphen/>
        <w:t>риальная структуризация целесообразна в тех случаях, когда ее цель заключается не только в поощрении участия локальных звеньев в процессе принятия решений, но и в экономии средств, достигаемой за счет локализации коммерческих операций предприятия. Ее вы</w:t>
      </w:r>
      <w:r>
        <w:rPr>
          <w:sz w:val="28"/>
        </w:rPr>
        <w:softHyphen/>
        <w:t>бор связан со снижением уровня издержек. Выбор района для раз</w:t>
      </w:r>
      <w:r>
        <w:rPr>
          <w:sz w:val="28"/>
        </w:rPr>
        <w:softHyphen/>
        <w:t>мещения предприятий может быть сделан исходя из стремления, сни</w:t>
      </w:r>
      <w:r>
        <w:rPr>
          <w:sz w:val="28"/>
        </w:rPr>
        <w:softHyphen/>
        <w:t>зить транспортные расходы. Правильное расположе</w:t>
      </w:r>
      <w:r>
        <w:rPr>
          <w:sz w:val="28"/>
        </w:rPr>
        <w:lastRenderedPageBreak/>
        <w:t>ние складских помещений уменьшит затраты времени на доставку, что является не</w:t>
      </w:r>
      <w:r>
        <w:rPr>
          <w:sz w:val="28"/>
        </w:rPr>
        <w:softHyphen/>
        <w:t>маловажным фактором, способным повлиять на получение заказов. Региональные отделения рассматриваются в качестве наилучшего места приобретения опыта для начинающих руководителей. Причем на той ступени организационной структуры это будет максимально полезно для них при минимальном риске для компании.</w:t>
      </w:r>
    </w:p>
    <w:p w:rsidR="00575A6D" w:rsidRDefault="00C30C45">
      <w:pPr>
        <w:widowControl w:val="0"/>
        <w:autoSpaceDE w:val="0"/>
        <w:autoSpaceDN w:val="0"/>
        <w:adjustRightInd w:val="0"/>
        <w:ind w:firstLine="720"/>
        <w:rPr>
          <w:sz w:val="28"/>
        </w:rPr>
      </w:pPr>
      <w:r>
        <w:rPr>
          <w:noProof/>
          <w:sz w:val="28"/>
        </w:rPr>
        <w:pict>
          <v:group id="_x0000_s1192" style="position:absolute;left:0;text-align:left;margin-left:1.35pt;margin-top:8.45pt;width:460.8pt;height:194.4pt;z-index:251660800" coordorigin="1728,8208" coordsize="9216,3888" o:allowincell="f">
            <v:group id="_x0000_s1191" style="position:absolute;left:1728;top:8208;width:9216;height:3312" coordorigin="1728,8208" coordsize="9216,3312">
              <v:rect id="_x0000_s1157" style="position:absolute;left:5040;top:8208;width:2448;height:432">
                <v:textbox inset=".5mm,.5mm,.5mm,.5mm">
                  <w:txbxContent>
                    <w:p w:rsidR="00575A6D" w:rsidRDefault="00575A6D">
                      <w:pPr>
                        <w:jc w:val="center"/>
                      </w:pPr>
                      <w:r>
                        <w:t>Президент</w:t>
                      </w:r>
                    </w:p>
                  </w:txbxContent>
                </v:textbox>
              </v:rect>
              <v:rect id="_x0000_s1158" style="position:absolute;left:2016;top:8928;width:1728;height:432">
                <v:textbox style="mso-next-textbox:#_x0000_s1158" inset=".5mm,.5mm,.5mm,.5mm">
                  <w:txbxContent>
                    <w:p w:rsidR="00575A6D" w:rsidRDefault="00575A6D">
                      <w:pPr>
                        <w:jc w:val="center"/>
                      </w:pPr>
                      <w:r>
                        <w:t>Маркетинг</w:t>
                      </w:r>
                    </w:p>
                  </w:txbxContent>
                </v:textbox>
              </v:rect>
              <v:rect id="_x0000_s1159" style="position:absolute;left:6768;top:8928;width:1728;height:432">
                <v:textbox style="mso-next-textbox:#_x0000_s1159" inset=".5mm,.5mm,.5mm,.5mm">
                  <w:txbxContent>
                    <w:p w:rsidR="00575A6D" w:rsidRDefault="00575A6D">
                      <w:pPr>
                        <w:jc w:val="center"/>
                      </w:pPr>
                      <w:r>
                        <w:t>Снабжение</w:t>
                      </w:r>
                    </w:p>
                  </w:txbxContent>
                </v:textbox>
              </v:rect>
              <v:rect id="_x0000_s1160" style="position:absolute;left:4176;top:8928;width:1728;height:432">
                <v:textbox style="mso-next-textbox:#_x0000_s1160" inset=".5mm,.5mm,.5mm,.5mm">
                  <w:txbxContent>
                    <w:p w:rsidR="00575A6D" w:rsidRDefault="00575A6D">
                      <w:pPr>
                        <w:jc w:val="center"/>
                      </w:pPr>
                      <w:r>
                        <w:t>Кадры</w:t>
                      </w:r>
                    </w:p>
                  </w:txbxContent>
                </v:textbox>
              </v:rect>
              <v:rect id="_x0000_s1161" style="position:absolute;left:8928;top:8928;width:1728;height:432">
                <v:textbox style="mso-next-textbox:#_x0000_s1161" inset=".5mm,.5mm,.5mm,.5mm">
                  <w:txbxContent>
                    <w:p w:rsidR="00575A6D" w:rsidRDefault="00575A6D">
                      <w:pPr>
                        <w:jc w:val="center"/>
                      </w:pPr>
                      <w:r>
                        <w:t>Финансы</w:t>
                      </w:r>
                    </w:p>
                  </w:txbxContent>
                </v:textbox>
              </v:rect>
              <v:rect id="_x0000_s1162" style="position:absolute;left:2016;top:9936;width:1296;height:432">
                <v:textbox style="mso-next-textbox:#_x0000_s1162" inset=".5mm,.5mm,.5mm,.5mm">
                  <w:txbxContent>
                    <w:p w:rsidR="00575A6D" w:rsidRDefault="00575A6D">
                      <w:pPr>
                        <w:jc w:val="center"/>
                      </w:pPr>
                      <w:r>
                        <w:t>Регион 1</w:t>
                      </w:r>
                    </w:p>
                  </w:txbxContent>
                </v:textbox>
              </v:rect>
              <v:rect id="_x0000_s1163" style="position:absolute;left:1728;top:10944;width:1728;height:576">
                <v:textbox style="mso-next-textbox:#_x0000_s1163" inset=".5mm,.5mm,.5mm,.5mm">
                  <w:txbxContent>
                    <w:p w:rsidR="00575A6D" w:rsidRDefault="00575A6D">
                      <w:pPr>
                        <w:pStyle w:val="a4"/>
                      </w:pPr>
                      <w:r>
                        <w:t>Конструкция и технология</w:t>
                      </w:r>
                    </w:p>
                  </w:txbxContent>
                </v:textbox>
              </v:rect>
              <v:rect id="_x0000_s1164" style="position:absolute;left:3888;top:9936;width:1296;height:432">
                <v:textbox style="mso-next-textbox:#_x0000_s1164" inset=".5mm,.5mm,.5mm,.5mm">
                  <w:txbxContent>
                    <w:p w:rsidR="00575A6D" w:rsidRDefault="00575A6D">
                      <w:pPr>
                        <w:jc w:val="center"/>
                      </w:pPr>
                      <w:r>
                        <w:t>Регион 2</w:t>
                      </w:r>
                    </w:p>
                  </w:txbxContent>
                </v:textbox>
              </v:rect>
              <v:rect id="_x0000_s1165" style="position:absolute;left:5760;top:9936;width:1296;height:432">
                <v:textbox style="mso-next-textbox:#_x0000_s1165" inset=".5mm,.5mm,.5mm,.5mm">
                  <w:txbxContent>
                    <w:p w:rsidR="00575A6D" w:rsidRDefault="00575A6D">
                      <w:pPr>
                        <w:jc w:val="center"/>
                      </w:pPr>
                      <w:r>
                        <w:t>Регион 3</w:t>
                      </w:r>
                    </w:p>
                  </w:txbxContent>
                </v:textbox>
              </v:rect>
              <v:rect id="_x0000_s1166" style="position:absolute;left:7632;top:9936;width:1296;height:432">
                <v:textbox style="mso-next-textbox:#_x0000_s1166" inset=".5mm,.5mm,.5mm,.5mm">
                  <w:txbxContent>
                    <w:p w:rsidR="00575A6D" w:rsidRDefault="00575A6D">
                      <w:pPr>
                        <w:jc w:val="center"/>
                      </w:pPr>
                      <w:r>
                        <w:t>Регион 4</w:t>
                      </w:r>
                    </w:p>
                  </w:txbxContent>
                </v:textbox>
              </v:rect>
              <v:rect id="_x0000_s1167" style="position:absolute;left:9360;top:9936;width:1296;height:432">
                <v:textbox style="mso-next-textbox:#_x0000_s1167" inset=".5mm,.5mm,.5mm,.5mm">
                  <w:txbxContent>
                    <w:p w:rsidR="00575A6D" w:rsidRDefault="00575A6D">
                      <w:pPr>
                        <w:jc w:val="center"/>
                      </w:pPr>
                      <w:r>
                        <w:t>Регион 5</w:t>
                      </w:r>
                    </w:p>
                  </w:txbxContent>
                </v:textbox>
              </v:rect>
              <v:rect id="_x0000_s1168" style="position:absolute;left:3600;top:10944;width:1728;height:576">
                <v:textbox style="mso-next-textbox:#_x0000_s1168" inset=".5mm,.5mm,.5mm,.5mm">
                  <w:txbxContent>
                    <w:p w:rsidR="00575A6D" w:rsidRDefault="00575A6D">
                      <w:pPr>
                        <w:jc w:val="center"/>
                      </w:pPr>
                      <w:r>
                        <w:t>Производство</w:t>
                      </w:r>
                    </w:p>
                  </w:txbxContent>
                </v:textbox>
              </v:rect>
              <v:rect id="_x0000_s1169" style="position:absolute;left:5472;top:10944;width:1728;height:576">
                <v:textbox style="mso-next-textbox:#_x0000_s1169" inset=".5mm,.5mm,.5mm,.5mm">
                  <w:txbxContent>
                    <w:p w:rsidR="00575A6D" w:rsidRDefault="00575A6D">
                      <w:pPr>
                        <w:pStyle w:val="a4"/>
                      </w:pPr>
                      <w:r>
                        <w:t>Бухгалтерский учет</w:t>
                      </w:r>
                    </w:p>
                  </w:txbxContent>
                </v:textbox>
              </v:rect>
              <v:rect id="_x0000_s1170" style="position:absolute;left:7344;top:10944;width:1728;height:576">
                <v:textbox style="mso-next-textbox:#_x0000_s1170" inset=".5mm,.5mm,.5mm,.5mm">
                  <w:txbxContent>
                    <w:p w:rsidR="00575A6D" w:rsidRDefault="00575A6D">
                      <w:pPr>
                        <w:jc w:val="center"/>
                      </w:pPr>
                      <w:r>
                        <w:t>Сбыт</w:t>
                      </w:r>
                    </w:p>
                  </w:txbxContent>
                </v:textbox>
              </v:rect>
              <v:rect id="_x0000_s1171" style="position:absolute;left:9216;top:10944;width:1728;height:576">
                <v:textbox style="mso-next-textbox:#_x0000_s1171" inset=".5mm,.5mm,.5mm,.5mm">
                  <w:txbxContent>
                    <w:p w:rsidR="00575A6D" w:rsidRDefault="00575A6D">
                      <w:pPr>
                        <w:jc w:val="center"/>
                      </w:pPr>
                      <w:r>
                        <w:t>Кадры</w:t>
                      </w:r>
                    </w:p>
                  </w:txbxContent>
                </v:textbox>
              </v:rect>
              <v:line id="_x0000_s1172" style="position:absolute" from="2880,8784" to="9792,8784"/>
              <v:line id="_x0000_s1173" style="position:absolute" from="6336,8640" to="6336,9936"/>
              <v:line id="_x0000_s1174" style="position:absolute" from="6336,10368" to="6336,10944"/>
              <v:line id="_x0000_s1175" style="position:absolute" from="2880,8784" to="2880,8928"/>
              <v:line id="_x0000_s1176" style="position:absolute" from="9792,8784" to="9792,8928"/>
              <v:line id="_x0000_s1177" style="position:absolute" from="5040,8784" to="5040,8928"/>
              <v:line id="_x0000_s1178" style="position:absolute" from="7488,8784" to="7488,8928"/>
              <v:line id="_x0000_s1179" style="position:absolute" from="2736,9648" to="9936,9648"/>
              <v:line id="_x0000_s1180" style="position:absolute" from="2736,9648" to="2736,9936"/>
              <v:line id="_x0000_s1181" style="position:absolute" from="9936,9648" to="9936,9936"/>
              <v:line id="_x0000_s1182" style="position:absolute" from="4608,9648" to="4608,9936"/>
              <v:line id="_x0000_s1183" style="position:absolute" from="8208,9648" to="8208,9936"/>
              <v:line id="_x0000_s1184" style="position:absolute" from="2592,10656" to="10080,10656"/>
              <v:line id="_x0000_s1185" style="position:absolute" from="2592,10656" to="2592,10944"/>
              <v:line id="_x0000_s1186" style="position:absolute" from="10080,10656" to="10080,10944"/>
              <v:line id="_x0000_s1187" style="position:absolute" from="4464,10656" to="4464,10944"/>
              <v:line id="_x0000_s1188" style="position:absolute" from="8208,10656" to="8208,10944"/>
            </v:group>
            <v:rect id="_x0000_s1189" style="position:absolute;left:3312;top:11664;width:5472;height:432" strokecolor="white">
              <v:textbox style="mso-next-textbox:#_x0000_s1189">
                <w:txbxContent>
                  <w:p w:rsidR="00575A6D" w:rsidRDefault="00575A6D">
                    <w:r>
                      <w:rPr>
                        <w:b/>
                      </w:rPr>
                      <w:t>Рис. 5.</w:t>
                    </w:r>
                    <w:r>
                      <w:t xml:space="preserve"> Региональная организационная структура</w:t>
                    </w:r>
                  </w:p>
                </w:txbxContent>
              </v:textbox>
            </v:rect>
          </v:group>
        </w:pict>
      </w: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sz w:val="28"/>
        </w:rPr>
        <w:t>С точки зрения местных факторов использование территориальной организационной структуры приобретает некоторые дополнительные плюсы. Это вызывает создание новых рабочих мест для местного населения, не говоря уже об экономической выгоде, а именно сниже</w:t>
      </w:r>
      <w:r>
        <w:rPr>
          <w:sz w:val="28"/>
        </w:rPr>
        <w:softHyphen/>
        <w:t>нии транспортных расходов, ренты, стоимости рабочей силы. Пре</w:t>
      </w:r>
      <w:r>
        <w:rPr>
          <w:sz w:val="28"/>
        </w:rPr>
        <w:softHyphen/>
        <w:t>имущества территориальной организации сбытовой деятельности за</w:t>
      </w:r>
      <w:r>
        <w:rPr>
          <w:sz w:val="28"/>
        </w:rPr>
        <w:softHyphen/>
        <w:t>ключаются в основном в экономии средств и высокой эффективнос</w:t>
      </w:r>
      <w:r>
        <w:rPr>
          <w:sz w:val="28"/>
        </w:rPr>
        <w:softHyphen/>
        <w:t>ти работы. Сбытовой персонал может уделять больше времени прода</w:t>
      </w:r>
      <w:r>
        <w:rPr>
          <w:sz w:val="28"/>
        </w:rPr>
        <w:softHyphen/>
        <w:t>же товаров и сократить затраты на передвижение. Кроме того, будучи ближе к покупателям, он получает возможность изучить их потребно</w:t>
      </w:r>
      <w:r>
        <w:rPr>
          <w:sz w:val="28"/>
        </w:rPr>
        <w:softHyphen/>
        <w:t>сти, рыночные предпочтения и выяснить, какая рыночная стратегия будет иметь наибольшие шансы на успех. В крупных диверсифициро</w:t>
      </w:r>
      <w:r>
        <w:rPr>
          <w:sz w:val="28"/>
        </w:rPr>
        <w:softHyphen/>
        <w:t>ванных компаниях появляются дивизиональные структуры смешан</w:t>
      </w:r>
      <w:r>
        <w:rPr>
          <w:sz w:val="28"/>
        </w:rPr>
        <w:softHyphen/>
        <w:t>ного типа, сочетающие как продуктовый, так и территориальный принципы построения (рис. 6</w:t>
      </w:r>
      <w:r>
        <w:rPr>
          <w:b/>
          <w:sz w:val="28"/>
        </w:rPr>
        <w:t>).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Одна из заметных тенденций организационной перестройки пред</w:t>
      </w:r>
      <w:r>
        <w:rPr>
          <w:sz w:val="28"/>
        </w:rPr>
        <w:softHyphen/>
        <w:t>приятий в переходной экономике состоит в существенном повыше</w:t>
      </w:r>
      <w:r>
        <w:rPr>
          <w:sz w:val="28"/>
        </w:rPr>
        <w:softHyphen/>
        <w:t>нии самостоятельности отдельных звеньев структур управления и со</w:t>
      </w:r>
      <w:r>
        <w:rPr>
          <w:sz w:val="28"/>
        </w:rPr>
        <w:softHyphen/>
        <w:t>здании на этой основе дочерних фирм. Вокруг крупных предприятий формируется сеть небольших мобильных фирм, способных быстро пе</w:t>
      </w:r>
      <w:r>
        <w:rPr>
          <w:sz w:val="28"/>
        </w:rPr>
        <w:softHyphen/>
        <w:t>рестраиваться применительно к изменяющемуся спросу. Благодаря этому происходит приближение предприятий — производителей про</w:t>
      </w:r>
      <w:r>
        <w:rPr>
          <w:sz w:val="28"/>
        </w:rPr>
        <w:softHyphen/>
        <w:t>дукции к потребительскому сектору, ускоряется процесс реализации продукции. Из производственной и организационной структуры мно</w:t>
      </w:r>
      <w:r>
        <w:rPr>
          <w:sz w:val="28"/>
        </w:rPr>
        <w:softHyphen/>
        <w:t>гих крупных предприятий выделяются подразделения, имеющие пол</w:t>
      </w:r>
      <w:r>
        <w:rPr>
          <w:sz w:val="28"/>
        </w:rPr>
        <w:softHyphen/>
        <w:t>ный производственный цикл. С одной стороны, создаются самостоя</w:t>
      </w:r>
      <w:r>
        <w:rPr>
          <w:sz w:val="28"/>
        </w:rPr>
        <w:softHyphen/>
        <w:t>тельные хозяйствующие субъекты, ориентированные на определен</w:t>
      </w:r>
      <w:r>
        <w:rPr>
          <w:sz w:val="28"/>
        </w:rPr>
        <w:softHyphen/>
        <w:t>ных потребителей, а с другой — сохраняется целостность производст</w:t>
      </w:r>
      <w:r>
        <w:rPr>
          <w:sz w:val="28"/>
        </w:rPr>
        <w:softHyphen/>
        <w:t>венно-</w:t>
      </w:r>
      <w:r>
        <w:rPr>
          <w:sz w:val="28"/>
        </w:rPr>
        <w:lastRenderedPageBreak/>
        <w:t>технологического комплекса, общая направленность и профиль его деятельности.</w:t>
      </w: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C30C45">
      <w:pPr>
        <w:widowControl w:val="0"/>
        <w:autoSpaceDE w:val="0"/>
        <w:autoSpaceDN w:val="0"/>
        <w:adjustRightInd w:val="0"/>
        <w:ind w:firstLine="720"/>
        <w:rPr>
          <w:sz w:val="28"/>
        </w:rPr>
      </w:pPr>
      <w:r>
        <w:rPr>
          <w:noProof/>
          <w:sz w:val="28"/>
        </w:rPr>
        <w:pict>
          <v:group id="_x0000_s1234" style="position:absolute;left:0;text-align:left;margin-left:7.65pt;margin-top:-9.15pt;width:460.8pt;height:208.8pt;z-index:251661824" coordorigin="1728,4320" coordsize="9216,4176" o:allowincell="f">
            <v:rect id="_x0000_s1193" style="position:absolute;left:4752;top:4320;width:3165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Высший руководящий орган</w:t>
                    </w:r>
                  </w:p>
                </w:txbxContent>
              </v:textbox>
            </v:rect>
            <v:rect id="_x0000_s1194" style="position:absolute;left:6480;top:5904;width:1584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маркетинг</w:t>
                    </w:r>
                  </w:p>
                </w:txbxContent>
              </v:textbox>
            </v:rect>
            <v:rect id="_x0000_s1195" style="position:absolute;left:8352;top:5184;width:1296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Продукт В</w:t>
                    </w:r>
                  </w:p>
                </w:txbxContent>
              </v:textbox>
            </v:rect>
            <v:rect id="_x0000_s1196" style="position:absolute;left:5616;top:5184;width:1296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Продукт Б</w:t>
                    </w:r>
                  </w:p>
                </w:txbxContent>
              </v:textbox>
            </v:rect>
            <v:rect id="_x0000_s1197" style="position:absolute;left:2592;top:5184;width:1296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Продукт А</w:t>
                    </w:r>
                  </w:p>
                </w:txbxContent>
              </v:textbox>
            </v:rect>
            <v:rect id="_x0000_s1198" style="position:absolute;left:9360;top:6480;width:1005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Страна 2</w:t>
                    </w:r>
                  </w:p>
                </w:txbxContent>
              </v:textbox>
            </v:rect>
            <v:rect id="_x0000_s1199" style="position:absolute;left:8064;top:6480;width:100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Страна 1</w:t>
                    </w:r>
                  </w:p>
                </w:txbxContent>
              </v:textbox>
            </v:rect>
            <v:rect id="_x0000_s1200" style="position:absolute;left:4752;top:5904;width:1584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производство</w:t>
                    </w:r>
                  </w:p>
                </w:txbxContent>
              </v:textbox>
            </v:rect>
            <v:rect id="_x0000_s1201" style="position:absolute;left:4032;top:6480;width:100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Регион 3</w:t>
                    </w:r>
                  </w:p>
                </w:txbxContent>
              </v:textbox>
            </v:rect>
            <v:rect id="_x0000_s1202" style="position:absolute;left:1728;top:6480;width:100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Регион 1</w:t>
                    </w:r>
                  </w:p>
                </w:txbxContent>
              </v:textbox>
            </v:rect>
            <v:rect id="_x0000_s1203" style="position:absolute;left:2880;top:6480;width:1008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Регион 2</w:t>
                    </w:r>
                  </w:p>
                </w:txbxContent>
              </v:textbox>
            </v:rect>
            <v:rect id="_x0000_s1204" style="position:absolute;left:1728;top:7200;width:1584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производство</w:t>
                    </w:r>
                  </w:p>
                </w:txbxContent>
              </v:textbox>
            </v:rect>
            <v:rect id="_x0000_s1205" style="position:absolute;left:3456;top:7200;width:1584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маркетинг</w:t>
                    </w:r>
                  </w:p>
                </w:txbxContent>
              </v:textbox>
            </v:rect>
            <v:rect id="_x0000_s1206" style="position:absolute;left:9360;top:7344;width:1584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маркетинг</w:t>
                    </w:r>
                  </w:p>
                </w:txbxContent>
              </v:textbox>
            </v:rect>
            <v:rect id="_x0000_s1207" style="position:absolute;left:7632;top:7344;width:1584;height:432">
              <v:textbox inset=".5mm,.5mm,.5mm,.5mm">
                <w:txbxContent>
                  <w:p w:rsidR="00575A6D" w:rsidRDefault="00575A6D">
                    <w:pPr>
                      <w:jc w:val="center"/>
                    </w:pPr>
                    <w:r>
                      <w:t>производство</w:t>
                    </w:r>
                  </w:p>
                </w:txbxContent>
              </v:textbox>
            </v:rect>
            <v:line id="_x0000_s1208" style="position:absolute" from="3312,4896" to="9072,4896"/>
            <v:line id="_x0000_s1209" style="position:absolute" from="3312,4896" to="3312,5184"/>
            <v:line id="_x0000_s1210" style="position:absolute" from="9072,4896" to="9072,5184"/>
            <v:line id="_x0000_s1211" style="position:absolute" from="6336,4752" to="6336,5184"/>
            <v:line id="_x0000_s1212" style="position:absolute" from="6336,5616" to="6336,5760"/>
            <v:line id="_x0000_s1213" style="position:absolute" from="5472,5760" to="7200,5760"/>
            <v:line id="_x0000_s1214" style="position:absolute" from="5472,5760" to="5472,5904"/>
            <v:line id="_x0000_s1215" style="position:absolute" from="7200,5760" to="7200,5904"/>
            <v:line id="_x0000_s1216" style="position:absolute" from="9072,5616" to="9072,6192"/>
            <v:line id="_x0000_s1217" style="position:absolute" from="8496,6192" to="9936,6192"/>
            <v:line id="_x0000_s1218" style="position:absolute" from="8496,6192" to="8496,6480"/>
            <v:line id="_x0000_s1219" style="position:absolute" from="9936,6192" to="9936,6480"/>
            <v:line id="_x0000_s1220" style="position:absolute" from="9936,6912" to="9936,7200"/>
            <v:line id="_x0000_s1221" style="position:absolute" from="8352,7200" to="10368,7200"/>
            <v:line id="_x0000_s1222" style="position:absolute" from="10368,7200" to="10368,7344"/>
            <v:line id="_x0000_s1223" style="position:absolute" from="8352,7200" to="8352,7344"/>
            <v:line id="_x0000_s1224" style="position:absolute" from="3312,5616" to="3312,6192"/>
            <v:line id="_x0000_s1225" style="position:absolute" from="2160,6192" to="4464,6192"/>
            <v:line id="_x0000_s1226" style="position:absolute" from="4464,6192" to="4464,6480"/>
            <v:line id="_x0000_s1227" style="position:absolute" from="2160,6192" to="2160,6480"/>
            <v:line id="_x0000_s1228" style="position:absolute" from="3168,6192" to="3168,6480"/>
            <v:line id="_x0000_s1229" style="position:absolute" from="3312,6912" to="3312,7056"/>
            <v:line id="_x0000_s1230" style="position:absolute" from="2448,7056" to="4176,7056"/>
            <v:line id="_x0000_s1231" style="position:absolute" from="2448,7056" to="2448,7200"/>
            <v:line id="_x0000_s1232" style="position:absolute" from="4176,7056" to="4176,7200"/>
            <v:rect id="_x0000_s1233" style="position:absolute;left:2880;top:7920;width:6480;height:576" strokecolor="white">
              <v:textbox>
                <w:txbxContent>
                  <w:p w:rsidR="00575A6D" w:rsidRDefault="00575A6D">
                    <w:r>
                      <w:rPr>
                        <w:b/>
                      </w:rPr>
                      <w:t>Рис. 6.</w:t>
                    </w:r>
                    <w:r>
                      <w:t xml:space="preserve"> Смешанная дивизиональная структура управления</w:t>
                    </w:r>
                  </w:p>
                </w:txbxContent>
              </v:textbox>
            </v:rect>
          </v:group>
        </w:pict>
      </w: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  <w:r>
        <w:rPr>
          <w:sz w:val="28"/>
        </w:rPr>
        <w:t>Не менее значимой тенденцией становится формирование неза</w:t>
      </w:r>
      <w:r>
        <w:rPr>
          <w:sz w:val="28"/>
        </w:rPr>
        <w:softHyphen/>
        <w:t>висимых коммерческих организаций, которые используют имущест</w:t>
      </w:r>
      <w:r>
        <w:rPr>
          <w:sz w:val="28"/>
        </w:rPr>
        <w:softHyphen/>
        <w:t>во базового предприятия на основе арендных отношений. С помощью периодической корректировки договоров аренды обеспечивается оп</w:t>
      </w:r>
      <w:r>
        <w:rPr>
          <w:sz w:val="28"/>
        </w:rPr>
        <w:softHyphen/>
        <w:t>ределенная координация деятельности вновь создаваемых организаций. Сохранение права собственности за базовым предприятием дает возможность сохранять и развивать производственную систему в це</w:t>
      </w:r>
      <w:r>
        <w:rPr>
          <w:sz w:val="28"/>
        </w:rPr>
        <w:softHyphen/>
        <w:t>лом. Ниже приводится сравнительная оценка достоинств и недостат</w:t>
      </w:r>
      <w:r>
        <w:rPr>
          <w:sz w:val="28"/>
        </w:rPr>
        <w:softHyphen/>
        <w:t>ков линейно-функциональной и дивизиональной организационных структур, позволяющая с учетом особенностей конкретных условий определять возможности использования той или иной формы орга</w:t>
      </w:r>
      <w:r>
        <w:rPr>
          <w:sz w:val="28"/>
        </w:rPr>
        <w:softHyphen/>
        <w:t xml:space="preserve">низационного построения </w:t>
      </w:r>
      <w:r>
        <w:rPr>
          <w:b/>
          <w:sz w:val="28"/>
        </w:rPr>
        <w:t>(</w:t>
      </w:r>
      <w:r>
        <w:rPr>
          <w:sz w:val="28"/>
        </w:rPr>
        <w:t>табл. 1</w:t>
      </w:r>
      <w:r>
        <w:rPr>
          <w:b/>
          <w:sz w:val="28"/>
        </w:rPr>
        <w:t>).</w:t>
      </w:r>
    </w:p>
    <w:p w:rsidR="00DA679F" w:rsidRDefault="00DA679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lang w:val="en-US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 w:rsidRPr="00854D2B">
        <w:rPr>
          <w:sz w:val="28"/>
        </w:rPr>
        <w:t>Таблица 1</w:t>
      </w:r>
      <w:r w:rsidRPr="00A407F6">
        <w:rPr>
          <w:sz w:val="28"/>
        </w:rPr>
        <w:t xml:space="preserve"> </w:t>
      </w:r>
      <w:r>
        <w:rPr>
          <w:sz w:val="28"/>
        </w:rPr>
        <w:t>Сравнительная характеристика организационных структур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575A6D">
        <w:tc>
          <w:tcPr>
            <w:tcW w:w="4857" w:type="dxa"/>
          </w:tcPr>
          <w:p w:rsidR="00575A6D" w:rsidRPr="00854D2B" w:rsidRDefault="00575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854D2B">
              <w:rPr>
                <w:sz w:val="28"/>
              </w:rPr>
              <w:t>Линейно-функциональные</w:t>
            </w:r>
          </w:p>
        </w:tc>
        <w:tc>
          <w:tcPr>
            <w:tcW w:w="4857" w:type="dxa"/>
          </w:tcPr>
          <w:p w:rsidR="00575A6D" w:rsidRPr="00854D2B" w:rsidRDefault="00575A6D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854D2B">
              <w:rPr>
                <w:sz w:val="28"/>
              </w:rPr>
              <w:t>Дивизиональные</w:t>
            </w:r>
          </w:p>
        </w:tc>
      </w:tr>
      <w:tr w:rsidR="00575A6D" w:rsidRPr="00A407F6"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Обеспечивают выполнение специализированных задач, контролируемых с помощью планов и бюджетов</w:t>
            </w:r>
          </w:p>
        </w:tc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Децентрализованные операции подразделений с централизованной оценкой результатов и  инвестиций</w:t>
            </w:r>
          </w:p>
        </w:tc>
      </w:tr>
      <w:tr w:rsidR="00575A6D" w:rsidRPr="00A407F6"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Наиболее эффективны в стабильной среде</w:t>
            </w:r>
          </w:p>
        </w:tc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Наиболее эффективны в изменяющейся среде</w:t>
            </w:r>
          </w:p>
        </w:tc>
      </w:tr>
      <w:tr w:rsidR="00575A6D" w:rsidRPr="00A407F6"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Содействует эффективному производству стандартизированных товаров и услуг</w:t>
            </w:r>
          </w:p>
        </w:tc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Пригодны для условий взаимосвязанной диверсификации по продуктам или регионам</w:t>
            </w:r>
          </w:p>
        </w:tc>
      </w:tr>
      <w:tr w:rsidR="00575A6D" w:rsidRPr="00A407F6"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Обеспечивают экономию на управленческих расходах</w:t>
            </w:r>
          </w:p>
        </w:tc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Ориентированны на оперативное принятие решений</w:t>
            </w:r>
          </w:p>
        </w:tc>
      </w:tr>
      <w:tr w:rsidR="00575A6D" w:rsidRPr="00A407F6"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 xml:space="preserve">Предусматривает специализацию функций и компетентность </w:t>
            </w:r>
          </w:p>
        </w:tc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Создают организационные условия для междисциплинарного подхода</w:t>
            </w:r>
          </w:p>
        </w:tc>
      </w:tr>
      <w:tr w:rsidR="00575A6D" w:rsidRPr="00A407F6"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Ориентированны на ценовую конкуренцию</w:t>
            </w:r>
          </w:p>
        </w:tc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Успешно функционируют при неценовой конкуренции</w:t>
            </w:r>
          </w:p>
        </w:tc>
      </w:tr>
      <w:tr w:rsidR="00575A6D" w:rsidRPr="00A407F6"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 xml:space="preserve">Рассчитаны на использование действующих технологий и сложившегося рынка </w:t>
            </w:r>
          </w:p>
        </w:tc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Ориентированны на освоение новых рынков и новых технологий</w:t>
            </w:r>
          </w:p>
        </w:tc>
      </w:tr>
      <w:tr w:rsidR="00575A6D" w:rsidRPr="00A407F6"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Производственная специализация, превышающая возможности централизованного планирования </w:t>
            </w:r>
          </w:p>
        </w:tc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Вмешательство высшего звена организации для усиления координации подразделений и повышения эффективности их деятельности</w:t>
            </w:r>
          </w:p>
        </w:tc>
      </w:tr>
      <w:tr w:rsidR="00575A6D" w:rsidRPr="00A407F6"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Быстрое решение проблем, находящихся в компетенции одной функциональной службы</w:t>
            </w:r>
          </w:p>
        </w:tc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Быстрое решение сложных меж функциональных проблем</w:t>
            </w:r>
          </w:p>
        </w:tc>
      </w:tr>
      <w:tr w:rsidR="00575A6D" w:rsidRPr="00A407F6"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Вертикальная интеграция, нередко превышающая возможности полной загрузки специализированных подразделений</w:t>
            </w:r>
          </w:p>
        </w:tc>
        <w:tc>
          <w:tcPr>
            <w:tcW w:w="4857" w:type="dxa"/>
          </w:tcPr>
          <w:p w:rsidR="00575A6D" w:rsidRDefault="00575A6D">
            <w:pPr>
              <w:widowControl w:val="0"/>
              <w:autoSpaceDE w:val="0"/>
              <w:autoSpaceDN w:val="0"/>
              <w:adjustRightInd w:val="0"/>
            </w:pPr>
            <w:r>
              <w:t>Диверсификация внутри корпорации или приобретение внешних организационных звеньев</w:t>
            </w:r>
          </w:p>
        </w:tc>
      </w:tr>
    </w:tbl>
    <w:p w:rsidR="00575A6D" w:rsidRPr="00A407F6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Pr="00A407F6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854D2B" w:rsidRDefault="00854D2B">
      <w:pPr>
        <w:widowControl w:val="0"/>
        <w:autoSpaceDE w:val="0"/>
        <w:autoSpaceDN w:val="0"/>
        <w:adjustRightInd w:val="0"/>
        <w:ind w:firstLine="720"/>
        <w:rPr>
          <w:sz w:val="28"/>
        </w:rPr>
      </w:pP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 w:rsidRPr="00854D2B">
        <w:rPr>
          <w:sz w:val="28"/>
        </w:rPr>
        <w:t>ЗАКЛЮЧЕНИЕ</w:t>
      </w:r>
    </w:p>
    <w:p w:rsidR="00854D2B" w:rsidRDefault="00854D2B" w:rsidP="00854D2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854D2B" w:rsidRPr="00854D2B" w:rsidRDefault="00854D2B" w:rsidP="00854D2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заключение отметим, что успех современных организационных структур все в большей мере зависит от внешних, чрез</w:t>
      </w:r>
      <w:r>
        <w:rPr>
          <w:sz w:val="28"/>
        </w:rPr>
        <w:softHyphen/>
        <w:t>вычайно быстро меняющихся условий их функционирования. К числу этих условий можно отнести интенсивную конкуренцию, приобретающую глобальный характер, быстрое технологическое развитие, ужесточение требований к интеллекту и потенциалу управленческих кадров, рост их автономии и ответственности.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настоящее время в стране действует менеджмент переходного периода, появившийся вслед за изменением форм собственности. В связи с этим измени</w:t>
      </w:r>
      <w:r>
        <w:rPr>
          <w:sz w:val="28"/>
        </w:rPr>
        <w:softHyphen/>
        <w:t>лись фундаментальные парадигмы традиционного менеджмента, присущие усло</w:t>
      </w:r>
      <w:r>
        <w:rPr>
          <w:sz w:val="28"/>
        </w:rPr>
        <w:softHyphen/>
        <w:t>виям деятельности рыночной экономики, важнейшая отличительная особенность которой — перманентная и бескомпромиссная конкурентная борьба.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С менеджментом переходного перио</w:t>
      </w:r>
      <w:r>
        <w:rPr>
          <w:sz w:val="28"/>
        </w:rPr>
        <w:softHyphen/>
        <w:t>да связаны стратегическое управление, стратегическое планирование, гибкие  организационные структуры (способные адаптироваться к быстро меняющейся рыночной конъюнктуре), маркетинговая служба и др.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целом менеджмент переходного периода не вполне соответствует переменам, масштабной смене форм собственности. Прежние формы планирования уже невозможны, а новые еще не устоялись. Оргструктуры большей частью преобразуются без должного учета требований конкурентного рынка. Предстоит восстановление разорванных коопераци</w:t>
      </w:r>
      <w:r>
        <w:rPr>
          <w:sz w:val="28"/>
        </w:rPr>
        <w:softHyphen/>
        <w:t>онных связей. Больше требуется управленческого персонала с творческим образом мышления, нужны руководители, способные предупреждать и устранять конфликты между менеджерами и собственниками, сочетать успешный бизнес с умелым решением социальных задач организации.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Заметим здесь, что в стране еще не завершены экономические реформы, не сформированы приемлемые механизмы конкурентной борьбы и благоприятный инвестиционный климат.</w:t>
      </w:r>
    </w:p>
    <w:p w:rsidR="00575A6D" w:rsidRDefault="00575A6D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lang w:val="en-US"/>
        </w:rPr>
      </w:pPr>
    </w:p>
    <w:p w:rsidR="00A407F6" w:rsidRDefault="00A407F6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lang w:val="en-US"/>
        </w:rPr>
      </w:pPr>
    </w:p>
    <w:p w:rsidR="00A407F6" w:rsidRDefault="00A407F6" w:rsidP="00854D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lang w:val="en-US"/>
        </w:rPr>
      </w:pPr>
    </w:p>
    <w:p w:rsidR="00A407F6" w:rsidRDefault="00A407F6">
      <w:pPr>
        <w:widowControl w:val="0"/>
        <w:autoSpaceDE w:val="0"/>
        <w:autoSpaceDN w:val="0"/>
        <w:adjustRightInd w:val="0"/>
        <w:ind w:firstLine="720"/>
        <w:rPr>
          <w:sz w:val="28"/>
          <w:lang w:val="en-US"/>
        </w:rPr>
      </w:pPr>
    </w:p>
    <w:p w:rsidR="00A407F6" w:rsidRDefault="00A407F6">
      <w:pPr>
        <w:widowControl w:val="0"/>
        <w:autoSpaceDE w:val="0"/>
        <w:autoSpaceDN w:val="0"/>
        <w:adjustRightInd w:val="0"/>
        <w:ind w:firstLine="720"/>
        <w:rPr>
          <w:sz w:val="28"/>
          <w:lang w:val="en-US"/>
        </w:rPr>
      </w:pPr>
    </w:p>
    <w:p w:rsidR="00A407F6" w:rsidRDefault="00A407F6">
      <w:pPr>
        <w:widowControl w:val="0"/>
        <w:autoSpaceDE w:val="0"/>
        <w:autoSpaceDN w:val="0"/>
        <w:adjustRightInd w:val="0"/>
        <w:ind w:firstLine="720"/>
        <w:rPr>
          <w:sz w:val="28"/>
          <w:lang w:val="en-US"/>
        </w:rPr>
      </w:pPr>
    </w:p>
    <w:p w:rsidR="00A407F6" w:rsidRDefault="00A407F6">
      <w:pPr>
        <w:widowControl w:val="0"/>
        <w:autoSpaceDE w:val="0"/>
        <w:autoSpaceDN w:val="0"/>
        <w:adjustRightInd w:val="0"/>
        <w:ind w:firstLine="720"/>
        <w:rPr>
          <w:sz w:val="28"/>
          <w:lang w:val="en-US"/>
        </w:rPr>
      </w:pPr>
    </w:p>
    <w:p w:rsidR="00A407F6" w:rsidRDefault="00A407F6">
      <w:pPr>
        <w:widowControl w:val="0"/>
        <w:autoSpaceDE w:val="0"/>
        <w:autoSpaceDN w:val="0"/>
        <w:adjustRightInd w:val="0"/>
        <w:ind w:firstLine="720"/>
        <w:rPr>
          <w:sz w:val="28"/>
          <w:lang w:val="en-US"/>
        </w:rPr>
      </w:pPr>
    </w:p>
    <w:p w:rsidR="00A407F6" w:rsidRDefault="00A407F6">
      <w:pPr>
        <w:widowControl w:val="0"/>
        <w:autoSpaceDE w:val="0"/>
        <w:autoSpaceDN w:val="0"/>
        <w:adjustRightInd w:val="0"/>
        <w:ind w:firstLine="720"/>
        <w:rPr>
          <w:sz w:val="28"/>
          <w:lang w:val="en-US"/>
        </w:rPr>
      </w:pPr>
    </w:p>
    <w:p w:rsidR="00A407F6" w:rsidRDefault="00A407F6">
      <w:pPr>
        <w:widowControl w:val="0"/>
        <w:autoSpaceDE w:val="0"/>
        <w:autoSpaceDN w:val="0"/>
        <w:adjustRightInd w:val="0"/>
        <w:ind w:firstLine="720"/>
        <w:rPr>
          <w:sz w:val="28"/>
          <w:lang w:val="en-US"/>
        </w:rPr>
      </w:pPr>
    </w:p>
    <w:p w:rsidR="00A407F6" w:rsidRDefault="00A407F6">
      <w:pPr>
        <w:widowControl w:val="0"/>
        <w:autoSpaceDE w:val="0"/>
        <w:autoSpaceDN w:val="0"/>
        <w:adjustRightInd w:val="0"/>
        <w:ind w:firstLine="720"/>
        <w:rPr>
          <w:sz w:val="28"/>
          <w:lang w:val="en-US"/>
        </w:rPr>
      </w:pPr>
    </w:p>
    <w:p w:rsidR="00A407F6" w:rsidRDefault="00A407F6">
      <w:pPr>
        <w:widowControl w:val="0"/>
        <w:autoSpaceDE w:val="0"/>
        <w:autoSpaceDN w:val="0"/>
        <w:adjustRightInd w:val="0"/>
        <w:ind w:firstLine="720"/>
        <w:rPr>
          <w:sz w:val="28"/>
          <w:lang w:val="en-US"/>
        </w:rPr>
      </w:pPr>
    </w:p>
    <w:p w:rsidR="00A407F6" w:rsidRDefault="00A407F6">
      <w:pPr>
        <w:widowControl w:val="0"/>
        <w:autoSpaceDE w:val="0"/>
        <w:autoSpaceDN w:val="0"/>
        <w:adjustRightInd w:val="0"/>
        <w:ind w:firstLine="720"/>
        <w:rPr>
          <w:sz w:val="28"/>
          <w:lang w:val="en-US"/>
        </w:rPr>
      </w:pPr>
    </w:p>
    <w:p w:rsidR="00A407F6" w:rsidRPr="00854D2B" w:rsidRDefault="00A407F6" w:rsidP="00854D2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</w:rPr>
      </w:pPr>
      <w:r w:rsidRPr="00854D2B">
        <w:rPr>
          <w:sz w:val="28"/>
        </w:rPr>
        <w:t>СПИСОК ИСПОЛЬЗОВАННОЙ ЛИТЕРАТУРЫ</w:t>
      </w:r>
    </w:p>
    <w:p w:rsidR="00A407F6" w:rsidRPr="00A407F6" w:rsidRDefault="00A407F6" w:rsidP="00A407F6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</w:rPr>
      </w:pPr>
    </w:p>
    <w:p w:rsidR="00A407F6" w:rsidRDefault="00A407F6" w:rsidP="00A407F6">
      <w:pPr>
        <w:widowControl w:val="0"/>
        <w:numPr>
          <w:ilvl w:val="0"/>
          <w:numId w:val="7"/>
        </w:numPr>
        <w:tabs>
          <w:tab w:val="clear" w:pos="1725"/>
          <w:tab w:val="num" w:pos="709"/>
        </w:tabs>
        <w:autoSpaceDE w:val="0"/>
        <w:autoSpaceDN w:val="0"/>
        <w:adjustRightInd w:val="0"/>
        <w:spacing w:line="360" w:lineRule="auto"/>
        <w:ind w:left="0" w:firstLine="426"/>
        <w:rPr>
          <w:sz w:val="28"/>
        </w:rPr>
      </w:pPr>
      <w:r>
        <w:rPr>
          <w:sz w:val="28"/>
        </w:rPr>
        <w:t>Уколов В.Ф. Теория управления: Учебник. М.: экономика, 2003. – 576с.</w:t>
      </w:r>
    </w:p>
    <w:p w:rsidR="00A407F6" w:rsidRDefault="00A407F6" w:rsidP="00A407F6">
      <w:pPr>
        <w:widowControl w:val="0"/>
        <w:numPr>
          <w:ilvl w:val="0"/>
          <w:numId w:val="7"/>
        </w:numPr>
        <w:tabs>
          <w:tab w:val="clear" w:pos="1725"/>
          <w:tab w:val="num" w:pos="709"/>
        </w:tabs>
        <w:autoSpaceDE w:val="0"/>
        <w:autoSpaceDN w:val="0"/>
        <w:adjustRightInd w:val="0"/>
        <w:spacing w:line="360" w:lineRule="auto"/>
        <w:ind w:left="0" w:firstLine="426"/>
        <w:rPr>
          <w:sz w:val="28"/>
        </w:rPr>
      </w:pPr>
      <w:r>
        <w:rPr>
          <w:sz w:val="28"/>
        </w:rPr>
        <w:t>Мыльник В.В. Теория управления: Учебное пособие. Изд-во М.: Академический проспект, 2003. т- 372с.</w:t>
      </w:r>
    </w:p>
    <w:p w:rsidR="00A407F6" w:rsidRDefault="00A407F6" w:rsidP="00A407F6">
      <w:pPr>
        <w:widowControl w:val="0"/>
        <w:numPr>
          <w:ilvl w:val="0"/>
          <w:numId w:val="7"/>
        </w:numPr>
        <w:tabs>
          <w:tab w:val="clear" w:pos="1725"/>
          <w:tab w:val="num" w:pos="709"/>
        </w:tabs>
        <w:autoSpaceDE w:val="0"/>
        <w:autoSpaceDN w:val="0"/>
        <w:adjustRightInd w:val="0"/>
        <w:spacing w:line="360" w:lineRule="auto"/>
        <w:ind w:left="0" w:firstLine="426"/>
        <w:rPr>
          <w:sz w:val="28"/>
        </w:rPr>
      </w:pPr>
      <w:r>
        <w:rPr>
          <w:sz w:val="28"/>
        </w:rPr>
        <w:t>Мильнер Б.З. Теория организации: Учебник. – 2-е изд. – М.:ИНФРА-М, 1999. – 480с.</w:t>
      </w:r>
    </w:p>
    <w:p w:rsidR="00A407F6" w:rsidRDefault="00A407F6" w:rsidP="00A407F6">
      <w:pPr>
        <w:widowControl w:val="0"/>
        <w:numPr>
          <w:ilvl w:val="0"/>
          <w:numId w:val="7"/>
        </w:numPr>
        <w:tabs>
          <w:tab w:val="clear" w:pos="1725"/>
          <w:tab w:val="num" w:pos="709"/>
        </w:tabs>
        <w:autoSpaceDE w:val="0"/>
        <w:autoSpaceDN w:val="0"/>
        <w:adjustRightInd w:val="0"/>
        <w:spacing w:line="360" w:lineRule="auto"/>
        <w:ind w:left="0" w:firstLine="426"/>
        <w:rPr>
          <w:sz w:val="28"/>
        </w:rPr>
      </w:pPr>
      <w:r>
        <w:rPr>
          <w:sz w:val="28"/>
        </w:rPr>
        <w:t>Теория организации: Учебное пособие для вузов. – М.:ЮНИТИ-ДАНА, 2002. – 495с.</w:t>
      </w:r>
    </w:p>
    <w:p w:rsidR="00A4467E" w:rsidRDefault="00A4467E" w:rsidP="00A407F6">
      <w:pPr>
        <w:widowControl w:val="0"/>
        <w:numPr>
          <w:ilvl w:val="0"/>
          <w:numId w:val="7"/>
        </w:numPr>
        <w:tabs>
          <w:tab w:val="clear" w:pos="1725"/>
          <w:tab w:val="num" w:pos="709"/>
        </w:tabs>
        <w:autoSpaceDE w:val="0"/>
        <w:autoSpaceDN w:val="0"/>
        <w:adjustRightInd w:val="0"/>
        <w:spacing w:line="360" w:lineRule="auto"/>
        <w:ind w:left="0" w:firstLine="426"/>
        <w:rPr>
          <w:sz w:val="28"/>
        </w:rPr>
      </w:pPr>
      <w:r>
        <w:rPr>
          <w:sz w:val="28"/>
        </w:rPr>
        <w:t>Теория управления: Учебник/общ. ред. А.И. Турчинова. – М.: Изд-во РАГС, 2002. -488с.</w:t>
      </w:r>
    </w:p>
    <w:p w:rsidR="00A4467E" w:rsidRPr="00A407F6" w:rsidRDefault="00A4467E" w:rsidP="00A407F6">
      <w:pPr>
        <w:widowControl w:val="0"/>
        <w:numPr>
          <w:ilvl w:val="0"/>
          <w:numId w:val="7"/>
        </w:numPr>
        <w:tabs>
          <w:tab w:val="clear" w:pos="1725"/>
          <w:tab w:val="num" w:pos="709"/>
        </w:tabs>
        <w:autoSpaceDE w:val="0"/>
        <w:autoSpaceDN w:val="0"/>
        <w:adjustRightInd w:val="0"/>
        <w:spacing w:line="360" w:lineRule="auto"/>
        <w:ind w:left="0" w:firstLine="426"/>
        <w:rPr>
          <w:sz w:val="28"/>
        </w:rPr>
      </w:pPr>
      <w:r>
        <w:rPr>
          <w:sz w:val="28"/>
        </w:rPr>
        <w:t>Ефремов О.Ю. Теория организации. Серия «Университетский учебник». СПб, 2000. – 399с.</w:t>
      </w:r>
      <w:bookmarkStart w:id="0" w:name="_GoBack"/>
      <w:bookmarkEnd w:id="0"/>
    </w:p>
    <w:sectPr w:rsidR="00A4467E" w:rsidRPr="00A407F6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710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AD" w:rsidRDefault="00844AAD">
      <w:r>
        <w:separator/>
      </w:r>
    </w:p>
  </w:endnote>
  <w:endnote w:type="continuationSeparator" w:id="0">
    <w:p w:rsidR="00844AAD" w:rsidRDefault="0084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A6D" w:rsidRDefault="00575A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A6D" w:rsidRDefault="00575A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A6D" w:rsidRDefault="00575A6D">
    <w:pPr>
      <w:pStyle w:val="a5"/>
      <w:framePr w:wrap="around" w:vAnchor="text" w:hAnchor="margin" w:xAlign="center" w:y="1"/>
      <w:rPr>
        <w:rStyle w:val="a6"/>
      </w:rPr>
    </w:pPr>
  </w:p>
  <w:p w:rsidR="00575A6D" w:rsidRDefault="00575A6D" w:rsidP="00854D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AD" w:rsidRDefault="00844AAD">
      <w:r>
        <w:separator/>
      </w:r>
    </w:p>
  </w:footnote>
  <w:footnote w:type="continuationSeparator" w:id="0">
    <w:p w:rsidR="00844AAD" w:rsidRDefault="00844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D2B" w:rsidRDefault="00854D2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C45">
      <w:rPr>
        <w:noProof/>
      </w:rPr>
      <w:t>14</w:t>
    </w:r>
    <w:r>
      <w:fldChar w:fldCharType="end"/>
    </w:r>
  </w:p>
  <w:p w:rsidR="00854D2B" w:rsidRDefault="00854D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3FFF"/>
    <w:multiLevelType w:val="hybridMultilevel"/>
    <w:tmpl w:val="9FC6020E"/>
    <w:lvl w:ilvl="0" w:tplc="F4CAA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1C4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4AAA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074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69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AD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AE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4F3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C68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E4D26"/>
    <w:multiLevelType w:val="hybridMultilevel"/>
    <w:tmpl w:val="00A4FC3A"/>
    <w:lvl w:ilvl="0" w:tplc="8EC0CA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DDE7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21A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6D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24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08C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C37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CF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E2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41078"/>
    <w:multiLevelType w:val="hybridMultilevel"/>
    <w:tmpl w:val="FDAE836C"/>
    <w:lvl w:ilvl="0" w:tplc="4CD4C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960C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440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6B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CF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EC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27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29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AD4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01B2F"/>
    <w:multiLevelType w:val="hybridMultilevel"/>
    <w:tmpl w:val="108AE3E8"/>
    <w:lvl w:ilvl="0" w:tplc="2B7E10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46CE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DCAEE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38E4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11EE8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C4A8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95EF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39801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3CA7EA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4263276"/>
    <w:multiLevelType w:val="hybridMultilevel"/>
    <w:tmpl w:val="446C3C80"/>
    <w:lvl w:ilvl="0" w:tplc="FA981E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70469D"/>
    <w:multiLevelType w:val="multilevel"/>
    <w:tmpl w:val="D3D641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761D7D6F"/>
    <w:multiLevelType w:val="hybridMultilevel"/>
    <w:tmpl w:val="CA9081A0"/>
    <w:lvl w:ilvl="0" w:tplc="7F38FE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6BA6C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9544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BB2D3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DEAC3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F547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74A9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FAA89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544BB9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7F6"/>
    <w:rsid w:val="00575A6D"/>
    <w:rsid w:val="005F0AFD"/>
    <w:rsid w:val="0069796F"/>
    <w:rsid w:val="00752226"/>
    <w:rsid w:val="00844AAD"/>
    <w:rsid w:val="00854D2B"/>
    <w:rsid w:val="00A407F6"/>
    <w:rsid w:val="00A4467E"/>
    <w:rsid w:val="00AC7AFC"/>
    <w:rsid w:val="00C30C45"/>
    <w:rsid w:val="00DA679F"/>
    <w:rsid w:val="00DD0353"/>
    <w:rsid w:val="00F2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6"/>
    <o:shapelayout v:ext="edit">
      <o:idmap v:ext="edit" data="1"/>
    </o:shapelayout>
  </w:shapeDefaults>
  <w:decimalSymbol w:val=","/>
  <w:listSeparator w:val=";"/>
  <w15:chartTrackingRefBased/>
  <w15:docId w15:val="{84D71167-6F55-4674-9DB4-D79AEE6A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ind w:firstLine="720"/>
    </w:pPr>
    <w:rPr>
      <w:sz w:val="28"/>
    </w:rPr>
  </w:style>
  <w:style w:type="paragraph" w:styleId="a4">
    <w:name w:val="Body Text"/>
    <w:basedOn w:val="a"/>
    <w:pPr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D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4689</Words>
  <Characters>26730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admin</cp:lastModifiedBy>
  <cp:revision>2</cp:revision>
  <cp:lastPrinted>2005-01-13T19:03:00Z</cp:lastPrinted>
  <dcterms:created xsi:type="dcterms:W3CDTF">2014-04-15T14:19:00Z</dcterms:created>
  <dcterms:modified xsi:type="dcterms:W3CDTF">2014-04-15T14:19:00Z</dcterms:modified>
</cp:coreProperties>
</file>