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C063ED" w:rsidRDefault="00C063ED" w:rsidP="00C063ED">
      <w:pPr>
        <w:spacing w:line="360" w:lineRule="auto"/>
        <w:ind w:firstLine="709"/>
        <w:jc w:val="center"/>
        <w:rPr>
          <w:sz w:val="28"/>
          <w:szCs w:val="28"/>
        </w:rPr>
      </w:pPr>
    </w:p>
    <w:p w:rsidR="00123F94" w:rsidRPr="00C063ED" w:rsidRDefault="00123F94" w:rsidP="00C063ED">
      <w:pPr>
        <w:spacing w:line="360" w:lineRule="auto"/>
        <w:ind w:firstLine="709"/>
        <w:jc w:val="center"/>
        <w:rPr>
          <w:sz w:val="28"/>
          <w:szCs w:val="28"/>
        </w:rPr>
      </w:pPr>
      <w:r w:rsidRPr="00C063ED">
        <w:rPr>
          <w:sz w:val="28"/>
          <w:szCs w:val="28"/>
        </w:rPr>
        <w:t>КОНТРОЛЬНАЯ РАБОТА</w:t>
      </w:r>
    </w:p>
    <w:p w:rsidR="00123F94" w:rsidRPr="00C063ED" w:rsidRDefault="00123F94" w:rsidP="00C063ED">
      <w:pPr>
        <w:spacing w:line="360" w:lineRule="auto"/>
        <w:ind w:firstLine="709"/>
        <w:jc w:val="center"/>
        <w:rPr>
          <w:sz w:val="28"/>
          <w:szCs w:val="28"/>
        </w:rPr>
      </w:pPr>
      <w:r w:rsidRPr="00C063ED">
        <w:rPr>
          <w:sz w:val="28"/>
          <w:szCs w:val="28"/>
        </w:rPr>
        <w:t>по курсу «Государство и право»</w:t>
      </w:r>
    </w:p>
    <w:p w:rsidR="009A4DBD" w:rsidRPr="00C063ED" w:rsidRDefault="00123F94" w:rsidP="00C063ED">
      <w:pPr>
        <w:spacing w:line="360" w:lineRule="auto"/>
        <w:ind w:firstLine="709"/>
        <w:jc w:val="center"/>
        <w:rPr>
          <w:sz w:val="28"/>
          <w:szCs w:val="28"/>
        </w:rPr>
      </w:pPr>
      <w:r w:rsidRPr="00C063ED">
        <w:rPr>
          <w:sz w:val="28"/>
          <w:szCs w:val="28"/>
        </w:rPr>
        <w:t xml:space="preserve">по теме: </w:t>
      </w:r>
      <w:r w:rsidR="009A4DBD" w:rsidRPr="00C063ED">
        <w:rPr>
          <w:sz w:val="28"/>
          <w:szCs w:val="28"/>
        </w:rPr>
        <w:t>Сословно-представительная монархия в Западной Европе: общие чер</w:t>
      </w:r>
      <w:r w:rsidRPr="00C063ED">
        <w:rPr>
          <w:sz w:val="28"/>
          <w:szCs w:val="28"/>
        </w:rPr>
        <w:t>ты и особенности</w:t>
      </w:r>
    </w:p>
    <w:p w:rsidR="009A4DBD" w:rsidRPr="00C063ED" w:rsidRDefault="00C063ED" w:rsidP="00C063ED">
      <w:pPr>
        <w:spacing w:line="360" w:lineRule="auto"/>
        <w:ind w:firstLine="709"/>
        <w:jc w:val="both"/>
        <w:rPr>
          <w:sz w:val="28"/>
          <w:szCs w:val="28"/>
        </w:rPr>
      </w:pPr>
      <w:r>
        <w:rPr>
          <w:sz w:val="28"/>
          <w:szCs w:val="28"/>
        </w:rPr>
        <w:br w:type="page"/>
      </w:r>
      <w:r w:rsidR="009A4DBD" w:rsidRPr="00C063ED">
        <w:rPr>
          <w:sz w:val="28"/>
          <w:szCs w:val="28"/>
        </w:rPr>
        <w:t>Сословно-представительная монархия действует в сословных обществах, представляет собой принцип организации представительной власти, где действуют закрытые социальные группы – сословия, от которых избираются непосредственно депутаты. В Западной Европе первые сословно-представительные монархии появились еще в ХII веке. Во многих государствах Европы эта монархия просуществовала вплоть до начала ХХ в., когда окончательно уступила место национальному представительству.</w:t>
      </w:r>
    </w:p>
    <w:p w:rsidR="009A4DBD" w:rsidRPr="00C063ED" w:rsidRDefault="009A4DBD" w:rsidP="00C063ED">
      <w:pPr>
        <w:spacing w:line="360" w:lineRule="auto"/>
        <w:ind w:firstLine="709"/>
        <w:jc w:val="both"/>
        <w:rPr>
          <w:sz w:val="28"/>
          <w:szCs w:val="28"/>
        </w:rPr>
      </w:pPr>
      <w:r w:rsidRPr="00C063ED">
        <w:rPr>
          <w:sz w:val="28"/>
          <w:szCs w:val="28"/>
        </w:rPr>
        <w:t>Предпосылки для возникновения сословной монархии как относительно централизованной формы государства (по сравнению с государствами периода феодальной раздробленности) создавались развитием городов, начавшимся складыванием внутреннего рынка, обострением классовой борьбы в связи с усилением феодальной эксплуатации крестьянства. Главную опору сословной монархии составляли низшие и средние слои феодального класса, нуждавшиеся в сильном централизованном аппарате для укрепления своей власти над крестьянством. Сословную монархию поддерживали горожане, которые стремились к ликвидации феодальной раздробленности и к обеспечению безопасности торговых путей – условий, необходимых для развития внутреннего рынка. Процесс государственной централизации в этот период был прогрессивен, так как он облегчал древнейшее экономическое развитие феодального общества. Централизация феодального государства при сословной монархии выражалось в концентрации в руках короля его аппарата судебной и военной власти в ущерб политической самостоятельности крупных феодалов, в развитие общегосударственного законодательства и налогообложения, в росте и осложнении государственного аппарата. Централизованное государство требовало значительных денежных средств, обязательной предпосылкой получения которых (в форме государственных налогов) было распространение денежной формы феодальной ренты. Однако центральная власть была не в состоянии непосредственно, минуя согласие феодалов и государственных советов, получить эти средства с основной массы налогоплательщиков – крестьянства и горожан. С этим было связано возникновение в большинстве стран Европы сословно-представительных собраний общегосударственного масштаба, завершавшее процесс формирования сословной монархии в каждой стране: Генеральных штатов – во Франции; парламента – в Англии; имперского сейма – в Германии.</w:t>
      </w:r>
    </w:p>
    <w:p w:rsidR="009A4DBD" w:rsidRPr="00C063ED" w:rsidRDefault="009A4DBD" w:rsidP="00C063ED">
      <w:pPr>
        <w:spacing w:line="360" w:lineRule="auto"/>
        <w:ind w:firstLine="709"/>
        <w:jc w:val="both"/>
        <w:rPr>
          <w:sz w:val="28"/>
          <w:szCs w:val="28"/>
        </w:rPr>
      </w:pPr>
      <w:r w:rsidRPr="00C063ED">
        <w:rPr>
          <w:sz w:val="28"/>
          <w:szCs w:val="28"/>
        </w:rPr>
        <w:t>В большинстве стран Европы период становления феодальной собственности Феодальные государства складываются в виде раннефеодальных монархий, и период феодальной раздробленности феодальное государство практически повсеместно выступает как сеньориальная монархия (X-ХIII вв.).</w:t>
      </w:r>
    </w:p>
    <w:p w:rsidR="009A4DBD" w:rsidRPr="00C063ED" w:rsidRDefault="009A4DBD" w:rsidP="00C063ED">
      <w:pPr>
        <w:spacing w:line="360" w:lineRule="auto"/>
        <w:ind w:firstLine="709"/>
        <w:jc w:val="both"/>
        <w:rPr>
          <w:sz w:val="28"/>
          <w:szCs w:val="28"/>
        </w:rPr>
      </w:pPr>
      <w:r w:rsidRPr="00C063ED">
        <w:rPr>
          <w:sz w:val="28"/>
          <w:szCs w:val="28"/>
        </w:rPr>
        <w:t>Развитие товарно-денежных отношений, рост городов повлекли за собой ликвидацию сословий, способствовали централизации государства и возвышению королевской власти. Для этого периода характерно возникновение сословно-представительных монархий.</w:t>
      </w:r>
    </w:p>
    <w:p w:rsidR="009A4DBD" w:rsidRPr="00C063ED" w:rsidRDefault="009A4DBD" w:rsidP="00C063ED">
      <w:pPr>
        <w:spacing w:line="360" w:lineRule="auto"/>
        <w:ind w:firstLine="709"/>
        <w:jc w:val="both"/>
        <w:rPr>
          <w:sz w:val="28"/>
          <w:szCs w:val="28"/>
        </w:rPr>
      </w:pPr>
      <w:r w:rsidRPr="00C063ED">
        <w:rPr>
          <w:sz w:val="28"/>
          <w:szCs w:val="28"/>
        </w:rPr>
        <w:t>В период разложения феодализма королевская власть, как бы возвышаясь над всем обществом, предпринимает попытку предельно централизовать и укрепить феодальное государство, которое принимает форму абсолютной монархии (XYI-ХYIII вв.).</w:t>
      </w:r>
    </w:p>
    <w:p w:rsidR="009A4DBD" w:rsidRPr="00C063ED" w:rsidRDefault="009A4DBD" w:rsidP="00C063ED">
      <w:pPr>
        <w:spacing w:line="360" w:lineRule="auto"/>
        <w:ind w:firstLine="709"/>
        <w:jc w:val="both"/>
        <w:rPr>
          <w:sz w:val="28"/>
          <w:szCs w:val="28"/>
        </w:rPr>
      </w:pPr>
      <w:r w:rsidRPr="00C063ED">
        <w:rPr>
          <w:sz w:val="28"/>
          <w:szCs w:val="28"/>
        </w:rPr>
        <w:t xml:space="preserve">Как самостоятельное государство </w:t>
      </w:r>
      <w:r w:rsidRPr="00C063ED">
        <w:rPr>
          <w:bCs/>
          <w:i/>
          <w:iCs/>
          <w:sz w:val="28"/>
          <w:szCs w:val="28"/>
        </w:rPr>
        <w:t>Германия</w:t>
      </w:r>
      <w:r w:rsidRPr="00C063ED">
        <w:rPr>
          <w:sz w:val="28"/>
          <w:szCs w:val="28"/>
        </w:rPr>
        <w:t xml:space="preserve"> возникла в результате распада Франкского государства. За восточной частью империи, в которую вошли Швабрия, Бавария, Франкания, Саксония, а затем и Лотарингия, закрепилось названия Тевтонского государства.</w:t>
      </w:r>
    </w:p>
    <w:p w:rsidR="009A4DBD" w:rsidRPr="00C063ED" w:rsidRDefault="009A4DBD" w:rsidP="00C063ED">
      <w:pPr>
        <w:spacing w:line="360" w:lineRule="auto"/>
        <w:ind w:firstLine="709"/>
        <w:jc w:val="both"/>
        <w:rPr>
          <w:sz w:val="28"/>
          <w:szCs w:val="28"/>
        </w:rPr>
      </w:pPr>
      <w:r w:rsidRPr="00C063ED">
        <w:rPr>
          <w:sz w:val="28"/>
          <w:szCs w:val="28"/>
        </w:rPr>
        <w:t>В отличии от Франции и Англии, где возникли централизованные государства, Германия в период от всей феодальной эпохи оставалось раздробленной. Политическая раздробленность Германии, сохранявшаяся до 1871г., являлась следствием экономического, социального и политического развития отдельных ее частей.</w:t>
      </w:r>
    </w:p>
    <w:p w:rsidR="009A4DBD" w:rsidRPr="00C063ED" w:rsidRDefault="009A4DBD" w:rsidP="00C063ED">
      <w:pPr>
        <w:spacing w:line="360" w:lineRule="auto"/>
        <w:ind w:firstLine="709"/>
        <w:jc w:val="both"/>
        <w:rPr>
          <w:sz w:val="28"/>
          <w:szCs w:val="28"/>
        </w:rPr>
      </w:pPr>
      <w:r w:rsidRPr="00C063ED">
        <w:rPr>
          <w:sz w:val="28"/>
          <w:szCs w:val="28"/>
        </w:rPr>
        <w:t>Историю феодального государства Германии можно разделить на 3 основных этапа:</w:t>
      </w:r>
    </w:p>
    <w:p w:rsidR="009A4DBD" w:rsidRPr="00C063ED" w:rsidRDefault="009A4DBD" w:rsidP="00C063ED">
      <w:pPr>
        <w:spacing w:line="360" w:lineRule="auto"/>
        <w:ind w:firstLine="709"/>
        <w:jc w:val="both"/>
        <w:rPr>
          <w:sz w:val="28"/>
          <w:szCs w:val="28"/>
        </w:rPr>
      </w:pPr>
      <w:r w:rsidRPr="00C063ED">
        <w:rPr>
          <w:sz w:val="28"/>
          <w:szCs w:val="28"/>
        </w:rPr>
        <w:t>1. Образование раннефеодальной монархии, в которой сохранялась многоукладность экономики и возникли замкнутые натуральные хозяйства, результатом чего явилась ф</w:t>
      </w:r>
      <w:r w:rsidR="0063026A" w:rsidRPr="00C063ED">
        <w:rPr>
          <w:sz w:val="28"/>
          <w:szCs w:val="28"/>
        </w:rPr>
        <w:t>еодальная раздробленность. (Х-</w:t>
      </w:r>
      <w:r w:rsidRPr="00C063ED">
        <w:rPr>
          <w:sz w:val="28"/>
          <w:szCs w:val="28"/>
        </w:rPr>
        <w:t>ХIII вв.).</w:t>
      </w:r>
    </w:p>
    <w:p w:rsidR="009A4DBD" w:rsidRPr="00C063ED" w:rsidRDefault="009A4DBD" w:rsidP="00C063ED">
      <w:pPr>
        <w:spacing w:line="360" w:lineRule="auto"/>
        <w:ind w:firstLine="709"/>
        <w:jc w:val="both"/>
        <w:rPr>
          <w:sz w:val="28"/>
          <w:szCs w:val="28"/>
        </w:rPr>
      </w:pPr>
      <w:r w:rsidRPr="00C063ED">
        <w:rPr>
          <w:sz w:val="28"/>
          <w:szCs w:val="28"/>
        </w:rPr>
        <w:t>2. Укрепление и формирование сословно-представительных монархий в княжествах Германий и установление монарх</w:t>
      </w:r>
      <w:r w:rsidR="0063026A" w:rsidRPr="00C063ED">
        <w:rPr>
          <w:sz w:val="28"/>
          <w:szCs w:val="28"/>
        </w:rPr>
        <w:t>ий курфюстов (XIV-</w:t>
      </w:r>
      <w:r w:rsidRPr="00C063ED">
        <w:rPr>
          <w:sz w:val="28"/>
          <w:szCs w:val="28"/>
        </w:rPr>
        <w:t>XVI вв.).</w:t>
      </w:r>
    </w:p>
    <w:p w:rsidR="009A4DBD" w:rsidRPr="00C063ED" w:rsidRDefault="009A4DBD" w:rsidP="00C063ED">
      <w:pPr>
        <w:spacing w:line="360" w:lineRule="auto"/>
        <w:ind w:firstLine="709"/>
        <w:jc w:val="both"/>
        <w:rPr>
          <w:sz w:val="28"/>
          <w:szCs w:val="28"/>
        </w:rPr>
      </w:pPr>
      <w:r w:rsidRPr="00C063ED">
        <w:rPr>
          <w:sz w:val="28"/>
          <w:szCs w:val="28"/>
        </w:rPr>
        <w:t>3. Утверждение княжеского абсолютизма в германских государствах (ХVII - начало ХIХ вв.).</w:t>
      </w:r>
    </w:p>
    <w:p w:rsidR="009A4DBD" w:rsidRPr="00C063ED" w:rsidRDefault="009A4DBD" w:rsidP="00C063ED">
      <w:pPr>
        <w:spacing w:line="360" w:lineRule="auto"/>
        <w:ind w:firstLine="709"/>
        <w:jc w:val="both"/>
        <w:rPr>
          <w:sz w:val="28"/>
          <w:szCs w:val="28"/>
        </w:rPr>
      </w:pPr>
      <w:r w:rsidRPr="00C063ED">
        <w:rPr>
          <w:sz w:val="28"/>
          <w:szCs w:val="28"/>
        </w:rPr>
        <w:t xml:space="preserve">Сословная дифференциация происходила под воздействием развития феодальных лично-зависимых отношений, а также роста феодально-поместного и церковного землевладения с последующим закрепощением (прикреплением к земле) земледельцев-общинников и ростом городов. Согласно классификации сословий и рангов (так называемые </w:t>
      </w:r>
      <w:r w:rsidRPr="00C063ED">
        <w:rPr>
          <w:i/>
          <w:iCs/>
          <w:sz w:val="28"/>
          <w:szCs w:val="28"/>
        </w:rPr>
        <w:t>щиты),</w:t>
      </w:r>
      <w:r w:rsidRPr="00C063ED">
        <w:rPr>
          <w:sz w:val="28"/>
          <w:szCs w:val="28"/>
        </w:rPr>
        <w:t xml:space="preserve"> зафиксированной в сборнике законов герцогства Саксонского под названием «Саксонское зерцало» (20-е гг. XIII в.), существовало всего семь рангов, приспособленных к несению воинских и иных повинностей: король, духовные князья в ранге епископов и аббатов, светские князья, их вассалы. Особый ранг составили шеффены </w:t>
      </w:r>
      <w:r w:rsidR="0063026A" w:rsidRPr="00C063ED">
        <w:rPr>
          <w:sz w:val="28"/>
          <w:szCs w:val="28"/>
        </w:rPr>
        <w:t>–</w:t>
      </w:r>
      <w:r w:rsidRPr="00C063ED">
        <w:rPr>
          <w:sz w:val="28"/>
          <w:szCs w:val="28"/>
        </w:rPr>
        <w:t xml:space="preserve"> свободные граждане, которые участвовали в заседаниях общинных судов. Их должности были выборными. Крестьяне делились на свободных и несвободных. Свободные были арендаторами (временными держателями земли) либо </w:t>
      </w:r>
      <w:r w:rsidRPr="00C063ED">
        <w:rPr>
          <w:i/>
          <w:iCs/>
          <w:sz w:val="28"/>
          <w:szCs w:val="28"/>
        </w:rPr>
        <w:t>чиншевиками</w:t>
      </w:r>
      <w:r w:rsidRPr="00C063ED">
        <w:rPr>
          <w:sz w:val="28"/>
          <w:szCs w:val="28"/>
        </w:rPr>
        <w:t xml:space="preserve"> (они пользовались землей за плату </w:t>
      </w:r>
      <w:r w:rsidR="0063026A" w:rsidRPr="00C063ED">
        <w:rPr>
          <w:sz w:val="28"/>
          <w:szCs w:val="28"/>
        </w:rPr>
        <w:t>–</w:t>
      </w:r>
      <w:r w:rsidRPr="00C063ED">
        <w:rPr>
          <w:sz w:val="28"/>
          <w:szCs w:val="28"/>
        </w:rPr>
        <w:t xml:space="preserve"> «чинш»).</w:t>
      </w:r>
    </w:p>
    <w:p w:rsidR="009A4DBD" w:rsidRPr="00C063ED" w:rsidRDefault="009A4DBD" w:rsidP="00C063ED">
      <w:pPr>
        <w:spacing w:line="360" w:lineRule="auto"/>
        <w:ind w:firstLine="709"/>
        <w:jc w:val="both"/>
        <w:rPr>
          <w:sz w:val="28"/>
          <w:szCs w:val="28"/>
        </w:rPr>
      </w:pPr>
      <w:r w:rsidRPr="00C063ED">
        <w:rPr>
          <w:sz w:val="28"/>
          <w:szCs w:val="28"/>
        </w:rPr>
        <w:t>Со временем горожане путем включения в ленную структуру превратились в частично свободных людей, испытывающих большую зависимость от местных феодалов либо от имперской власти и бюрократии.</w:t>
      </w:r>
    </w:p>
    <w:p w:rsidR="009A4DBD" w:rsidRPr="00C063ED" w:rsidRDefault="009A4DBD" w:rsidP="00C063ED">
      <w:pPr>
        <w:spacing w:line="360" w:lineRule="auto"/>
        <w:ind w:firstLine="709"/>
        <w:jc w:val="both"/>
        <w:rPr>
          <w:sz w:val="28"/>
          <w:szCs w:val="28"/>
        </w:rPr>
      </w:pPr>
      <w:r w:rsidRPr="00C063ED">
        <w:rPr>
          <w:sz w:val="28"/>
          <w:szCs w:val="28"/>
        </w:rPr>
        <w:t xml:space="preserve">Суды были сословными и действовали по принципу «суда равных» (суда пэров). Таковыми стали суды княжеские, графские, шеффенские, городские и др. С возникновением обширной империи сословия и чиновная иерархия стали подразделяться на два крупных разряда: </w:t>
      </w:r>
      <w:r w:rsidRPr="00C063ED">
        <w:rPr>
          <w:i/>
          <w:iCs/>
          <w:sz w:val="28"/>
          <w:szCs w:val="28"/>
        </w:rPr>
        <w:t>имперские сословия</w:t>
      </w:r>
      <w:r w:rsidRPr="00C063ED">
        <w:rPr>
          <w:sz w:val="28"/>
          <w:szCs w:val="28"/>
        </w:rPr>
        <w:t xml:space="preserve"> и </w:t>
      </w:r>
      <w:r w:rsidRPr="00C063ED">
        <w:rPr>
          <w:i/>
          <w:iCs/>
          <w:sz w:val="28"/>
          <w:szCs w:val="28"/>
        </w:rPr>
        <w:t>земские сословия</w:t>
      </w:r>
      <w:r w:rsidRPr="00C063ED">
        <w:rPr>
          <w:sz w:val="28"/>
          <w:szCs w:val="28"/>
        </w:rPr>
        <w:t xml:space="preserve"> (последние в пределах княжеств и королевств Священной Римской империи). К первым относились имперские князья, имперские рыцари и горожане имперских городов, ко вторым </w:t>
      </w:r>
      <w:r w:rsidR="0063026A" w:rsidRPr="00C063ED">
        <w:rPr>
          <w:sz w:val="28"/>
          <w:szCs w:val="28"/>
        </w:rPr>
        <w:t>–</w:t>
      </w:r>
      <w:r w:rsidRPr="00C063ED">
        <w:rPr>
          <w:sz w:val="28"/>
          <w:szCs w:val="28"/>
        </w:rPr>
        <w:t xml:space="preserve"> дворяне и духовенство княжеств и горожане княжеских городов. Военные силы также подразделялись на две категории </w:t>
      </w:r>
      <w:r w:rsidR="0063026A" w:rsidRPr="00C063ED">
        <w:rPr>
          <w:sz w:val="28"/>
          <w:szCs w:val="28"/>
        </w:rPr>
        <w:t>–</w:t>
      </w:r>
      <w:r w:rsidRPr="00C063ED">
        <w:rPr>
          <w:sz w:val="28"/>
          <w:szCs w:val="28"/>
        </w:rPr>
        <w:t xml:space="preserve"> имперские и княжеские.</w:t>
      </w:r>
    </w:p>
    <w:p w:rsidR="009A4DBD" w:rsidRPr="00C063ED" w:rsidRDefault="009A4DBD" w:rsidP="00C063ED">
      <w:pPr>
        <w:spacing w:line="360" w:lineRule="auto"/>
        <w:ind w:firstLine="709"/>
        <w:jc w:val="both"/>
        <w:rPr>
          <w:sz w:val="28"/>
          <w:szCs w:val="28"/>
        </w:rPr>
      </w:pPr>
      <w:r w:rsidRPr="00C063ED">
        <w:rPr>
          <w:sz w:val="28"/>
          <w:szCs w:val="28"/>
        </w:rPr>
        <w:t xml:space="preserve">Высшие сановники времен Каролингов (канцлер, маршал </w:t>
      </w:r>
      <w:r w:rsidR="0063026A" w:rsidRPr="00C063ED">
        <w:rPr>
          <w:sz w:val="28"/>
          <w:szCs w:val="28"/>
        </w:rPr>
        <w:t>–</w:t>
      </w:r>
      <w:r w:rsidRPr="00C063ED">
        <w:rPr>
          <w:sz w:val="28"/>
          <w:szCs w:val="28"/>
        </w:rPr>
        <w:t xml:space="preserve"> начальник конницы, марграфы </w:t>
      </w:r>
      <w:r w:rsidR="0063026A" w:rsidRPr="00C063ED">
        <w:rPr>
          <w:sz w:val="28"/>
          <w:szCs w:val="28"/>
        </w:rPr>
        <w:t xml:space="preserve">– </w:t>
      </w:r>
      <w:r w:rsidRPr="00C063ED">
        <w:rPr>
          <w:sz w:val="28"/>
          <w:szCs w:val="28"/>
        </w:rPr>
        <w:t xml:space="preserve">начальники пограничных округов и графы) постепенно превращались в наследственных держателей должности, иногда эти должности включались в состав привилегий других сановников </w:t>
      </w:r>
      <w:r w:rsidR="0063026A" w:rsidRPr="00C063ED">
        <w:rPr>
          <w:sz w:val="28"/>
          <w:szCs w:val="28"/>
        </w:rPr>
        <w:t>–</w:t>
      </w:r>
      <w:r w:rsidRPr="00C063ED">
        <w:rPr>
          <w:sz w:val="28"/>
          <w:szCs w:val="28"/>
        </w:rPr>
        <w:t xml:space="preserve"> герцогов (воевод), архиепископов. С XI в. феодальные светские и духовные магнаты стали заседать в королевском совете </w:t>
      </w:r>
      <w:r w:rsidR="0063026A" w:rsidRPr="00C063ED">
        <w:rPr>
          <w:sz w:val="28"/>
          <w:szCs w:val="28"/>
        </w:rPr>
        <w:t>–</w:t>
      </w:r>
      <w:r w:rsidRPr="00C063ED">
        <w:rPr>
          <w:sz w:val="28"/>
          <w:szCs w:val="28"/>
        </w:rPr>
        <w:t xml:space="preserve"> Гофтаге, однако многие важные решения император и его советники были вынуждены выносить на съезд феодалов, на котором решающий перевес голосов был на стороне князей.</w:t>
      </w:r>
    </w:p>
    <w:p w:rsidR="009A4DBD" w:rsidRPr="00C063ED" w:rsidRDefault="009A4DBD" w:rsidP="00C063ED">
      <w:pPr>
        <w:spacing w:line="360" w:lineRule="auto"/>
        <w:ind w:firstLine="709"/>
        <w:jc w:val="both"/>
        <w:rPr>
          <w:sz w:val="28"/>
          <w:szCs w:val="28"/>
        </w:rPr>
      </w:pPr>
      <w:r w:rsidRPr="00C063ED">
        <w:rPr>
          <w:sz w:val="28"/>
          <w:szCs w:val="28"/>
        </w:rPr>
        <w:t>Имперские города в XIV</w:t>
      </w:r>
      <w:r w:rsidR="0063026A" w:rsidRPr="00C063ED">
        <w:rPr>
          <w:sz w:val="28"/>
          <w:szCs w:val="28"/>
        </w:rPr>
        <w:t>-</w:t>
      </w:r>
      <w:r w:rsidRPr="00C063ED">
        <w:rPr>
          <w:sz w:val="28"/>
          <w:szCs w:val="28"/>
        </w:rPr>
        <w:t xml:space="preserve">XV вв. стали коллективными вассалами-общинами императора, и по мере обособления и возвышения его власти они добились многих привилегий: обособленной городской юрисдикции, чеканки монеты, содержания своего войскового ополчения. Их обязанности по отношению к самому императору постепенно свелись к выполнению присяги верности, уплате имперского налога, поставке воинского контингента и приему самого императора с его свитой. Имперские города со временем стали именоваться вольными городами в силу очевидного привилегированного положения. Эти города </w:t>
      </w:r>
      <w:r w:rsidR="0063026A" w:rsidRPr="00C063ED">
        <w:rPr>
          <w:sz w:val="28"/>
          <w:szCs w:val="28"/>
        </w:rPr>
        <w:t>–</w:t>
      </w:r>
      <w:r w:rsidRPr="00C063ED">
        <w:rPr>
          <w:sz w:val="28"/>
          <w:szCs w:val="28"/>
        </w:rPr>
        <w:t xml:space="preserve"> Любек, Гамбург, Бремен, Аугсбург, Нюрнберг </w:t>
      </w:r>
      <w:r w:rsidR="0063026A" w:rsidRPr="00C063ED">
        <w:rPr>
          <w:sz w:val="28"/>
          <w:szCs w:val="28"/>
        </w:rPr>
        <w:t>–</w:t>
      </w:r>
      <w:r w:rsidRPr="00C063ED">
        <w:rPr>
          <w:sz w:val="28"/>
          <w:szCs w:val="28"/>
        </w:rPr>
        <w:t xml:space="preserve"> с XV в. получили постоянное представительство в рейхстаге вместе со светскими и духовными магнатами.</w:t>
      </w:r>
    </w:p>
    <w:p w:rsidR="009A4DBD" w:rsidRPr="00C063ED" w:rsidRDefault="009A4DBD" w:rsidP="00C063ED">
      <w:pPr>
        <w:spacing w:line="360" w:lineRule="auto"/>
        <w:ind w:firstLine="709"/>
        <w:jc w:val="both"/>
        <w:rPr>
          <w:sz w:val="28"/>
          <w:szCs w:val="28"/>
        </w:rPr>
      </w:pPr>
      <w:r w:rsidRPr="00C063ED">
        <w:rPr>
          <w:sz w:val="28"/>
          <w:szCs w:val="28"/>
        </w:rPr>
        <w:t xml:space="preserve">В XIV в. рейхстаг </w:t>
      </w:r>
      <w:r w:rsidR="0063026A" w:rsidRPr="00C063ED">
        <w:rPr>
          <w:sz w:val="28"/>
          <w:szCs w:val="28"/>
        </w:rPr>
        <w:t>–</w:t>
      </w:r>
      <w:r w:rsidRPr="00C063ED">
        <w:rPr>
          <w:sz w:val="28"/>
          <w:szCs w:val="28"/>
        </w:rPr>
        <w:t xml:space="preserve"> сословное собрание империи </w:t>
      </w:r>
      <w:r w:rsidR="0063026A" w:rsidRPr="00C063ED">
        <w:rPr>
          <w:sz w:val="28"/>
          <w:szCs w:val="28"/>
        </w:rPr>
        <w:t>–</w:t>
      </w:r>
      <w:r w:rsidRPr="00C063ED">
        <w:rPr>
          <w:sz w:val="28"/>
          <w:szCs w:val="28"/>
        </w:rPr>
        <w:t xml:space="preserve"> стал состоять из трех коллегий: </w:t>
      </w:r>
      <w:r w:rsidRPr="00C063ED">
        <w:rPr>
          <w:i/>
          <w:iCs/>
          <w:sz w:val="28"/>
          <w:szCs w:val="28"/>
        </w:rPr>
        <w:t>коллегии курфюрстов</w:t>
      </w:r>
      <w:r w:rsidRPr="00C063ED">
        <w:rPr>
          <w:sz w:val="28"/>
          <w:szCs w:val="28"/>
        </w:rPr>
        <w:t xml:space="preserve"> (территориальных правителей-наместников), </w:t>
      </w:r>
      <w:r w:rsidRPr="00C063ED">
        <w:rPr>
          <w:i/>
          <w:iCs/>
          <w:sz w:val="28"/>
          <w:szCs w:val="28"/>
        </w:rPr>
        <w:t>коллегии князей, графов и свободных людей</w:t>
      </w:r>
      <w:r w:rsidRPr="00C063ED">
        <w:rPr>
          <w:sz w:val="28"/>
          <w:szCs w:val="28"/>
        </w:rPr>
        <w:t xml:space="preserve"> и </w:t>
      </w:r>
      <w:r w:rsidRPr="00C063ED">
        <w:rPr>
          <w:i/>
          <w:iCs/>
          <w:sz w:val="28"/>
          <w:szCs w:val="28"/>
        </w:rPr>
        <w:t>коллегии представителей имперских городов.</w:t>
      </w:r>
      <w:r w:rsidRPr="00C063ED">
        <w:rPr>
          <w:sz w:val="28"/>
          <w:szCs w:val="28"/>
        </w:rPr>
        <w:t xml:space="preserve"> Особыми привилегиями обзаводились отдельные корпорации внутри городов </w:t>
      </w:r>
      <w:r w:rsidR="0063026A" w:rsidRPr="00C063ED">
        <w:rPr>
          <w:sz w:val="28"/>
          <w:szCs w:val="28"/>
        </w:rPr>
        <w:t>–</w:t>
      </w:r>
      <w:r w:rsidRPr="00C063ED">
        <w:rPr>
          <w:sz w:val="28"/>
          <w:szCs w:val="28"/>
        </w:rPr>
        <w:t xml:space="preserve"> ремесленные, купеческие, а также союзы городов, в частности объединение северо-германских городов под названием Ганза (XIV</w:t>
      </w:r>
      <w:r w:rsidR="0063026A" w:rsidRPr="00C063ED">
        <w:rPr>
          <w:sz w:val="28"/>
          <w:szCs w:val="28"/>
        </w:rPr>
        <w:t>-</w:t>
      </w:r>
      <w:r w:rsidRPr="00C063ED">
        <w:rPr>
          <w:sz w:val="28"/>
          <w:szCs w:val="28"/>
        </w:rPr>
        <w:t>XV вв.) и военно-религиозные объединения, такие как Тевтонский орден (XII</w:t>
      </w:r>
      <w:r w:rsidR="0063026A" w:rsidRPr="00C063ED">
        <w:rPr>
          <w:sz w:val="28"/>
          <w:szCs w:val="28"/>
        </w:rPr>
        <w:t>-</w:t>
      </w:r>
      <w:r w:rsidRPr="00C063ED">
        <w:rPr>
          <w:sz w:val="28"/>
          <w:szCs w:val="28"/>
        </w:rPr>
        <w:t xml:space="preserve"> XVI вв.).</w:t>
      </w:r>
    </w:p>
    <w:p w:rsidR="009A4DBD" w:rsidRPr="00C063ED" w:rsidRDefault="009A4DBD" w:rsidP="00C063ED">
      <w:pPr>
        <w:spacing w:line="360" w:lineRule="auto"/>
        <w:ind w:firstLine="709"/>
        <w:jc w:val="both"/>
        <w:rPr>
          <w:sz w:val="28"/>
          <w:szCs w:val="28"/>
        </w:rPr>
      </w:pPr>
      <w:r w:rsidRPr="00C063ED">
        <w:rPr>
          <w:sz w:val="28"/>
          <w:szCs w:val="28"/>
        </w:rPr>
        <w:t>В 1356 г. германский император Карл IV выпускает постановление, известное как</w:t>
      </w:r>
      <w:r w:rsidRPr="00C063ED">
        <w:rPr>
          <w:bCs/>
          <w:sz w:val="28"/>
          <w:szCs w:val="28"/>
        </w:rPr>
        <w:t xml:space="preserve"> Золотая булла</w:t>
      </w:r>
      <w:r w:rsidRPr="00C063ED">
        <w:rPr>
          <w:sz w:val="28"/>
          <w:szCs w:val="28"/>
        </w:rPr>
        <w:t xml:space="preserve"> (грамота с золотой печатью и в особой упаковке). В этот момент император выполнял преимущественно представительские функции, т. е. царствовал, но не управлял. Карл IV (1347</w:t>
      </w:r>
      <w:r w:rsidR="0063026A" w:rsidRPr="00C063ED">
        <w:rPr>
          <w:sz w:val="28"/>
          <w:szCs w:val="28"/>
        </w:rPr>
        <w:t>-</w:t>
      </w:r>
      <w:r w:rsidRPr="00C063ED">
        <w:rPr>
          <w:sz w:val="28"/>
          <w:szCs w:val="28"/>
        </w:rPr>
        <w:t xml:space="preserve">1378) был также полновластным королем Чехии: </w:t>
      </w:r>
      <w:r w:rsidRPr="00C063ED">
        <w:rPr>
          <w:bCs/>
          <w:sz w:val="28"/>
          <w:szCs w:val="28"/>
        </w:rPr>
        <w:t>правивший дом Люксембургов породнился</w:t>
      </w:r>
      <w:r w:rsidRPr="00C063ED">
        <w:rPr>
          <w:sz w:val="28"/>
          <w:szCs w:val="28"/>
        </w:rPr>
        <w:t xml:space="preserve"> в рассматриваемый период с</w:t>
      </w:r>
      <w:r w:rsidRPr="00C063ED">
        <w:rPr>
          <w:bCs/>
          <w:sz w:val="28"/>
          <w:szCs w:val="28"/>
        </w:rPr>
        <w:t xml:space="preserve"> чешскими королями.</w:t>
      </w:r>
    </w:p>
    <w:p w:rsidR="009A4DBD" w:rsidRPr="00C063ED" w:rsidRDefault="009A4DBD" w:rsidP="00C063ED">
      <w:pPr>
        <w:spacing w:line="360" w:lineRule="auto"/>
        <w:ind w:firstLine="709"/>
        <w:jc w:val="both"/>
        <w:rPr>
          <w:sz w:val="28"/>
          <w:szCs w:val="28"/>
        </w:rPr>
      </w:pPr>
      <w:r w:rsidRPr="00C063ED">
        <w:rPr>
          <w:sz w:val="28"/>
          <w:szCs w:val="28"/>
        </w:rPr>
        <w:t xml:space="preserve">Согласно Золотой булле, зафиксированная ею форма правления может быть названа одновременно </w:t>
      </w:r>
      <w:r w:rsidRPr="00C063ED">
        <w:rPr>
          <w:i/>
          <w:iCs/>
          <w:sz w:val="28"/>
          <w:szCs w:val="28"/>
        </w:rPr>
        <w:t>монархической</w:t>
      </w:r>
      <w:r w:rsidRPr="00C063ED">
        <w:rPr>
          <w:sz w:val="28"/>
          <w:szCs w:val="28"/>
        </w:rPr>
        <w:t xml:space="preserve"> (выборная монархия) и </w:t>
      </w:r>
      <w:r w:rsidRPr="00C063ED">
        <w:rPr>
          <w:i/>
          <w:iCs/>
          <w:sz w:val="28"/>
          <w:szCs w:val="28"/>
        </w:rPr>
        <w:t>олигархической</w:t>
      </w:r>
      <w:r w:rsidRPr="00C063ED">
        <w:rPr>
          <w:sz w:val="28"/>
          <w:szCs w:val="28"/>
        </w:rPr>
        <w:t xml:space="preserve"> (фактическое правление семи курфюрстов </w:t>
      </w:r>
      <w:r w:rsidR="0063026A" w:rsidRPr="00C063ED">
        <w:rPr>
          <w:sz w:val="28"/>
          <w:szCs w:val="28"/>
        </w:rPr>
        <w:t>–</w:t>
      </w:r>
      <w:r w:rsidRPr="00C063ED">
        <w:rPr>
          <w:sz w:val="28"/>
          <w:szCs w:val="28"/>
        </w:rPr>
        <w:t xml:space="preserve"> территориальных князей). Императора отныне стали избирать коллегией из семи курфюрстов: маркграфа Бранденбургского, короля Чешского, герцога Саксонского, пфальцграфа Рейнского и трех архиепископов </w:t>
      </w:r>
      <w:r w:rsidR="0063026A" w:rsidRPr="00C063ED">
        <w:rPr>
          <w:sz w:val="28"/>
          <w:szCs w:val="28"/>
        </w:rPr>
        <w:t>–</w:t>
      </w:r>
      <w:r w:rsidRPr="00C063ED">
        <w:rPr>
          <w:sz w:val="28"/>
          <w:szCs w:val="28"/>
        </w:rPr>
        <w:t xml:space="preserve"> Майнцского, Кёльнского и Трирского. Карл Маркс назвал Золотую буллу «основным законом немецкого многовластия».</w:t>
      </w:r>
    </w:p>
    <w:p w:rsidR="009A4DBD" w:rsidRPr="00C063ED" w:rsidRDefault="009A4DBD" w:rsidP="00C063ED">
      <w:pPr>
        <w:spacing w:line="360" w:lineRule="auto"/>
        <w:ind w:firstLine="709"/>
        <w:jc w:val="both"/>
        <w:rPr>
          <w:sz w:val="28"/>
          <w:szCs w:val="28"/>
        </w:rPr>
      </w:pPr>
      <w:r w:rsidRPr="00C063ED">
        <w:rPr>
          <w:sz w:val="28"/>
          <w:szCs w:val="28"/>
        </w:rPr>
        <w:t xml:space="preserve">Этот документ возводил в ранг законного порядка избрание римского короля (императора) коллегией курфюрстов. Выборы производились во Франкфурте названной коллегией в лице самих правителей или их послов после принесения присяги. Срок избирательной процедуры </w:t>
      </w:r>
      <w:r w:rsidR="0063026A" w:rsidRPr="00C063ED">
        <w:rPr>
          <w:sz w:val="28"/>
          <w:szCs w:val="28"/>
        </w:rPr>
        <w:t>–</w:t>
      </w:r>
      <w:r w:rsidRPr="00C063ED">
        <w:rPr>
          <w:sz w:val="28"/>
          <w:szCs w:val="28"/>
        </w:rPr>
        <w:t xml:space="preserve"> процедуры выбора «временного главы мира» (он же глава христианского народа, он же римский король, долженствующий стать императором) </w:t>
      </w:r>
      <w:r w:rsidR="0063026A" w:rsidRPr="00C063ED">
        <w:rPr>
          <w:sz w:val="28"/>
          <w:szCs w:val="28"/>
        </w:rPr>
        <w:t>–</w:t>
      </w:r>
      <w:r w:rsidRPr="00C063ED">
        <w:rPr>
          <w:sz w:val="28"/>
          <w:szCs w:val="28"/>
        </w:rPr>
        <w:t xml:space="preserve"> был строго ограничен 30 днями. Выборы производились без пауз. По прошествии 30 дней выборщики должны были перейти на питание «лишь хлебом и водою и никоим образом не выезжать из города», пока не будет избран новый правитель христианского народа.</w:t>
      </w:r>
    </w:p>
    <w:p w:rsidR="009A4DBD" w:rsidRPr="00C063ED" w:rsidRDefault="009A4DBD" w:rsidP="00C063ED">
      <w:pPr>
        <w:spacing w:line="360" w:lineRule="auto"/>
        <w:ind w:firstLine="709"/>
        <w:jc w:val="both"/>
        <w:rPr>
          <w:sz w:val="28"/>
          <w:szCs w:val="28"/>
        </w:rPr>
      </w:pPr>
      <w:r w:rsidRPr="00C063ED">
        <w:rPr>
          <w:sz w:val="28"/>
          <w:szCs w:val="28"/>
        </w:rPr>
        <w:t>Всего князей-избирателей было семь человек, поэтому большинство составляла группа в четыре человека (голоса). Первым делом только что избранного римским имперским правителем курфюрста было подтверждение всем князьям-избирателям (духовным и светским) «всех их привилегий, грамот и прав, вольностей, пожалований, старинных обычаев, а также почетных санов и всего, что они от империи получили и чем обладали вплоть до дня выборов». Все это новый правитель обязан был повторить еще раз после того, как будет коронован императорской короной.</w:t>
      </w:r>
    </w:p>
    <w:p w:rsidR="009A4DBD" w:rsidRPr="00C063ED" w:rsidRDefault="009A4DBD" w:rsidP="00C063ED">
      <w:pPr>
        <w:spacing w:line="360" w:lineRule="auto"/>
        <w:ind w:firstLine="709"/>
        <w:jc w:val="both"/>
        <w:rPr>
          <w:sz w:val="28"/>
          <w:szCs w:val="28"/>
        </w:rPr>
      </w:pPr>
      <w:r w:rsidRPr="00C063ED">
        <w:rPr>
          <w:sz w:val="28"/>
          <w:szCs w:val="28"/>
        </w:rPr>
        <w:t>Избранником мог стать один из семи членов избирательной коллегии. В случае вакансии престола право созывать князей-избирателей принадлежало архиепископу Майнцскому, который имел также право во время сбора избирателей опросить их в следующем порядке: сначала архиепископа Трирского (он голосовал первым), вслед за ним архиепископа Кёльнского (он возлагал корону на избранника), третьим – короля Богемии (Чехии), затем пфальцграфа Рейнского, герцога Саксонского, маркграфа Бранденбургского. В случае кончины князя-избирателя принадлежавшие ему «право, голос и власть в выборах» переходили беспрепятственно его «законному первородному сыну недуховного звания».</w:t>
      </w:r>
    </w:p>
    <w:p w:rsidR="009A4DBD" w:rsidRPr="00C063ED" w:rsidRDefault="009A4DBD" w:rsidP="00C063ED">
      <w:pPr>
        <w:spacing w:line="360" w:lineRule="auto"/>
        <w:ind w:firstLine="709"/>
        <w:jc w:val="both"/>
        <w:rPr>
          <w:sz w:val="28"/>
          <w:szCs w:val="28"/>
        </w:rPr>
      </w:pPr>
      <w:r w:rsidRPr="00C063ED">
        <w:rPr>
          <w:sz w:val="28"/>
          <w:szCs w:val="28"/>
        </w:rPr>
        <w:t>У лиц, вошедших в коллегию выборщиков, имелись и другие, более специальные служебно-властные привилегии, поскольку они считались высшими придворными чинами и советниками императора. Им же были со стороны верховного правителя уступлены все верховные права в их владениях. Так, все подданные епархий Кёльнской, Майнцской и Трирской (включая графов, баронов, владельцев замков и горожан) не могли быть вызываемы – «впредь на вечные времена» – ни в чей бы то ни было суд, кроме суда архиепископа Кёльнского, Майнцского и Трирского и их судей. Так были зафиксированы их иммунитеты в судебной сфере. Князья-избиратели Рейнский и Саксонский также имели особые судебные привилегии на применение саксонского или франкского сводного законодательства, а также на предоставление бенефициев для церкви, право сбора налогов и доходов, раздачу обычных ленов (т.е. имели иммунитетные привилегии в наиболее полном виде). Им предоставлялось право принимать присягу на верность от имени «Священной Римской империи», когда император отсутствовал.</w:t>
      </w:r>
    </w:p>
    <w:p w:rsidR="009A4DBD" w:rsidRPr="00C063ED" w:rsidRDefault="009A4DBD" w:rsidP="00C063ED">
      <w:pPr>
        <w:spacing w:line="360" w:lineRule="auto"/>
        <w:ind w:firstLine="709"/>
        <w:jc w:val="both"/>
        <w:rPr>
          <w:sz w:val="28"/>
          <w:szCs w:val="28"/>
        </w:rPr>
      </w:pPr>
      <w:r w:rsidRPr="00C063ED">
        <w:rPr>
          <w:sz w:val="28"/>
          <w:szCs w:val="28"/>
        </w:rPr>
        <w:t>Между ними были поделены и другие должностные полномочия общеимперского и придворного назначения. Архиепископ Майнцский был канцлером Германии, Кёльнский – канцлером Италии, Трирский – канцлером Арльского королевства. Король Чешский, в свою очередь, был великим чашником, пфальцграф Рейнский – стольником, герцог Саксонский – маршалом и маркграф Бранден-бургский – постельничим.</w:t>
      </w:r>
    </w:p>
    <w:p w:rsidR="009A4DBD" w:rsidRPr="00C063ED" w:rsidRDefault="009A4DBD" w:rsidP="00C063ED">
      <w:pPr>
        <w:spacing w:line="360" w:lineRule="auto"/>
        <w:ind w:firstLine="709"/>
        <w:jc w:val="both"/>
        <w:rPr>
          <w:sz w:val="28"/>
          <w:szCs w:val="28"/>
        </w:rPr>
      </w:pPr>
      <w:r w:rsidRPr="00C063ED">
        <w:rPr>
          <w:sz w:val="28"/>
          <w:szCs w:val="28"/>
        </w:rPr>
        <w:t>Решения курфюрстов постановлялись большинством голосов. Булла запрещала вассалам поднимать оружие на сюзерена. Война считалась законной только в том случае, если была торжественно объявлена за три дня до ее начала. Булла также запрещала городам заключать союзы между собой, но они с этим запретом не смирились. Швабские города образовали вначале союз 89 городов, затем он был преобразован в Союз рейнских городов.</w:t>
      </w:r>
    </w:p>
    <w:p w:rsidR="009A4DBD" w:rsidRPr="00C063ED" w:rsidRDefault="009A4DBD" w:rsidP="00C063ED">
      <w:pPr>
        <w:spacing w:line="360" w:lineRule="auto"/>
        <w:ind w:firstLine="709"/>
        <w:jc w:val="both"/>
        <w:rPr>
          <w:sz w:val="28"/>
          <w:szCs w:val="28"/>
        </w:rPr>
      </w:pPr>
      <w:r w:rsidRPr="00C063ED">
        <w:rPr>
          <w:sz w:val="28"/>
          <w:szCs w:val="28"/>
        </w:rPr>
        <w:t>Так был введен в действие законодательный акт в период правления Карла IV, бывшего в то время еще и правителем Богемии. Карл IV остался надолго известен не только принятием Буллы, но и как создатель (1348) университета в Праге, который носит сегодня его имя. Одним из первых ректоров, университета стал известный религиозный реформатор Ян Гус.</w:t>
      </w:r>
    </w:p>
    <w:p w:rsidR="009A4DBD" w:rsidRPr="00C063ED" w:rsidRDefault="009A4DBD" w:rsidP="00C063ED">
      <w:pPr>
        <w:spacing w:line="360" w:lineRule="auto"/>
        <w:ind w:firstLine="709"/>
        <w:jc w:val="both"/>
        <w:rPr>
          <w:sz w:val="28"/>
          <w:szCs w:val="28"/>
        </w:rPr>
      </w:pPr>
      <w:r w:rsidRPr="00C063ED">
        <w:rPr>
          <w:sz w:val="28"/>
          <w:szCs w:val="28"/>
        </w:rPr>
        <w:t>Династия Люксембургов продержалась с некоторым перерывом до первой трети XV в., когда император Сигизмунд женился на венгерской принцессе и присоединил к империи еще и Венгрию. Чехия (Богемия) к тому времени боролась с засильем всего немецкого и диктатом католической церкви. После смерти Сигизмунда Чехия на полстолетия оставалась независимой. В 1439 г. в анонимном памфлете «Реформация императора Сигизмунда» были высказаны характерные для радикальных сторонников политического единства империи взгляды и предложения. В нем предлагалось подчинить все местные власти единым имперским законам, прекратить внутренние войны, ликвидировать феодальные привилегии, ввести единую судебную структуру и единую монету, создать условия для свободного развития ремесел и торговли, ликвидировать крепостную зависимость земледельцев и др. Основной опорой и движущей силой реформ могли бы стать, по мнению авторов памфлета, города.</w:t>
      </w:r>
    </w:p>
    <w:p w:rsidR="009A4DBD" w:rsidRPr="00C063ED" w:rsidRDefault="009A4DBD" w:rsidP="00C063ED">
      <w:pPr>
        <w:spacing w:line="360" w:lineRule="auto"/>
        <w:ind w:firstLine="709"/>
        <w:jc w:val="both"/>
        <w:rPr>
          <w:sz w:val="28"/>
          <w:szCs w:val="28"/>
        </w:rPr>
      </w:pPr>
      <w:r w:rsidRPr="00C063ED">
        <w:rPr>
          <w:sz w:val="28"/>
          <w:szCs w:val="28"/>
        </w:rPr>
        <w:t>Однако дальнейшие события и тенденции перемен – воинственный княжеский сепаратизм, крестьянская война 1525 г. и движение за реформу католической церкви – осложнили дело сплочения империи. Тем не менее, попытки реформ власти и управления не прекращались. В период правления императора Максимилиана I (1493-1519), в 1495 г., было принято решение рейхстага о введении общего «земского мира» (особого режима поддержания законности и порядка) и создании общеимперского управления и суда для улаживания конфликтов между «имперскими чинами» и подданными отдельных княжеств.</w:t>
      </w:r>
    </w:p>
    <w:p w:rsidR="009A4DBD" w:rsidRPr="00C063ED" w:rsidRDefault="009A4DBD" w:rsidP="00C063ED">
      <w:pPr>
        <w:spacing w:line="360" w:lineRule="auto"/>
        <w:ind w:firstLine="709"/>
        <w:jc w:val="both"/>
        <w:rPr>
          <w:sz w:val="28"/>
          <w:szCs w:val="28"/>
        </w:rPr>
      </w:pPr>
      <w:r w:rsidRPr="00C063ED">
        <w:rPr>
          <w:sz w:val="28"/>
          <w:szCs w:val="28"/>
        </w:rPr>
        <w:t>Члены имперского Верховного суда назначались курфюрстами и князьями (всего 14 человек) и городами (2 человека), а его председатель назначался самим императором. Империя была поделена на 10 округов во главе с блюстителями порядка из числа князей, на которых возлагалась обязанность исполнения приговоров суда. В их распоряжение были предоставлены особые воинские подразделения. Была введена специальная подать на нужды управления империей – так называемый имперский пфенниг. Однако проведение этих новшеств в жизнь встречало много трудностей.</w:t>
      </w:r>
    </w:p>
    <w:p w:rsidR="009A4DBD" w:rsidRPr="00C063ED" w:rsidRDefault="009A4DBD" w:rsidP="00C063ED">
      <w:pPr>
        <w:spacing w:line="360" w:lineRule="auto"/>
        <w:ind w:firstLine="709"/>
        <w:jc w:val="both"/>
        <w:rPr>
          <w:sz w:val="28"/>
          <w:szCs w:val="28"/>
        </w:rPr>
      </w:pPr>
      <w:r w:rsidRPr="00C063ED">
        <w:rPr>
          <w:sz w:val="28"/>
          <w:szCs w:val="28"/>
        </w:rPr>
        <w:t>Участники крестьянской войны 1525 г. выступали от имени мятежного крестьянства с программой требований под названием «12 статей». Среди выставленных требований были следующие: отменить крепостное право, уменьшить феодальные поборы и повинности, позволить каждой крестьянской общине самой выбирать священника и точно определять наказания за преступления.</w:t>
      </w:r>
    </w:p>
    <w:p w:rsidR="009A4DBD" w:rsidRPr="00C063ED" w:rsidRDefault="009A4DBD" w:rsidP="00C063ED">
      <w:pPr>
        <w:spacing w:line="360" w:lineRule="auto"/>
        <w:ind w:firstLine="709"/>
        <w:jc w:val="both"/>
        <w:rPr>
          <w:sz w:val="28"/>
          <w:szCs w:val="28"/>
        </w:rPr>
      </w:pPr>
      <w:r w:rsidRPr="00C063ED">
        <w:rPr>
          <w:sz w:val="28"/>
          <w:szCs w:val="28"/>
        </w:rPr>
        <w:t xml:space="preserve">Образование самостоятельного государства во </w:t>
      </w:r>
      <w:r w:rsidRPr="00C063ED">
        <w:rPr>
          <w:bCs/>
          <w:i/>
          <w:iCs/>
          <w:sz w:val="28"/>
          <w:szCs w:val="28"/>
        </w:rPr>
        <w:t>Франции</w:t>
      </w:r>
      <w:r w:rsidRPr="00C063ED">
        <w:rPr>
          <w:sz w:val="28"/>
          <w:szCs w:val="28"/>
        </w:rPr>
        <w:t xml:space="preserve"> явилось прямым следствием становления феодальных отношений во франкской империи. Соответственно история феодального государства Франции включает следующие периоды:</w:t>
      </w:r>
    </w:p>
    <w:p w:rsidR="009A4DBD" w:rsidRPr="00C063ED" w:rsidRDefault="009A4DBD" w:rsidP="00C063ED">
      <w:pPr>
        <w:spacing w:line="360" w:lineRule="auto"/>
        <w:ind w:firstLine="709"/>
        <w:jc w:val="both"/>
        <w:rPr>
          <w:sz w:val="28"/>
          <w:szCs w:val="28"/>
        </w:rPr>
      </w:pPr>
      <w:r w:rsidRPr="00C063ED">
        <w:rPr>
          <w:sz w:val="28"/>
          <w:szCs w:val="28"/>
        </w:rPr>
        <w:t>1. Сеньориальная монархия (IX-XIII вв.).</w:t>
      </w:r>
    </w:p>
    <w:p w:rsidR="009A4DBD" w:rsidRPr="00C063ED" w:rsidRDefault="009A4DBD" w:rsidP="00C063ED">
      <w:pPr>
        <w:spacing w:line="360" w:lineRule="auto"/>
        <w:ind w:firstLine="709"/>
        <w:jc w:val="both"/>
        <w:rPr>
          <w:sz w:val="28"/>
          <w:szCs w:val="28"/>
        </w:rPr>
      </w:pPr>
      <w:r w:rsidRPr="00C063ED">
        <w:rPr>
          <w:sz w:val="28"/>
          <w:szCs w:val="28"/>
        </w:rPr>
        <w:t>2. Сословно-представительная монархия (XIV-XVI вв.).</w:t>
      </w:r>
    </w:p>
    <w:p w:rsidR="009A4DBD" w:rsidRPr="00C063ED" w:rsidRDefault="009A4DBD" w:rsidP="00C063ED">
      <w:pPr>
        <w:spacing w:line="360" w:lineRule="auto"/>
        <w:ind w:firstLine="709"/>
        <w:jc w:val="both"/>
        <w:rPr>
          <w:sz w:val="28"/>
          <w:szCs w:val="28"/>
        </w:rPr>
      </w:pPr>
      <w:r w:rsidRPr="00C063ED">
        <w:rPr>
          <w:sz w:val="28"/>
          <w:szCs w:val="28"/>
        </w:rPr>
        <w:t>3. Абсолютная монархия (XVI-XVIII вв.). Буржуазная революция 1789 года привела к крушению абсолютизма и феодальной государственности.</w:t>
      </w:r>
    </w:p>
    <w:p w:rsidR="009A4DBD" w:rsidRPr="00C063ED" w:rsidRDefault="009A4DBD" w:rsidP="00C063ED">
      <w:pPr>
        <w:spacing w:line="360" w:lineRule="auto"/>
        <w:ind w:firstLine="709"/>
        <w:jc w:val="both"/>
        <w:rPr>
          <w:sz w:val="28"/>
          <w:szCs w:val="28"/>
        </w:rPr>
      </w:pPr>
      <w:r w:rsidRPr="00C063ED">
        <w:rPr>
          <w:sz w:val="28"/>
          <w:szCs w:val="28"/>
        </w:rPr>
        <w:t>В конце IX в. в состав Западно-франкского государства входили: Нейстрия, Аквитания, Бретань, Гасконь, Сентимания, Испания, Марка. На этой территории позднее возникло одна из ведущих ныне держава мира – Франция.</w:t>
      </w:r>
    </w:p>
    <w:p w:rsidR="009A4DBD" w:rsidRPr="00C063ED" w:rsidRDefault="009A4DBD" w:rsidP="00C063ED">
      <w:pPr>
        <w:spacing w:line="360" w:lineRule="auto"/>
        <w:ind w:firstLine="709"/>
        <w:jc w:val="both"/>
        <w:rPr>
          <w:sz w:val="28"/>
          <w:szCs w:val="28"/>
        </w:rPr>
      </w:pPr>
      <w:r w:rsidRPr="00C063ED">
        <w:rPr>
          <w:sz w:val="28"/>
          <w:szCs w:val="28"/>
        </w:rPr>
        <w:t>Феодализм стал господствующим общественно-экономическим укладом. Организация власти и управления строилось как дворцово-вотчинная система. Личные слуги короля, вместе с тем, были должностными лицами королевства.</w:t>
      </w:r>
    </w:p>
    <w:p w:rsidR="009A4DBD" w:rsidRPr="00C063ED" w:rsidRDefault="009A4DBD" w:rsidP="00C063ED">
      <w:pPr>
        <w:spacing w:line="360" w:lineRule="auto"/>
        <w:ind w:firstLine="709"/>
        <w:jc w:val="both"/>
        <w:rPr>
          <w:sz w:val="28"/>
          <w:szCs w:val="28"/>
        </w:rPr>
      </w:pPr>
      <w:r w:rsidRPr="00C063ED">
        <w:rPr>
          <w:sz w:val="28"/>
          <w:szCs w:val="28"/>
        </w:rPr>
        <w:t>Власть короля во Франции была ограничена советом знати, которая избиралась королем. В период феодальной раздробленности в совет короля вошли знатоки государственного права – легисты (со времени Филиппа II). Должность майордома была упразднена, королевским судом руководил дворцовый граф. Бывший главный конюх стал именоваться начальником королевской конницы. Во главе местных органов власти вместо графов учреждена должность прево.</w:t>
      </w:r>
    </w:p>
    <w:p w:rsidR="009A4DBD" w:rsidRPr="00C063ED" w:rsidRDefault="009A4DBD" w:rsidP="00C063ED">
      <w:pPr>
        <w:spacing w:line="360" w:lineRule="auto"/>
        <w:ind w:firstLine="709"/>
        <w:jc w:val="both"/>
        <w:rPr>
          <w:sz w:val="28"/>
          <w:szCs w:val="28"/>
        </w:rPr>
      </w:pPr>
      <w:r w:rsidRPr="00C063ED">
        <w:rPr>
          <w:sz w:val="28"/>
          <w:szCs w:val="28"/>
        </w:rPr>
        <w:t>Глубокие перемены в государственном строительстве во Франции связаны с именем Людовика IX (1226-1270), который заявил: «Во Франции имеется только один король».</w:t>
      </w:r>
    </w:p>
    <w:p w:rsidR="009A4DBD" w:rsidRPr="00C063ED" w:rsidRDefault="009A4DBD" w:rsidP="00C063ED">
      <w:pPr>
        <w:spacing w:line="360" w:lineRule="auto"/>
        <w:ind w:firstLine="709"/>
        <w:jc w:val="both"/>
        <w:rPr>
          <w:sz w:val="28"/>
          <w:szCs w:val="28"/>
        </w:rPr>
      </w:pPr>
      <w:r w:rsidRPr="00C063ED">
        <w:rPr>
          <w:sz w:val="28"/>
          <w:szCs w:val="28"/>
        </w:rPr>
        <w:t>Началом формировыания сословно-представительной монархии можно считать 1302 г., когда Филипп IV Красивый созвал расширенный Совет светских и духовных феодалов. На Совет впервые были допущены представители так называемого 3 сословия, состоявшего из горожан.</w:t>
      </w:r>
    </w:p>
    <w:p w:rsidR="009A4DBD" w:rsidRPr="00C063ED" w:rsidRDefault="009A4DBD" w:rsidP="00C063ED">
      <w:pPr>
        <w:spacing w:line="360" w:lineRule="auto"/>
        <w:ind w:firstLine="709"/>
        <w:jc w:val="both"/>
        <w:rPr>
          <w:sz w:val="28"/>
          <w:szCs w:val="28"/>
        </w:rPr>
      </w:pPr>
      <w:r w:rsidRPr="00C063ED">
        <w:rPr>
          <w:sz w:val="28"/>
          <w:szCs w:val="28"/>
        </w:rPr>
        <w:t>Органы сословного представительства получили название Генеральных Штатов.</w:t>
      </w:r>
    </w:p>
    <w:p w:rsidR="009A4DBD" w:rsidRPr="00C063ED" w:rsidRDefault="009A4DBD" w:rsidP="00C063ED">
      <w:pPr>
        <w:spacing w:line="360" w:lineRule="auto"/>
        <w:ind w:firstLine="709"/>
        <w:jc w:val="both"/>
        <w:rPr>
          <w:sz w:val="28"/>
          <w:szCs w:val="28"/>
        </w:rPr>
      </w:pPr>
      <w:r w:rsidRPr="00C063ED">
        <w:rPr>
          <w:sz w:val="28"/>
          <w:szCs w:val="28"/>
        </w:rPr>
        <w:t>С момента возникновения органов сословного представительства феодальная монархия во Франции становится сословно-представительской. Генеральные штаты созывались королем, когда он испытывал нужду в деньгах, вводил новые налоги. Генеральные штаты не превратились в постоянно действующий средневековый парламент, главным образом из-за того, что крестьянское сословие было слабо.</w:t>
      </w:r>
    </w:p>
    <w:p w:rsidR="009A4DBD" w:rsidRPr="00C063ED" w:rsidRDefault="009A4DBD" w:rsidP="00C063ED">
      <w:pPr>
        <w:spacing w:line="360" w:lineRule="auto"/>
        <w:ind w:firstLine="709"/>
        <w:jc w:val="both"/>
        <w:rPr>
          <w:sz w:val="28"/>
          <w:szCs w:val="28"/>
        </w:rPr>
      </w:pPr>
      <w:r w:rsidRPr="00C063ED">
        <w:rPr>
          <w:sz w:val="28"/>
          <w:szCs w:val="28"/>
        </w:rPr>
        <w:t>В свой последний раз Генеральные штаты были созваны в 1614 г., и вместо них король созвал совет нотабелей. В данном совете имелись представители самых богатых сословий. Формально решение нотабелей не было обязательным, но по многим вопросам король считался с мнением знати, заседавшей в данном органе. Подобного рода учреждения возникли в крупных провинциях.</w:t>
      </w:r>
    </w:p>
    <w:p w:rsidR="009A4DBD" w:rsidRPr="00C063ED" w:rsidRDefault="009A4DBD" w:rsidP="00C063ED">
      <w:pPr>
        <w:spacing w:line="360" w:lineRule="auto"/>
        <w:ind w:firstLine="709"/>
        <w:jc w:val="both"/>
        <w:rPr>
          <w:sz w:val="28"/>
          <w:szCs w:val="28"/>
        </w:rPr>
      </w:pPr>
      <w:r w:rsidRPr="00C063ED">
        <w:rPr>
          <w:sz w:val="28"/>
          <w:szCs w:val="28"/>
        </w:rPr>
        <w:t>Первым сословием было духовенство. Французское духовенство должно было жить по законам королевства и рассматривалось как составная часть французской нации. Оно имело право на получение десятины, различных пожертвований, сохраняло свой налоговый и судебный иммунитет. Оно освобождалось от государственной службы и повинностей.</w:t>
      </w:r>
    </w:p>
    <w:p w:rsidR="009A4DBD" w:rsidRPr="00C063ED" w:rsidRDefault="009A4DBD" w:rsidP="00C063ED">
      <w:pPr>
        <w:spacing w:line="360" w:lineRule="auto"/>
        <w:ind w:firstLine="709"/>
        <w:jc w:val="both"/>
        <w:rPr>
          <w:sz w:val="28"/>
          <w:szCs w:val="28"/>
        </w:rPr>
      </w:pPr>
      <w:r w:rsidRPr="00C063ED">
        <w:rPr>
          <w:sz w:val="28"/>
          <w:szCs w:val="28"/>
        </w:rPr>
        <w:t xml:space="preserve">Дворянство </w:t>
      </w:r>
      <w:r w:rsidR="008C77E2" w:rsidRPr="00C063ED">
        <w:rPr>
          <w:sz w:val="28"/>
          <w:szCs w:val="28"/>
        </w:rPr>
        <w:t>–</w:t>
      </w:r>
      <w:r w:rsidRPr="00C063ED">
        <w:rPr>
          <w:sz w:val="28"/>
          <w:szCs w:val="28"/>
        </w:rPr>
        <w:t xml:space="preserve"> </w:t>
      </w:r>
      <w:r w:rsidR="008C77E2" w:rsidRPr="00C063ED">
        <w:rPr>
          <w:sz w:val="28"/>
          <w:szCs w:val="28"/>
        </w:rPr>
        <w:t xml:space="preserve">это </w:t>
      </w:r>
      <w:r w:rsidRPr="00C063ED">
        <w:rPr>
          <w:sz w:val="28"/>
          <w:szCs w:val="28"/>
        </w:rPr>
        <w:t xml:space="preserve">слуги короля (замкнутое и наследственное сословие). Родовое дворянство добилось того, что покупка поместий лицами неблагородного происхождения перестала давать им дворянские звания. Важнейшая привилегия </w:t>
      </w:r>
      <w:r w:rsidR="008C77E2" w:rsidRPr="00C063ED">
        <w:rPr>
          <w:sz w:val="28"/>
          <w:szCs w:val="28"/>
        </w:rPr>
        <w:t>–</w:t>
      </w:r>
      <w:r w:rsidRPr="00C063ED">
        <w:rPr>
          <w:sz w:val="28"/>
          <w:szCs w:val="28"/>
        </w:rPr>
        <w:t xml:space="preserve"> право собственности на землю с передачей по наследству всех недвижимостей и рентных прав. Они имели право на знаки дворянского достоинства, на особые судебные привилегии. Освобождались от уплаты государственных налогов. Дворянство </w:t>
      </w:r>
      <w:r w:rsidR="008C77E2" w:rsidRPr="00C063ED">
        <w:rPr>
          <w:sz w:val="28"/>
          <w:szCs w:val="28"/>
        </w:rPr>
        <w:t xml:space="preserve">было </w:t>
      </w:r>
      <w:r w:rsidRPr="00C063ED">
        <w:rPr>
          <w:sz w:val="28"/>
          <w:szCs w:val="28"/>
        </w:rPr>
        <w:t xml:space="preserve">неоднородно: герцоги, графы, маркизы, виконты занимали высшие посты, а основная масса </w:t>
      </w:r>
      <w:r w:rsidR="008C77E2" w:rsidRPr="00C063ED">
        <w:rPr>
          <w:sz w:val="28"/>
          <w:szCs w:val="28"/>
        </w:rPr>
        <w:t>–</w:t>
      </w:r>
      <w:r w:rsidRPr="00C063ED">
        <w:rPr>
          <w:sz w:val="28"/>
          <w:szCs w:val="28"/>
        </w:rPr>
        <w:t xml:space="preserve"> скромное положение.</w:t>
      </w:r>
    </w:p>
    <w:p w:rsidR="009A4DBD" w:rsidRPr="00C063ED" w:rsidRDefault="009A4DBD" w:rsidP="00C063ED">
      <w:pPr>
        <w:spacing w:line="360" w:lineRule="auto"/>
        <w:ind w:firstLine="709"/>
        <w:jc w:val="both"/>
        <w:rPr>
          <w:sz w:val="28"/>
          <w:szCs w:val="28"/>
        </w:rPr>
      </w:pPr>
      <w:r w:rsidRPr="00C063ED">
        <w:rPr>
          <w:sz w:val="28"/>
          <w:szCs w:val="28"/>
        </w:rPr>
        <w:t xml:space="preserve">Городское население и крестьяне-цензитарии </w:t>
      </w:r>
      <w:r w:rsidR="008C77E2" w:rsidRPr="00C063ED">
        <w:rPr>
          <w:sz w:val="28"/>
          <w:szCs w:val="28"/>
        </w:rPr>
        <w:t>–</w:t>
      </w:r>
      <w:r w:rsidRPr="00C063ED">
        <w:rPr>
          <w:sz w:val="28"/>
          <w:szCs w:val="28"/>
        </w:rPr>
        <w:t xml:space="preserve"> это неблагородные, у них нет особых политических и имущественных прав. Организация этого сословия носила феодально-корпоративный характер.</w:t>
      </w:r>
    </w:p>
    <w:p w:rsidR="009A4DBD" w:rsidRPr="00C063ED" w:rsidRDefault="009A4DBD" w:rsidP="00C063ED">
      <w:pPr>
        <w:spacing w:line="360" w:lineRule="auto"/>
        <w:ind w:firstLine="709"/>
        <w:jc w:val="both"/>
        <w:rPr>
          <w:sz w:val="28"/>
          <w:szCs w:val="28"/>
        </w:rPr>
      </w:pPr>
      <w:r w:rsidRPr="00C063ED">
        <w:rPr>
          <w:sz w:val="28"/>
          <w:szCs w:val="28"/>
        </w:rPr>
        <w:t xml:space="preserve">Каждое сословие собиралось и заседало в Генеральных Штатах отдельно. Голосование шло по бальяжам и сенешальствам. Если было противоречие </w:t>
      </w:r>
      <w:r w:rsidR="008C77E2" w:rsidRPr="00C063ED">
        <w:rPr>
          <w:sz w:val="28"/>
          <w:szCs w:val="28"/>
        </w:rPr>
        <w:t>–</w:t>
      </w:r>
      <w:r w:rsidRPr="00C063ED">
        <w:rPr>
          <w:sz w:val="28"/>
          <w:szCs w:val="28"/>
        </w:rPr>
        <w:t xml:space="preserve"> то голосовали по сословиям.</w:t>
      </w:r>
    </w:p>
    <w:p w:rsidR="009A4DBD" w:rsidRPr="00C063ED" w:rsidRDefault="009A4DBD" w:rsidP="00C063ED">
      <w:pPr>
        <w:spacing w:line="360" w:lineRule="auto"/>
        <w:ind w:firstLine="709"/>
        <w:jc w:val="both"/>
        <w:rPr>
          <w:sz w:val="28"/>
          <w:szCs w:val="28"/>
        </w:rPr>
      </w:pPr>
      <w:r w:rsidRPr="00C063ED">
        <w:rPr>
          <w:sz w:val="28"/>
          <w:szCs w:val="28"/>
        </w:rPr>
        <w:t>В IX-XI вв. произошло окончательное оформление феодально-зависимых крестьян. Подавляющее большинство именуется сервами, правовой статус которых как лично зависимых людей был заимствован от рабства.</w:t>
      </w:r>
    </w:p>
    <w:p w:rsidR="009A4DBD" w:rsidRPr="00C063ED" w:rsidRDefault="009A4DBD" w:rsidP="00C063ED">
      <w:pPr>
        <w:spacing w:line="360" w:lineRule="auto"/>
        <w:ind w:firstLine="709"/>
        <w:jc w:val="both"/>
        <w:rPr>
          <w:sz w:val="28"/>
          <w:szCs w:val="28"/>
        </w:rPr>
      </w:pPr>
      <w:r w:rsidRPr="00C063ED">
        <w:rPr>
          <w:sz w:val="28"/>
          <w:szCs w:val="28"/>
        </w:rPr>
        <w:t>Сервы рассматривались как простая принадлежность земли. Они платили феодалу поголовную подать, ежегодный оброк, выполняли барщинные работы.</w:t>
      </w:r>
    </w:p>
    <w:p w:rsidR="009A4DBD" w:rsidRPr="00C063ED" w:rsidRDefault="009A4DBD" w:rsidP="00C063ED">
      <w:pPr>
        <w:spacing w:line="360" w:lineRule="auto"/>
        <w:ind w:firstLine="709"/>
        <w:jc w:val="both"/>
        <w:rPr>
          <w:sz w:val="28"/>
          <w:szCs w:val="28"/>
        </w:rPr>
      </w:pPr>
      <w:r w:rsidRPr="00C063ED">
        <w:rPr>
          <w:sz w:val="28"/>
          <w:szCs w:val="28"/>
        </w:rPr>
        <w:t>Серв не имел семейного статуса, он не мог жениться без согласия господина, поступать в священнослужители, быть свидетелем в судебном процессе.</w:t>
      </w:r>
    </w:p>
    <w:p w:rsidR="009A4DBD" w:rsidRPr="00C063ED" w:rsidRDefault="009A4DBD" w:rsidP="00C063ED">
      <w:pPr>
        <w:spacing w:line="360" w:lineRule="auto"/>
        <w:ind w:firstLine="709"/>
        <w:jc w:val="both"/>
        <w:rPr>
          <w:sz w:val="28"/>
          <w:szCs w:val="28"/>
        </w:rPr>
      </w:pPr>
      <w:r w:rsidRPr="00C063ED">
        <w:rPr>
          <w:sz w:val="28"/>
          <w:szCs w:val="28"/>
        </w:rPr>
        <w:t>Другую группу феодально-зависимых крестьян составляли вилланы. Они считались лично свободными держателями земли, принадлежащей феодалу. Виллианы уплачивали сеньору оброк (талью), размер которой фиксировали обычаем, но был более легким, чем у сервов. Виллианы ограничивались в праве на брак, должны были испрашивать разрешение сеньора на женитьбу.</w:t>
      </w:r>
    </w:p>
    <w:p w:rsidR="009A4DBD" w:rsidRPr="00C063ED" w:rsidRDefault="009A4DBD" w:rsidP="00C063ED">
      <w:pPr>
        <w:spacing w:line="360" w:lineRule="auto"/>
        <w:ind w:firstLine="709"/>
        <w:jc w:val="both"/>
        <w:rPr>
          <w:sz w:val="28"/>
          <w:szCs w:val="28"/>
        </w:rPr>
      </w:pPr>
      <w:r w:rsidRPr="00C063ED">
        <w:rPr>
          <w:sz w:val="28"/>
          <w:szCs w:val="28"/>
        </w:rPr>
        <w:t xml:space="preserve">Все крестьянское население </w:t>
      </w:r>
      <w:r w:rsidR="00635609" w:rsidRPr="00C063ED">
        <w:rPr>
          <w:sz w:val="28"/>
          <w:szCs w:val="28"/>
        </w:rPr>
        <w:t xml:space="preserve">Франции обязано было соблюдать </w:t>
      </w:r>
      <w:r w:rsidRPr="00C063ED">
        <w:rPr>
          <w:sz w:val="28"/>
          <w:szCs w:val="28"/>
        </w:rPr>
        <w:t>банали</w:t>
      </w:r>
      <w:r w:rsidR="00635609" w:rsidRPr="00C063ED">
        <w:rPr>
          <w:sz w:val="28"/>
          <w:szCs w:val="28"/>
        </w:rPr>
        <w:t>теты</w:t>
      </w:r>
      <w:r w:rsidRPr="00C063ED">
        <w:rPr>
          <w:sz w:val="28"/>
          <w:szCs w:val="28"/>
        </w:rPr>
        <w:t>: печь хлеб в пекарне сеньора, жать виноград в винодельне, существовало право сеньора на первую брачную ночь.</w:t>
      </w:r>
    </w:p>
    <w:p w:rsidR="009A4DBD" w:rsidRPr="00C063ED" w:rsidRDefault="009A4DBD" w:rsidP="00C063ED">
      <w:pPr>
        <w:spacing w:line="360" w:lineRule="auto"/>
        <w:ind w:firstLine="709"/>
        <w:jc w:val="both"/>
        <w:rPr>
          <w:sz w:val="28"/>
          <w:szCs w:val="28"/>
        </w:rPr>
      </w:pPr>
      <w:r w:rsidRPr="00C063ED">
        <w:rPr>
          <w:sz w:val="28"/>
          <w:szCs w:val="28"/>
        </w:rPr>
        <w:t xml:space="preserve">XII век </w:t>
      </w:r>
      <w:r w:rsidR="00635609" w:rsidRPr="00C063ED">
        <w:rPr>
          <w:sz w:val="28"/>
          <w:szCs w:val="28"/>
        </w:rPr>
        <w:t>–</w:t>
      </w:r>
      <w:r w:rsidRPr="00C063ED">
        <w:rPr>
          <w:sz w:val="28"/>
          <w:szCs w:val="28"/>
        </w:rPr>
        <w:t xml:space="preserve"> век появления и развития новой социальной группы - городское население, правовой статус которого был универсальный.</w:t>
      </w:r>
    </w:p>
    <w:p w:rsidR="009A4DBD" w:rsidRPr="00C063ED" w:rsidRDefault="009A4DBD" w:rsidP="00C063ED">
      <w:pPr>
        <w:spacing w:line="360" w:lineRule="auto"/>
        <w:ind w:firstLine="709"/>
        <w:jc w:val="both"/>
        <w:rPr>
          <w:sz w:val="28"/>
          <w:szCs w:val="28"/>
        </w:rPr>
      </w:pPr>
      <w:r w:rsidRPr="00C063ED">
        <w:rPr>
          <w:sz w:val="28"/>
          <w:szCs w:val="28"/>
        </w:rPr>
        <w:t>Правовой статус крестьян был ограничен рамками феодализма, пережитками рабовладельческого строя.</w:t>
      </w:r>
    </w:p>
    <w:p w:rsidR="009A4DBD" w:rsidRPr="00C063ED" w:rsidRDefault="009A4DBD" w:rsidP="00C063ED">
      <w:pPr>
        <w:spacing w:line="360" w:lineRule="auto"/>
        <w:ind w:firstLine="709"/>
        <w:jc w:val="both"/>
        <w:rPr>
          <w:sz w:val="28"/>
          <w:szCs w:val="28"/>
        </w:rPr>
      </w:pPr>
      <w:r w:rsidRPr="00C063ED">
        <w:rPr>
          <w:sz w:val="28"/>
          <w:szCs w:val="28"/>
        </w:rPr>
        <w:t xml:space="preserve">По мере укрепления королевской власти централизованная система местного управления приобрела следующий вид: крупные округа на Севере назывались бальяжами (во главе с бальи), на юге </w:t>
      </w:r>
      <w:r w:rsidR="00635609" w:rsidRPr="00C063ED">
        <w:rPr>
          <w:sz w:val="28"/>
          <w:szCs w:val="28"/>
        </w:rPr>
        <w:t>–</w:t>
      </w:r>
      <w:r w:rsidRPr="00C063ED">
        <w:rPr>
          <w:sz w:val="28"/>
          <w:szCs w:val="28"/>
        </w:rPr>
        <w:t xml:space="preserve"> округа-губернаторства, возглавляемые сенешалами.</w:t>
      </w:r>
    </w:p>
    <w:p w:rsidR="009A4DBD" w:rsidRPr="00C063ED" w:rsidRDefault="009A4DBD" w:rsidP="00C063ED">
      <w:pPr>
        <w:spacing w:line="360" w:lineRule="auto"/>
        <w:ind w:firstLine="709"/>
        <w:jc w:val="both"/>
        <w:rPr>
          <w:sz w:val="28"/>
          <w:szCs w:val="28"/>
        </w:rPr>
      </w:pPr>
      <w:r w:rsidRPr="00C063ED">
        <w:rPr>
          <w:sz w:val="28"/>
          <w:szCs w:val="28"/>
        </w:rPr>
        <w:t xml:space="preserve">С 410 года германские племена англов, саксов, готов, жившие между Рейном и Эльбой начали завоевывать земли </w:t>
      </w:r>
      <w:r w:rsidRPr="00C063ED">
        <w:rPr>
          <w:bCs/>
          <w:i/>
          <w:iCs/>
          <w:sz w:val="28"/>
          <w:szCs w:val="28"/>
        </w:rPr>
        <w:t>Британии</w:t>
      </w:r>
      <w:r w:rsidRPr="00C063ED">
        <w:rPr>
          <w:sz w:val="28"/>
          <w:szCs w:val="28"/>
        </w:rPr>
        <w:t xml:space="preserve"> и населять их. Процесс англосакского завоевания Британии затянулся более чем на полтора века (название Англия появилось в II веке, когда королевство Уэссекс подчинило себе все другие королевство).</w:t>
      </w:r>
    </w:p>
    <w:p w:rsidR="009A4DBD" w:rsidRPr="00C063ED" w:rsidRDefault="009A4DBD" w:rsidP="00C063ED">
      <w:pPr>
        <w:spacing w:line="360" w:lineRule="auto"/>
        <w:ind w:firstLine="709"/>
        <w:jc w:val="both"/>
        <w:rPr>
          <w:sz w:val="28"/>
          <w:szCs w:val="28"/>
        </w:rPr>
      </w:pPr>
      <w:r w:rsidRPr="00C063ED">
        <w:rPr>
          <w:sz w:val="28"/>
          <w:szCs w:val="28"/>
        </w:rPr>
        <w:t>Англосаксонское общество отставало в своем развитии от многих обществ континента примерно на два столетия. У англосаксов преобладала общественная собственность на землю и соответствующий ей характер общественных отношений.</w:t>
      </w:r>
    </w:p>
    <w:p w:rsidR="009A4DBD" w:rsidRPr="00C063ED" w:rsidRDefault="009A4DBD" w:rsidP="00C063ED">
      <w:pPr>
        <w:spacing w:line="360" w:lineRule="auto"/>
        <w:ind w:firstLine="709"/>
        <w:jc w:val="both"/>
        <w:rPr>
          <w:sz w:val="28"/>
          <w:szCs w:val="28"/>
        </w:rPr>
      </w:pPr>
      <w:r w:rsidRPr="00C063ED">
        <w:rPr>
          <w:sz w:val="28"/>
          <w:szCs w:val="28"/>
        </w:rPr>
        <w:t>В качестве главных этапов развития английского феодального государства можно выделить:</w:t>
      </w:r>
    </w:p>
    <w:p w:rsidR="009A4DBD" w:rsidRPr="00C063ED" w:rsidRDefault="009A4DBD" w:rsidP="00C063ED">
      <w:pPr>
        <w:spacing w:line="360" w:lineRule="auto"/>
        <w:ind w:firstLine="709"/>
        <w:jc w:val="both"/>
        <w:rPr>
          <w:sz w:val="28"/>
          <w:szCs w:val="28"/>
        </w:rPr>
      </w:pPr>
      <w:r w:rsidRPr="00C063ED">
        <w:rPr>
          <w:sz w:val="28"/>
          <w:szCs w:val="28"/>
        </w:rPr>
        <w:t>1. период англосаксонской раннефеодальной монархии в IX-XI вв.;</w:t>
      </w:r>
    </w:p>
    <w:p w:rsidR="009A4DBD" w:rsidRPr="00C063ED" w:rsidRDefault="009A4DBD" w:rsidP="00C063ED">
      <w:pPr>
        <w:spacing w:line="360" w:lineRule="auto"/>
        <w:ind w:firstLine="709"/>
        <w:jc w:val="both"/>
        <w:rPr>
          <w:sz w:val="28"/>
          <w:szCs w:val="28"/>
        </w:rPr>
      </w:pPr>
      <w:r w:rsidRPr="00C063ED">
        <w:rPr>
          <w:sz w:val="28"/>
          <w:szCs w:val="28"/>
        </w:rPr>
        <w:t>2. период централизованной сеньориальной монархии (XI-XII вв.) и гражданских войн за ограничение королевской власти (XII в.);</w:t>
      </w:r>
    </w:p>
    <w:p w:rsidR="009A4DBD" w:rsidRPr="00C063ED" w:rsidRDefault="009A4DBD" w:rsidP="00C063ED">
      <w:pPr>
        <w:spacing w:line="360" w:lineRule="auto"/>
        <w:ind w:firstLine="709"/>
        <w:jc w:val="both"/>
        <w:rPr>
          <w:sz w:val="28"/>
          <w:szCs w:val="28"/>
        </w:rPr>
      </w:pPr>
      <w:r w:rsidRPr="00C063ED">
        <w:rPr>
          <w:sz w:val="28"/>
          <w:szCs w:val="28"/>
        </w:rPr>
        <w:t>3. период сословно-представительной монархии (вторая половина XIII-XV вв.);</w:t>
      </w:r>
    </w:p>
    <w:p w:rsidR="009A4DBD" w:rsidRPr="00C063ED" w:rsidRDefault="009A4DBD" w:rsidP="00C063ED">
      <w:pPr>
        <w:spacing w:line="360" w:lineRule="auto"/>
        <w:ind w:firstLine="709"/>
        <w:jc w:val="both"/>
        <w:rPr>
          <w:sz w:val="28"/>
          <w:szCs w:val="28"/>
        </w:rPr>
      </w:pPr>
      <w:r w:rsidRPr="00C063ED">
        <w:rPr>
          <w:sz w:val="28"/>
          <w:szCs w:val="28"/>
        </w:rPr>
        <w:t>4. период абсолютной монархии (конец XV-середина XVII в.).</w:t>
      </w:r>
    </w:p>
    <w:p w:rsidR="009A4DBD" w:rsidRPr="00C063ED" w:rsidRDefault="009A4DBD" w:rsidP="00C063ED">
      <w:pPr>
        <w:spacing w:line="360" w:lineRule="auto"/>
        <w:ind w:firstLine="709"/>
        <w:jc w:val="both"/>
        <w:rPr>
          <w:sz w:val="28"/>
          <w:szCs w:val="28"/>
        </w:rPr>
      </w:pPr>
      <w:r w:rsidRPr="00C063ED">
        <w:rPr>
          <w:sz w:val="28"/>
          <w:szCs w:val="28"/>
        </w:rPr>
        <w:t>Сословно-представительная монархия в Англии формировалась в течение XIII в. Были существенно ограничены иммунитетные права крупных феодалов. В качестве непосредственных вассалов короля бароны несли многочисленные финансовые и личные обязательства перед сюзереном, в случае злостного невыполнения которых могла последовать конфискация их земель.</w:t>
      </w:r>
    </w:p>
    <w:p w:rsidR="009A4DBD" w:rsidRPr="00C063ED" w:rsidRDefault="009A4DBD" w:rsidP="00C063ED">
      <w:pPr>
        <w:spacing w:line="360" w:lineRule="auto"/>
        <w:ind w:firstLine="709"/>
        <w:jc w:val="both"/>
        <w:rPr>
          <w:sz w:val="28"/>
          <w:szCs w:val="28"/>
        </w:rPr>
      </w:pPr>
      <w:r w:rsidRPr="00C063ED">
        <w:rPr>
          <w:sz w:val="28"/>
          <w:szCs w:val="28"/>
        </w:rPr>
        <w:t>Усиливается расслоение крестьянства, растет численность лично свободной крестьянской верхушки. Разбогатевшие крестьяне-фригольдеры часто приобретают рыцарское звание, сближаясь с низшими слоями феодалов.</w:t>
      </w:r>
    </w:p>
    <w:p w:rsidR="009A4DBD" w:rsidRPr="00C063ED" w:rsidRDefault="009A4DBD" w:rsidP="00C063ED">
      <w:pPr>
        <w:spacing w:line="360" w:lineRule="auto"/>
        <w:ind w:firstLine="709"/>
        <w:jc w:val="both"/>
        <w:rPr>
          <w:sz w:val="28"/>
          <w:szCs w:val="28"/>
        </w:rPr>
      </w:pPr>
      <w:r w:rsidRPr="00C063ED">
        <w:rPr>
          <w:sz w:val="28"/>
          <w:szCs w:val="28"/>
        </w:rPr>
        <w:t xml:space="preserve">Крепостное крестьянство </w:t>
      </w:r>
      <w:r w:rsidR="00635609" w:rsidRPr="00C063ED">
        <w:rPr>
          <w:sz w:val="28"/>
          <w:szCs w:val="28"/>
        </w:rPr>
        <w:t>–</w:t>
      </w:r>
      <w:r w:rsidRPr="00C063ED">
        <w:rPr>
          <w:sz w:val="28"/>
          <w:szCs w:val="28"/>
        </w:rPr>
        <w:t xml:space="preserve"> вилланы </w:t>
      </w:r>
      <w:r w:rsidR="00635609" w:rsidRPr="00C063ED">
        <w:rPr>
          <w:sz w:val="28"/>
          <w:szCs w:val="28"/>
        </w:rPr>
        <w:t>–</w:t>
      </w:r>
      <w:r w:rsidRPr="00C063ED">
        <w:rPr>
          <w:sz w:val="28"/>
          <w:szCs w:val="28"/>
        </w:rPr>
        <w:t xml:space="preserve"> в XIII в. оставалось бесправным. Собственником всего имущества, принадлежащего виллану, признавался его лорд.</w:t>
      </w:r>
    </w:p>
    <w:p w:rsidR="009A4DBD" w:rsidRPr="00C063ED" w:rsidRDefault="009A4DBD" w:rsidP="00C063ED">
      <w:pPr>
        <w:spacing w:line="360" w:lineRule="auto"/>
        <w:ind w:firstLine="709"/>
        <w:jc w:val="both"/>
        <w:rPr>
          <w:sz w:val="28"/>
          <w:szCs w:val="28"/>
        </w:rPr>
      </w:pPr>
      <w:r w:rsidRPr="00C063ED">
        <w:rPr>
          <w:sz w:val="28"/>
          <w:szCs w:val="28"/>
        </w:rPr>
        <w:t>Однако укрепившая свои позиции королевская власть не проявляла готовности привлекать к решению вопросов государственной жизни представителей господствующих сословий. Движение за ограничение злоупотреблений центральной власти возглавляли бароны, к которым периодически присоединялись рыцарство и масса фригольдеров.</w:t>
      </w:r>
    </w:p>
    <w:p w:rsidR="009A4DBD" w:rsidRPr="00C063ED" w:rsidRDefault="009A4DBD" w:rsidP="00C063ED">
      <w:pPr>
        <w:spacing w:line="360" w:lineRule="auto"/>
        <w:ind w:firstLine="709"/>
        <w:jc w:val="both"/>
        <w:rPr>
          <w:sz w:val="28"/>
          <w:szCs w:val="28"/>
        </w:rPr>
      </w:pPr>
      <w:r w:rsidRPr="00C063ED">
        <w:rPr>
          <w:sz w:val="28"/>
          <w:szCs w:val="28"/>
        </w:rPr>
        <w:t>Основными вехами этой борьбы были конфликт 1215 года, закончившийся принятием Великой хартии вольностей, и гражданская война 1258-1267 гг., которая привела к возникновению парламента.</w:t>
      </w:r>
    </w:p>
    <w:p w:rsidR="009A4DBD" w:rsidRPr="00C063ED" w:rsidRDefault="009A4DBD" w:rsidP="00C063ED">
      <w:pPr>
        <w:spacing w:line="360" w:lineRule="auto"/>
        <w:ind w:firstLine="709"/>
        <w:jc w:val="both"/>
        <w:rPr>
          <w:sz w:val="28"/>
          <w:szCs w:val="28"/>
        </w:rPr>
      </w:pPr>
      <w:r w:rsidRPr="00C063ED">
        <w:rPr>
          <w:sz w:val="28"/>
          <w:szCs w:val="28"/>
        </w:rPr>
        <w:t xml:space="preserve">К концу XIII в. королевская власть окончательно осознала необходимость компромисса. Следствием такого соглашения явилось завершение формирования органа сословного представительства. В 1295 году был созван </w:t>
      </w:r>
      <w:r w:rsidR="00635609" w:rsidRPr="00C063ED">
        <w:rPr>
          <w:sz w:val="28"/>
          <w:szCs w:val="28"/>
        </w:rPr>
        <w:t>«</w:t>
      </w:r>
      <w:r w:rsidRPr="00C063ED">
        <w:rPr>
          <w:sz w:val="28"/>
          <w:szCs w:val="28"/>
        </w:rPr>
        <w:t>образцовый</w:t>
      </w:r>
      <w:r w:rsidR="00635609" w:rsidRPr="00C063ED">
        <w:rPr>
          <w:sz w:val="28"/>
          <w:szCs w:val="28"/>
        </w:rPr>
        <w:t>»</w:t>
      </w:r>
      <w:r w:rsidRPr="00C063ED">
        <w:rPr>
          <w:sz w:val="28"/>
          <w:szCs w:val="28"/>
        </w:rPr>
        <w:t xml:space="preserve"> парламент, состав которого послужил моделью для последующих парламентских и духовных феодалов, в него вошли по два представителя от 37 графств (рыцари) и по два представителя от городов.</w:t>
      </w:r>
    </w:p>
    <w:p w:rsidR="009A4DBD" w:rsidRPr="00C063ED" w:rsidRDefault="009A4DBD" w:rsidP="00C063ED">
      <w:pPr>
        <w:spacing w:line="360" w:lineRule="auto"/>
        <w:ind w:firstLine="709"/>
        <w:jc w:val="both"/>
        <w:rPr>
          <w:sz w:val="28"/>
          <w:szCs w:val="28"/>
        </w:rPr>
      </w:pPr>
      <w:r w:rsidRPr="00C063ED">
        <w:rPr>
          <w:sz w:val="28"/>
          <w:szCs w:val="28"/>
        </w:rPr>
        <w:t>Постепенно парламент средневековой Англии приобрел три важнейших полномочия: право на участие в издании законов, право решать вопросы о поборах с населения в пользу королевской казны и право осуществлять контроль над высшими должностными лицами и выступать в некоторых случаях в качестве особого судебного органа.</w:t>
      </w:r>
    </w:p>
    <w:p w:rsidR="009A4DBD" w:rsidRPr="00C063ED" w:rsidRDefault="009A4DBD" w:rsidP="00C063ED">
      <w:pPr>
        <w:spacing w:line="360" w:lineRule="auto"/>
        <w:ind w:firstLine="709"/>
        <w:jc w:val="both"/>
        <w:rPr>
          <w:sz w:val="28"/>
          <w:szCs w:val="28"/>
        </w:rPr>
      </w:pPr>
      <w:r w:rsidRPr="00C063ED">
        <w:rPr>
          <w:sz w:val="28"/>
          <w:szCs w:val="28"/>
        </w:rPr>
        <w:t xml:space="preserve">В течение XIV в. постепенно закрепилась компетенция парламента в финансовых вопросах. Стремясь подчинить своему контролю государственное управление, парламент с конца XIV в. постепенно ввел процедуру импичмента. Она состояла в возбуждении палатой общин перед палатой лордов как высшим судом страны обвинения против того или иного королевского должностного лица в злоупотреблении властью. Кроме того, в XV в. утвердилось право парламента прямо объявлять преступными те или иные злоупотребления. При этом издавался специальный акт, утверждаемый королем и получивший название </w:t>
      </w:r>
      <w:r w:rsidR="00D43337" w:rsidRPr="00C063ED">
        <w:rPr>
          <w:sz w:val="28"/>
          <w:szCs w:val="28"/>
        </w:rPr>
        <w:t>«</w:t>
      </w:r>
      <w:r w:rsidRPr="00C063ED">
        <w:rPr>
          <w:sz w:val="28"/>
          <w:szCs w:val="28"/>
        </w:rPr>
        <w:t>билля об опале</w:t>
      </w:r>
      <w:r w:rsidR="00D43337" w:rsidRPr="00C063ED">
        <w:rPr>
          <w:sz w:val="28"/>
          <w:szCs w:val="28"/>
        </w:rPr>
        <w:t>»</w:t>
      </w:r>
      <w:r w:rsidRPr="00C063ED">
        <w:rPr>
          <w:sz w:val="28"/>
          <w:szCs w:val="28"/>
        </w:rPr>
        <w:t>.</w:t>
      </w:r>
    </w:p>
    <w:p w:rsidR="009A4DBD" w:rsidRPr="00C063ED" w:rsidRDefault="009A4DBD" w:rsidP="00C063ED">
      <w:pPr>
        <w:spacing w:line="360" w:lineRule="auto"/>
        <w:ind w:firstLine="709"/>
        <w:jc w:val="both"/>
        <w:rPr>
          <w:sz w:val="28"/>
          <w:szCs w:val="28"/>
        </w:rPr>
      </w:pPr>
      <w:r w:rsidRPr="00C063ED">
        <w:rPr>
          <w:sz w:val="28"/>
          <w:szCs w:val="28"/>
        </w:rPr>
        <w:t xml:space="preserve">На протяжении XIII в. происходит также развитие нового исполнительного органа </w:t>
      </w:r>
      <w:r w:rsidR="00D43337" w:rsidRPr="00C063ED">
        <w:rPr>
          <w:sz w:val="28"/>
          <w:szCs w:val="28"/>
        </w:rPr>
        <w:t>–</w:t>
      </w:r>
      <w:r w:rsidRPr="00C063ED">
        <w:rPr>
          <w:sz w:val="28"/>
          <w:szCs w:val="28"/>
        </w:rPr>
        <w:t xml:space="preserve"> Королевского совета. Он стал представлять собой узкую группу ближайших советников короля, в руках которой сконцентрировалась высшая исполнительная и судебная власть. В эту группу входили обычно канцлер, казначей, судьи, наиболее приближенные к королю министериалы, в основном выходцы из рыцарских слоев. Большой совет крупнейших вассалов короны утратил свои функции, которые отошли к парламенту.</w:t>
      </w:r>
    </w:p>
    <w:p w:rsidR="009A4DBD" w:rsidRPr="00C063ED" w:rsidRDefault="009A4DBD" w:rsidP="00C063ED">
      <w:pPr>
        <w:spacing w:line="360" w:lineRule="auto"/>
        <w:ind w:firstLine="709"/>
        <w:jc w:val="both"/>
        <w:rPr>
          <w:sz w:val="28"/>
          <w:szCs w:val="28"/>
        </w:rPr>
      </w:pPr>
      <w:r w:rsidRPr="00C063ED">
        <w:rPr>
          <w:sz w:val="28"/>
          <w:szCs w:val="28"/>
        </w:rPr>
        <w:t>В XIII в. окончательно утверждается практика назначения из местных землевладельцев в графствах так называемых охранителей мира, или мировых судей. Первоначально они обладали полицейскими и судебными полномочиями, но с течением времени стали выполнять наиболее важные функции местного управления вместо шерифов.</w:t>
      </w:r>
    </w:p>
    <w:p w:rsidR="009A4DBD" w:rsidRPr="00C063ED" w:rsidRDefault="009A4DBD" w:rsidP="00C063ED">
      <w:pPr>
        <w:spacing w:line="360" w:lineRule="auto"/>
        <w:ind w:firstLine="709"/>
        <w:jc w:val="both"/>
        <w:rPr>
          <w:sz w:val="28"/>
          <w:szCs w:val="28"/>
        </w:rPr>
      </w:pPr>
      <w:r w:rsidRPr="00C063ED">
        <w:rPr>
          <w:sz w:val="28"/>
          <w:szCs w:val="28"/>
        </w:rPr>
        <w:t xml:space="preserve">В судебную компетенцию мировых судей входило разбирательство уголовных дел, кроме убийств и особо тяжких преступлений. Разбирательства проводились на сессиях мировых судей, созывавшихся четыре раза в год. Эти собрания получили название судов </w:t>
      </w:r>
      <w:r w:rsidR="00D43337" w:rsidRPr="00C063ED">
        <w:rPr>
          <w:sz w:val="28"/>
          <w:szCs w:val="28"/>
        </w:rPr>
        <w:t>«</w:t>
      </w:r>
      <w:r w:rsidRPr="00C063ED">
        <w:rPr>
          <w:sz w:val="28"/>
          <w:szCs w:val="28"/>
        </w:rPr>
        <w:t>четвертных сессий</w:t>
      </w:r>
      <w:r w:rsidR="00D43337" w:rsidRPr="00C063ED">
        <w:rPr>
          <w:sz w:val="28"/>
          <w:szCs w:val="28"/>
        </w:rPr>
        <w:t>»</w:t>
      </w:r>
      <w:r w:rsidRPr="00C063ED">
        <w:rPr>
          <w:sz w:val="28"/>
          <w:szCs w:val="28"/>
        </w:rPr>
        <w:t>.</w:t>
      </w:r>
    </w:p>
    <w:p w:rsidR="009A4DBD" w:rsidRPr="00C063ED" w:rsidRDefault="009A4DBD" w:rsidP="00C063ED">
      <w:pPr>
        <w:spacing w:line="360" w:lineRule="auto"/>
        <w:ind w:firstLine="709"/>
        <w:jc w:val="both"/>
        <w:rPr>
          <w:sz w:val="28"/>
          <w:szCs w:val="28"/>
        </w:rPr>
      </w:pPr>
      <w:r w:rsidRPr="00C063ED">
        <w:rPr>
          <w:sz w:val="28"/>
          <w:szCs w:val="28"/>
        </w:rPr>
        <w:t xml:space="preserve">В XIII-XIV вв. растет количество королевских судов различных рангов, усиливается их специализация. Вместе с тем, судебные и административные функции многих учреждений еще не разделились. Высшими судами </w:t>
      </w:r>
      <w:r w:rsidR="00D43337" w:rsidRPr="00C063ED">
        <w:rPr>
          <w:sz w:val="28"/>
          <w:szCs w:val="28"/>
        </w:rPr>
        <w:t>«</w:t>
      </w:r>
      <w:r w:rsidRPr="00C063ED">
        <w:rPr>
          <w:sz w:val="28"/>
          <w:szCs w:val="28"/>
        </w:rPr>
        <w:t>общего права</w:t>
      </w:r>
      <w:r w:rsidR="00D43337" w:rsidRPr="00C063ED">
        <w:rPr>
          <w:sz w:val="28"/>
          <w:szCs w:val="28"/>
        </w:rPr>
        <w:t>»</w:t>
      </w:r>
      <w:r w:rsidRPr="00C063ED">
        <w:rPr>
          <w:sz w:val="28"/>
          <w:szCs w:val="28"/>
        </w:rPr>
        <w:t xml:space="preserve"> в Англии в этот период стали: Суд королевских скамьи, Суд общих тяжб и Суд казначейства.</w:t>
      </w:r>
    </w:p>
    <w:p w:rsidR="009A4DBD" w:rsidRPr="00C063ED" w:rsidRDefault="009A4DBD" w:rsidP="00C063ED">
      <w:pPr>
        <w:spacing w:line="360" w:lineRule="auto"/>
        <w:ind w:firstLine="709"/>
        <w:jc w:val="both"/>
        <w:rPr>
          <w:sz w:val="28"/>
          <w:szCs w:val="28"/>
        </w:rPr>
      </w:pPr>
      <w:r w:rsidRPr="00C063ED">
        <w:rPr>
          <w:sz w:val="28"/>
          <w:szCs w:val="28"/>
        </w:rPr>
        <w:t>Суд казначейства, который первым стал записывать свои слушания, был, в основном, специализирован на рассмотрении финансовой споров, и, прежде всего, споров, касающихся долгов казны и короны.</w:t>
      </w:r>
    </w:p>
    <w:p w:rsidR="009A4DBD" w:rsidRPr="00C063ED" w:rsidRDefault="009A4DBD" w:rsidP="00C063ED">
      <w:pPr>
        <w:spacing w:line="360" w:lineRule="auto"/>
        <w:ind w:firstLine="709"/>
        <w:jc w:val="both"/>
        <w:rPr>
          <w:sz w:val="28"/>
          <w:szCs w:val="28"/>
        </w:rPr>
      </w:pPr>
      <w:r w:rsidRPr="00C063ED">
        <w:rPr>
          <w:sz w:val="28"/>
          <w:szCs w:val="28"/>
        </w:rPr>
        <w:t>Суд общих тяжб рассматривал большинство частных гражданских исков и стал основным судом общего права. Он осуществлял также надзор за местными и манориальными судами.</w:t>
      </w:r>
    </w:p>
    <w:p w:rsidR="009A4DBD" w:rsidRPr="00C063ED" w:rsidRDefault="009A4DBD" w:rsidP="00C063ED">
      <w:pPr>
        <w:spacing w:line="360" w:lineRule="auto"/>
        <w:ind w:firstLine="709"/>
        <w:jc w:val="both"/>
        <w:rPr>
          <w:sz w:val="28"/>
          <w:szCs w:val="28"/>
        </w:rPr>
      </w:pPr>
      <w:r w:rsidRPr="00C063ED">
        <w:rPr>
          <w:sz w:val="28"/>
          <w:szCs w:val="28"/>
        </w:rPr>
        <w:t xml:space="preserve">Из личного Суда короля постепенно сформировался Суд королевской скамьи, заседавший до конца XIV в. только в присутствии короля и его ближайших советников. Он стал высшей апелляционной и надзорной инстанцией для всех других судов, включая </w:t>
      </w:r>
      <w:r w:rsidR="00D43337" w:rsidRPr="00C063ED">
        <w:rPr>
          <w:sz w:val="28"/>
          <w:szCs w:val="28"/>
        </w:rPr>
        <w:t>«</w:t>
      </w:r>
      <w:r w:rsidRPr="00C063ED">
        <w:rPr>
          <w:sz w:val="28"/>
          <w:szCs w:val="28"/>
        </w:rPr>
        <w:t>общие тяжбы</w:t>
      </w:r>
      <w:r w:rsidR="00D43337" w:rsidRPr="00C063ED">
        <w:rPr>
          <w:sz w:val="28"/>
          <w:szCs w:val="28"/>
        </w:rPr>
        <w:t>»</w:t>
      </w:r>
      <w:r w:rsidRPr="00C063ED">
        <w:rPr>
          <w:sz w:val="28"/>
          <w:szCs w:val="28"/>
        </w:rPr>
        <w:t>, но со временем был специализирован на рассмотрении апелляций по уголовным делам.</w:t>
      </w:r>
    </w:p>
    <w:p w:rsidR="009A4DBD" w:rsidRPr="00C063ED" w:rsidRDefault="009A4DBD" w:rsidP="00C063ED">
      <w:pPr>
        <w:spacing w:line="360" w:lineRule="auto"/>
        <w:ind w:firstLine="709"/>
        <w:jc w:val="both"/>
        <w:rPr>
          <w:sz w:val="28"/>
          <w:szCs w:val="28"/>
        </w:rPr>
      </w:pPr>
      <w:r w:rsidRPr="00C063ED">
        <w:rPr>
          <w:sz w:val="28"/>
          <w:szCs w:val="28"/>
        </w:rPr>
        <w:t xml:space="preserve">С развитием гражданского оборота из общей системы высших королевских судов выделился Суд лорд-канцлера, который решал вопросы </w:t>
      </w:r>
      <w:r w:rsidR="00D43337" w:rsidRPr="00C063ED">
        <w:rPr>
          <w:sz w:val="28"/>
          <w:szCs w:val="28"/>
        </w:rPr>
        <w:t>«</w:t>
      </w:r>
      <w:r w:rsidRPr="00C063ED">
        <w:rPr>
          <w:sz w:val="28"/>
          <w:szCs w:val="28"/>
        </w:rPr>
        <w:t>по справедливости</w:t>
      </w:r>
      <w:r w:rsidR="00D43337" w:rsidRPr="00C063ED">
        <w:rPr>
          <w:sz w:val="28"/>
          <w:szCs w:val="28"/>
        </w:rPr>
        <w:t>»</w:t>
      </w:r>
      <w:r w:rsidRPr="00C063ED">
        <w:rPr>
          <w:sz w:val="28"/>
          <w:szCs w:val="28"/>
        </w:rPr>
        <w:t>.</w:t>
      </w:r>
    </w:p>
    <w:p w:rsidR="009A4DBD" w:rsidRPr="00C063ED" w:rsidRDefault="009A4DBD" w:rsidP="00C063ED">
      <w:pPr>
        <w:spacing w:line="360" w:lineRule="auto"/>
        <w:ind w:firstLine="709"/>
        <w:jc w:val="both"/>
        <w:rPr>
          <w:sz w:val="28"/>
          <w:szCs w:val="28"/>
        </w:rPr>
      </w:pPr>
      <w:r w:rsidRPr="00C063ED">
        <w:rPr>
          <w:sz w:val="28"/>
          <w:szCs w:val="28"/>
        </w:rPr>
        <w:t>В XIV в. общие объезды утратили свое значение и уступили место более специализированным разъездным комиссиям, среди которых можно выделить Суды ассизов (по рассмотрению споров о преимущественном праве владения леном), комиссию по делам о мятежах и комиссию по общей проверке тюрем.</w:t>
      </w:r>
    </w:p>
    <w:p w:rsidR="009A4DBD" w:rsidRPr="00C063ED" w:rsidRDefault="00D43337" w:rsidP="00C063ED">
      <w:pPr>
        <w:spacing w:line="360" w:lineRule="auto"/>
        <w:ind w:firstLine="709"/>
        <w:jc w:val="both"/>
        <w:rPr>
          <w:sz w:val="28"/>
          <w:szCs w:val="28"/>
        </w:rPr>
      </w:pPr>
      <w:r w:rsidRPr="00C063ED">
        <w:rPr>
          <w:bCs/>
          <w:iCs/>
          <w:sz w:val="28"/>
          <w:szCs w:val="28"/>
        </w:rPr>
        <w:t xml:space="preserve">Подводя итоги, можно сделать вывод, что </w:t>
      </w:r>
      <w:r w:rsidR="009A4DBD" w:rsidRPr="00C063ED">
        <w:rPr>
          <w:bCs/>
          <w:iCs/>
          <w:sz w:val="28"/>
          <w:szCs w:val="28"/>
        </w:rPr>
        <w:t>Франция, Германия, Англия</w:t>
      </w:r>
      <w:r w:rsidR="009A4DBD" w:rsidRPr="00C063ED">
        <w:rPr>
          <w:sz w:val="28"/>
          <w:szCs w:val="28"/>
        </w:rPr>
        <w:t xml:space="preserve"> – </w:t>
      </w:r>
      <w:r w:rsidRPr="00C063ED">
        <w:rPr>
          <w:sz w:val="28"/>
          <w:szCs w:val="28"/>
        </w:rPr>
        <w:t xml:space="preserve">это </w:t>
      </w:r>
      <w:r w:rsidR="009A4DBD" w:rsidRPr="00C063ED">
        <w:rPr>
          <w:sz w:val="28"/>
          <w:szCs w:val="28"/>
        </w:rPr>
        <w:t>мировые державы с огромной вековой историей развития. В правовых системах данных стран велико было значение римского права.</w:t>
      </w:r>
    </w:p>
    <w:p w:rsidR="009A4DBD" w:rsidRPr="00C063ED" w:rsidRDefault="009A4DBD" w:rsidP="00C063ED">
      <w:pPr>
        <w:spacing w:line="360" w:lineRule="auto"/>
        <w:ind w:firstLine="709"/>
        <w:jc w:val="both"/>
        <w:rPr>
          <w:sz w:val="28"/>
          <w:szCs w:val="28"/>
        </w:rPr>
      </w:pPr>
      <w:r w:rsidRPr="00C063ED">
        <w:rPr>
          <w:sz w:val="28"/>
          <w:szCs w:val="28"/>
        </w:rPr>
        <w:t>Феодальный путь развития Англии, Франции, Германии был различным, обусловленный традициями и особенностями каждого государства в отдельности. Социально-классовая структура государств была во многом похожа одна на другую. Государство, в котором главное место занимали правящие классы, обладающие большей правоспособностью, нежели неимущие.</w:t>
      </w:r>
    </w:p>
    <w:p w:rsidR="00D43337" w:rsidRPr="00C063ED" w:rsidRDefault="009A4DBD" w:rsidP="00C063ED">
      <w:pPr>
        <w:spacing w:line="360" w:lineRule="auto"/>
        <w:ind w:firstLine="709"/>
        <w:jc w:val="both"/>
        <w:rPr>
          <w:sz w:val="28"/>
          <w:szCs w:val="28"/>
        </w:rPr>
      </w:pPr>
      <w:r w:rsidRPr="00C063ED">
        <w:rPr>
          <w:sz w:val="28"/>
          <w:szCs w:val="28"/>
        </w:rPr>
        <w:t>Процесс формирования, процесс феодализации, в целом, у данных стран схож, различия лишь во временных рамках завершения этих процессов.</w:t>
      </w:r>
      <w:r w:rsidR="00D43337" w:rsidRPr="00C063ED">
        <w:rPr>
          <w:sz w:val="28"/>
          <w:szCs w:val="28"/>
        </w:rPr>
        <w:t xml:space="preserve"> Однако, можно сделать выводы, что парламент возник в Англии как важнейшая часть государственной организации, с определенными полномочиями и правилами деятельности. Напротив, во Франции генеральные штаты складывались медленно, по мере того, как у королевской власти возникала необходимость в них. Ни регламента, ни правил, ни порядка созыва генеральные штаты, в отличие от английского парламента, так и не получили. Решения генеральных штатов не имели обязывающего характера для королевской власти. В то время как в Англии только парламент имел право вотировать новые налоги, Генеральные Штаты даже не имели права регистрировать королевские указы. Впоследствии это право во Франции приобрел особый судебный орган – парижский парламент.</w:t>
      </w:r>
    </w:p>
    <w:p w:rsidR="00D43337" w:rsidRPr="00C063ED" w:rsidRDefault="00D43337" w:rsidP="00C063ED">
      <w:pPr>
        <w:spacing w:line="360" w:lineRule="auto"/>
        <w:ind w:firstLine="709"/>
        <w:jc w:val="both"/>
        <w:rPr>
          <w:sz w:val="28"/>
          <w:szCs w:val="28"/>
        </w:rPr>
      </w:pPr>
      <w:r w:rsidRPr="00C063ED">
        <w:rPr>
          <w:sz w:val="28"/>
          <w:szCs w:val="28"/>
        </w:rPr>
        <w:t>В отличие от стран Западной Европы, в Германии процесс образования единого централизованного государства не был завершен. Поэтому и сословно-представительные органы не получили большого развития. Германский рейхстаг, созываемый регулярно, на самом деле являлся источником междоусобиц и ничем не помог центральной власти.</w:t>
      </w:r>
    </w:p>
    <w:p w:rsidR="009A4DBD" w:rsidRPr="00C063ED" w:rsidRDefault="009A4DBD" w:rsidP="00C063ED">
      <w:pPr>
        <w:spacing w:line="360" w:lineRule="auto"/>
        <w:ind w:firstLine="709"/>
        <w:jc w:val="both"/>
        <w:rPr>
          <w:sz w:val="28"/>
          <w:szCs w:val="28"/>
        </w:rPr>
      </w:pPr>
      <w:r w:rsidRPr="00C063ED">
        <w:rPr>
          <w:sz w:val="28"/>
          <w:szCs w:val="28"/>
        </w:rPr>
        <w:t>В Древнем Вавилоне Эллиль, выступая в суде в качестве свидетеля</w:t>
      </w:r>
      <w:r w:rsidR="00C063ED">
        <w:rPr>
          <w:sz w:val="28"/>
          <w:szCs w:val="28"/>
        </w:rPr>
        <w:t xml:space="preserve"> </w:t>
      </w:r>
      <w:r w:rsidRPr="00C063ED">
        <w:rPr>
          <w:sz w:val="28"/>
          <w:szCs w:val="28"/>
        </w:rPr>
        <w:t>по обвинению Хумбабы в убийстве человека не смог подтвердить своих показаний. Какому наказанию он может быть подвергнут за лжесвидетельство по «Законам Хаммурапи»? Сравните это наказание за лжесвидетельство по «Законам Х</w:t>
      </w:r>
      <w:r w:rsidRPr="00C063ED">
        <w:rPr>
          <w:sz w:val="28"/>
          <w:szCs w:val="28"/>
          <w:lang w:val="en-US"/>
        </w:rPr>
        <w:t>II</w:t>
      </w:r>
      <w:r w:rsidRPr="00C063ED">
        <w:rPr>
          <w:sz w:val="28"/>
          <w:szCs w:val="28"/>
        </w:rPr>
        <w:t xml:space="preserve"> таблиц» в Древнем Риме.</w:t>
      </w:r>
    </w:p>
    <w:p w:rsidR="009A4DBD" w:rsidRPr="00C063ED" w:rsidRDefault="009A4DBD" w:rsidP="00C063ED">
      <w:pPr>
        <w:spacing w:line="360" w:lineRule="auto"/>
        <w:ind w:firstLine="709"/>
        <w:jc w:val="both"/>
        <w:rPr>
          <w:sz w:val="28"/>
          <w:szCs w:val="28"/>
        </w:rPr>
      </w:pPr>
      <w:r w:rsidRPr="00C063ED">
        <w:rPr>
          <w:sz w:val="28"/>
          <w:szCs w:val="28"/>
        </w:rPr>
        <w:t>Параграф третий «Законов Хаммурапи» гласит: (§ 3) Если человек выступил в суде для свидетельства о преступлении и слово, которое он сказал, не доказал, а это дело – дело о жизни, то человек этот должен быть убит.</w:t>
      </w:r>
    </w:p>
    <w:p w:rsidR="009A4DBD" w:rsidRPr="00C063ED" w:rsidRDefault="009A4DBD" w:rsidP="00C063ED">
      <w:pPr>
        <w:spacing w:line="360" w:lineRule="auto"/>
        <w:ind w:firstLine="709"/>
        <w:jc w:val="both"/>
        <w:rPr>
          <w:sz w:val="28"/>
          <w:szCs w:val="28"/>
        </w:rPr>
      </w:pPr>
      <w:r w:rsidRPr="00C063ED">
        <w:rPr>
          <w:sz w:val="28"/>
          <w:szCs w:val="28"/>
        </w:rPr>
        <w:t>Таким образом, Эллиль может быть убит, т.к. обвинение Хумбабы в убийстве человека, несомненно, является делом о жизни.</w:t>
      </w:r>
    </w:p>
    <w:p w:rsidR="009A4DBD" w:rsidRPr="00C063ED" w:rsidRDefault="009A4DBD" w:rsidP="00C063ED">
      <w:pPr>
        <w:spacing w:line="360" w:lineRule="auto"/>
        <w:ind w:firstLine="709"/>
        <w:jc w:val="both"/>
        <w:rPr>
          <w:sz w:val="28"/>
          <w:szCs w:val="28"/>
        </w:rPr>
      </w:pPr>
      <w:r w:rsidRPr="00C063ED">
        <w:rPr>
          <w:sz w:val="28"/>
          <w:szCs w:val="28"/>
        </w:rPr>
        <w:t>По «Законам Х</w:t>
      </w:r>
      <w:r w:rsidRPr="00C063ED">
        <w:rPr>
          <w:sz w:val="28"/>
          <w:szCs w:val="28"/>
          <w:lang w:val="en-US"/>
        </w:rPr>
        <w:t>II</w:t>
      </w:r>
      <w:r w:rsidRPr="00C063ED">
        <w:rPr>
          <w:sz w:val="28"/>
          <w:szCs w:val="28"/>
        </w:rPr>
        <w:t xml:space="preserve"> таблиц» в Древнем Риме</w:t>
      </w:r>
      <w:r w:rsidR="00C063ED">
        <w:rPr>
          <w:sz w:val="28"/>
          <w:szCs w:val="28"/>
        </w:rPr>
        <w:t xml:space="preserve"> </w:t>
      </w:r>
      <w:r w:rsidRPr="00C063ED">
        <w:rPr>
          <w:sz w:val="28"/>
          <w:szCs w:val="28"/>
        </w:rPr>
        <w:t>лжесвидетельствование также каралось смертной казнью (уличенный сбрасывался с Тарпейской скалы). (</w:t>
      </w:r>
      <w:r w:rsidRPr="00C063ED">
        <w:rPr>
          <w:sz w:val="28"/>
          <w:szCs w:val="28"/>
          <w:lang w:val="en-US"/>
        </w:rPr>
        <w:t>VIII</w:t>
      </w:r>
      <w:r w:rsidRPr="00C063ED">
        <w:rPr>
          <w:sz w:val="28"/>
          <w:szCs w:val="28"/>
        </w:rPr>
        <w:t>.23. Авл Геллий, Аттические ночи, XX. 1. 53)</w:t>
      </w:r>
      <w:r w:rsidR="00F243F5" w:rsidRPr="00C063ED">
        <w:rPr>
          <w:sz w:val="28"/>
          <w:szCs w:val="28"/>
        </w:rPr>
        <w:t>.</w:t>
      </w:r>
    </w:p>
    <w:p w:rsidR="00F243F5" w:rsidRPr="00C063ED" w:rsidRDefault="00C063ED" w:rsidP="00C063ED">
      <w:pPr>
        <w:spacing w:line="360" w:lineRule="auto"/>
        <w:ind w:firstLine="709"/>
        <w:jc w:val="center"/>
        <w:rPr>
          <w:b/>
          <w:sz w:val="28"/>
          <w:szCs w:val="28"/>
        </w:rPr>
      </w:pPr>
      <w:r>
        <w:rPr>
          <w:sz w:val="28"/>
          <w:szCs w:val="28"/>
        </w:rPr>
        <w:br w:type="page"/>
      </w:r>
      <w:r w:rsidR="00F243F5" w:rsidRPr="00C063ED">
        <w:rPr>
          <w:b/>
          <w:sz w:val="28"/>
          <w:szCs w:val="28"/>
        </w:rPr>
        <w:t>Л</w:t>
      </w:r>
      <w:r w:rsidRPr="00C063ED">
        <w:rPr>
          <w:b/>
          <w:sz w:val="28"/>
          <w:szCs w:val="28"/>
        </w:rPr>
        <w:t>итература</w:t>
      </w:r>
    </w:p>
    <w:p w:rsidR="00F243F5" w:rsidRPr="00C063ED" w:rsidRDefault="00F243F5" w:rsidP="00C063ED">
      <w:pPr>
        <w:spacing w:line="360" w:lineRule="auto"/>
        <w:ind w:firstLine="709"/>
        <w:jc w:val="both"/>
        <w:rPr>
          <w:sz w:val="28"/>
          <w:szCs w:val="28"/>
        </w:rPr>
      </w:pPr>
    </w:p>
    <w:p w:rsidR="00F243F5" w:rsidRPr="00C063ED" w:rsidRDefault="00F243F5" w:rsidP="00C063ED">
      <w:pPr>
        <w:numPr>
          <w:ilvl w:val="0"/>
          <w:numId w:val="2"/>
        </w:numPr>
        <w:tabs>
          <w:tab w:val="left" w:pos="284"/>
        </w:tabs>
        <w:spacing w:line="360" w:lineRule="auto"/>
        <w:ind w:left="0" w:firstLine="0"/>
        <w:rPr>
          <w:sz w:val="28"/>
          <w:szCs w:val="28"/>
        </w:rPr>
      </w:pPr>
      <w:r w:rsidRPr="00C063ED">
        <w:rPr>
          <w:sz w:val="28"/>
          <w:szCs w:val="28"/>
        </w:rPr>
        <w:t>Хрестоматия по истории государства и права зарубежных стран. Т.1. История Древнего Мира. Отв. ред. Н.А. Крашенинникова. – М., 2003.</w:t>
      </w:r>
    </w:p>
    <w:p w:rsidR="00F243F5" w:rsidRPr="00C063ED" w:rsidRDefault="00F243F5" w:rsidP="00C063ED">
      <w:pPr>
        <w:numPr>
          <w:ilvl w:val="0"/>
          <w:numId w:val="2"/>
        </w:numPr>
        <w:tabs>
          <w:tab w:val="left" w:pos="284"/>
        </w:tabs>
        <w:spacing w:line="360" w:lineRule="auto"/>
        <w:ind w:left="0" w:firstLine="0"/>
        <w:rPr>
          <w:sz w:val="28"/>
          <w:szCs w:val="28"/>
        </w:rPr>
      </w:pPr>
      <w:r w:rsidRPr="00C063ED">
        <w:rPr>
          <w:sz w:val="28"/>
          <w:szCs w:val="28"/>
        </w:rPr>
        <w:t>Графский В.Г. Всеобщая история права и государства. – М., 2005.</w:t>
      </w:r>
    </w:p>
    <w:p w:rsidR="00F243F5" w:rsidRPr="00C063ED" w:rsidRDefault="00F243F5" w:rsidP="00C063ED">
      <w:pPr>
        <w:numPr>
          <w:ilvl w:val="0"/>
          <w:numId w:val="2"/>
        </w:numPr>
        <w:tabs>
          <w:tab w:val="left" w:pos="284"/>
        </w:tabs>
        <w:spacing w:line="360" w:lineRule="auto"/>
        <w:ind w:left="0" w:firstLine="0"/>
        <w:rPr>
          <w:sz w:val="28"/>
          <w:szCs w:val="28"/>
        </w:rPr>
      </w:pPr>
      <w:r w:rsidRPr="00C063ED">
        <w:rPr>
          <w:sz w:val="28"/>
          <w:szCs w:val="28"/>
        </w:rPr>
        <w:t>Давид Р., Жоффре-Спинози К. Основные правовые системы современно</w:t>
      </w:r>
      <w:r w:rsidR="00123F94" w:rsidRPr="00C063ED">
        <w:rPr>
          <w:sz w:val="28"/>
          <w:szCs w:val="28"/>
        </w:rPr>
        <w:t>сти. – М., 200</w:t>
      </w:r>
      <w:r w:rsidRPr="00C063ED">
        <w:rPr>
          <w:sz w:val="28"/>
          <w:szCs w:val="28"/>
        </w:rPr>
        <w:t>6.</w:t>
      </w:r>
    </w:p>
    <w:p w:rsidR="00F243F5" w:rsidRPr="00C063ED" w:rsidRDefault="00F243F5" w:rsidP="00C063ED">
      <w:pPr>
        <w:numPr>
          <w:ilvl w:val="0"/>
          <w:numId w:val="2"/>
        </w:numPr>
        <w:tabs>
          <w:tab w:val="left" w:pos="284"/>
        </w:tabs>
        <w:spacing w:line="360" w:lineRule="auto"/>
        <w:ind w:left="0" w:firstLine="0"/>
        <w:rPr>
          <w:sz w:val="28"/>
          <w:szCs w:val="28"/>
        </w:rPr>
      </w:pPr>
      <w:r w:rsidRPr="00C063ED">
        <w:rPr>
          <w:sz w:val="28"/>
          <w:szCs w:val="28"/>
        </w:rPr>
        <w:t>История государства и права зарубежных стран. /Отв. ред. – доктор юридических наук, проф. С.А. Чибиряев. – М.,</w:t>
      </w:r>
      <w:r w:rsidRPr="00C063ED">
        <w:rPr>
          <w:noProof/>
          <w:sz w:val="28"/>
          <w:szCs w:val="28"/>
        </w:rPr>
        <w:t xml:space="preserve"> 2002.</w:t>
      </w:r>
      <w:bookmarkStart w:id="0" w:name="_GoBack"/>
      <w:bookmarkEnd w:id="0"/>
    </w:p>
    <w:sectPr w:rsidR="00F243F5" w:rsidRPr="00C063ED" w:rsidSect="00C063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A1EC0"/>
    <w:multiLevelType w:val="hybridMultilevel"/>
    <w:tmpl w:val="C67889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2556ADB"/>
    <w:multiLevelType w:val="hybridMultilevel"/>
    <w:tmpl w:val="2152BC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26A"/>
    <w:rsid w:val="000328B2"/>
    <w:rsid w:val="000473FE"/>
    <w:rsid w:val="00123F94"/>
    <w:rsid w:val="002019EA"/>
    <w:rsid w:val="004B3AA7"/>
    <w:rsid w:val="0063026A"/>
    <w:rsid w:val="00635609"/>
    <w:rsid w:val="00696E24"/>
    <w:rsid w:val="008C77E2"/>
    <w:rsid w:val="009A4DBD"/>
    <w:rsid w:val="00C063ED"/>
    <w:rsid w:val="00D43337"/>
    <w:rsid w:val="00F2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3CE3AF-C8C5-4608-ACE3-D25DFF7F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120"/>
      <w:jc w:val="center"/>
    </w:pPr>
    <w:rPr>
      <w:b/>
      <w:bCs/>
      <w:sz w:val="32"/>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paragraph" w:customStyle="1" w:styleId="Web3">
    <w:name w:val="Обычный (Web)3"/>
    <w:basedOn w:val="a"/>
    <w:pPr>
      <w:spacing w:after="100" w:afterAutospacing="1"/>
    </w:pPr>
    <w:rPr>
      <w:rFonts w:ascii="Tahoma" w:hAnsi="Tahoma" w:cs="Tahoma"/>
      <w:sz w:val="16"/>
      <w:szCs w:val="16"/>
    </w:rPr>
  </w:style>
  <w:style w:type="character" w:styleId="a7">
    <w:name w:val="Hyperlink"/>
    <w:uiPriority w:val="9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86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Сословно-представительная монархия в Западной Европе: общие черты и особенности</vt:lpstr>
    </vt:vector>
  </TitlesOfParts>
  <Company>World</Company>
  <LinksUpToDate>false</LinksUpToDate>
  <CharactersWithSpaces>29052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Сословно-представительная монархия в Западной Европе: общие черты и особенности</dc:title>
  <dc:subject/>
  <dc:creator>Train</dc:creator>
  <cp:keywords/>
  <dc:description/>
  <cp:lastModifiedBy>admin</cp:lastModifiedBy>
  <cp:revision>2</cp:revision>
  <dcterms:created xsi:type="dcterms:W3CDTF">2014-03-07T07:10:00Z</dcterms:created>
  <dcterms:modified xsi:type="dcterms:W3CDTF">2014-03-07T07:10:00Z</dcterms:modified>
</cp:coreProperties>
</file>