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Default="001800B3" w:rsidP="001800B3">
      <w:pPr>
        <w:suppressAutoHyphens/>
        <w:spacing w:line="360" w:lineRule="auto"/>
        <w:jc w:val="center"/>
        <w:rPr>
          <w:b/>
          <w:snapToGrid w:val="0"/>
          <w:sz w:val="28"/>
        </w:rPr>
      </w:pPr>
    </w:p>
    <w:p w:rsidR="001800B3" w:rsidRPr="001800B3" w:rsidRDefault="001800B3" w:rsidP="001800B3">
      <w:pPr>
        <w:suppressAutoHyphens/>
        <w:spacing w:line="360" w:lineRule="auto"/>
        <w:jc w:val="center"/>
        <w:rPr>
          <w:snapToGrid w:val="0"/>
          <w:sz w:val="28"/>
        </w:rPr>
      </w:pPr>
      <w:r w:rsidRPr="001800B3">
        <w:rPr>
          <w:snapToGrid w:val="0"/>
          <w:sz w:val="28"/>
        </w:rPr>
        <w:t>РЕФЕРАТ</w:t>
      </w:r>
    </w:p>
    <w:p w:rsidR="001800B3" w:rsidRPr="001800B3" w:rsidRDefault="001800B3" w:rsidP="001800B3">
      <w:pPr>
        <w:suppressAutoHyphens/>
        <w:spacing w:line="360" w:lineRule="auto"/>
        <w:jc w:val="center"/>
        <w:rPr>
          <w:snapToGrid w:val="0"/>
          <w:sz w:val="28"/>
        </w:rPr>
      </w:pPr>
      <w:r w:rsidRPr="001800B3">
        <w:rPr>
          <w:snapToGrid w:val="0"/>
          <w:sz w:val="28"/>
        </w:rPr>
        <w:t>по курсу «Гражданское право»</w:t>
      </w:r>
    </w:p>
    <w:p w:rsidR="001800B3" w:rsidRPr="001800B3" w:rsidRDefault="001800B3" w:rsidP="001800B3">
      <w:pPr>
        <w:suppressAutoHyphens/>
        <w:spacing w:line="360" w:lineRule="auto"/>
        <w:jc w:val="center"/>
        <w:rPr>
          <w:snapToGrid w:val="0"/>
          <w:sz w:val="28"/>
        </w:rPr>
      </w:pPr>
      <w:r w:rsidRPr="001800B3">
        <w:rPr>
          <w:snapToGrid w:val="0"/>
          <w:sz w:val="28"/>
        </w:rPr>
        <w:t>по теме: «Состав участников арбитражного процесса»</w:t>
      </w:r>
    </w:p>
    <w:p w:rsidR="001800B3" w:rsidRDefault="001800B3" w:rsidP="001800B3">
      <w:pPr>
        <w:suppressAutoHyphens/>
        <w:spacing w:after="200" w:line="276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</w:p>
    <w:p w:rsidR="001800B3" w:rsidRPr="001800B3" w:rsidRDefault="001800B3" w:rsidP="001800B3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1800B3">
        <w:rPr>
          <w:snapToGrid w:val="0"/>
          <w:sz w:val="28"/>
        </w:rPr>
        <w:t>СОДЕРЖАНИЕ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ВВЕДЕНИЕ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 w:rsidRPr="001800B3">
        <w:rPr>
          <w:snapToGrid w:val="0"/>
          <w:sz w:val="28"/>
        </w:rPr>
        <w:t>1.</w:t>
      </w:r>
      <w:r>
        <w:rPr>
          <w:snapToGrid w:val="0"/>
          <w:sz w:val="28"/>
        </w:rPr>
        <w:t xml:space="preserve"> Стороны арбитражного процесса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 w:rsidRPr="001800B3">
        <w:rPr>
          <w:snapToGrid w:val="0"/>
          <w:sz w:val="28"/>
        </w:rPr>
        <w:t>2. Зая</w:t>
      </w:r>
      <w:r>
        <w:rPr>
          <w:snapToGrid w:val="0"/>
          <w:sz w:val="28"/>
        </w:rPr>
        <w:t>вители и заинтересованные лица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 w:rsidRPr="001800B3">
        <w:rPr>
          <w:snapToGrid w:val="0"/>
          <w:sz w:val="28"/>
        </w:rPr>
        <w:t>3. Прокурор, государственные органы, органы местного самоуправления и иные органы, о</w:t>
      </w:r>
      <w:r>
        <w:rPr>
          <w:snapToGrid w:val="0"/>
          <w:sz w:val="28"/>
        </w:rPr>
        <w:t>братившиеся в арбитражный суд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 w:rsidRPr="001800B3">
        <w:rPr>
          <w:snapToGrid w:val="0"/>
          <w:sz w:val="28"/>
        </w:rPr>
        <w:t>4. Третьи лица, иные уч</w:t>
      </w:r>
      <w:r>
        <w:rPr>
          <w:snapToGrid w:val="0"/>
          <w:sz w:val="28"/>
        </w:rPr>
        <w:t>астники арбитражного процесса</w:t>
      </w:r>
    </w:p>
    <w:p w:rsidR="001800B3" w:rsidRPr="001800B3" w:rsidRDefault="001800B3" w:rsidP="001800B3">
      <w:pPr>
        <w:suppressAutoHyphens/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ЗАКЛЮЧЕНИЕ</w:t>
      </w:r>
    </w:p>
    <w:p w:rsidR="001800B3" w:rsidRDefault="001800B3" w:rsidP="001800B3">
      <w:pPr>
        <w:suppressAutoHyphens/>
        <w:spacing w:after="200" w:line="276" w:lineRule="auto"/>
        <w:rPr>
          <w:b/>
          <w:snapToGrid w:val="0"/>
          <w:sz w:val="28"/>
        </w:rPr>
      </w:pPr>
      <w:bookmarkStart w:id="0" w:name="_Toc196815554"/>
      <w:r>
        <w:rPr>
          <w:bCs/>
          <w:snapToGrid w:val="0"/>
        </w:rPr>
        <w:br w:type="page"/>
      </w:r>
    </w:p>
    <w:p w:rsidR="0050029A" w:rsidRPr="00EB6286" w:rsidRDefault="002F608D" w:rsidP="001800B3">
      <w:pPr>
        <w:pStyle w:val="1"/>
        <w:suppressAutoHyphens/>
        <w:spacing w:before="0" w:line="360" w:lineRule="auto"/>
        <w:ind w:firstLine="709"/>
        <w:jc w:val="both"/>
        <w:rPr>
          <w:rFonts w:ascii="Times New Roman" w:hAnsi="Times New Roman"/>
          <w:snapToGrid w:val="0"/>
          <w:color w:val="auto"/>
        </w:rPr>
      </w:pPr>
      <w:r w:rsidRPr="00EB6286">
        <w:rPr>
          <w:rFonts w:ascii="Times New Roman" w:hAnsi="Times New Roman"/>
          <w:snapToGrid w:val="0"/>
          <w:color w:val="auto"/>
        </w:rPr>
        <w:t>ВВЕДЕНИЕ</w:t>
      </w:r>
      <w:bookmarkEnd w:id="0"/>
    </w:p>
    <w:p w:rsidR="002F608D" w:rsidRDefault="002F608D" w:rsidP="001800B3">
      <w:pPr>
        <w:suppressAutoHyphens/>
        <w:spacing w:line="360" w:lineRule="auto"/>
        <w:ind w:firstLine="709"/>
        <w:jc w:val="both"/>
        <w:rPr>
          <w:b/>
        </w:rPr>
      </w:pPr>
    </w:p>
    <w:p w:rsidR="002F608D" w:rsidRDefault="002F608D" w:rsidP="001800B3">
      <w:pPr>
        <w:pStyle w:val="ConsPlusNormal"/>
        <w:widowControl/>
        <w:suppressAutoHyphens/>
        <w:spacing w:line="360" w:lineRule="auto"/>
        <w:ind w:firstLine="709"/>
        <w:jc w:val="both"/>
      </w:pPr>
    </w:p>
    <w:p w:rsidR="002F608D" w:rsidRPr="00C46176" w:rsidRDefault="002F608D" w:rsidP="001800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46176">
        <w:rPr>
          <w:sz w:val="28"/>
          <w:szCs w:val="28"/>
        </w:rPr>
        <w:t>Процессуальная деятельность субъектов арбитражного процесса происходит в рамках арбитражного процессуального отношения, возникающего по каждому делу, подведомственному арбитражному суду.</w:t>
      </w:r>
      <w:r w:rsidR="005C5BC5">
        <w:rPr>
          <w:sz w:val="28"/>
          <w:szCs w:val="28"/>
        </w:rPr>
        <w:t xml:space="preserve"> </w:t>
      </w:r>
      <w:r w:rsidRPr="00C46176">
        <w:rPr>
          <w:sz w:val="28"/>
          <w:szCs w:val="28"/>
        </w:rPr>
        <w:t xml:space="preserve">Состав участников арбитражного процесса перечислен в главе 5 АПК РФ. Необходимость выделения такого родового понятия, как </w:t>
      </w:r>
      <w:r w:rsidR="00C46176" w:rsidRPr="00C46176">
        <w:rPr>
          <w:sz w:val="28"/>
          <w:szCs w:val="28"/>
        </w:rPr>
        <w:t>«</w:t>
      </w:r>
      <w:r w:rsidRPr="00C46176">
        <w:rPr>
          <w:sz w:val="28"/>
          <w:szCs w:val="28"/>
        </w:rPr>
        <w:t>лица, участвующие в деле</w:t>
      </w:r>
      <w:r w:rsidR="00C46176" w:rsidRPr="00C46176">
        <w:rPr>
          <w:sz w:val="28"/>
          <w:szCs w:val="28"/>
        </w:rPr>
        <w:t>»</w:t>
      </w:r>
      <w:r w:rsidRPr="00C46176">
        <w:rPr>
          <w:sz w:val="28"/>
          <w:szCs w:val="28"/>
        </w:rPr>
        <w:t>, обусловлена тем, что все они имеют материальный и (или) процессуальный интерес в определенном разрешении арбитражного дела. Наличием этого интереса обусловлены общие для всех лиц, участвующих в деле, процессуальные права и обязанности. В то же время права, связанные с так называемыми распорядительными действиями, принадлежат не всем лицам, участвующим в деле.</w:t>
      </w:r>
      <w:r w:rsidR="005C5BC5">
        <w:rPr>
          <w:sz w:val="28"/>
          <w:szCs w:val="28"/>
        </w:rPr>
        <w:t xml:space="preserve"> </w:t>
      </w:r>
      <w:r w:rsidRPr="00C46176">
        <w:rPr>
          <w:sz w:val="28"/>
          <w:szCs w:val="28"/>
        </w:rPr>
        <w:t>Использованием термина «лица, участвующие в деле» решаются и определенные проблемы законодательной техники: законодателю нет нужды всякий раз поименно перечислять конкретных процессуальных субъектов.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Лицами, участвующими в деле, являются: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1) стороны − истец и ответчик;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2) заявители;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3) заинтересованные лица.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4) третьи лица, заявляющие самостоятельные требования относительно предмета спора;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5) третьи лица, не заявляющие самостоятельные требования относительно предмета спора;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6) прокурор;</w:t>
      </w:r>
    </w:p>
    <w:p w:rsidR="005C5BC5" w:rsidRPr="005C5BC5" w:rsidRDefault="005C5BC5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BC5">
        <w:rPr>
          <w:rFonts w:ascii="Times New Roman" w:hAnsi="Times New Roman" w:cs="Times New Roman"/>
          <w:sz w:val="28"/>
          <w:szCs w:val="28"/>
        </w:rPr>
        <w:t>7) государственные органы, органы местного самоуправления и иные органы.</w:t>
      </w:r>
    </w:p>
    <w:p w:rsidR="00DA45FF" w:rsidRDefault="00DA45FF" w:rsidP="001800B3">
      <w:pPr>
        <w:pStyle w:val="Con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633">
        <w:rPr>
          <w:rFonts w:ascii="Times New Roman" w:hAnsi="Times New Roman" w:cs="Times New Roman"/>
          <w:sz w:val="28"/>
          <w:szCs w:val="28"/>
        </w:rPr>
        <w:t>В арбитражном процессе наряду с лицами, участвующими в деле, могут участвовать их представители и содействующие осуществлению правосудия лица. Таких лиц называют «иными уча</w:t>
      </w:r>
      <w:r w:rsidR="00A13633" w:rsidRPr="00A13633">
        <w:rPr>
          <w:rFonts w:ascii="Times New Roman" w:hAnsi="Times New Roman" w:cs="Times New Roman"/>
          <w:sz w:val="28"/>
          <w:szCs w:val="28"/>
        </w:rPr>
        <w:t>с</w:t>
      </w:r>
      <w:r w:rsidRPr="00A13633">
        <w:rPr>
          <w:rFonts w:ascii="Times New Roman" w:hAnsi="Times New Roman" w:cs="Times New Roman"/>
          <w:sz w:val="28"/>
          <w:szCs w:val="28"/>
        </w:rPr>
        <w:t>тниками</w:t>
      </w:r>
      <w:r w:rsidR="00A13633" w:rsidRPr="00A13633">
        <w:rPr>
          <w:rFonts w:ascii="Times New Roman" w:hAnsi="Times New Roman" w:cs="Times New Roman"/>
          <w:sz w:val="28"/>
          <w:szCs w:val="28"/>
        </w:rPr>
        <w:t xml:space="preserve"> арбитражного процесса</w:t>
      </w:r>
      <w:r w:rsidRPr="00A13633">
        <w:rPr>
          <w:rFonts w:ascii="Times New Roman" w:hAnsi="Times New Roman" w:cs="Times New Roman"/>
          <w:sz w:val="28"/>
          <w:szCs w:val="28"/>
        </w:rPr>
        <w:t>»</w:t>
      </w:r>
      <w:r w:rsidR="00A13633" w:rsidRPr="00A13633">
        <w:rPr>
          <w:rFonts w:ascii="Times New Roman" w:hAnsi="Times New Roman" w:cs="Times New Roman"/>
          <w:sz w:val="28"/>
          <w:szCs w:val="28"/>
        </w:rPr>
        <w:t>.</w:t>
      </w:r>
      <w:r w:rsidRPr="00A1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B3" w:rsidRDefault="001800B3">
      <w:pPr>
        <w:spacing w:after="200" w:line="276" w:lineRule="auto"/>
        <w:rPr>
          <w:b/>
          <w:sz w:val="28"/>
          <w:szCs w:val="28"/>
          <w:lang w:eastAsia="en-US"/>
        </w:rPr>
      </w:pPr>
      <w:bookmarkStart w:id="1" w:name="_Toc196815555"/>
      <w:r>
        <w:rPr>
          <w:b/>
          <w:sz w:val="28"/>
          <w:szCs w:val="28"/>
        </w:rPr>
        <w:br w:type="page"/>
      </w:r>
    </w:p>
    <w:p w:rsidR="00A13633" w:rsidRDefault="006B4641" w:rsidP="001800B3">
      <w:pPr>
        <w:pStyle w:val="ConsNormal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Стороны арбитражного процесса</w:t>
      </w:r>
      <w:bookmarkEnd w:id="1"/>
    </w:p>
    <w:p w:rsidR="00A43448" w:rsidRDefault="00A4344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1E" w:rsidRPr="00E12060" w:rsidRDefault="00FD151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 xml:space="preserve">Понятие сторон охватывает собой истца и ответчика. </w:t>
      </w:r>
    </w:p>
    <w:p w:rsidR="00FD151E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Согласно ст. 44 АПК РФ и</w:t>
      </w:r>
      <w:r w:rsidR="00FD151E" w:rsidRPr="00E12060">
        <w:rPr>
          <w:rFonts w:ascii="Times New Roman" w:hAnsi="Times New Roman" w:cs="Times New Roman"/>
          <w:sz w:val="28"/>
          <w:szCs w:val="28"/>
        </w:rPr>
        <w:t>стцами являются организации и граждане, предъявившие иск в защиту своих прав и законных интересов. Ответчиками являются организации и граждане, к которым предъявлен иск.</w:t>
      </w:r>
      <w:r w:rsidRPr="00E1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8F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Под организациями в настоящей статье понимаются юридические лица, а также иные образования, не являющиеся юридическими лицами, если экономические споры и другие дела с их участием подведомственны арбитражному суду (ст. 27 АПК), в том числе организации с иностранными инвестициями и иностранные и международные организации, подтвердившие свой юридический статус, включая полномочия на осуществление определенной предпринимательской деятельности (ч. 5 ст. 27, ст. 247, ч. 3 ст. 254, ч. 2 ст. 312 АПК). Указанные лица должны быть процессуально правоспособны (ст. 43 АПК), а также осуществлять предпринимательскую деятельность (ч. 5 ст. 27 АПК). Обособленные подразделения, не являющиеся юридическими лицами, могут предъявлять иск только от имени юридического лица</w:t>
      </w:r>
      <w:r w:rsidR="009947D4">
        <w:rPr>
          <w:rStyle w:val="a9"/>
          <w:rFonts w:ascii="Times New Roman" w:hAnsi="Times New Roman"/>
          <w:sz w:val="28"/>
          <w:szCs w:val="28"/>
        </w:rPr>
        <w:footnoteReference w:id="1"/>
      </w:r>
      <w:r w:rsidR="009947D4">
        <w:rPr>
          <w:rFonts w:ascii="Times New Roman" w:hAnsi="Times New Roman" w:cs="Times New Roman"/>
          <w:sz w:val="28"/>
          <w:szCs w:val="28"/>
        </w:rPr>
        <w:t>.</w:t>
      </w:r>
    </w:p>
    <w:p w:rsidR="00800A8F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Понятие граждан, используемое в настоящей статье, охватывает всех физических лиц (как являющихся гражданами Российской Федерации, так и иностранных граждан (подданных) и лиц без гражданства), обладающих согласно закону правом на судебную защиту в арбитражном суде своих прав и законных интересов (ст. 43 АПК). Арбитражные суды рассматривают дела с участием указанных граждан и организаций, если иное не предусмотрено международным договором РФ (ч. 5 ст. 27 АПК).</w:t>
      </w:r>
    </w:p>
    <w:p w:rsidR="00800A8F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 xml:space="preserve">В случаях, предусмотренных АПК и иными федеральными законами, стороной по делу может быть Российская Федерация, субъекты РФ, муниципальные образования, государственные органы, органы местного самоуправления, иные органы, должностные лица, образования, не имеющие статуса юридического лица, и граждане, не имеющие статуса индивидуального предпринимателя. Необходимость специального указания на возможность участия в арбитражном процессе Российской Федерации, ее субъектов и муниципальных образований вызвана, в частности, наличием гражданской правоспособности указанных субъектов, установленной ГК. Статья 124 ГК наделяет Российскую Федерацию, субъекты РФ, а также городские и сельские поселения и другие муниципальные образования правом участвовать в отношениях, регулируемых гражданским законодательством, на равных началах с иными участниками этих отношений </w:t>
      </w:r>
      <w:r w:rsidR="000216BB">
        <w:rPr>
          <w:rFonts w:ascii="Times New Roman" w:hAnsi="Times New Roman" w:cs="Times New Roman"/>
          <w:sz w:val="28"/>
          <w:szCs w:val="28"/>
        </w:rPr>
        <w:t>−</w:t>
      </w:r>
      <w:r w:rsidRPr="00E12060">
        <w:rPr>
          <w:rFonts w:ascii="Times New Roman" w:hAnsi="Times New Roman" w:cs="Times New Roman"/>
          <w:sz w:val="28"/>
          <w:szCs w:val="28"/>
        </w:rPr>
        <w:t xml:space="preserve"> гражданами и юридическими лицами. В связи с тем что указанные субъекты могут осуществлять гражданские права и нести гражданские обязанности наравне с другими субъектами гражданского оборота, Российская Федерация, субъекты Российской Федерации, муниципальные образования наделены равными с другими субъектами гражданского оборота возможностями по защите предоставленных им прав и законных интересов, в том числе и судебной защите.</w:t>
      </w:r>
    </w:p>
    <w:p w:rsidR="00800A8F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От имени Российской Федерации и субъектов Российской Федерации сторонами являются и могут выступать в арбитражном суде органы государственной власти в соответствии с их компетенцией, установленной актами, определяющими статус этих органов. От имени муниципальных образований процессуальные полномочия осуществляют органы местного самоуправления в соответствии с компетенцией указанных органов. Полномочия по выступлению в арбитражном процессе от имени Российской Федерации, ее субъектов, муниципальных образований могут быть установлены как федеральными законами, так и иными актами о компетенции соответствующих органов.</w:t>
      </w:r>
    </w:p>
    <w:p w:rsidR="00800A8F" w:rsidRPr="00E12060" w:rsidRDefault="00800A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В случае</w:t>
      </w:r>
      <w:r w:rsidR="005D3132">
        <w:rPr>
          <w:rFonts w:ascii="Times New Roman" w:hAnsi="Times New Roman" w:cs="Times New Roman"/>
          <w:sz w:val="28"/>
          <w:szCs w:val="28"/>
        </w:rPr>
        <w:t>,</w:t>
      </w:r>
      <w:r w:rsidRPr="00E12060">
        <w:rPr>
          <w:rFonts w:ascii="Times New Roman" w:hAnsi="Times New Roman" w:cs="Times New Roman"/>
          <w:sz w:val="28"/>
          <w:szCs w:val="28"/>
        </w:rPr>
        <w:t xml:space="preserve"> когда Российская Федерация выступает в суде в лице Правительства РФ, от имени Правительства выступают представители его интересов, назначаемые в соответствии с Постановлением Правительства РФ от 12 августа 1994 г. </w:t>
      </w:r>
      <w:r w:rsidR="009947D4">
        <w:rPr>
          <w:rFonts w:ascii="Times New Roman" w:hAnsi="Times New Roman" w:cs="Times New Roman"/>
          <w:sz w:val="28"/>
          <w:szCs w:val="28"/>
        </w:rPr>
        <w:t>№</w:t>
      </w:r>
      <w:r w:rsidRPr="00E12060">
        <w:rPr>
          <w:rFonts w:ascii="Times New Roman" w:hAnsi="Times New Roman" w:cs="Times New Roman"/>
          <w:sz w:val="28"/>
          <w:szCs w:val="28"/>
        </w:rPr>
        <w:t>950</w:t>
      </w:r>
      <w:r w:rsidR="005D313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E12060">
        <w:rPr>
          <w:rFonts w:ascii="Times New Roman" w:hAnsi="Times New Roman" w:cs="Times New Roman"/>
          <w:sz w:val="28"/>
          <w:szCs w:val="28"/>
        </w:rPr>
        <w:t xml:space="preserve"> </w:t>
      </w:r>
      <w:r w:rsidR="009947D4">
        <w:rPr>
          <w:rFonts w:ascii="Times New Roman" w:hAnsi="Times New Roman" w:cs="Times New Roman"/>
          <w:sz w:val="28"/>
          <w:szCs w:val="28"/>
        </w:rPr>
        <w:t>«</w:t>
      </w:r>
      <w:r w:rsidRPr="00E12060">
        <w:rPr>
          <w:rFonts w:ascii="Times New Roman" w:hAnsi="Times New Roman" w:cs="Times New Roman"/>
          <w:sz w:val="28"/>
          <w:szCs w:val="28"/>
        </w:rPr>
        <w:t>О порядке назначения представителей интересов Правительства Российской Федерации в судах</w:t>
      </w:r>
      <w:r w:rsidR="009947D4">
        <w:rPr>
          <w:rFonts w:ascii="Times New Roman" w:hAnsi="Times New Roman" w:cs="Times New Roman"/>
          <w:sz w:val="28"/>
          <w:szCs w:val="28"/>
        </w:rPr>
        <w:t>»</w:t>
      </w:r>
      <w:r w:rsidRPr="00E12060">
        <w:rPr>
          <w:rFonts w:ascii="Times New Roman" w:hAnsi="Times New Roman" w:cs="Times New Roman"/>
          <w:sz w:val="28"/>
          <w:szCs w:val="28"/>
        </w:rPr>
        <w:t>.</w:t>
      </w:r>
    </w:p>
    <w:p w:rsidR="008B27E0" w:rsidRPr="00E12060" w:rsidRDefault="008B27E0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Правильное определение процессуального положения субъекта как стороны по делу имеет существенное значение для разрешения дела по существу. Так, исковая давность применяется только по заявлению сторон в споре (п. 2 ст. 199 ГК). Заявление о пропуске срока исковой давности, сделанное третьим лицом, не является основанием для применения исковой давности, если соответствующее заявление не сделано стороной по спору</w:t>
      </w:r>
      <w:r w:rsidR="009947D4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E12060">
        <w:rPr>
          <w:rFonts w:ascii="Times New Roman" w:hAnsi="Times New Roman" w:cs="Times New Roman"/>
          <w:sz w:val="28"/>
          <w:szCs w:val="28"/>
        </w:rPr>
        <w:t>.</w:t>
      </w:r>
    </w:p>
    <w:p w:rsidR="008B27E0" w:rsidRPr="00E12060" w:rsidRDefault="008B27E0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Лицо занимает процессуальное положение истца, если им (либо от его имени) был предъявлен иск в защиту действительных или предполагаемых прав и законных интересов.</w:t>
      </w:r>
    </w:p>
    <w:p w:rsidR="00A756B6" w:rsidRPr="00E12060" w:rsidRDefault="00A756B6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Наличие прав и законных интересов, в защиту которых подан иск, на момент обращения с исковым заявлением только предполагается. Окончательно вопрос о том, обладает ли истец правом или интересом, в защиту которого он обратился: имеется ли указанное право и законный интерес и принадлежат ли они истцу, предстоит выяснить в ходе судебного заседания и вынести по этому поводу судебный акт. Вместе с тем истец обязан в исковом заявлении указать обстоятельства, на которых основаны исковые требования, и подтверждающие эти обстоятельства доказательства, а также приложить документы, подтверждающие обстоятельства, на которых основаны исковые требования (ч. 2 и 3 ст. 125 АПК). Несоблюдение указанного требования является основанием для оставления искового заявления без движения (ст. 128 АПК).</w:t>
      </w:r>
    </w:p>
    <w:p w:rsidR="00A756B6" w:rsidRPr="00E12060" w:rsidRDefault="00A756B6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 xml:space="preserve">Ответчик является субъектом арбитражного процесса </w:t>
      </w:r>
      <w:r w:rsidR="009947D4">
        <w:rPr>
          <w:rFonts w:ascii="Times New Roman" w:hAnsi="Times New Roman" w:cs="Times New Roman"/>
          <w:sz w:val="28"/>
          <w:szCs w:val="28"/>
        </w:rPr>
        <w:t>−</w:t>
      </w:r>
      <w:r w:rsidRPr="00E12060">
        <w:rPr>
          <w:rFonts w:ascii="Times New Roman" w:hAnsi="Times New Roman" w:cs="Times New Roman"/>
          <w:sz w:val="28"/>
          <w:szCs w:val="28"/>
        </w:rPr>
        <w:t xml:space="preserve"> лицом, участвующим в деле, и в связи с этим наделяется указанными в законе правами и обязанностями. Наделение конкретного лица правами и обязанностями ответчика не связывается законом с действительным наличием между истцом и этим лицом материально-правовых отношений. Фактическое наличие или отсутствие этих отношений является предметом рассмотрения арбитражного суда на всем протяжении процесса. </w:t>
      </w:r>
    </w:p>
    <w:p w:rsidR="00E12060" w:rsidRPr="00E12060" w:rsidRDefault="00E12060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Ответчик вправе при рассмотрении дела в арбитражном суде любой инстанции признать иск полностью или частично. Стороны могут закончить дело мировым соглашением.</w:t>
      </w:r>
    </w:p>
    <w:p w:rsidR="00D138E4" w:rsidRDefault="00D138E4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0">
        <w:rPr>
          <w:rFonts w:ascii="Times New Roman" w:hAnsi="Times New Roman" w:cs="Times New Roman"/>
          <w:sz w:val="28"/>
          <w:szCs w:val="28"/>
        </w:rPr>
        <w:t>Стороны в арбитражном процессе наделяются равными правами, что является воплощением конституционного принципа равноправия в процессе (ч. 3 ст. 123 Конституции и ст. 8 АПК). Равноправие сторон касается как их прав на заявление отводов и ходатайств, представление доказательств, участие в их исследовании, выступление в судебных прениях, представление арбитражному суду своих доводов и объяснений, так и на осуществление иных процессуальных прав и обязанностей, предусмотренных АПК. Это не означает, однако, полного совпадения перечня их прав и обязанностей. Например, истец наделен правом предъявления иска (ст. 4, 44 АПК), изменения предмета или основания иска, увеличения или уменьшения размера исковых требований, полного или частичного отказа от иска (ч. 1 и ч. 2 ст. 49 АПК). Вместе с тем ответчик имеет право предъявить встречный иск и стать, таким образом, истцом по встречному иску (ст. 132 АПК), ответчик, но не истец имеет право представить отзыв на исковое заявление (ст. 131 АПК); ответчик вправе признать иск полностью или в части (ч. 3 ст. 49 АПК).</w:t>
      </w:r>
    </w:p>
    <w:p w:rsidR="001800B3" w:rsidRPr="00E12060" w:rsidRDefault="001800B3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8D" w:rsidRPr="00EB6286" w:rsidRDefault="006B4641" w:rsidP="001800B3">
      <w:pPr>
        <w:pStyle w:val="1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_Toc196815556"/>
      <w:r w:rsidRPr="00EB6286">
        <w:rPr>
          <w:rFonts w:ascii="Times New Roman" w:hAnsi="Times New Roman"/>
          <w:color w:val="auto"/>
        </w:rPr>
        <w:t>2. Заявители и заинтересованные лица</w:t>
      </w:r>
      <w:bookmarkEnd w:id="2"/>
    </w:p>
    <w:p w:rsidR="00E12060" w:rsidRDefault="00E12060" w:rsidP="001800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12060" w:rsidRPr="00A24FF8" w:rsidRDefault="00A24FF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8">
        <w:rPr>
          <w:rFonts w:ascii="Times New Roman" w:hAnsi="Times New Roman" w:cs="Times New Roman"/>
          <w:sz w:val="28"/>
          <w:szCs w:val="28"/>
        </w:rPr>
        <w:t>Т</w:t>
      </w:r>
      <w:r w:rsidR="00E12060" w:rsidRPr="00A24FF8">
        <w:rPr>
          <w:rFonts w:ascii="Times New Roman" w:hAnsi="Times New Roman" w:cs="Times New Roman"/>
          <w:sz w:val="28"/>
          <w:szCs w:val="28"/>
        </w:rPr>
        <w:t xml:space="preserve">ермин </w:t>
      </w:r>
      <w:r w:rsidR="009947D4">
        <w:rPr>
          <w:rFonts w:ascii="Times New Roman" w:hAnsi="Times New Roman" w:cs="Times New Roman"/>
          <w:sz w:val="28"/>
          <w:szCs w:val="28"/>
        </w:rPr>
        <w:t>«</w:t>
      </w:r>
      <w:r w:rsidR="00E12060" w:rsidRPr="00A24FF8">
        <w:rPr>
          <w:rFonts w:ascii="Times New Roman" w:hAnsi="Times New Roman" w:cs="Times New Roman"/>
          <w:sz w:val="28"/>
          <w:szCs w:val="28"/>
        </w:rPr>
        <w:t>заявитель</w:t>
      </w:r>
      <w:r w:rsidR="009947D4">
        <w:rPr>
          <w:rFonts w:ascii="Times New Roman" w:hAnsi="Times New Roman" w:cs="Times New Roman"/>
          <w:sz w:val="28"/>
          <w:szCs w:val="28"/>
        </w:rPr>
        <w:t>»</w:t>
      </w:r>
      <w:r w:rsidR="00E12060" w:rsidRPr="00A24FF8">
        <w:rPr>
          <w:rFonts w:ascii="Times New Roman" w:hAnsi="Times New Roman" w:cs="Times New Roman"/>
          <w:sz w:val="28"/>
          <w:szCs w:val="28"/>
        </w:rPr>
        <w:t xml:space="preserve"> используется законодателем в двух значениях:</w:t>
      </w:r>
    </w:p>
    <w:p w:rsidR="00E12060" w:rsidRPr="00A24FF8" w:rsidRDefault="00E12060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8">
        <w:rPr>
          <w:rFonts w:ascii="Times New Roman" w:hAnsi="Times New Roman" w:cs="Times New Roman"/>
          <w:sz w:val="28"/>
          <w:szCs w:val="28"/>
        </w:rPr>
        <w:t>1) заявитель как любое лицо, обращающееся с процессуальным ходатайством (заявлением);</w:t>
      </w:r>
    </w:p>
    <w:p w:rsidR="00E12060" w:rsidRPr="00A24FF8" w:rsidRDefault="00E12060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8">
        <w:rPr>
          <w:rFonts w:ascii="Times New Roman" w:hAnsi="Times New Roman" w:cs="Times New Roman"/>
          <w:sz w:val="28"/>
          <w:szCs w:val="28"/>
        </w:rPr>
        <w:t>2) заявитель как лицо, обратившееся в арбитражный суд по делам особого производства, по делам о несостоятельности (банкротстве), по делам, возникающим из административных и иных публичных правоотношений, по делам об оспаривании решений третейских судов, по делам о выдаче исполнительного листа на принудительное исполнение решения третейского суда.</w:t>
      </w:r>
    </w:p>
    <w:p w:rsidR="00E12060" w:rsidRDefault="00E12060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8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9947D4">
        <w:rPr>
          <w:rFonts w:ascii="Times New Roman" w:hAnsi="Times New Roman" w:cs="Times New Roman"/>
          <w:sz w:val="28"/>
          <w:szCs w:val="28"/>
        </w:rPr>
        <w:t>«</w:t>
      </w:r>
      <w:r w:rsidRPr="00A24FF8">
        <w:rPr>
          <w:rFonts w:ascii="Times New Roman" w:hAnsi="Times New Roman" w:cs="Times New Roman"/>
          <w:sz w:val="28"/>
          <w:szCs w:val="28"/>
        </w:rPr>
        <w:t>заявитель</w:t>
      </w:r>
      <w:r w:rsidR="009947D4">
        <w:rPr>
          <w:rFonts w:ascii="Times New Roman" w:hAnsi="Times New Roman" w:cs="Times New Roman"/>
          <w:sz w:val="28"/>
          <w:szCs w:val="28"/>
        </w:rPr>
        <w:t>»</w:t>
      </w:r>
      <w:r w:rsidRPr="00A24FF8">
        <w:rPr>
          <w:rFonts w:ascii="Times New Roman" w:hAnsi="Times New Roman" w:cs="Times New Roman"/>
          <w:sz w:val="28"/>
          <w:szCs w:val="28"/>
        </w:rPr>
        <w:t xml:space="preserve"> используется в статье</w:t>
      </w:r>
      <w:r w:rsidR="00A24FF8" w:rsidRPr="00A24FF8">
        <w:rPr>
          <w:rFonts w:ascii="Times New Roman" w:hAnsi="Times New Roman" w:cs="Times New Roman"/>
          <w:sz w:val="28"/>
          <w:szCs w:val="28"/>
        </w:rPr>
        <w:t xml:space="preserve"> 45 АПК РФ</w:t>
      </w:r>
      <w:r w:rsidRPr="00A24FF8">
        <w:rPr>
          <w:rFonts w:ascii="Times New Roman" w:hAnsi="Times New Roman" w:cs="Times New Roman"/>
          <w:sz w:val="28"/>
          <w:szCs w:val="28"/>
        </w:rPr>
        <w:t xml:space="preserve"> во втором значении как некое родовое понятие для тех субъектов, которые обращаются в арбитражный суд по делам неискового производства.</w:t>
      </w:r>
    </w:p>
    <w:p w:rsidR="007F6FD9" w:rsidRPr="00DF766F" w:rsidRDefault="007F6FD9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F">
        <w:rPr>
          <w:rFonts w:ascii="Times New Roman" w:hAnsi="Times New Roman" w:cs="Times New Roman"/>
          <w:sz w:val="28"/>
          <w:szCs w:val="28"/>
        </w:rPr>
        <w:t>Указание в ч. 1 ст. 45 АПК на то, что процессуальный статус заявителя взаимоувязан с его вступлением в арбитражный процесс, не совсем точно: лицо становится заявителем в момент подачи заявления. В практическом плане это означает, что лицо приобретает определенные процессуальные права и обязанности именно с момента подачи заявления. Поэтому, к примеру, если заявление, поданное заявителем, было возвращено, заявитель вправе его обжаловать на основании ч. 4 ст. 129 АПК.</w:t>
      </w:r>
    </w:p>
    <w:p w:rsidR="007F6FD9" w:rsidRPr="00DF766F" w:rsidRDefault="007F6FD9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F">
        <w:rPr>
          <w:rFonts w:ascii="Times New Roman" w:hAnsi="Times New Roman" w:cs="Times New Roman"/>
          <w:sz w:val="28"/>
          <w:szCs w:val="28"/>
        </w:rPr>
        <w:t>Часть 2 ст. 45 АПК устанавливает универсальное для всех неисковых производств правило: заявители пользуются процессуальными правами и несут процессуальные обязанности стороны, если иное не предусмотрено АПК.</w:t>
      </w:r>
    </w:p>
    <w:p w:rsidR="007F6FD9" w:rsidRPr="00DF766F" w:rsidRDefault="007F6FD9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F">
        <w:rPr>
          <w:rFonts w:ascii="Times New Roman" w:hAnsi="Times New Roman" w:cs="Times New Roman"/>
          <w:sz w:val="28"/>
          <w:szCs w:val="28"/>
        </w:rPr>
        <w:t>С точки зрения юридической техники иные правила об объеме и содержании процессуальных прав и обязанностей заявителей устанавливаются двумя способами:</w:t>
      </w:r>
    </w:p>
    <w:p w:rsidR="007F6FD9" w:rsidRPr="00DF766F" w:rsidRDefault="007F6FD9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F">
        <w:rPr>
          <w:rFonts w:ascii="Times New Roman" w:hAnsi="Times New Roman" w:cs="Times New Roman"/>
          <w:sz w:val="28"/>
          <w:szCs w:val="28"/>
        </w:rPr>
        <w:t>1) непосредственная регламентация прав и обязанностей заявителей в АПК. Например, содержание заявления об оспаривании решения административного органа о привлечении к административной ответственности в значительной мере отличается от содержания искового заявле</w:t>
      </w:r>
      <w:r w:rsidR="009947D4">
        <w:rPr>
          <w:rFonts w:ascii="Times New Roman" w:hAnsi="Times New Roman" w:cs="Times New Roman"/>
          <w:sz w:val="28"/>
          <w:szCs w:val="28"/>
        </w:rPr>
        <w:t>ния (</w:t>
      </w:r>
      <w:r w:rsidRPr="00DF766F">
        <w:rPr>
          <w:rFonts w:ascii="Times New Roman" w:hAnsi="Times New Roman" w:cs="Times New Roman"/>
          <w:sz w:val="28"/>
          <w:szCs w:val="28"/>
        </w:rPr>
        <w:t>ст. 209 АПК);</w:t>
      </w:r>
    </w:p>
    <w:p w:rsidR="007F6FD9" w:rsidRDefault="007F6FD9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F">
        <w:rPr>
          <w:rFonts w:ascii="Times New Roman" w:hAnsi="Times New Roman" w:cs="Times New Roman"/>
          <w:sz w:val="28"/>
          <w:szCs w:val="28"/>
        </w:rPr>
        <w:t>2) отсылка к иным федеральным законам. Например, экономические споры, возникающие из административных и иных публичных правоотношений, могут быть урегулированы сторонами по правилам, установленным в гл. 15 АПК, путем заключения соглашения или с использованием других примирительных процедур, если иное не установлено федеральным законом (ст. 190 АПК).</w:t>
      </w:r>
    </w:p>
    <w:p w:rsidR="00C623BA" w:rsidRPr="00C623BA" w:rsidRDefault="00C623BA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BA">
        <w:rPr>
          <w:rFonts w:ascii="Times New Roman" w:hAnsi="Times New Roman" w:cs="Times New Roman"/>
          <w:sz w:val="28"/>
          <w:szCs w:val="28"/>
        </w:rPr>
        <w:t>Общей нормы, посвященной заинтересованным лицам, в АПК нет.</w:t>
      </w:r>
      <w:r w:rsidR="00204BED">
        <w:rPr>
          <w:rFonts w:ascii="Times New Roman" w:hAnsi="Times New Roman" w:cs="Times New Roman"/>
          <w:sz w:val="28"/>
          <w:szCs w:val="28"/>
        </w:rPr>
        <w:t xml:space="preserve"> </w:t>
      </w:r>
      <w:r w:rsidRPr="00C623BA">
        <w:rPr>
          <w:rFonts w:ascii="Times New Roman" w:hAnsi="Times New Roman" w:cs="Times New Roman"/>
          <w:sz w:val="28"/>
          <w:szCs w:val="28"/>
        </w:rPr>
        <w:t xml:space="preserve">Заинтересованное лицо </w:t>
      </w:r>
      <w:r w:rsidR="00204BED">
        <w:rPr>
          <w:rFonts w:ascii="Times New Roman" w:hAnsi="Times New Roman" w:cs="Times New Roman"/>
          <w:sz w:val="28"/>
          <w:szCs w:val="28"/>
        </w:rPr>
        <w:t>–</w:t>
      </w:r>
      <w:r w:rsidRPr="00C623BA">
        <w:rPr>
          <w:rFonts w:ascii="Times New Roman" w:hAnsi="Times New Roman" w:cs="Times New Roman"/>
          <w:sz w:val="28"/>
          <w:szCs w:val="28"/>
        </w:rPr>
        <w:t xml:space="preserve"> </w:t>
      </w:r>
      <w:r w:rsidR="00204BED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23BA">
        <w:rPr>
          <w:rFonts w:ascii="Times New Roman" w:hAnsi="Times New Roman" w:cs="Times New Roman"/>
          <w:sz w:val="28"/>
          <w:szCs w:val="28"/>
        </w:rPr>
        <w:t>имеющее правовой интерес лицо, привлекаемое по делам особого производства, делам о несостоятельности (банкротстве) и делам, возникающим из административных и иных публичных правоотношений.</w:t>
      </w:r>
    </w:p>
    <w:p w:rsidR="00C623BA" w:rsidRPr="00C623BA" w:rsidRDefault="00C623BA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BA">
        <w:rPr>
          <w:rFonts w:ascii="Times New Roman" w:hAnsi="Times New Roman" w:cs="Times New Roman"/>
          <w:sz w:val="28"/>
          <w:szCs w:val="28"/>
        </w:rPr>
        <w:t xml:space="preserve">Заинтересованное лицо как лицо, участвующее в деле, следует отличать от заинтересованного лица как субъекта, обращающегося в арбитражный суд с каким-либо заявлением. В последнем случае законодатель подчеркивает лишь юридический интерес заявителя. Например, в соответствии с ч. 2 ст. 191 АПК 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недействующим. Термин </w:t>
      </w:r>
      <w:r w:rsidR="00204BED">
        <w:rPr>
          <w:rFonts w:ascii="Times New Roman" w:hAnsi="Times New Roman" w:cs="Times New Roman"/>
          <w:sz w:val="28"/>
          <w:szCs w:val="28"/>
        </w:rPr>
        <w:t>«</w:t>
      </w:r>
      <w:r w:rsidRPr="00C623BA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204BED">
        <w:rPr>
          <w:rFonts w:ascii="Times New Roman" w:hAnsi="Times New Roman" w:cs="Times New Roman"/>
          <w:sz w:val="28"/>
          <w:szCs w:val="28"/>
        </w:rPr>
        <w:t>»</w:t>
      </w:r>
      <w:r w:rsidRPr="00C623BA">
        <w:rPr>
          <w:rFonts w:ascii="Times New Roman" w:hAnsi="Times New Roman" w:cs="Times New Roman"/>
          <w:sz w:val="28"/>
          <w:szCs w:val="28"/>
        </w:rPr>
        <w:t xml:space="preserve"> используется также в ч. 3 ст. 192 и ч. 8 ст. 194 АПК. Однако на самом деле в указанных нормах речь идет не о заинтересованном лице как лице, участвующем в деле, а о заявителе (это вытекает из систематического анализа указанных норм с ч. 2 ст. 194 АПК).</w:t>
      </w:r>
    </w:p>
    <w:p w:rsidR="00C623BA" w:rsidRPr="00C623BA" w:rsidRDefault="00C623BA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BA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204BED">
        <w:rPr>
          <w:rFonts w:ascii="Times New Roman" w:hAnsi="Times New Roman" w:cs="Times New Roman"/>
          <w:sz w:val="28"/>
          <w:szCs w:val="28"/>
        </w:rPr>
        <w:t>«</w:t>
      </w:r>
      <w:r w:rsidRPr="00C623BA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204BED">
        <w:rPr>
          <w:rFonts w:ascii="Times New Roman" w:hAnsi="Times New Roman" w:cs="Times New Roman"/>
          <w:sz w:val="28"/>
          <w:szCs w:val="28"/>
        </w:rPr>
        <w:t>»</w:t>
      </w:r>
      <w:r w:rsidRPr="00C623BA">
        <w:rPr>
          <w:rFonts w:ascii="Times New Roman" w:hAnsi="Times New Roman" w:cs="Times New Roman"/>
          <w:sz w:val="28"/>
          <w:szCs w:val="28"/>
        </w:rPr>
        <w:t xml:space="preserve"> также используется законодателем для обозначения лиц, чья заинтересованность в определенном разрешении дела предполагается, но которые к участию в деле еще не привлечены. Например, в предварительном судебном заседании дело рассматривается судьей с извещением сторон и других заинтересованных лиц. При неявке в предварительное судебное заседание надлежащим образом извещенных истца и (или) ответчика, других заинтересованных лиц, которые могут быть привлечены к участию в деле, заседание проводится в их отсутствие (ч. 1 ст. 136 АПК).</w:t>
      </w:r>
    </w:p>
    <w:p w:rsidR="00C623BA" w:rsidRPr="00C623BA" w:rsidRDefault="00C623BA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BA">
        <w:rPr>
          <w:rFonts w:ascii="Times New Roman" w:hAnsi="Times New Roman" w:cs="Times New Roman"/>
          <w:sz w:val="28"/>
          <w:szCs w:val="28"/>
        </w:rPr>
        <w:t xml:space="preserve">Наконец, термином </w:t>
      </w:r>
      <w:r w:rsidR="00204BED">
        <w:rPr>
          <w:rFonts w:ascii="Times New Roman" w:hAnsi="Times New Roman" w:cs="Times New Roman"/>
          <w:sz w:val="28"/>
          <w:szCs w:val="28"/>
        </w:rPr>
        <w:t>«</w:t>
      </w:r>
      <w:r w:rsidRPr="00C623BA"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204BED">
        <w:rPr>
          <w:rFonts w:ascii="Times New Roman" w:hAnsi="Times New Roman" w:cs="Times New Roman"/>
          <w:sz w:val="28"/>
          <w:szCs w:val="28"/>
        </w:rPr>
        <w:t>»</w:t>
      </w:r>
      <w:r w:rsidRPr="00C623BA">
        <w:rPr>
          <w:rFonts w:ascii="Times New Roman" w:hAnsi="Times New Roman" w:cs="Times New Roman"/>
          <w:sz w:val="28"/>
          <w:szCs w:val="28"/>
        </w:rPr>
        <w:t xml:space="preserve"> также обозначаются лица (помимо лиц, участвующих в деле), которым направляются копии решения арбитражного суда (ч. 9 ст. 201 АПК), постановления Президиума Высшего Арбитражного Суда РФ (ч. 2 ст. 307 АПК) и копии определения, вынесенного в виде отдельного судебного акта (ч. 1 ст. 186 АПК). В качестве примера здесь можно привести случай, когда определением арбитражного суда возлагается обязанность </w:t>
      </w:r>
      <w:r w:rsidR="00204BED">
        <w:rPr>
          <w:rFonts w:ascii="Times New Roman" w:hAnsi="Times New Roman" w:cs="Times New Roman"/>
          <w:sz w:val="28"/>
          <w:szCs w:val="28"/>
        </w:rPr>
        <w:t>представить доказательство (</w:t>
      </w:r>
      <w:r w:rsidRPr="00C623BA">
        <w:rPr>
          <w:rFonts w:ascii="Times New Roman" w:hAnsi="Times New Roman" w:cs="Times New Roman"/>
          <w:sz w:val="28"/>
          <w:szCs w:val="28"/>
        </w:rPr>
        <w:t>ч. 6 ст. 66 АПК);</w:t>
      </w:r>
    </w:p>
    <w:p w:rsidR="00C623BA" w:rsidRPr="00DF766F" w:rsidRDefault="00C623BA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20" w:rsidRDefault="006B4641" w:rsidP="001800B3">
      <w:pPr>
        <w:pStyle w:val="ConsNormal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96815557"/>
      <w:r w:rsidRPr="00873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73420" w:rsidRPr="00873420">
        <w:rPr>
          <w:rFonts w:ascii="Times New Roman" w:hAnsi="Times New Roman" w:cs="Times New Roman"/>
          <w:b/>
          <w:sz w:val="28"/>
          <w:szCs w:val="28"/>
        </w:rPr>
        <w:t>Прокурор, государственные органы, органы местного самоуправления и иные органы, обратившиеся в арбитражный суд</w:t>
      </w:r>
      <w:bookmarkEnd w:id="3"/>
    </w:p>
    <w:p w:rsidR="00720058" w:rsidRDefault="0072005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58" w:rsidRPr="00087304" w:rsidRDefault="0072005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Главной задачей участия прокурора в арбитражном процессе является защита государственных и общественных интересов в формах и по основаниям, которые предусмотрены арбитражным процессуальным законодательством. Участие прокурора в арбитражном процессе представляет собой одну из форм защиты публично-правовых интересов наряду с защитой таких интересов государственными органами и органами местного самоуправления.</w:t>
      </w:r>
    </w:p>
    <w:p w:rsidR="00720058" w:rsidRPr="00087304" w:rsidRDefault="0072005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Полномочия прокурора по обращению в арбитражные суды с заявлениями и исками существенно сужены новым АПК. Бывшая повсеместной практика, в соответствии с которой прокуроры могли обращаться в арбитражный суд с любыми требованиями, ему подведомственными, с принятием новой редакции АПК стала невозможной. Судебная практика исходила из того, что вопрос о том, что именно следует считать государственным и общественным интересом, достаточным для предъявления иска, решается прокурором. Несогласие с мнением прокурора о нарушении ответчиком государственных и общественных интересов не являлось препятствием к возникновению арбитражного процесса и не освобождало суд от обязанности возбудить производство по делу и рассмотреть спор по существу заявленных требований. Сам по себе факт совпадения публичных интересов с коммерческими интересами конкретных субъектов не лишал прокур</w:t>
      </w:r>
      <w:r w:rsidR="00C84D57" w:rsidRPr="00087304">
        <w:rPr>
          <w:rFonts w:ascii="Times New Roman" w:hAnsi="Times New Roman" w:cs="Times New Roman"/>
          <w:sz w:val="28"/>
          <w:szCs w:val="28"/>
        </w:rPr>
        <w:t>ора возможности предъявить иск</w:t>
      </w:r>
      <w:r w:rsidRPr="00087304">
        <w:rPr>
          <w:rFonts w:ascii="Times New Roman" w:hAnsi="Times New Roman" w:cs="Times New Roman"/>
          <w:sz w:val="28"/>
          <w:szCs w:val="28"/>
        </w:rPr>
        <w:t>. В соответствии же с АПК РФ прокурор может обратиться в арбитражный суд с заявлением или иском только в перечисленных случаях и только с указанными требованиями.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 xml:space="preserve">В отличие от ст. 45 ГПК, в ст. 52 АПК предусмотрена только одна форма участия прокурора в арбитражном процессе </w:t>
      </w:r>
      <w:r w:rsidR="00C35CC7">
        <w:rPr>
          <w:rFonts w:ascii="Times New Roman" w:hAnsi="Times New Roman" w:cs="Times New Roman"/>
          <w:sz w:val="28"/>
          <w:szCs w:val="28"/>
        </w:rPr>
        <w:t>−</w:t>
      </w:r>
      <w:r w:rsidRPr="00087304">
        <w:rPr>
          <w:rFonts w:ascii="Times New Roman" w:hAnsi="Times New Roman" w:cs="Times New Roman"/>
          <w:sz w:val="28"/>
          <w:szCs w:val="28"/>
        </w:rPr>
        <w:t xml:space="preserve"> возбуждение дела и участие в его рассмотрении в качестве истца. Следует иметь в виду, что участие прокурора в арбитражном процессе полностью подчиняется и происходит в соответствии с регламентом, установленным АПК. Прокурор в суде не осуществляет функций надзора, а выступает в качестве одного из лиц, участвующих в деле. Об этом прямо сказано в ст. 35 Федерального закона </w:t>
      </w:r>
      <w:r w:rsidR="00C35CC7">
        <w:rPr>
          <w:rFonts w:ascii="Times New Roman" w:hAnsi="Times New Roman" w:cs="Times New Roman"/>
          <w:sz w:val="28"/>
          <w:szCs w:val="28"/>
        </w:rPr>
        <w:t>«</w:t>
      </w:r>
      <w:r w:rsidRPr="00087304">
        <w:rPr>
          <w:rFonts w:ascii="Times New Roman" w:hAnsi="Times New Roman" w:cs="Times New Roman"/>
          <w:sz w:val="28"/>
          <w:szCs w:val="28"/>
        </w:rPr>
        <w:t>О прокуратуре в Российской Федерации</w:t>
      </w:r>
      <w:r w:rsidR="00C35CC7">
        <w:rPr>
          <w:rFonts w:ascii="Times New Roman" w:hAnsi="Times New Roman" w:cs="Times New Roman"/>
          <w:sz w:val="28"/>
          <w:szCs w:val="28"/>
        </w:rPr>
        <w:t>»</w:t>
      </w:r>
      <w:r w:rsidRPr="00087304">
        <w:rPr>
          <w:rFonts w:ascii="Times New Roman" w:hAnsi="Times New Roman" w:cs="Times New Roman"/>
          <w:sz w:val="28"/>
          <w:szCs w:val="28"/>
        </w:rPr>
        <w:t>, согласно которой полномочия прокурора, участвующего в судебном рассмотрении дел, определяются процессуальным законодательством.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В отличие от АПК 1995 г., в ст. 52 нового АПК прямо указан круг дел, по которым прокуроры вправе возбуждать дела в арбитражных судах. Такой подход логичен и объясняется следующими причинами. Гражданский оборот в настоящее время основывается на самостоятельном и ответственном ведении своих дел, осуществлении гражданских прав самими управомоченными лицами. Поэтому</w:t>
      </w:r>
      <w:r w:rsidR="00C35CC7">
        <w:rPr>
          <w:rFonts w:ascii="Times New Roman" w:hAnsi="Times New Roman" w:cs="Times New Roman"/>
          <w:sz w:val="28"/>
          <w:szCs w:val="28"/>
        </w:rPr>
        <w:t>,</w:t>
      </w:r>
      <w:r w:rsidRPr="00087304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C35CC7">
        <w:rPr>
          <w:rFonts w:ascii="Times New Roman" w:hAnsi="Times New Roman" w:cs="Times New Roman"/>
          <w:sz w:val="28"/>
          <w:szCs w:val="28"/>
        </w:rPr>
        <w:t>,</w:t>
      </w:r>
      <w:r w:rsidRPr="00087304">
        <w:rPr>
          <w:rFonts w:ascii="Times New Roman" w:hAnsi="Times New Roman" w:cs="Times New Roman"/>
          <w:sz w:val="28"/>
          <w:szCs w:val="28"/>
        </w:rPr>
        <w:t xml:space="preserve"> сами участники гражданского оборота должны обладать должной степенью осмотрительности и заботы о своих правах, об исполнении своих обязанностей, о своем имуществе и т.д. Прокуратура не в силах позаботиться о каждом, в силу чего должны выбираться наиболее важные дела, имеющие принципиальный характер, либо иски должны предъявляться в отношении тех, кто сам не в состоянии обратиться в арбитражный суд, например, ввиду отсутствия средств для уплаты государственной пошлины. В противном случае прокуратура может превратиться в муниципальную или государственную адвокатуру, ведущую гражданские дела по назначению.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Поэтому можно сделать вывод, что в новом АПК (как и в ГПК) в основе правового регулирования участия прокурора в арбитражном процессе лежит концепция ограничения вмешательства прокуратуры в частноправовые отношения.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В отличие от АПК 1995 г., в ст. 52 АПК предусмотрены две формы участия прокурора в арбитражном процессе. Во-первых, возбуждение дела по основаниям, предусмотренным в ч. 1 ст. 52 АПК. В этом случае прокурор занимает процессуальное положение истца, защищающего публично-правовые интересы. Во-вторых, что является новым, согласно ч. 5 ст. 52 АПК по делам, указанным в ч. 1 ст. 52 АПК, прокурор вправе вступить в дело, рассматриваемое арбитражным судом, на любой стадии арбитражного процесса с процессуальными правами и обязанностями лица, участвующего в деле, в целях обеспечения законности. Здесь речь идет о тех случаях, когда прокурор не является истцом по делу, а вступает в уже начатый другим лицом арбитражный процесс. В доктрине процессуального права и по аналогии с ГПК (ч. 3 ст. 45) можно говорить о даче прокурором заключения по делу. В этом случае прокурор наделяется всеми правами лица, участвующего в деле, указанными в ст. 41 АПК, однако не имеет специальных прав сторон, указанных в ст. 49 АПК.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Прокурор согласно ч. 1 ст. 52 АПК вправе обратиться в арбитражный суд первой инстанции в следующих случаях: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с заявлениями об оспаривании нормативных правовых актов, ненормативных правовых актов органов государственной власти РФ, органов государственной власти субъектов РФ, органов местного самоуправления, затрагивающих права и законные интересы организаций и граждан в сфере предпринимательской и иной экономической деятельности;</w:t>
      </w:r>
    </w:p>
    <w:p w:rsidR="00C84D57" w:rsidRPr="00087304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с иском о признании недействительными сделок, совершенных органами государственной власти РФ, органами государственной власти субъектов РФ,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РФ, доля участия муниципальных образований;</w:t>
      </w:r>
    </w:p>
    <w:p w:rsidR="00C84D57" w:rsidRDefault="00C84D57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04">
        <w:rPr>
          <w:rFonts w:ascii="Times New Roman" w:hAnsi="Times New Roman" w:cs="Times New Roman"/>
          <w:sz w:val="28"/>
          <w:szCs w:val="28"/>
        </w:rPr>
        <w:t>с иском о применении последствий недействительности ничтожной сделки, совершенной органами государственной власти РФ, органами государственной власти субъектов РФ,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субъектов РФ, муниципальных образований.</w:t>
      </w:r>
    </w:p>
    <w:p w:rsidR="00D0618F" w:rsidRPr="00D0618F" w:rsidRDefault="00D061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8F">
        <w:rPr>
          <w:rFonts w:ascii="Times New Roman" w:hAnsi="Times New Roman" w:cs="Times New Roman"/>
          <w:sz w:val="28"/>
          <w:szCs w:val="28"/>
        </w:rPr>
        <w:t>Право государственных органов, органов местного самоуправления и иных органов на обращение с исками и заявлениями в арбитражный суд закон связывает с прямым указанием на это право в федеральном законе, а также с защитой публичных интересов.</w:t>
      </w:r>
    </w:p>
    <w:p w:rsidR="00D0618F" w:rsidRPr="00087304" w:rsidRDefault="00D0618F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20" w:rsidRDefault="00873420" w:rsidP="001800B3">
      <w:pPr>
        <w:pStyle w:val="ConsNormal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96815558"/>
      <w:r>
        <w:rPr>
          <w:rFonts w:ascii="Times New Roman" w:hAnsi="Times New Roman" w:cs="Times New Roman"/>
          <w:b/>
          <w:sz w:val="28"/>
          <w:szCs w:val="28"/>
        </w:rPr>
        <w:t>4. Третьи лица, иные участники арбитражного процесса</w:t>
      </w:r>
      <w:bookmarkEnd w:id="4"/>
    </w:p>
    <w:p w:rsidR="00D0618F" w:rsidRDefault="00D061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88" w:rsidRPr="00EA33EE" w:rsidRDefault="000C5B8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 xml:space="preserve">Статья 50 АПК посвящена традиционному для арбитражного процесса институту </w:t>
      </w:r>
      <w:r w:rsidR="00C35CC7">
        <w:rPr>
          <w:rFonts w:ascii="Times New Roman" w:hAnsi="Times New Roman" w:cs="Times New Roman"/>
          <w:sz w:val="28"/>
          <w:szCs w:val="28"/>
        </w:rPr>
        <w:t>−</w:t>
      </w:r>
      <w:r w:rsidRPr="00EA33EE">
        <w:rPr>
          <w:rFonts w:ascii="Times New Roman" w:hAnsi="Times New Roman" w:cs="Times New Roman"/>
          <w:sz w:val="28"/>
          <w:szCs w:val="28"/>
        </w:rPr>
        <w:t xml:space="preserve"> институту третьих лиц, заявляющих самостоятельные требования относительно предмета спора (ранее в ст. 38 АПК 1995 г. указанные субъекты именовались третьими лицами, заявляющими самостоятельные требования на предмет спора).</w:t>
      </w:r>
    </w:p>
    <w:p w:rsidR="000C5B88" w:rsidRPr="00EA33EE" w:rsidRDefault="000C5B8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Под третьими лицами, заявляющими самостоятельные требования относительно предмета спора, понимаются такие участвующие в деле лица, которые посредством предъявления самостоятельного иска вступают в уже возбужденное в арбитражном суде дело для защиты своих прав, не совпадающих с правами сторон, поскольку судебный акт может затронуть права и интересы этих третьих лиц.</w:t>
      </w:r>
    </w:p>
    <w:p w:rsidR="000C5B88" w:rsidRPr="00EA33EE" w:rsidRDefault="000C5B8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Важно отметить, что материально-правовой интерес третьих лиц, заявляющих самостоятельные требования относительно предмета спора, не совпадает по содержанию с материально-правовым интересом истца и ответчика, т.е. третье лицо заинтересовано в таком материально-правовом разрешении спора, которое исключает удовлетворение притязаний как истца, так и ответчика.</w:t>
      </w:r>
    </w:p>
    <w:p w:rsidR="00171A95" w:rsidRPr="00EA33EE" w:rsidRDefault="00171A95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Часть 2 ст. 50 АПК РФ устанавливает важное правило: третьи лица, заявляющие самостоятельные требования относительно предмета спора, пользуются правами и несут обязанности истца, за исключением обязанности соблюдения претензионного или иного досудебного порядка урегулирования спора.</w:t>
      </w:r>
    </w:p>
    <w:p w:rsidR="00171A95" w:rsidRPr="00EA33EE" w:rsidRDefault="00171A95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В практическом плане это, прежде всего, означает, что третье лицо вступает в процесс посредством предъявления иска и соответственно должно выполнять все формальные требования, предъявляемые к форме и содержанию искового заявления, а также к документам, к нему прилагаемым (см. комментарий к ст. 125, 126, 130 АПК). Соответственно на третье лицо распространяются все нормы, устанавливающие неблагоприятные правовые последствия в случае несоблюдения указанных формальных требований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 xml:space="preserve">Статья 51 АПК посвящена традиционному для арбитражного процесса институту </w:t>
      </w:r>
      <w:r w:rsidR="00FD0B6F">
        <w:rPr>
          <w:rFonts w:ascii="Times New Roman" w:hAnsi="Times New Roman" w:cs="Times New Roman"/>
          <w:sz w:val="28"/>
          <w:szCs w:val="28"/>
        </w:rPr>
        <w:t>−</w:t>
      </w:r>
      <w:r w:rsidRPr="00EA33EE">
        <w:rPr>
          <w:rFonts w:ascii="Times New Roman" w:hAnsi="Times New Roman" w:cs="Times New Roman"/>
          <w:sz w:val="28"/>
          <w:szCs w:val="28"/>
        </w:rPr>
        <w:t xml:space="preserve"> институту третьих лиц, не заявляющих самостоятельные требования относительно предмета спора (ранее в ст. 39 АПК 1995 г. указанные субъекты именовались третьими лицами, не заявляющими самостоятельные требования на предмет спора).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Под третьими лицами, не заявляющими самостоятельные требования относительно предмета спора, понимаются такие участвующие в деле лица, которые вступают в дело на стороне истца или ответчика для охраны собственных интересов, поскольку судебный акт по делу может повлиять на их права и обязанности по отношению к одной из сторон.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Соответственно можно выделить следующие признаки третьего лица, не заявляющего самостоятельных требований относительно предмета спора: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1) отсутствие самостоятельного требования на предмет спора.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Этим рассматриваемые субъекты отличаются от третьих лиц, заявляющих самостоятельные требования относительно предмета спора. Главное же отличие от соответчиков и соистцов состоит в том, что третьи лица, не заявляющие самостоятельных требований, не являются субъектами спорного материального правоотношения;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2) отсутствие материально-правовых притязаний к третьим лицам, не заявляющим самостоятельные требования относительно предмета спора, со стороны истца и третьих лиц, заявляющих самостоятельные требования относительно предмета спора.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Важным следствием этого является невозможность возложения на третьих лиц каких-либо материально-правовых обязанностей либо разрешения вопросов, касающихся непосредственно субъективных прав третьих лиц. Это недопустимо ни на основании судебного решения</w:t>
      </w:r>
      <w:r w:rsidR="00FD0B6F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EA33EE">
        <w:rPr>
          <w:rFonts w:ascii="Times New Roman" w:hAnsi="Times New Roman" w:cs="Times New Roman"/>
          <w:sz w:val="28"/>
          <w:szCs w:val="28"/>
        </w:rPr>
        <w:t>, ни на основании определения об утверждении мирового соглашения</w:t>
      </w:r>
      <w:r w:rsidR="00FD0B6F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EA33EE">
        <w:rPr>
          <w:rFonts w:ascii="Times New Roman" w:hAnsi="Times New Roman" w:cs="Times New Roman"/>
          <w:sz w:val="28"/>
          <w:szCs w:val="28"/>
        </w:rPr>
        <w:t>;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3) вступление третьих лиц, не заявляющих самостоятельные требования относительно предмета спора, в уже возбужденное другими субъектами дело.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Хотя данный признак не исключает возможности для истца указать третье лицо, не заявляющее самостоятельных требований относительно предмета спора, прямо в исковом заявлении;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4) участие третьего лица, не заявляющего самостоятельные требования относительно предмета спора в деле, на стороне истца или ответчика (если в деле уже участвует третье лицо, заявляющее самостоятельные требования относительно предмета спора, то возможен вариант участия в деле на его стороне);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>5) наличие материально-правовой связи с тем лицом, на стороне которого третье лицо выступает;</w:t>
      </w:r>
    </w:p>
    <w:p w:rsidR="00EA33EE" w:rsidRPr="00EA33EE" w:rsidRDefault="00EA33EE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 xml:space="preserve">6) цель участия </w:t>
      </w:r>
      <w:r w:rsidR="00FD0B6F">
        <w:rPr>
          <w:rFonts w:ascii="Times New Roman" w:hAnsi="Times New Roman" w:cs="Times New Roman"/>
          <w:sz w:val="28"/>
          <w:szCs w:val="28"/>
        </w:rPr>
        <w:t>−</w:t>
      </w:r>
      <w:r w:rsidRPr="00EA33EE">
        <w:rPr>
          <w:rFonts w:ascii="Times New Roman" w:hAnsi="Times New Roman" w:cs="Times New Roman"/>
          <w:sz w:val="28"/>
          <w:szCs w:val="28"/>
        </w:rPr>
        <w:t xml:space="preserve"> отстаивание собственных материально-правовых интересов, на которые судебный акт по делу может определенным образом повлиять.</w:t>
      </w:r>
    </w:p>
    <w:p w:rsidR="00D0618F" w:rsidRDefault="00D0618F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EE">
        <w:rPr>
          <w:rFonts w:ascii="Times New Roman" w:hAnsi="Times New Roman" w:cs="Times New Roman"/>
          <w:sz w:val="28"/>
          <w:szCs w:val="28"/>
        </w:rPr>
        <w:t xml:space="preserve">В арбитражном процессе наряду с лицами, участвующими в деле, могут участвовать их представители и содействующие осуществлению правосудия лица </w:t>
      </w:r>
      <w:r w:rsidR="00FD0B6F">
        <w:rPr>
          <w:rFonts w:ascii="Times New Roman" w:hAnsi="Times New Roman" w:cs="Times New Roman"/>
          <w:sz w:val="28"/>
          <w:szCs w:val="28"/>
        </w:rPr>
        <w:t>−</w:t>
      </w:r>
      <w:r w:rsidRPr="00EA33EE">
        <w:rPr>
          <w:rFonts w:ascii="Times New Roman" w:hAnsi="Times New Roman" w:cs="Times New Roman"/>
          <w:sz w:val="28"/>
          <w:szCs w:val="28"/>
        </w:rPr>
        <w:t xml:space="preserve"> эксперты, свидетели, переводчики, помощник судьи и секретарь судебного заседания. Указание на то, что иные участники арбитражного процесса участвуют в арбитражном процессе наряду с лицами, участвующими в деле, подчеркивает, что деятельность иных участников арбитражного процесса носит вспомогательный характер и невозможна без участия в арбитражном процессе лиц, участвующих в деле.</w:t>
      </w:r>
    </w:p>
    <w:p w:rsidR="001800B3" w:rsidRDefault="001800B3">
      <w:pPr>
        <w:spacing w:after="200" w:line="276" w:lineRule="auto"/>
        <w:rPr>
          <w:b/>
          <w:sz w:val="28"/>
          <w:szCs w:val="28"/>
          <w:lang w:eastAsia="en-US"/>
        </w:rPr>
      </w:pPr>
      <w:bookmarkStart w:id="5" w:name="_Toc196815559"/>
      <w:r>
        <w:rPr>
          <w:b/>
          <w:sz w:val="28"/>
          <w:szCs w:val="28"/>
        </w:rPr>
        <w:br w:type="page"/>
      </w:r>
    </w:p>
    <w:p w:rsidR="00E822D8" w:rsidRPr="00E822D8" w:rsidRDefault="00E822D8" w:rsidP="001800B3">
      <w:pPr>
        <w:pStyle w:val="ConsNormal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22D8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5"/>
    </w:p>
    <w:p w:rsidR="00E822D8" w:rsidRDefault="00E822D8" w:rsidP="001800B3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>Нормы об участниках арбитражного процесса составляют самостоятельный институт арбитражного процессуального права. Нормативные правовые акты, регулирующие порядок разрешения дел по экономическим спорам, содержат достаточно широкий комплекс юридических гарантий защиты прав и охраняемых законом интересов участников арбитражного процесса.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 xml:space="preserve">Правовое положение каждого участника процесса определяется функциями и целями, которые тот или иной участник выполняет в ходе рассмотрения и разрешения споров. Участники арбитражного процесса </w:t>
      </w:r>
      <w:r w:rsidR="0090573D">
        <w:rPr>
          <w:rFonts w:ascii="Times New Roman" w:hAnsi="Times New Roman" w:cs="Times New Roman"/>
          <w:sz w:val="28"/>
          <w:szCs w:val="28"/>
        </w:rPr>
        <w:t>−</w:t>
      </w:r>
      <w:r w:rsidRPr="00651F28">
        <w:rPr>
          <w:rFonts w:ascii="Times New Roman" w:hAnsi="Times New Roman" w:cs="Times New Roman"/>
          <w:sz w:val="28"/>
          <w:szCs w:val="28"/>
        </w:rPr>
        <w:t xml:space="preserve"> это те субъекты, действия которых могут способствовать правильному и быстрому рассмотрению споров, защите прав и охраняемых законом интересов хозяйствующих субъектов.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>В состав участников арбитражного процесса входят лица, участвующие в деле и иные участники арбитражного процесса.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>Состав лиц, участвующих в деле, определен законом.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 xml:space="preserve">Лицами, участвующими в деле, являются стороны; заявители и заинтересованные лица </w:t>
      </w:r>
      <w:r w:rsidR="00C66FE2">
        <w:rPr>
          <w:rFonts w:ascii="Times New Roman" w:hAnsi="Times New Roman" w:cs="Times New Roman"/>
          <w:sz w:val="28"/>
          <w:szCs w:val="28"/>
        </w:rPr>
        <w:t>−</w:t>
      </w:r>
      <w:r w:rsidRPr="00651F28">
        <w:rPr>
          <w:rFonts w:ascii="Times New Roman" w:hAnsi="Times New Roman" w:cs="Times New Roman"/>
          <w:sz w:val="28"/>
          <w:szCs w:val="28"/>
        </w:rPr>
        <w:t xml:space="preserve"> по делам особого производства, по делам о несостоятельности (банкротстве) и в иных предусмотренных АПК РФ случаях; третьи лица, прокурор, государственные органы, органы местного самоуправления и иные органы, обратившиеся в арбитражный суд в случаях, предусмотренных АПК РФ (ст. 40).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>Третью группу составляют лица, содействующие осуществлению правосудия, нормальному ходу разрешения спора.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 xml:space="preserve">Лица, участвующие в деле, </w:t>
      </w:r>
      <w:r w:rsidR="00C66FE2">
        <w:rPr>
          <w:rFonts w:ascii="Times New Roman" w:hAnsi="Times New Roman" w:cs="Times New Roman"/>
          <w:sz w:val="28"/>
          <w:szCs w:val="28"/>
        </w:rPr>
        <w:t>−</w:t>
      </w:r>
      <w:r w:rsidRPr="00651F28">
        <w:rPr>
          <w:rFonts w:ascii="Times New Roman" w:hAnsi="Times New Roman" w:cs="Times New Roman"/>
          <w:sz w:val="28"/>
          <w:szCs w:val="28"/>
        </w:rPr>
        <w:t xml:space="preserve"> это те участники процесса, от действия которых зависит движение процесса, они обладают большим объемом процессуальных прав и обязанностей.</w:t>
      </w:r>
    </w:p>
    <w:p w:rsidR="00651F28" w:rsidRPr="00651F28" w:rsidRDefault="00651F28" w:rsidP="001800B3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28">
        <w:rPr>
          <w:rFonts w:ascii="Times New Roman" w:hAnsi="Times New Roman" w:cs="Times New Roman"/>
          <w:sz w:val="28"/>
          <w:szCs w:val="28"/>
        </w:rPr>
        <w:t>Помимо лиц, участвующих в деле, в законе перечислены и иные участники арбитражного процесса. Наряду с лицами, участвующими в деле, могут участвовать представители, эксперты, свидетели, переводчики, помощник судьи и секретарь судебного заседания (ст. 54 АПК РФ).</w:t>
      </w:r>
    </w:p>
    <w:p w:rsidR="001800B3" w:rsidRDefault="001800B3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83F35" w:rsidRPr="00983F35" w:rsidRDefault="00983F35" w:rsidP="001800B3">
      <w:pPr>
        <w:pStyle w:val="ConsNormal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3F3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0618F" w:rsidRDefault="00D0618F" w:rsidP="001800B3">
      <w:pPr>
        <w:pStyle w:val="ConsNormal"/>
        <w:tabs>
          <w:tab w:val="left" w:pos="284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3F35" w:rsidRDefault="00983F35" w:rsidP="001800B3">
      <w:pPr>
        <w:pStyle w:val="ConsNormal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процессуальный кодекс РФ.</w:t>
      </w:r>
    </w:p>
    <w:p w:rsidR="0070615F" w:rsidRPr="0070615F" w:rsidRDefault="0070615F" w:rsidP="001800B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615F">
        <w:rPr>
          <w:sz w:val="28"/>
          <w:szCs w:val="28"/>
        </w:rPr>
        <w:t>Информационное письмо Президиума Высшего Арбитражного Суда РФ от 14 мая 1998 г. №34 «О рассмотрении исков, вытекающих из деятельности обособленных подразделений юридических лиц»</w:t>
      </w:r>
    </w:p>
    <w:p w:rsidR="0070615F" w:rsidRPr="0070615F" w:rsidRDefault="0070615F" w:rsidP="001800B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615F">
        <w:rPr>
          <w:sz w:val="28"/>
          <w:szCs w:val="28"/>
        </w:rPr>
        <w:t>Постановления Пленума Верховного Суда РФ и Пленума Высшего Арбитражного Суда РФ от 12, 15 ноября 2001 г. №15/18 «О некоторых вопросах, связанных с применением норм Гражданского кодекса Российской Федерации об исковой давности».</w:t>
      </w:r>
    </w:p>
    <w:p w:rsidR="0070615F" w:rsidRPr="0070615F" w:rsidRDefault="0070615F" w:rsidP="001800B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615F">
        <w:rPr>
          <w:sz w:val="28"/>
          <w:szCs w:val="28"/>
        </w:rPr>
        <w:t>Постановление Президиума Высшего Арбитражного Суда РФ от 1 февраля 2000 г. №7339/97</w:t>
      </w:r>
    </w:p>
    <w:p w:rsidR="0070615F" w:rsidRPr="0070615F" w:rsidRDefault="0070615F" w:rsidP="001800B3">
      <w:pPr>
        <w:pStyle w:val="a7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615F">
        <w:rPr>
          <w:sz w:val="28"/>
          <w:szCs w:val="28"/>
        </w:rPr>
        <w:t>Постановление Президиума Высшего Арбитражного Суда РФ от 18 декабря 2001 г. №5082/01</w:t>
      </w:r>
    </w:p>
    <w:p w:rsidR="00983F35" w:rsidRDefault="00983F35" w:rsidP="001800B3">
      <w:pPr>
        <w:pStyle w:val="ConsNormal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АПК РФ. Под редакцией В.Ф. Яковлева, М.К. Юкова. – М., 2006.</w:t>
      </w:r>
    </w:p>
    <w:p w:rsidR="00983F35" w:rsidRDefault="00983F35" w:rsidP="001800B3">
      <w:pPr>
        <w:pStyle w:val="ConsNormal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Арбитражный процесс. Под редакцией М.К. Юкова. – М., 200</w:t>
      </w:r>
      <w:r w:rsidR="003429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6" w:name="_GoBack"/>
      <w:bookmarkEnd w:id="6"/>
    </w:p>
    <w:sectPr w:rsidR="00983F35" w:rsidSect="001800B3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A4" w:rsidRDefault="002514A4" w:rsidP="00A13633">
      <w:r>
        <w:separator/>
      </w:r>
    </w:p>
  </w:endnote>
  <w:endnote w:type="continuationSeparator" w:id="0">
    <w:p w:rsidR="002514A4" w:rsidRDefault="002514A4" w:rsidP="00A1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A4" w:rsidRDefault="002514A4" w:rsidP="00A13633">
      <w:r>
        <w:separator/>
      </w:r>
    </w:p>
  </w:footnote>
  <w:footnote w:type="continuationSeparator" w:id="0">
    <w:p w:rsidR="002514A4" w:rsidRDefault="002514A4" w:rsidP="00A13633">
      <w:r>
        <w:continuationSeparator/>
      </w:r>
    </w:p>
  </w:footnote>
  <w:footnote w:id="1">
    <w:p w:rsidR="002514A4" w:rsidRDefault="009947D4" w:rsidP="003429D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947D4">
        <w:t>Информационное письмо Президиума Высшего Арбитражного Суда РФ от 14 мая 1998 г. №34 «О рассмотрении исков, вытекающих из деятельности обособленных подразделений юридических лиц»</w:t>
      </w:r>
    </w:p>
  </w:footnote>
  <w:footnote w:id="2">
    <w:p w:rsidR="002514A4" w:rsidRDefault="009947D4">
      <w:pPr>
        <w:pStyle w:val="a7"/>
      </w:pPr>
      <w:r>
        <w:rPr>
          <w:rStyle w:val="a9"/>
        </w:rPr>
        <w:footnoteRef/>
      </w:r>
      <w:r>
        <w:t xml:space="preserve"> </w:t>
      </w:r>
      <w:r w:rsidRPr="009947D4">
        <w:t>П. 4 Постановления Пленума Верховного Суда РФ и Пленума Высшего Арбитражного Суда РФ от 12, 15 ноября 2001 г. №15/18 «О некоторых вопросах, связанных с применением норм Гражданского кодекса Российской Федерации об исковой давности»</w:t>
      </w:r>
      <w:r>
        <w:t>.</w:t>
      </w:r>
    </w:p>
  </w:footnote>
  <w:footnote w:id="3">
    <w:p w:rsidR="002514A4" w:rsidRDefault="00FD0B6F" w:rsidP="00FD0B6F">
      <w:pPr>
        <w:pStyle w:val="a7"/>
      </w:pPr>
      <w:r>
        <w:rPr>
          <w:rStyle w:val="a9"/>
        </w:rPr>
        <w:footnoteRef/>
      </w:r>
      <w:r>
        <w:t xml:space="preserve"> </w:t>
      </w:r>
      <w:r w:rsidRPr="00FD0B6F">
        <w:t>Постановление Президиума Высшего Арбитражного Суда РФ от 1 февраля 2000 г. №7339/97</w:t>
      </w:r>
    </w:p>
  </w:footnote>
  <w:footnote w:id="4">
    <w:p w:rsidR="002514A4" w:rsidRDefault="00FD0B6F">
      <w:pPr>
        <w:pStyle w:val="a7"/>
      </w:pPr>
      <w:r>
        <w:rPr>
          <w:rStyle w:val="a9"/>
        </w:rPr>
        <w:footnoteRef/>
      </w:r>
      <w:r>
        <w:t xml:space="preserve"> </w:t>
      </w:r>
      <w:r w:rsidRPr="00FD0B6F">
        <w:t>Постановление Президиума Высшего Арбитражного Суда РФ от 18 декабря 2001 г. №5082/01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5D24"/>
    <w:multiLevelType w:val="hybridMultilevel"/>
    <w:tmpl w:val="C9F2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625058"/>
    <w:multiLevelType w:val="hybridMultilevel"/>
    <w:tmpl w:val="713C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E5E"/>
    <w:rsid w:val="000216BB"/>
    <w:rsid w:val="00087304"/>
    <w:rsid w:val="000C5B88"/>
    <w:rsid w:val="000D5E5E"/>
    <w:rsid w:val="00171A95"/>
    <w:rsid w:val="001800B3"/>
    <w:rsid w:val="001A4143"/>
    <w:rsid w:val="00204BED"/>
    <w:rsid w:val="002514A4"/>
    <w:rsid w:val="002F608D"/>
    <w:rsid w:val="003429D0"/>
    <w:rsid w:val="0050029A"/>
    <w:rsid w:val="00514B4C"/>
    <w:rsid w:val="005C5BC5"/>
    <w:rsid w:val="005D3132"/>
    <w:rsid w:val="00651F28"/>
    <w:rsid w:val="006B4641"/>
    <w:rsid w:val="006B4659"/>
    <w:rsid w:val="0070615F"/>
    <w:rsid w:val="00706B9E"/>
    <w:rsid w:val="00720058"/>
    <w:rsid w:val="007A785B"/>
    <w:rsid w:val="007F6FD9"/>
    <w:rsid w:val="00800A8F"/>
    <w:rsid w:val="00873420"/>
    <w:rsid w:val="008B27E0"/>
    <w:rsid w:val="008F6A97"/>
    <w:rsid w:val="0090573D"/>
    <w:rsid w:val="00983F35"/>
    <w:rsid w:val="009947D4"/>
    <w:rsid w:val="00A13633"/>
    <w:rsid w:val="00A24FF8"/>
    <w:rsid w:val="00A43448"/>
    <w:rsid w:val="00A756B6"/>
    <w:rsid w:val="00AA0A7F"/>
    <w:rsid w:val="00C35CC7"/>
    <w:rsid w:val="00C46176"/>
    <w:rsid w:val="00C623BA"/>
    <w:rsid w:val="00C66FE2"/>
    <w:rsid w:val="00C84D57"/>
    <w:rsid w:val="00CE01A5"/>
    <w:rsid w:val="00D0618F"/>
    <w:rsid w:val="00D138E4"/>
    <w:rsid w:val="00DA45FF"/>
    <w:rsid w:val="00DF766F"/>
    <w:rsid w:val="00E12060"/>
    <w:rsid w:val="00E822D8"/>
    <w:rsid w:val="00EA33EE"/>
    <w:rsid w:val="00EB6286"/>
    <w:rsid w:val="00FD0B6F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921B09-463C-4BA8-9FA3-31DC4EEC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5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B62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628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rmal">
    <w:name w:val="ConsPlusNormal"/>
    <w:rsid w:val="002F6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F608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A13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363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3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1363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8"/>
    <w:uiPriority w:val="99"/>
    <w:unhideWhenUsed/>
    <w:rsid w:val="009947D4"/>
  </w:style>
  <w:style w:type="character" w:customStyle="1" w:styleId="a8">
    <w:name w:val="Текст сноски Знак"/>
    <w:link w:val="a7"/>
    <w:uiPriority w:val="99"/>
    <w:locked/>
    <w:rsid w:val="009947D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unhideWhenUsed/>
    <w:rsid w:val="009947D4"/>
    <w:rPr>
      <w:rFonts w:cs="Times New Roman"/>
      <w:vertAlign w:val="superscript"/>
    </w:rPr>
  </w:style>
  <w:style w:type="paragraph" w:styleId="aa">
    <w:name w:val="TOC Heading"/>
    <w:basedOn w:val="1"/>
    <w:next w:val="a"/>
    <w:uiPriority w:val="39"/>
    <w:semiHidden/>
    <w:unhideWhenUsed/>
    <w:qFormat/>
    <w:rsid w:val="00EB6286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B6286"/>
    <w:pPr>
      <w:spacing w:after="100"/>
    </w:pPr>
  </w:style>
  <w:style w:type="character" w:styleId="ab">
    <w:name w:val="Hyperlink"/>
    <w:uiPriority w:val="99"/>
    <w:unhideWhenUsed/>
    <w:rsid w:val="00EB628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62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B6286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DC5D-381B-46EF-BD02-9D08742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</dc:creator>
  <cp:keywords/>
  <dc:description/>
  <cp:lastModifiedBy>admin</cp:lastModifiedBy>
  <cp:revision>2</cp:revision>
  <dcterms:created xsi:type="dcterms:W3CDTF">2014-03-07T07:14:00Z</dcterms:created>
  <dcterms:modified xsi:type="dcterms:W3CDTF">2014-03-07T07:14:00Z</dcterms:modified>
</cp:coreProperties>
</file>