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4DC" w:rsidRPr="00576242" w:rsidRDefault="00576242" w:rsidP="0057624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6242">
        <w:rPr>
          <w:rFonts w:ascii="Times New Roman" w:hAnsi="Times New Roman"/>
          <w:b/>
          <w:bCs/>
          <w:color w:val="000000"/>
          <w:sz w:val="28"/>
          <w:szCs w:val="28"/>
        </w:rPr>
        <w:t>Содержание</w:t>
      </w:r>
    </w:p>
    <w:p w:rsidR="005744DC" w:rsidRPr="00576242" w:rsidRDefault="005744DC" w:rsidP="0057624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76242" w:rsidRPr="00576242" w:rsidRDefault="00576242" w:rsidP="00576242">
      <w:pPr>
        <w:tabs>
          <w:tab w:val="left" w:pos="8126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76242">
        <w:rPr>
          <w:rFonts w:ascii="Times New Roman" w:hAnsi="Times New Roman"/>
          <w:color w:val="000000"/>
          <w:sz w:val="28"/>
          <w:szCs w:val="28"/>
        </w:rPr>
        <w:t>Составление бухгалтерского баланса</w:t>
      </w:r>
    </w:p>
    <w:p w:rsidR="00576242" w:rsidRPr="00576242" w:rsidRDefault="00576242" w:rsidP="00576242">
      <w:pPr>
        <w:tabs>
          <w:tab w:val="left" w:pos="8126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76242">
        <w:rPr>
          <w:rFonts w:ascii="Times New Roman" w:hAnsi="Times New Roman"/>
          <w:color w:val="000000"/>
          <w:sz w:val="28"/>
          <w:szCs w:val="28"/>
        </w:rPr>
        <w:t>Список использованной литературы</w:t>
      </w:r>
    </w:p>
    <w:p w:rsidR="00576242" w:rsidRPr="00576242" w:rsidRDefault="00576242" w:rsidP="00576242">
      <w:pPr>
        <w:tabs>
          <w:tab w:val="left" w:pos="8126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76242">
        <w:rPr>
          <w:rFonts w:ascii="Times New Roman" w:hAnsi="Times New Roman"/>
          <w:color w:val="000000"/>
          <w:sz w:val="28"/>
          <w:szCs w:val="28"/>
        </w:rPr>
        <w:t>Приложения</w:t>
      </w:r>
    </w:p>
    <w:p w:rsidR="005744DC" w:rsidRDefault="005744DC" w:rsidP="0057624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576242" w:rsidRPr="00576242" w:rsidRDefault="00576242" w:rsidP="0057624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5744DC" w:rsidRPr="00576242" w:rsidRDefault="005744DC" w:rsidP="0057624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76242">
        <w:rPr>
          <w:rFonts w:ascii="Times New Roman" w:hAnsi="Times New Roman"/>
          <w:color w:val="000000"/>
          <w:sz w:val="28"/>
          <w:szCs w:val="20"/>
        </w:rPr>
        <w:br w:type="page"/>
      </w:r>
      <w:r w:rsidRPr="00576242">
        <w:rPr>
          <w:rFonts w:ascii="Times New Roman" w:hAnsi="Times New Roman"/>
          <w:b/>
          <w:color w:val="000000"/>
          <w:sz w:val="28"/>
          <w:szCs w:val="28"/>
        </w:rPr>
        <w:t>Составление бухгалтерского баланса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пункту 1 статьи 44 Гражданского кодекса Республики Беларусь юридическое лицо должно иметь самостоятельный баланс. Это означает, что соблюдается требование одного из принципов бухгалтерского учета, установленного статьей 8 Закона Республики Беларусь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бухгалтерском учете и отчетности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имущественной обособленности организации.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>Бухгалтерский баланс является одной из наиболее востребованной пользователями форм бухгалтерской отчетности. Он составляется на последнюю дату отчетного периода п.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. Инструкции о порядке составления и представления бухгалтерской отчетности, утвержденной Постановлением Министерства финансов Республики Беларусь от 14.02.2008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9 (далее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Инструкция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9). Например, в бухгалтерском балансе за 2008 год отчетной датой будет 31 декабря 2008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>Ни американские, ни международные стандарты жестко не регламентируют формат финансовых отчетов, в частности балансов. Однако существует ряд правил и допустимых альтернатив (либо требуемых стандартами, либо определенных общепринятой практикой), в рамках которых представляться информация. В международной практике существует несколько подходов при составлении бухгалтерского баланса. В тех странах, где нет нормативного закрепления формы бухгалтерского баланса, структура статей отчета об имуществе и обязательствах соответствует специфике конкретного предприятия и в его основе лежит принцип полного раскрытия финансовой информации. Такой подход в основном используется странами англо-американской системы учета.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>Статьи баланса обязательно должны располагаться в зависимости от ликвидности (либо в порядке увеличения ликвидности, либо в порядке ее уменьшения).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Статьи баланса могут быть сгруппированы таким образом, что суммарная величина активов будет равна суммарной величине обязательств и собственного капитала (балансовый формат); либо как разница между величинами активов и обязательств будет равна величине собственного капитала (капитальный формат) [6, 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12].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Статьи в балансе могут располагаться в виде таблицы: активы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слева, обязательства и собственный капитал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справа (такую форму называют формой счета); или в виде списка: статьи имущества и обязательств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в определенной последовательности друг за другом (такую форму называют формой отчета).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Порядок формирования статей в балансе может варьироваться. Так, в привычном для отечественных бухгалтеров формате (актив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слева, а пассив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справа) баланс формируется в Бельгии, Италии, Германии, Португалии, США, России, Украине и др. В Великобритании было принято обратное размещение статей баланса, а в последнее время статьи баланса там формируются одна за одной. В Нидерландах законодательно закреплено две формы баланса, которые могут использоваться: либо вертикальная, либо горизонтальная.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Принцип формирования статей в балансе в разных странах также отличается. В странах, где используются в качестве национальных стандартов основы МСФО, статьи группируются в порядке увеличения ликвидности, а в странах англо-американской системы учета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в порядке уменьшения ликвидности. В целом можно утверждать, что в тех странах, в которых организации самостоятельно разрабатывают план счетов, баланс представляется в произвольной форме. Законодательно регулируется лишь минимальный объем информации, который должен содержать баланс.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В бухгалтерском балансе обязательства представляются раздельно в зависимости от срока обращения (погашения) на краткосрочные и долгосрочные. Краткосрочными являются обязательства, если срок погашения по ним составляет не более 12 месяцев после отчетной даты. Все остальные обязательства представляются как долгосрочные [2, 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37].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Бухгалтерский баланс за отчетный год составляется по данным остатков по дебету и кредиту синтетических счетов на начало и конец периода. Для заполнения бухгалтерского баланса на начало года берутся данные из годового бухгалтерского баланса за предыдущий год, при этом номенклатура статей утвержденного за предыдущий год баланса должна быть приведена в соответствие с номенклатурой и группировкой, установленной для бухгалтерского баланса на конец года. Например, форма бухгалтерского баланса за 2007 год отличается (применялась по отчетности за январь 2007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февраль 2008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.) от формы бухгалтерского баланса за 2008 год. Чтобы легче было контролировать изменение кодировки строк, можно воспользоваться данными Приложения 1.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>Оборотный баланс составляется по данным Главной книги (Приложение 2).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>При формировании данных бухгалтерского баланса следует учитывать некоторые аспекты: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>1) поскольку бухгалтерский баланс составляется в миллионах белорусских рублей без десятичных знаков после запятой (п.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Инструкции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9), то следует учитывать возможные отклонения, связанные с округлением сумм. В результате округления сумм по общему подходу (цифра больше 0,5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округляется в сторону 1, а меньше 0,5 в сторону нуля) может сложиться ситуация, в результате которой может не совпасть в целом валюта актива и пассива бухгалтерского баланса;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>2) показатели сумм по конкретным статьям бухгалтерского баланса могут увязываться с показателями статей внутри данной формы и других форм бухгалтерской отчетности, что также может привести к несоответствию этих данных;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>3) заполнение некоторых строк бухгалтерского баланса предполагает использование аналитических данных в разрезе субсчетов и аналитических счетов отдельно по остаткам по дебету и кредиту. Например, в нашем условном примере это касается данных по счетам 60, 62, 68, 71, 76, а также в разрезе срочности: долгосрочные и краткосрочные обязательства [9].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При заполнении раздела I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необоротные активы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бухгалтерского баланса следует учитывать, что стоимость основных средств и вложений во внеоборотные активы показывается на начало и конец отчетного года с учетом результатов переоценки, проведенной в соответствии с законодательством.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По статье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сновные средства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бухгалтерского баланса показываются данные по основным средствам, как действующим, так и находящимся на консервации или в запасе, а также сданным в аренду (кроме долгосрочной). Расшифровка состава основных средств и их движение в течение отчетного года приводятся в приложении к бухгалтерскому балансу (форма 5). Не включается в данную статью оборудование, требующее монтажа, до введения его в действие. Основные средства отражаются в балансе с учетом произведенной переоценки. Результаты переоценки отражаются в соответствии с Инструкцией о порядке переоценки основных средств, не завершенных строительством объектов и неустановленного оборудования, утвержденной Постановлением Министерства экономики Республики Беларусь, Министерства финансов Республики Беларусь, Министерства статистики и анализа Республики Беларусь, Министерства архитектуры и строительства Республики Беларусь от 20.11.2006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99/139/185/34.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>Необходимо учитывать, что с 1 января 2008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. для целей бухгалтерского учета к основным средствам относятся активы организации при одновременном выполнении следующих условий (п.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Инструкции по бухгалтерскому учету основных средств, утвержденной Постановлением Министерства финансов Республики Беларусь от 12.12.2001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18 (в редакции от 29.12.2007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07)):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>1) имеющие материально-вещественную форму;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>2) используемые в течение срока службы продолжительностью свыше одного года;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3) стоимость единицы которых на момент приобретения превышает величину, определяемую в соответствии с Постановлением Министерства финансов Республики Беларусь от 23.03.2004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б установлении лимита отнесения имущества к отдельным предметам в составе оборотных средств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>4) если организацией на момент принятия на бухгалтерский учет не предполагается перепродажа данных активов. Это уточнение является весьма существенным и внесено в нормативные правовые акты по методике бухгалтерского учета основных средств в нашей стране впервые [11].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По статье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ематериальные активы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бухгалтерского баланса показывается учтенная стоимость приобретенных (созданных) организацией прав и других активов, не имеющих материально-вещественной основы, а расшифровка состава нематериальных активов и их движение в отчетном году приводятся в приложении к бухгалтерскому балансу (форма 5).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По статье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оходные вложения в материальные ценности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бухгалтерского баланса организации, осуществляющие доходные вложения в материальные ценности, предоставляемые за плату во временное владение и пользование (по договорам аренды (лизинга), проката, найма) с целью получения дохода, показывают справочно первоначальную стоимость активов (строка 121), учитываемых по счету 03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оходные вложения в материальные ценности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и сумму начисленной по ним амортизации (строка 122), учитываемой по счету 02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мортизация основных средств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и остаточную стоимость указанного имущества (строка 130) (как разница между первоначальной стоимостью материальных ценностей и величиной начисленной амортизации), которая включается в итог баланса. Расшифровка состава активов, предоставляемых во временное владение и пользование с целью получения дохода, приводится в приложении к бухгалтерскому балансу (форма 5).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В данном случае, поскольку организацией используется счет 02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мортизация основных средств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как в отношении основных средств, учитываемых на счете 01, так и счете 03, необходимо организовать соответствующий аналитический учет. Как правило, в рабочем плане счетов открываются аналитические счета:</w:t>
      </w:r>
    </w:p>
    <w:p w:rsidR="005744DC" w:rsidRPr="00576242" w:rsidRDefault="00576242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"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744DC" w:rsidRPr="00576242">
        <w:rPr>
          <w:rFonts w:ascii="Times New Roman" w:hAnsi="Times New Roman" w:cs="Times New Roman"/>
          <w:color w:val="000000"/>
          <w:sz w:val="28"/>
          <w:szCs w:val="28"/>
        </w:rPr>
        <w:t>мортизация основных 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744DC" w:rsidRPr="00576242" w:rsidRDefault="00576242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"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744DC" w:rsidRPr="00576242">
        <w:rPr>
          <w:rFonts w:ascii="Times New Roman" w:hAnsi="Times New Roman" w:cs="Times New Roman"/>
          <w:color w:val="000000"/>
          <w:sz w:val="28"/>
          <w:szCs w:val="28"/>
        </w:rPr>
        <w:t>мортизация основных средств, используемых в качестве доходных вложений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По статье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ложения во внеоборотные активы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бухгалтерского баланса (строка 140) показываются затраты, отраженные по счетам 07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борудование к установке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и 08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ложения во внеоборотные активы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а расшифровка состава незавершенных вложений во внеоборотные активы приводится в приложении к бухгалтерскому балансу (форма 5).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Здесь следует учитывать, что в соответствии с комментарием к счету 07 Инструкции по применению Типового плана счетов бухгалтерского учета, утвержденной Постановлением Министерства финансов Республики Беларусь от 30.05.2003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9 (далее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Инструкция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9), на счете 07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борудование к установке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отражается информация о наличии и движении технологического, энергетического и производственного оборудования (включая оборудование для мастерских, опытных установок и лабораторий), требующего монтажа и предназначенного для установки строящихся (реконструируемых) объектах. Объекты, не требующие монтажа, отражаются на счетах бухгалтерского учета в составе основных средств на дату приобретения (п.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Инструкции об отражении в бухгалтерском учете хозяйственных операций с основными средствами, утвержденной Постановлением Министерства финансов Республики Беларусь от 20.12.2001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27 (в редакции от 29.12.2007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08)).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По статье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рочие внеоборотные активы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бухгалтерского баланса (строка 150) показываются другие долгосрочные активы и вложения, не нашедшие отражения в разделе I бухгалтерского баланса.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II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боротные активы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бухгалтерского баланса приводится информация об остатках активов, составе дебиторской задолженности и финансовых вложений, а также о денежных средствах организации.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По статье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апасы и затраты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бухгалтерского баланса (строка 210) приводится информация об остатках активов, приобретенных и (или) произведенных организацией, не завершенных производством полуфабрикатах, работах и услугах, суммах издержек обращения, приходящихся на остатки нереализованных товаров, предназначенных для реализации. Их расшифровка приводится по строкам 211–219 [9].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Следует учитывать, что Постановлением Министерства финансов Республики Беларусь от 17.07.2007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14 утверждена Инструкция о порядке бухгалтерского учета материалов (далее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Инструкция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14), которая вступила в силу с 1 января 2008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. Инструкция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14 устанавливает порядок бухгалтерского учета сырья и материалов, покупных полуфабрикатов и комплектующих изделий, топлива, тары и тарных материалов, запасных частей, инвентаря и хозяйственных принадлежностей, специальной оснастки и специальной одежды (далее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материалы) организаций.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Министерства архитектуры и строительства Республики Беларусь от 24.01.2008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утверждена Инструкция о порядке бухгалтерского учета строительных материалов (далее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Инструкция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), которая вступила в действие 1 мая 2008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. Инструкция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устанавливает порядок бухгалтерского учета строительных материалов организациями, исполняющими в соответствии с законодательством функции подрядчика, застройщика, заказчика. Установленные Инструкцией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по отражению в бухгалтерском учете хозяйственных операций обязательны для исполнения юридическими лицами, за исключением банков, иных небанковских кредитно-финансовых организаций, бюджетных организаций. Для целей Инструкции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под строительными материалами понимаются материалы, предназначенные для обработки, переработки или использования при производстве строительных и иных специальных монтажных работ и предусмотренные в перечнях к сметным нормам на производство этих работ [8].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По статье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алоги по приобретенным товарам, работам, услугам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бухгалтерского баланса (строка 220) приводятся суммы налога на добавленную стоимость, учитываемые по счету 18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алог на добавленную стоимость по приобретенным товарам, работам, услугам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суммы акцизов и иные аналогичные налоги.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Следует подчеркнуть, что Типовым планом счетов бухгалтерского учета, утвержденным Постановлением Министерства финансов Республики Беларусь от 30.05.2003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9, и Инструкцией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9 счет 18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алог на добавленную стоимость по приобретенным товарам, работам, услугам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предназначен для отражения информации по налогу на добавленную стоимость. В отношении других налогов, в том числе акцизов, такой информации нет. В публикациях экономистов можно встретить рекомендации как по использованию отдельного счета, например 19, так и счета 76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асчеты с разными дебиторами и кредиторами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Следовательно, если рабочим планом счетов организации предусмотрены другие счета, то суммы, отраженные по ним, также включаются в эту статью бухгалтерского баланса.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По статье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ебиторская задолженность (платежи по которой ожидаются более чем через 12 месяцев после отчетной даты)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бухгалтерского баланса (строка 230) приводится информация о расчетах организации по произведенным и подлежащим реализации товарам, продукции, работам, услугам, платежи по которой ожидаются более чем через 12 месяцев после отчетной даты. Расшифровка данных приводится по строкам 231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232 по аналитическим счетам.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По статье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ебиторская задолженность (платежи по которой ожидаются в течение 12 месяцев после отчетной даты)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бухгалтерского баланса (строка 240) приводится информация о расчетах организации по произведенным и подлежащим реализации товарам, продукции, работам, услугам, а также по суммам переплаты налогов и сборов в бюджет, расчетам с персоналом, платежи по которой ожидаются в течение 12 месяцев после отчетной даты.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>Дебиторская задолженность в разрезе статей бухгалтерского баланса приводится как сальдо аналитических счетов и субсчетов счетов учета расчетов, по которым на отчетную дату образовалось дебетовое сальдо.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у организации на конец квартала или года резервов по сомнительным долгам и под обесценение ценных бумаг показатели статей бухгалтерского баланса (форма 1), в связи с которыми они созданы (дебиторская задолженность и финансовые вложения), приводятся с соответствующим уменьшением их балансовой стоимости на стоимость данных резервов, а расшифровка дебиторской задолженности приводится в приложении к бухгалтерскому балансу (форма 5). В самом же балансе приводится расшифровка по данным аналитического учета по счетам 62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асчеты с покупателями и заказчиками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60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асчеты с поставщиками и подрядчиками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субсчет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вансы выданные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68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асчеты по налогам и сборам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69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асчеты по социальному страхованию и обеспечению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70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асчеты по оплате труда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71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асчеты с подотчетными лицами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(невозвращенные подотчетные суммы), 73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асчеты с персоналом по прочим операциям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(задолженность работников по выданным им займам, возмещению материального ущерба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и т.д.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), 76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асчеты с разными дебиторами и кредиторами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и др.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По статье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асчеты с учредителями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бухгалтерского баланса (строка 250) приводится информация о расчетах учредителей, отражаемая по счету 75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асчеты с учредителями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По строке 251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о вкладам в уставный фонд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приводится задолженность учредителей (участников) организации по вкладам в уставный фонд организации, учитываемая по счету 75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асчеты с учредителями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субсчет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асчеты по вкладам в уставный фонд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а по строке 252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рочие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приводится излишне перечисленная в бюджет сумма части прибыли (дохода) государственных унитарных предприятий и хозяйственных обществ, рассчитанная в соответствии с законодательством, учитываемая по счету 75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асчеты с учредителями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По статье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енежные средства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бухгалтерского баланса (строка 260) приводится остаток денежных средств организации, учитываемых по счетам 50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асса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51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асчетный счет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52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алютные счета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55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пециальные счета в банках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и 57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ереводы в пути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Из данных этой статьи бухгалтерского баланса (строка 261)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енежные средства на депозитных счетах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приводятся суммы денежных средств в белорусских рублях и иностранной валюте, размещенные на депозитных счетах в банках и учитываемые по счету 55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пециальные счета в банках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субсчета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епозитные счета в официальной денежной единице Республики Беларусь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епозитные счета в иностранной валюте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[14].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По статье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инансовые вложения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бухгалтерского баланса (строка 270) приводятся суммы произведенных организацией финансовых вложений, учитываемых по счету 58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инансовые вложения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расшифровка состава финансовых вложений приводится в приложении к бухгалтерскому балансу (форма 5). Порядок формирования данных осуществляется с учетом Инструкции по бухгалтерскому учету ценных бумаг и Инструкции о порядке раскрытия информации и представления бухгалтерской отчетности о финансовых инструментах, утвержденных Постановлением Министерства финансов Республики Беларусь от 22.12.2006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64.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По статье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рочие оборотные активы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бухгалтерского баланса (строка 280) приводятся суммы, не нашедшие отражения по другим статьям раздела II бухгалтерского баланса, в том числе дебетовое сальдо по счету 79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нутрихозяйственные расчеты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и суммы выявленных в ходе инвентаризации недостач, учитываемых по счету 94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едостачи и потери от порчи ценностей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III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апитал и резервы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бухгалтерского баланса приводятся фонды и резервы организации, сформированные в прошлые и отчетные периоды, суммы неиспользованной прибыли или непокрытого убытка отчетного года и прошлых лет, доходы будущих периодов и остатки средств целевого финансирования, не использованные на отчетную дату, а их расшифровка приводится в отчете об изменении капитала (форма 3).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По статье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ставный фонд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бухгалтерского баланса (строка 410) приводится сумма уставного фонда, учитываемого по счету 80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ставный фонд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По статье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обственные акции (доли), выкупленные у акционеров (учредителей)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бухгалтерского баланса (строка 411) приводится стоимость собственных акций (долей), выкупленных у акционеров (учредителей), учитываемая по счету 81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обственные акции (доли)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Здесь следует учитывать, что на счете 81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обственные акции (доли)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выкупленные доли (акции) могут учитываться по сроку не более одного года. Если в течение этого срока доли (акции) не были выкуплены, то организация обязана объявить об уменьшении уставного фонда на эту сумму.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>Данные этой статьи бухгалтерского баланса показываются со знаком минус и вычитаются при подсчете результатов по разделу III бухгалтерского баланса.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По статье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езервный фонд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бухгалтерского баланса (строка 420) приводится информация по резервным фондам, учитываемым на счете 82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езервный фонд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Их отражение осуществляется с учетом требований Инструкции по бухгалтерскому учету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езервы, условные обязательства и условные активы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утвержденной Постановлением Министерства финансов Республики Беларусь от 28.12.2005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68.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Из данных этой статьи бухгалтерского баланса (строка 421)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езервные фонды, образованные в соответствии с законодательством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приводятся суммы резервных фондов, образованных организацией в соответствии с законодательством, по строке 422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езервные фонды, образованные в соответствии с учредительными документами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суммы резервных фондов, образованных организацией в соответствии с решением собственников.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>Расшифровка резервных фондов по видам приводится в приложении к бухгалтерскому балансу (форма 5).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По статье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обавочный фонд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бухгалтерского баланса (строка 430) приводятся остатки фондов, учитываемых по счету 83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обавочный фонд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фонда пополнения собственных оборотных средств, образованного за счет чистой прибыли организации, фонда переоценки активов, а также аккумулирование источников средств, направленных на капитальные вложения.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По статье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истая прибыль (убыток) отчетного периода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бухгалтерского баланса (строка 440) показывается сумма полученной чистой прибыли (убытка), учитываемой по счету 99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рибыли и убытки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Если у организации получен убыток, то сумма убытка по данной статье показывается со знаком минус. В годовом бухгалтерском балансе по данной статье ставится прочерк. Поскольку организация в учетной политике может предусмотреть один из вариантов закрытия счета 99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рибыли и убытки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(ежемесячное, ежеквартальное либо по окончании финансового года), то этот аспект также необходимо учитывать. Данная статья не заполняется в месячном и квартальном бухгалтерском балансе (ставится прочерк), если учетной политикой организации предусмотрено ежемесячное (ежеквартальное) закрытие счета 99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рибыли и убытки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По статье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ераспределенная (неиспользованная) прибыль (непокрытый убыток)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бухгалтерского баланса (строка 450) показывается сумма прибыли (убытка), не использованной (не покрытого) в прошлые и отчетные периоды и учитываемой по счету 84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ераспределенная прибыль (непокрытый убыток)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(по соответствующим субсчетам). Сумма непокрытого убытка по данной статье показывается со знаком минус.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По статье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елевое финансирование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бухгалтерского баланса (строка 460) приводятся остатки сумм неиспользованного целевого финансирования, учитываемых на счете 86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елевое финансирование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По статье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оходы будущих периодов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бухгалтерского баланса (строка 470) приводятся суммы, полученные в отчетном периоде, но относящиеся к будущим отчетным периодам, учитываемые в соответствии с правилами бухгалтерского учета и законодательством на счете 98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оходы будущих периодов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IV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олгосрочные обязательства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бухгалтерского баланса приводится информация о долгосрочных обязательствах организации: кредитах и займах, включая налоговые кредиты, и прочих обязательствах, подлежащих погашению в соответствии с договорами более чем через 12 месяцев после отчетной даты, а также о суммах процентов по ним.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По статье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олгосрочные кредиты и займы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бухгалтерского баланса (строка 510) приводятся остатки сумм долгосрочных кредитов и займов, полученных на срок более одного года, а также сумм начисленных и неуплаченных процентов по ним, учитываемых по счету 67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асчеты по долгосрочным кредитам и займам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Следует учитывать, что Министерство финансов Республики Беларусь Постановлением от 22.04.2008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2 утвердило Инструкцию о порядке отражения в бухгалтерском учете налогового кредита, в которой определен порядок отражения в бухгалтерском учете получения налогового кредита, начисления процентов и его погашения.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По статье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рочие долгосрочные обязательства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бухгалтерского баланса (строка 520) приводятся суммы задолженности по прочим долгосрочным обязательствам [14].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>Расшифровка состава и движения долгосрочных кредитов и займов, а также задолженности по процентам приводится в приложении к бухгалтерскому балансу (форма 5).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V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раткосрочные обязательства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бухгалтерского баланса приводится информация о краткосрочных обязательствах организации, краткосрочных кредитах и займах, включая налоговые кредиты, суммах процентов по ним, кредиторской задолженности, суммах резервов предстоящих расходов.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По статье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раткосрочные кредиты и займы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бухгалтерского баланса (строка 610) приводятся суммы краткосрочных кредитов и займов, полученных на срок менее одного года, включая налоговые кредиты, а также сумм начисленных и неуплаченных процентов по ним, учитываемых по счету 66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асчеты по краткосрочным кредитам и займам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>Расшифровка состава и движения краткосрочных кредитов и займов, а также задолженности по процентам приводится в приложении к бухгалтерскому балансу (форма 5).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По статье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редиторская задолженность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бухгалтерского баланса (строка 620) приводится сумма задолженности организации перед юридическими и физическими лицами, индивидуальными предпринимателями, а также по расчетам с работниками организации. Кредиторская задолженность в разрезе статей бухгалтерского баланса приводится как сальдо аналитических счетов и субсчетов счетов учета расчетов, по которым на отчетную дату образовалось кредитовое сальдо. Расшифровка состава и состояния кредиторской задолженности приводится в приложении к бухгалтерскому балансу (форма 5). В самом же балансе такая расшифровка приводится по остаткам по строкам 621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еред поставщиками и подрядчиками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по счету 60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асчеты с поставщиками и подрядчиками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622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еред покупателями и заказчиками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по счету 62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асчеты с покупателями и заказчиками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субсчет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вансы полученные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623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о расчетам с персоналом по оплате труда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приводятся суммы расчетов с персоналом, учитываемые по счету 70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асчеты по оплате труда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624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о прочим расчетам с персоналом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приводятся суммы расчетов с персоналом, учитываемые по счетам 71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асчеты с подотчетными лицами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и 73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асчеты с персоналом по прочим операциям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625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о налогам и сборам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по счету 68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асчеты по налогам и сборам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626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о социальному страхованию и обеспечению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по счету 69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асчеты по социальному страхованию и обеспечению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627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о лизинговым платежам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по счету 76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асчеты с разными дебиторами и кредиторами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субсчету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адолженность по стоимости объекта лизинга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628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еред прочими кредиторами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приводится прочая кредиторская задолженность, не нашедшая отражения в предыдущих строках группы статей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редиторская задолженность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бухгалтерского баланса [14].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Подчеркнем, что совместным Постановлением Министерства финансов Республики Беларусь и Министерства по налогам и сборам Республики Беларусь от 03.05.2008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8/49 утверждена Инструкция о порядке отражения в бухгалтерском учете и налогообложении товарообменных операций (далее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Инструкция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8/49), которая вступила в силу с 4 июня 2008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. В связи с этим утратило силу Положение о порядке отражения в бухгалтерском учете и налогообложении товарообменных операций, утвержденное приказом Министерства финансов Республики Беларусь и Государственного налогового комитета Республики Беларусь от 06.04.1999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7/63.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>При организации постановки бухгалтерского учета товарообменных операций следует учитывать ряд аспектов.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записей в бухгалтерском учете являются документы, удостоверяющие отгрузку и поступление товаров, счета с пометкой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ез оплаты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а также документы на оплату расходов, связанных с проведением товарообменных операций (п.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Инструкции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8/49).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Такая пометка на документах делается, как правило, в верхнем правом углу красными чернилами либо специальным штампом с надписью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ез оплаты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>При получении товаров по товарообменным операциям на первичных учетных документах (товарно-транспортных накладных, счетах-фактурах и др.) делается отметка получателя о стоимости полученных товаров в учетных ценах исходя из стоимости отгруженных товаров по товарообменной операции (п.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Инструкции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8/49).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Пунктом 1 Постановления Совета Министров Республики Беларусь от 24.03.1999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05 определено, что учетной ценой является цена отпускаемого (экспортируемого) товара, используемая для отражения в бухгалтерском учете при осуществлении товарообменных операций и устанавливаемая в белорусских рублях [12].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>Следует иметь в виду, что учетной политикой организации может предусматриваться один из следующих способов отражения выручки: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>метод определения выручки от реализации товаров по мере отгрузки товаров и предъявления покупателю расчетных документов;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>метод определения выручки от реализации товаров по мере оплаты товаров.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>При совершении товарообменных операций используется метод определения выручки от реализации товаров по мере отгрузки товаров и предъявления покупателю расчетных документов. Отражение по кредиту счетов учета реализации и определение финансовых результатов по этим операциям производятся по учетной цене товарообменной операции (п.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Инструкции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8/49).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>Это значит, что независимо от закрепленного в учетной политике метода определения выручки от реализации товаров при товарообменных операциях используется только метод определения выручки от реализации товаров по мере отгрузки товаров и предъявления покупателю расчетных документов.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По мере отгрузки стоимость товаров, отгруженных в счет товарообменной операции, отражается по дебету счета 62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асчеты с покупателями и заказчиками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в корреспонденции с кредитом счетов 90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еализация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или 91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перационные доходы и расходы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учетной цены товарообменной операции на дату отгрузки товаров. Одновременно в дебет счетов 90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еализация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или 91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перационные доходы и расходы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списывается фактическая себестоимость (покупная стоимость, остаточная стоимость) отгруженных товаров в корреспонденции с кредитом соответствующих счетов учета этих товаров: 01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сновные средства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08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ложения во внеоборотные активы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10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атериалы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41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овары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43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отовая продукция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и др.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При поступлении товаров взамен отгруженных товаров дебетуются счета 07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борудование к установке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08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ложения во внеоборотные активы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10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атериалы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41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овары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и другие в корреспонденции с кредитом счета 60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асчеты с поставщиками и подрядчиками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оприходование поступивших товаров производится исходя из стоимости отгруженных товаров.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Если заключен договор, предусматривающий исполнение денежных обязательств, но меняются его условия, предусматривающие в дальнейшем осуществление полного или частичного расчета в товарной форме, используется метод определения выручки от реализации товаров по мере их отгрузки. При этом учет реализации и определение финансовых результатов производится по учетной цене товарообменной операции, сформированной в соответствии с Постановлением Совета Министров Республики Беларусь от 24.03.1999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05 (п.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Инструкции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8/49).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По мере отгрузки фактическая производственная себестоимость отгруженных товаров списывается в дебет счета 45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овары отгруженные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в корреспонденции с кредитом соответствующих счетов учета товаров: 10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атериалы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41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овары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43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отовая продукция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и др. На дату подписания изменений условий расчетов по контракту производится запись по дебету счета 60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асчеты с поставщиками и подрядчиками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в корреспонденции с кредитом счетов 90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еализация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или 91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перационные доходы и расходы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При предварительном поступлении товаров их оприходование отражается в бухгалтерском учете по дебету соответствующих счетов учета товаров в корреспонденции с кредитом счета 60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асчеты с поставщиками и подрядчиками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по стоимости товаров, предназначенных для отгрузки взамен полученных товаров.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>В случае изменения на момент отгрузки стоимости отгружаемых товаров необходимо уточнить стоимость поступивших товаров. Изменение в бухгалтерском учете стоимости поступивших товаров производится следующими записями: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на суммы увеличения стоимости товаров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по дебету счетов учета товаров и кредиту счетов учета расчетов;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на суммы уменьшения стоимости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сторнировочная запись по дебету счетов учета товаров и кредиту счетов учета расчетов.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>В бухгалтерском учете хозяйственные операции по товарообменным операциям отражаются следующими записями (Приложение 3).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По статье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адолженность перед участниками (учредителями)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бухгалтерского баланса (строка 630) приводится информация о расчетах по причитающимся учредителям дивидендам, доходам, учитываемая по счету 75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асчеты с учредителями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По строке 631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о выплате доходов, дивидендов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приводятся суммы начисленных к выплате акционерам, учредителям, участникам доходов, дивидендов, а по строке 632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рочая задолженность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приводятся суммы части прибыли (дохода), причитающиеся к уплате в бюджет государственными унитарными предприятиями и хозяйственными обществами в соответствии с законодательством.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При формировании данных этой статьи бухгалтерского баланса следует учитывать требования Стандарта бухгалтерской отчетности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рибыль на акцию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утвержденного Постановлением Министерства финансов Республики Беларусь от 31.12.2004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98, и Инструкции по бухгалтерскому учету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обытия после отчетной даты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утвержденной Постановлением Министерства финансов Республики Беларусь от 25.08.2003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21. Необходимо учитывать, что если после отчетной даты (31 декабря 2008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.) состоится собрание акционеров (учредителей), на котором будет принято решение о выплате дивидендов, то информация об этом отражается только в пояснительной записке к годовому отчету, а само начисление найдет отражение в 2009 году.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По статье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езервы предстоящих расходов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бухгалтерского баланса (строка 640) приводятся остатки средств, зарезервированных организацией в соответствии с законодательством и учитываемых по счету 96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езервы предстоящих расходов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По статье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рочие краткосрочные обязательства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бухгалтерского баланса (строка 650) приводится задолженность организации по расчетам, не нашедшим отражения по другим статьям раздела V бухгалтерского баланса, в том числе кредитовое сальдо по счету 79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нутрихозяйственные расчеты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[14].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>Данные о стоимости активов и размере обязательств, учитываемых на забалансовых счетах, приводятся в бухгалтерском балансе в размере стоимости, указанной в договоре, приемо-сдаточном акте или других первичных учетных документах. Стоимость активов и обязательств, установленная в иностранной валюте, показывается по официальному курсу Национального банка Республики Беларусь на отчетную дату.</w:t>
      </w:r>
    </w:p>
    <w:p w:rsidR="00576242" w:rsidRDefault="00576242" w:rsidP="0057624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76242" w:rsidRDefault="00576242" w:rsidP="0057624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744DC" w:rsidRPr="00576242" w:rsidRDefault="005744DC" w:rsidP="0057624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76242">
        <w:br w:type="page"/>
      </w:r>
      <w:r w:rsidRPr="00576242">
        <w:rPr>
          <w:rFonts w:ascii="Times New Roman" w:hAnsi="Times New Roman"/>
          <w:b/>
          <w:color w:val="000000"/>
          <w:sz w:val="28"/>
          <w:szCs w:val="28"/>
        </w:rPr>
        <w:t>Список использованной литературы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5744DC" w:rsidRPr="00576242" w:rsidRDefault="005744DC" w:rsidP="005762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6242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Алборов</w:t>
      </w:r>
      <w:r w:rsidR="00576242">
        <w:rPr>
          <w:rFonts w:ascii="Times New Roman" w:hAnsi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Р.А.</w:t>
      </w:r>
      <w:r w:rsidR="00576242">
        <w:rPr>
          <w:rFonts w:ascii="Times New Roman" w:hAnsi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Бухгалтерский</w:t>
      </w:r>
      <w:r w:rsidRPr="00576242">
        <w:rPr>
          <w:rFonts w:ascii="Times New Roman" w:hAnsi="Times New Roman"/>
          <w:color w:val="000000"/>
          <w:sz w:val="28"/>
          <w:szCs w:val="28"/>
        </w:rPr>
        <w:t xml:space="preserve"> управленческий учет (теория и практика). Москва.: Дело и сервис, 2005. </w:t>
      </w:r>
      <w:r w:rsidR="00576242">
        <w:rPr>
          <w:rFonts w:ascii="Times New Roman" w:hAnsi="Times New Roman"/>
          <w:color w:val="000000"/>
          <w:sz w:val="28"/>
          <w:szCs w:val="28"/>
        </w:rPr>
        <w:t>–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/>
          <w:color w:val="000000"/>
          <w:sz w:val="28"/>
          <w:szCs w:val="28"/>
        </w:rPr>
        <w:t>224</w:t>
      </w:r>
      <w:r w:rsidR="00576242">
        <w:rPr>
          <w:rFonts w:ascii="Times New Roman" w:hAnsi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с.</w:t>
      </w:r>
    </w:p>
    <w:p w:rsidR="005744DC" w:rsidRPr="00576242" w:rsidRDefault="005744DC" w:rsidP="005762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6242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Бархатов</w:t>
      </w:r>
      <w:r w:rsidR="00576242">
        <w:rPr>
          <w:rFonts w:ascii="Times New Roman" w:hAnsi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А.П.</w:t>
      </w:r>
      <w:r w:rsidR="00576242">
        <w:rPr>
          <w:rFonts w:ascii="Times New Roman" w:hAnsi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Бухгалтерский</w:t>
      </w:r>
      <w:r w:rsidRPr="00576242">
        <w:rPr>
          <w:rFonts w:ascii="Times New Roman" w:hAnsi="Times New Roman"/>
          <w:color w:val="000000"/>
          <w:sz w:val="28"/>
          <w:szCs w:val="28"/>
        </w:rPr>
        <w:t xml:space="preserve"> учет внешнеэкономической деятельности. Москва.: Дашков и К, 2008. </w:t>
      </w:r>
      <w:r w:rsidR="00576242">
        <w:rPr>
          <w:rFonts w:ascii="Times New Roman" w:hAnsi="Times New Roman"/>
          <w:color w:val="000000"/>
          <w:sz w:val="28"/>
          <w:szCs w:val="28"/>
        </w:rPr>
        <w:t>–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/>
          <w:color w:val="000000"/>
          <w:sz w:val="28"/>
          <w:szCs w:val="28"/>
        </w:rPr>
        <w:t>300</w:t>
      </w:r>
      <w:r w:rsidR="00576242">
        <w:rPr>
          <w:rFonts w:ascii="Times New Roman" w:hAnsi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с.</w:t>
      </w:r>
    </w:p>
    <w:p w:rsidR="005744DC" w:rsidRPr="00576242" w:rsidRDefault="005744DC" w:rsidP="005762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6242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Гладкий</w:t>
      </w:r>
      <w:r w:rsidR="00576242">
        <w:rPr>
          <w:rFonts w:ascii="Times New Roman" w:hAnsi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А.А.</w:t>
      </w:r>
      <w:r w:rsidR="00576242">
        <w:rPr>
          <w:rFonts w:ascii="Times New Roman" w:hAnsi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Бухучет</w:t>
      </w:r>
      <w:r w:rsidRPr="00576242">
        <w:rPr>
          <w:rFonts w:ascii="Times New Roman" w:hAnsi="Times New Roman"/>
          <w:color w:val="000000"/>
          <w:sz w:val="28"/>
          <w:szCs w:val="28"/>
        </w:rPr>
        <w:t xml:space="preserve"> и финансы для руководителей и менеджеров. Санкт-Петербург.: Питер, 2007. </w:t>
      </w:r>
      <w:r w:rsidR="00576242">
        <w:rPr>
          <w:rFonts w:ascii="Times New Roman" w:hAnsi="Times New Roman"/>
          <w:color w:val="000000"/>
          <w:sz w:val="28"/>
          <w:szCs w:val="28"/>
        </w:rPr>
        <w:t>–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/>
          <w:color w:val="000000"/>
          <w:sz w:val="28"/>
          <w:szCs w:val="28"/>
        </w:rPr>
        <w:t>240</w:t>
      </w:r>
      <w:r w:rsidR="00576242">
        <w:rPr>
          <w:rFonts w:ascii="Times New Roman" w:hAnsi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с.</w:t>
      </w:r>
    </w:p>
    <w:p w:rsidR="005744DC" w:rsidRPr="00576242" w:rsidRDefault="005744DC" w:rsidP="005762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6242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Гусева</w:t>
      </w:r>
      <w:r w:rsidR="00576242">
        <w:rPr>
          <w:rFonts w:ascii="Times New Roman" w:hAnsi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Т.М.</w:t>
      </w:r>
      <w:r w:rsidRPr="0057624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Шеина</w:t>
      </w:r>
      <w:r w:rsidR="00576242">
        <w:rPr>
          <w:rFonts w:ascii="Times New Roman" w:hAnsi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Т.Н.</w:t>
      </w:r>
      <w:r w:rsidR="00576242">
        <w:rPr>
          <w:rFonts w:ascii="Times New Roman" w:hAnsi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Основы</w:t>
      </w:r>
      <w:r w:rsidRPr="00576242">
        <w:rPr>
          <w:rFonts w:ascii="Times New Roman" w:hAnsi="Times New Roman"/>
          <w:color w:val="000000"/>
          <w:sz w:val="28"/>
          <w:szCs w:val="28"/>
        </w:rPr>
        <w:t xml:space="preserve"> бухгалтерского учета: теория, практика, тесты. Москва.: Финансы и статистика, 2007. </w:t>
      </w:r>
      <w:r w:rsidR="00576242">
        <w:rPr>
          <w:rFonts w:ascii="Times New Roman" w:hAnsi="Times New Roman"/>
          <w:color w:val="000000"/>
          <w:sz w:val="28"/>
          <w:szCs w:val="28"/>
        </w:rPr>
        <w:t>–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/>
          <w:color w:val="000000"/>
          <w:sz w:val="28"/>
          <w:szCs w:val="28"/>
        </w:rPr>
        <w:t>400</w:t>
      </w:r>
      <w:r w:rsidR="00576242">
        <w:rPr>
          <w:rFonts w:ascii="Times New Roman" w:hAnsi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с.</w:t>
      </w:r>
    </w:p>
    <w:p w:rsidR="005744DC" w:rsidRPr="00576242" w:rsidRDefault="005744DC" w:rsidP="005762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6242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Климова</w:t>
      </w:r>
      <w:r w:rsidR="00576242">
        <w:rPr>
          <w:rFonts w:ascii="Times New Roman" w:hAnsi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М.А.</w:t>
      </w:r>
      <w:r w:rsidR="00576242">
        <w:rPr>
          <w:rFonts w:ascii="Times New Roman" w:hAnsi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Бухгалтерский</w:t>
      </w:r>
      <w:r w:rsidRPr="00576242">
        <w:rPr>
          <w:rFonts w:ascii="Times New Roman" w:hAnsi="Times New Roman"/>
          <w:color w:val="000000"/>
          <w:sz w:val="28"/>
          <w:szCs w:val="28"/>
        </w:rPr>
        <w:t xml:space="preserve"> учет. Москва.: РИОР, 2008. </w:t>
      </w:r>
      <w:r w:rsidR="00576242">
        <w:rPr>
          <w:rFonts w:ascii="Times New Roman" w:hAnsi="Times New Roman"/>
          <w:color w:val="000000"/>
          <w:sz w:val="28"/>
          <w:szCs w:val="28"/>
        </w:rPr>
        <w:t>–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/>
          <w:color w:val="000000"/>
          <w:sz w:val="28"/>
          <w:szCs w:val="28"/>
        </w:rPr>
        <w:t>188</w:t>
      </w:r>
      <w:r w:rsidR="00576242">
        <w:rPr>
          <w:rFonts w:ascii="Times New Roman" w:hAnsi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с.</w:t>
      </w:r>
    </w:p>
    <w:p w:rsidR="005744DC" w:rsidRPr="00576242" w:rsidRDefault="005744DC" w:rsidP="005762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6242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Левкович</w:t>
      </w:r>
      <w:r w:rsidR="00576242">
        <w:rPr>
          <w:rFonts w:ascii="Times New Roman" w:hAnsi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О.А.</w:t>
      </w:r>
      <w:r w:rsidRPr="0057624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Бурцева</w:t>
      </w:r>
      <w:r w:rsidR="00576242">
        <w:rPr>
          <w:rFonts w:ascii="Times New Roman" w:hAnsi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И.Н.</w:t>
      </w:r>
      <w:r w:rsidR="00576242">
        <w:rPr>
          <w:rFonts w:ascii="Times New Roman" w:hAnsi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Сборник</w:t>
      </w:r>
      <w:r w:rsidRPr="00576242">
        <w:rPr>
          <w:rFonts w:ascii="Times New Roman" w:hAnsi="Times New Roman"/>
          <w:color w:val="000000"/>
          <w:sz w:val="28"/>
          <w:szCs w:val="28"/>
        </w:rPr>
        <w:t xml:space="preserve"> задач по бухгалтерскому учету. Минск.: Амалфея, 2005. </w:t>
      </w:r>
      <w:r w:rsidR="00576242">
        <w:rPr>
          <w:rFonts w:ascii="Times New Roman" w:hAnsi="Times New Roman"/>
          <w:color w:val="000000"/>
          <w:sz w:val="28"/>
          <w:szCs w:val="28"/>
        </w:rPr>
        <w:t>–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/>
          <w:color w:val="000000"/>
          <w:sz w:val="28"/>
          <w:szCs w:val="28"/>
        </w:rPr>
        <w:t>336</w:t>
      </w:r>
      <w:r w:rsidR="00576242">
        <w:rPr>
          <w:rFonts w:ascii="Times New Roman" w:hAnsi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с.</w:t>
      </w:r>
    </w:p>
    <w:p w:rsidR="005744DC" w:rsidRPr="00576242" w:rsidRDefault="005744DC" w:rsidP="005762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6242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Маталыцкая</w:t>
      </w:r>
      <w:r w:rsidR="00576242">
        <w:rPr>
          <w:rFonts w:ascii="Times New Roman" w:hAnsi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С.К.</w:t>
      </w:r>
      <w:r w:rsidRPr="0057624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Михалкевич</w:t>
      </w:r>
      <w:r w:rsidR="00576242">
        <w:rPr>
          <w:rFonts w:ascii="Times New Roman" w:hAnsi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А.П.</w:t>
      </w:r>
      <w:r w:rsidRPr="0057624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Папковская</w:t>
      </w:r>
      <w:r w:rsidR="00576242">
        <w:rPr>
          <w:rFonts w:ascii="Times New Roman" w:hAnsi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П.Я.</w:t>
      </w:r>
      <w:r w:rsidR="00576242">
        <w:rPr>
          <w:rFonts w:ascii="Times New Roman" w:hAnsi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Бухгалтерский</w:t>
      </w:r>
      <w:r w:rsidRPr="00576242">
        <w:rPr>
          <w:rFonts w:ascii="Times New Roman" w:hAnsi="Times New Roman"/>
          <w:color w:val="000000"/>
          <w:sz w:val="28"/>
          <w:szCs w:val="28"/>
        </w:rPr>
        <w:t xml:space="preserve"> учет в сельском хозяйстве. Минск.: БГЭУ, 2006. </w:t>
      </w:r>
      <w:r w:rsidR="00576242">
        <w:rPr>
          <w:rFonts w:ascii="Times New Roman" w:hAnsi="Times New Roman"/>
          <w:color w:val="000000"/>
          <w:sz w:val="28"/>
          <w:szCs w:val="28"/>
        </w:rPr>
        <w:t>–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/>
          <w:color w:val="000000"/>
          <w:sz w:val="28"/>
          <w:szCs w:val="28"/>
        </w:rPr>
        <w:t>688</w:t>
      </w:r>
      <w:r w:rsidR="00576242">
        <w:rPr>
          <w:rFonts w:ascii="Times New Roman" w:hAnsi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с.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8. Постановление Министерства архитектуры и строительства Республики Беларусь от 24.01.2008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б утверждении Инструкции о порядке бухгалтерского учета строительных материалов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КонсультантПлюс: Беларусь [Электронный ресурс] / ООО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 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рспектр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Национальный центр правовой информации Республики Беларусь. – Мн., 2009.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9. Постановление Министерства финансов Республики Беларусь от 14.02.2008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9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б утверждении Инструкции о порядке составления и представления бухгалтерской отчетности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КонсультантПлюс: Беларусь [Электронный ресурс] / ООО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 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рспектр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Национальный центр правовой информации Республики Беларусь. – Мн., 2009.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10. Постановление Министерства финансов Республики Беларусь от 12.12.2001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18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б утверждении Инструкции по бухгалтерскому учету основных средств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КонсультантПлюс: Беларусь [Электронный ресурс] / ООО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 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рспектр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Национальный центр правовой информации Республики Беларусь. – Мн., 2009.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11. Постановление Министерства финансов Республики Беларусь от 23.03.2004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б установлении лимита отнесения имущества к отдельным предметам в составе оборотных средств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КонсультантПлюс: Беларусь [Электронный ресурс] / ООО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 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рспектр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Национальный центр правовой информации Республики Беларусь. – Мн., 2009.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12. Постановление Министерства финансов Республики Беларусь от 20.12.2001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27 (в редакции от 29.12.2007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08)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б утверждении Инструкции об отражении в бухгалтерском учете хозяйственных операций с основными средствами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КонсультантПлюс: Беларусь [Электронный ресурс] / ООО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 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рспектр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Национальный центр правовой информации Республики Беларусь. – Мн., 2009.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13. Постановление Министерства финансов Республики Беларусь от 17.07.2007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14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б утверждении Инструкции о порядке бухгалтерского учета материалов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КонсультантПлюс: Беларусь [Электронный ресурс] / ООО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 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рспектр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Национальный центр правовой информации Республики Беларусь. – Мн., 2009.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14. Постановление Министерства финансов Республики Беларусь от 30.05.2003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9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б утверждении Типового плана счетов бухгалтерского учета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КонсультантПлюс: Беларусь [Электронный ресурс] / ООО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 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рспектр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Национальный центр правовой информации Республики Беларусь. – Мн., 2009.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15. Постановление Министерства финансов Республики Беларусь от 22.12.2006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64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б утверждении Инструкции по бухгалтерскому учету ценных бумаг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нструкции о порядке раскрытия информации и представления бухгалтерской отчетности о финансовых инструментах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КонсультантПлюс: Беларусь [Электронный ресурс] / ООО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 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рспектр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Национальный центр правовой информации Республики Беларусь. – Мн., 2009.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16. Постановление Министерства финансов Республики Беларусь от 22.04.2008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б утверждении Инструкции о порядке отражения в бухгалтерском учете налогового кредита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КонсультантПлюс: Беларусь [Электронный ресурс] / ООО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 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рспектр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Национальный центр правовой информации Республики Беларусь. – Мн., 2009.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17. Постановление Министерства финансов Республики Беларусь и Министерства по налогам и сборам Республики Беларусь от 03.05.2008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8/49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б утверждении Инструкции о порядке отражения в бухгалтерском учете и налогообложении товарообменных операций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КонсультантПлюс: Беларусь [Электронный ресурс] / ООО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 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рспектр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Национальный центр правовой информации Республики Беларусь. – Мн., 2009.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18. Постановление Министерства экономики Республики Беларусь, Министерства финансов Республики Беларусь, Министерства статистики и анализа Республики Беларусь, Министерства архитектуры и строительства Республики Беларусь от 20.11.2006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99/139/185/34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б утверждении Инструкции о порядке переоценки основных средств, не завершенных строительством объектов и неустановленного оборудования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КонсультантПлюс: Беларусь [Электронный ресурс] / ООО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 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рспектр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Национальный центр правовой информации Республики Беларусь. – Мн., 2009.</w:t>
      </w:r>
    </w:p>
    <w:p w:rsidR="005744DC" w:rsidRPr="00576242" w:rsidRDefault="005744DC" w:rsidP="005762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6242">
        <w:rPr>
          <w:rFonts w:ascii="Times New Roman" w:hAnsi="Times New Roman"/>
          <w:color w:val="000000"/>
          <w:sz w:val="28"/>
          <w:szCs w:val="28"/>
        </w:rPr>
        <w:t xml:space="preserve">19. 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Патров</w:t>
      </w:r>
      <w:r w:rsidR="00576242">
        <w:rPr>
          <w:rFonts w:ascii="Times New Roman" w:hAnsi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В.В.</w:t>
      </w:r>
      <w:r w:rsidRPr="0057624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Быков</w:t>
      </w:r>
      <w:r w:rsidR="00576242">
        <w:rPr>
          <w:rFonts w:ascii="Times New Roman" w:hAnsi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В.А.</w:t>
      </w:r>
      <w:r w:rsidR="00576242">
        <w:rPr>
          <w:rFonts w:ascii="Times New Roman" w:hAnsi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Бухгалтерский</w:t>
      </w:r>
      <w:r w:rsidRPr="00576242">
        <w:rPr>
          <w:rFonts w:ascii="Times New Roman" w:hAnsi="Times New Roman"/>
          <w:color w:val="000000"/>
          <w:sz w:val="28"/>
          <w:szCs w:val="28"/>
        </w:rPr>
        <w:t xml:space="preserve"> учет. Москва.: МЦФЭР, 2006. </w:t>
      </w:r>
      <w:r w:rsidR="00576242">
        <w:rPr>
          <w:rFonts w:ascii="Times New Roman" w:hAnsi="Times New Roman"/>
          <w:color w:val="000000"/>
          <w:sz w:val="28"/>
          <w:szCs w:val="28"/>
        </w:rPr>
        <w:t>–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/>
          <w:color w:val="000000"/>
          <w:sz w:val="28"/>
          <w:szCs w:val="28"/>
        </w:rPr>
        <w:t>416</w:t>
      </w:r>
      <w:r w:rsidR="00576242">
        <w:rPr>
          <w:rFonts w:ascii="Times New Roman" w:hAnsi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с.</w:t>
      </w:r>
    </w:p>
    <w:p w:rsidR="005744DC" w:rsidRPr="00576242" w:rsidRDefault="005744DC" w:rsidP="005762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6242">
        <w:rPr>
          <w:rFonts w:ascii="Times New Roman" w:hAnsi="Times New Roman"/>
          <w:color w:val="000000"/>
          <w:sz w:val="28"/>
          <w:szCs w:val="28"/>
        </w:rPr>
        <w:t xml:space="preserve">20. 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Терехова</w:t>
      </w:r>
      <w:r w:rsidR="00576242">
        <w:rPr>
          <w:rFonts w:ascii="Times New Roman" w:hAnsi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В.А.</w:t>
      </w:r>
      <w:r w:rsidRPr="0057624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Гетьман</w:t>
      </w:r>
      <w:r w:rsidR="00576242">
        <w:rPr>
          <w:rFonts w:ascii="Times New Roman" w:hAnsi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В.Г.</w:t>
      </w:r>
      <w:r w:rsidR="00576242">
        <w:rPr>
          <w:rFonts w:ascii="Times New Roman" w:hAnsi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Бухгалтерский</w:t>
      </w:r>
      <w:r w:rsidRPr="00576242">
        <w:rPr>
          <w:rFonts w:ascii="Times New Roman" w:hAnsi="Times New Roman"/>
          <w:color w:val="000000"/>
          <w:sz w:val="28"/>
          <w:szCs w:val="28"/>
        </w:rPr>
        <w:t xml:space="preserve"> финансовый учет. Москва.: Дашков и К, 2009. </w:t>
      </w:r>
      <w:r w:rsidR="00576242">
        <w:rPr>
          <w:rFonts w:ascii="Times New Roman" w:hAnsi="Times New Roman"/>
          <w:color w:val="000000"/>
          <w:sz w:val="28"/>
          <w:szCs w:val="28"/>
        </w:rPr>
        <w:t>–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/>
          <w:color w:val="000000"/>
          <w:sz w:val="28"/>
          <w:szCs w:val="28"/>
        </w:rPr>
        <w:t>496</w:t>
      </w:r>
      <w:r w:rsidR="00576242">
        <w:rPr>
          <w:rFonts w:ascii="Times New Roman" w:hAnsi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/>
          <w:color w:val="000000"/>
          <w:sz w:val="28"/>
          <w:szCs w:val="28"/>
        </w:rPr>
        <w:t>с.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21. 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Харченко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О.Н.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Бухгалтерский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учет, анализ и аудит: сборник заданий Всероссийской студенческой олимпиады 2007. Москва.: КноРус, 2008.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176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576242" w:rsidRDefault="00576242" w:rsidP="0057624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6242" w:rsidRDefault="00576242" w:rsidP="0057624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44DC" w:rsidRPr="00576242" w:rsidRDefault="005744DC" w:rsidP="0057624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6242">
        <w:br w:type="page"/>
      </w:r>
      <w:r w:rsidRPr="00576242">
        <w:rPr>
          <w:rFonts w:ascii="Times New Roman" w:hAnsi="Times New Roman"/>
          <w:b/>
          <w:sz w:val="28"/>
          <w:szCs w:val="28"/>
        </w:rPr>
        <w:t>Приложение 1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>Перенос остатков из бухгалтерского баланса за 2007 год в бухгалтерский баланс 2008 года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tbl>
      <w:tblPr>
        <w:tblW w:w="8955" w:type="dxa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65"/>
        <w:gridCol w:w="1134"/>
        <w:gridCol w:w="1725"/>
        <w:gridCol w:w="1725"/>
        <w:gridCol w:w="2106"/>
      </w:tblGrid>
      <w:tr w:rsidR="005744DC" w:rsidRPr="00084E81" w:rsidTr="00084E81">
        <w:trPr>
          <w:cantSplit/>
          <w:trHeight w:val="48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Разделы и показатели бухгалтерского баланса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Код счета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Код строки по бухгалтерскому балансу за 2008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Код строки по бухгалтерскому балансу за 2007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Примечание</w:t>
            </w:r>
          </w:p>
        </w:tc>
      </w:tr>
      <w:tr w:rsidR="005744DC" w:rsidRPr="00084E81" w:rsidTr="00084E81">
        <w:trPr>
          <w:cantSplit/>
          <w:trHeight w:val="24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744DC" w:rsidRPr="00084E81" w:rsidTr="00084E81">
        <w:trPr>
          <w:cantSplit/>
          <w:trHeight w:val="24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Актив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24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1. Внеоборотные активы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24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Основные средства: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379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первоначальная стоимость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По данным синтетического учета за 2007 год</w:t>
            </w:r>
          </w:p>
        </w:tc>
      </w:tr>
      <w:tr w:rsidR="005744DC" w:rsidRPr="00084E81" w:rsidTr="00084E81">
        <w:trPr>
          <w:cantSplit/>
          <w:trHeight w:val="356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амортизация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По данным синтетического учета за 2007 год</w:t>
            </w:r>
          </w:p>
        </w:tc>
      </w:tr>
      <w:tr w:rsidR="005744DC" w:rsidRPr="00084E81" w:rsidTr="00084E81">
        <w:trPr>
          <w:cantSplit/>
          <w:trHeight w:val="48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остаточная стоимость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Определяется как разность строк 101 и 102</w:t>
            </w:r>
          </w:p>
        </w:tc>
      </w:tr>
      <w:tr w:rsidR="005744DC" w:rsidRPr="00084E81" w:rsidTr="00084E81">
        <w:trPr>
          <w:cantSplit/>
          <w:trHeight w:val="24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Нематериальные активы: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288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первоначальная стоимость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По данным синтетического учета за 2007 год</w:t>
            </w:r>
          </w:p>
        </w:tc>
      </w:tr>
      <w:tr w:rsidR="005744DC" w:rsidRPr="00084E81" w:rsidTr="00084E81">
        <w:trPr>
          <w:cantSplit/>
          <w:trHeight w:val="408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амортизация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По данным синтетического учета за 2007 год</w:t>
            </w:r>
          </w:p>
        </w:tc>
      </w:tr>
      <w:tr w:rsidR="005744DC" w:rsidRPr="00084E81" w:rsidTr="00084E81">
        <w:trPr>
          <w:cantSplit/>
          <w:trHeight w:val="48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остаточная стоимость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Определяется как разность строк 111 и 112</w:t>
            </w:r>
          </w:p>
        </w:tc>
      </w:tr>
      <w:tr w:rsidR="005744DC" w:rsidRPr="00084E81" w:rsidTr="00084E81">
        <w:trPr>
          <w:cantSplit/>
          <w:trHeight w:val="36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Доходные вложения в материальные ценности: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287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первоначальная стоимость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По данным синтетического учета за 2007 год</w:t>
            </w:r>
          </w:p>
        </w:tc>
      </w:tr>
      <w:tr w:rsidR="005744DC" w:rsidRPr="00084E81" w:rsidTr="00084E81">
        <w:trPr>
          <w:cantSplit/>
          <w:trHeight w:val="265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амортизация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По данным синтетического учета за 2007 год</w:t>
            </w:r>
          </w:p>
        </w:tc>
      </w:tr>
      <w:tr w:rsidR="005744DC" w:rsidRPr="00084E81" w:rsidTr="00084E81">
        <w:trPr>
          <w:cantSplit/>
          <w:trHeight w:val="48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остаточная стоимость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Определяется как разность строк 121 и 122</w:t>
            </w:r>
          </w:p>
        </w:tc>
      </w:tr>
      <w:tr w:rsidR="005744DC" w:rsidRPr="00084E81" w:rsidTr="00084E81">
        <w:trPr>
          <w:cantSplit/>
          <w:trHeight w:val="36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Вложения во внеоборотные активы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07, 08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48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В том числе: незавершенное строительство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36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Прочие внеоборотные активы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24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84E81">
              <w:rPr>
                <w:rFonts w:ascii="Times New Roman" w:hAnsi="Times New Roman" w:cs="Times New Roman"/>
                <w:b/>
                <w:color w:val="000000"/>
              </w:rPr>
              <w:t>ИТОГО по разделу I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84E81">
              <w:rPr>
                <w:rFonts w:ascii="Times New Roman" w:hAnsi="Times New Roman" w:cs="Times New Roman"/>
                <w:b/>
                <w:color w:val="000000"/>
              </w:rPr>
              <w:t>190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84E81">
              <w:rPr>
                <w:rFonts w:ascii="Times New Roman" w:hAnsi="Times New Roman" w:cs="Times New Roman"/>
                <w:b/>
                <w:color w:val="000000"/>
              </w:rPr>
              <w:t>190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24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II. Оборотные активы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24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Запасы и затраты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60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В том числе: сырье, материалы и другие аналогичные активы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10, 14, 15, 16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48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животные на выращивании и откорме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60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затраты в незавершенном производстве и полуфабрикаты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20, 21, 23, 29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122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расходы на реализацию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326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готовая продукция и товары для реализации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41, 43, 40, 44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24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товары отгруженные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48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выполненные этапы по незавершенным работам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103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расходы будущих периодов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162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прочие запасы и затраты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48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Налоги по приобретенным товарам, работам, услугам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281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744DC" w:rsidRPr="00084E81" w:rsidTr="00084E81">
        <w:trPr>
          <w:cantSplit/>
          <w:trHeight w:val="84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По данным аналитического учета за 2007 год</w:t>
            </w:r>
          </w:p>
        </w:tc>
      </w:tr>
      <w:tr w:rsidR="005744DC" w:rsidRPr="00084E81" w:rsidTr="00084E81">
        <w:trPr>
          <w:cantSplit/>
          <w:trHeight w:val="297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В том числе: покупателей и заказчиков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По данным аналитического учета за 2007 год</w:t>
            </w:r>
          </w:p>
        </w:tc>
      </w:tr>
      <w:tr w:rsidR="005744DC" w:rsidRPr="00084E81" w:rsidTr="00084E81">
        <w:trPr>
          <w:cantSplit/>
          <w:trHeight w:val="60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прочая дебиторская задолженность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60, 76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По данным аналитического учета за 2007 год</w:t>
            </w:r>
          </w:p>
        </w:tc>
      </w:tr>
      <w:tr w:rsidR="005744DC" w:rsidRPr="00084E81" w:rsidTr="00084E81">
        <w:trPr>
          <w:cantSplit/>
          <w:trHeight w:val="72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По данным аналитического учета за 2007 год</w:t>
            </w:r>
          </w:p>
        </w:tc>
      </w:tr>
      <w:tr w:rsidR="005744DC" w:rsidRPr="00084E81" w:rsidTr="00084E81">
        <w:trPr>
          <w:cantSplit/>
          <w:trHeight w:val="42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В том числе: покупателей и заказчиков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По данным аналитического учета за 2007 год</w:t>
            </w:r>
          </w:p>
        </w:tc>
      </w:tr>
      <w:tr w:rsidR="005744DC" w:rsidRPr="00084E81" w:rsidTr="00084E81">
        <w:trPr>
          <w:cantSplit/>
          <w:trHeight w:val="362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поставщиков и подрядчиков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По данным аналитического учета за 2007 год</w:t>
            </w:r>
          </w:p>
        </w:tc>
      </w:tr>
      <w:tr w:rsidR="005744DC" w:rsidRPr="00084E81" w:rsidTr="00084E81">
        <w:trPr>
          <w:cantSplit/>
          <w:trHeight w:val="385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по налогам и сборам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68, 69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По данным аналитического учета за 2007 год</w:t>
            </w:r>
          </w:p>
        </w:tc>
      </w:tr>
      <w:tr w:rsidR="005744DC" w:rsidRPr="00084E81" w:rsidTr="00084E81">
        <w:trPr>
          <w:cantSplit/>
          <w:trHeight w:val="278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по расчетам с персоналом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70, 71, 73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По данным аналитического учета за 2007 год</w:t>
            </w:r>
          </w:p>
        </w:tc>
      </w:tr>
      <w:tr w:rsidR="005744DC" w:rsidRPr="00084E81" w:rsidTr="00084E81">
        <w:trPr>
          <w:cantSplit/>
          <w:trHeight w:val="386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разных дебиторов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По данным аналитического учета за 2007 год</w:t>
            </w:r>
          </w:p>
        </w:tc>
      </w:tr>
      <w:tr w:rsidR="005744DC" w:rsidRPr="00084E81" w:rsidTr="00084E81">
        <w:trPr>
          <w:cantSplit/>
          <w:trHeight w:val="338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прочая дебиторская задолженность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249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По данным аналитического учета за 2007 год</w:t>
            </w:r>
          </w:p>
        </w:tc>
      </w:tr>
      <w:tr w:rsidR="005744DC" w:rsidRPr="00084E81" w:rsidTr="00084E81">
        <w:trPr>
          <w:cantSplit/>
          <w:trHeight w:val="24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Расчеты с учредителями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48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В том числе: по вкладам в уставный фонд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75/1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251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24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прочие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72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Денежные средства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50, 51, 52, 55, 57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48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В том числе: денежные средства на депозитных счетах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251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24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Финансовые вложения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36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Прочие оборотные активы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79, 94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24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ИТОГО по разделу II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290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290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24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БАЛАНС (190 + 290)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36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Пассив III. Капитал и резервы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24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Уставный фонд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60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Собственные акции (доли), выкупленные у акционеров (учредителей)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411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411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398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Резервный фонд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72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В том числе: резервные фонды, образованные в соответствии с законодательством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421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421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72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резервные фонды, образованные в соответствии с учредительными документами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422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422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484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Добавочный фонд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502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Чистая прибыль (убыток) отчетного периода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440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440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В годовом балансе ставится прочерк</w:t>
            </w:r>
          </w:p>
        </w:tc>
      </w:tr>
      <w:tr w:rsidR="005744DC" w:rsidRPr="00084E81" w:rsidTr="00084E81">
        <w:trPr>
          <w:cantSplit/>
          <w:trHeight w:val="281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744DC" w:rsidRPr="00084E81" w:rsidTr="00084E81">
        <w:trPr>
          <w:cantSplit/>
          <w:trHeight w:val="60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Нераспределенная (неиспользованная) прибыль (непокрытый убыток)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24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Целевое финансирование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30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Доходы будущих периодов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470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470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24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84E81">
              <w:rPr>
                <w:rFonts w:ascii="Times New Roman" w:hAnsi="Times New Roman" w:cs="Times New Roman"/>
                <w:b/>
                <w:color w:val="000000"/>
              </w:rPr>
              <w:t>ИТОГО по разделу III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84E81">
              <w:rPr>
                <w:rFonts w:ascii="Times New Roman" w:hAnsi="Times New Roman" w:cs="Times New Roman"/>
                <w:b/>
                <w:color w:val="000000"/>
              </w:rPr>
              <w:t>490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84E81">
              <w:rPr>
                <w:rFonts w:ascii="Times New Roman" w:hAnsi="Times New Roman" w:cs="Times New Roman"/>
                <w:b/>
                <w:color w:val="000000"/>
              </w:rPr>
              <w:t>490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36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IV. Долгосрочные обязательства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36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Долгосрочные кредиты и займы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510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510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377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Прочие долгосрочные обязательства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По данным аналитического учета за 2007 год</w:t>
            </w:r>
          </w:p>
        </w:tc>
      </w:tr>
      <w:tr w:rsidR="005744DC" w:rsidRPr="00084E81" w:rsidTr="00084E81">
        <w:trPr>
          <w:cantSplit/>
          <w:trHeight w:val="24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84E81">
              <w:rPr>
                <w:rFonts w:ascii="Times New Roman" w:hAnsi="Times New Roman" w:cs="Times New Roman"/>
                <w:b/>
                <w:color w:val="000000"/>
              </w:rPr>
              <w:t>ИТОГО по разделу IV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84E81">
              <w:rPr>
                <w:rFonts w:ascii="Times New Roman" w:hAnsi="Times New Roman" w:cs="Times New Roman"/>
                <w:b/>
                <w:color w:val="000000"/>
              </w:rPr>
              <w:t>590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36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V. Краткосрочные обязательства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36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Краткосрочные кредиты и займы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175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Кредиторская задолженность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530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48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В том числе: перед поставщиками и подрядчиками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621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531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36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перед покупателями и заказчиками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622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532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48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по расчетам с персоналом по оплате труда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623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533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36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по прочим расчетам с персоналом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71, 73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624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534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24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по налогам и сборам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625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535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48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по социальному страхованию и обеспечению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626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536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374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по лизинговым платежам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627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537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По данным аналитического учета за 2007 год</w:t>
            </w:r>
          </w:p>
        </w:tc>
      </w:tr>
      <w:tr w:rsidR="005744DC" w:rsidRPr="00084E81" w:rsidTr="00084E81">
        <w:trPr>
          <w:cantSplit/>
          <w:trHeight w:val="60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перед прочими кредиторами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628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538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По данным аналитического учета за 2007 год</w:t>
            </w:r>
          </w:p>
        </w:tc>
      </w:tr>
      <w:tr w:rsidR="005744DC" w:rsidRPr="00084E81" w:rsidTr="00084E81">
        <w:trPr>
          <w:cantSplit/>
          <w:trHeight w:val="48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Задолженность перед участниками (учредителями)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48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В том числе: по выплате доходов, дивидендов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75</w:t>
            </w:r>
            <w:r w:rsidR="00576242" w:rsidRPr="00084E81">
              <w:rPr>
                <w:rFonts w:ascii="Times New Roman" w:hAnsi="Times New Roman" w:cs="Times New Roman"/>
                <w:color w:val="000000"/>
              </w:rPr>
              <w:t>–2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631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541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24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прочая задолженность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632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542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36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Резервы предстоящих расходов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640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36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Прочие краткосрочные обязательства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560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24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84E81">
              <w:rPr>
                <w:rFonts w:ascii="Times New Roman" w:hAnsi="Times New Roman" w:cs="Times New Roman"/>
                <w:b/>
                <w:color w:val="000000"/>
              </w:rPr>
              <w:t>ИТОГО по разделу V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84E81">
              <w:rPr>
                <w:rFonts w:ascii="Times New Roman" w:hAnsi="Times New Roman" w:cs="Times New Roman"/>
                <w:b/>
                <w:color w:val="000000"/>
              </w:rPr>
              <w:t>690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84E81">
              <w:rPr>
                <w:rFonts w:ascii="Times New Roman" w:hAnsi="Times New Roman" w:cs="Times New Roman"/>
                <w:b/>
                <w:color w:val="000000"/>
              </w:rPr>
              <w:t>590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36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84E81">
              <w:rPr>
                <w:rFonts w:ascii="Times New Roman" w:hAnsi="Times New Roman" w:cs="Times New Roman"/>
                <w:b/>
                <w:color w:val="000000"/>
              </w:rPr>
              <w:t>БАЛАНС (490 + 590 + 690)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84E81">
              <w:rPr>
                <w:rFonts w:ascii="Times New Roman" w:hAnsi="Times New Roman" w:cs="Times New Roman"/>
                <w:b/>
                <w:color w:val="000000"/>
              </w:rPr>
              <w:t>700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84E81">
              <w:rPr>
                <w:rFonts w:ascii="Times New Roman" w:hAnsi="Times New Roman" w:cs="Times New Roman"/>
                <w:b/>
                <w:color w:val="000000"/>
              </w:rPr>
              <w:t>600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24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Из строки 620: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48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долгосрочная кредиторская задолженность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60</w:t>
            </w:r>
            <w:r w:rsidR="00576242" w:rsidRPr="00084E81">
              <w:rPr>
                <w:rFonts w:ascii="Times New Roman" w:hAnsi="Times New Roman" w:cs="Times New Roman"/>
                <w:color w:val="000000"/>
              </w:rPr>
              <w:t>–7</w:t>
            </w:r>
            <w:r w:rsidRPr="00084E8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601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48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краткосрочная кредиторская задолженность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60</w:t>
            </w:r>
            <w:r w:rsidR="00576242" w:rsidRPr="00084E81">
              <w:rPr>
                <w:rFonts w:ascii="Times New Roman" w:hAnsi="Times New Roman" w:cs="Times New Roman"/>
                <w:color w:val="000000"/>
              </w:rPr>
              <w:t>–7</w:t>
            </w:r>
            <w:r w:rsidRPr="00084E8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702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602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60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Активы и обязательства, учитываемые за балансом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60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Арендованные (в том числе полученные в пользование, лизинг) основные средства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48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Товарно-материальные ценности, принятые на ответственное хранение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002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002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36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744DC" w:rsidRPr="00084E81" w:rsidTr="00084E81">
        <w:trPr>
          <w:cantSplit/>
          <w:trHeight w:val="36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Материалы, принятые в переработку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36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Товары, принятые на комиссию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004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004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36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Оборудование, принятое для монтажа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005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005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36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Бланки строгой отчетности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006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006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60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Списанная в убыток задолженность неплатежеспособных дебиторов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48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Обеспечения обязательств и платежей полученные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008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008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48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Обеспечения обязательств и платежей выданные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009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009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48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Амортизационный фонд воспроизводства основных средств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48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Основные средства, сданные в аренду (лизинг)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48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Нематериальные активы, полученные в пользование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012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012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48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Амортизационный фонд воспроизводства нематериальных активов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013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013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4DC" w:rsidRPr="00084E81" w:rsidTr="00084E81">
        <w:trPr>
          <w:cantSplit/>
          <w:trHeight w:val="360"/>
        </w:trPr>
        <w:tc>
          <w:tcPr>
            <w:tcW w:w="1265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Потеря стоимости основных средств</w:t>
            </w:r>
          </w:p>
        </w:tc>
        <w:tc>
          <w:tcPr>
            <w:tcW w:w="63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014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014</w:t>
            </w:r>
          </w:p>
        </w:tc>
        <w:tc>
          <w:tcPr>
            <w:tcW w:w="96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744DC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6242" w:rsidRPr="00576242" w:rsidRDefault="00576242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44DC" w:rsidRPr="00576242" w:rsidRDefault="005744DC" w:rsidP="0057624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6242">
        <w:br w:type="page"/>
      </w:r>
      <w:r w:rsidRPr="00576242">
        <w:rPr>
          <w:rFonts w:ascii="Times New Roman" w:hAnsi="Times New Roman"/>
          <w:b/>
          <w:sz w:val="28"/>
          <w:szCs w:val="28"/>
        </w:rPr>
        <w:t>Приложение 2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Оборотный баланс ЗАО 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осток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за 2008</w:t>
      </w:r>
      <w:r w:rsidR="005762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76242" w:rsidRPr="0057624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76242">
        <w:rPr>
          <w:rFonts w:ascii="Times New Roman" w:hAnsi="Times New Roman" w:cs="Times New Roman"/>
          <w:color w:val="000000"/>
          <w:sz w:val="28"/>
          <w:szCs w:val="28"/>
        </w:rPr>
        <w:t>., руб.</w:t>
      </w:r>
    </w:p>
    <w:tbl>
      <w:tblPr>
        <w:tblW w:w="9178" w:type="dxa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981"/>
        <w:gridCol w:w="1118"/>
        <w:gridCol w:w="1118"/>
        <w:gridCol w:w="1314"/>
        <w:gridCol w:w="1318"/>
        <w:gridCol w:w="923"/>
        <w:gridCol w:w="854"/>
      </w:tblGrid>
      <w:tr w:rsidR="00576242" w:rsidRPr="00084E81" w:rsidTr="00084E81">
        <w:trPr>
          <w:cantSplit/>
          <w:trHeight w:val="360"/>
        </w:trPr>
        <w:tc>
          <w:tcPr>
            <w:tcW w:w="1379" w:type="pct"/>
            <w:gridSpan w:val="2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Счет</w:t>
            </w:r>
          </w:p>
        </w:tc>
        <w:tc>
          <w:tcPr>
            <w:tcW w:w="1217" w:type="pct"/>
            <w:gridSpan w:val="2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Сальдо на начало года</w:t>
            </w:r>
          </w:p>
        </w:tc>
        <w:tc>
          <w:tcPr>
            <w:tcW w:w="1434" w:type="pct"/>
            <w:gridSpan w:val="2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Обороты за год</w:t>
            </w:r>
          </w:p>
        </w:tc>
        <w:tc>
          <w:tcPr>
            <w:tcW w:w="970" w:type="pct"/>
            <w:gridSpan w:val="2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Сальдо на конец года</w:t>
            </w:r>
          </w:p>
        </w:tc>
      </w:tr>
      <w:tr w:rsidR="00576242" w:rsidRPr="00084E81" w:rsidTr="00084E81">
        <w:trPr>
          <w:cantSplit/>
          <w:trHeight w:val="240"/>
        </w:trPr>
        <w:tc>
          <w:tcPr>
            <w:tcW w:w="301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Код</w:t>
            </w:r>
          </w:p>
        </w:tc>
        <w:tc>
          <w:tcPr>
            <w:tcW w:w="107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Наименование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дебет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кредит</w:t>
            </w:r>
          </w:p>
        </w:tc>
        <w:tc>
          <w:tcPr>
            <w:tcW w:w="71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дебет</w:t>
            </w:r>
          </w:p>
        </w:tc>
        <w:tc>
          <w:tcPr>
            <w:tcW w:w="71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кредит</w:t>
            </w:r>
          </w:p>
        </w:tc>
        <w:tc>
          <w:tcPr>
            <w:tcW w:w="50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дебет</w:t>
            </w:r>
          </w:p>
        </w:tc>
        <w:tc>
          <w:tcPr>
            <w:tcW w:w="46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кредит</w:t>
            </w:r>
          </w:p>
        </w:tc>
      </w:tr>
      <w:tr w:rsidR="00576242" w:rsidRPr="00084E81" w:rsidTr="00084E81">
        <w:trPr>
          <w:cantSplit/>
          <w:trHeight w:val="240"/>
        </w:trPr>
        <w:tc>
          <w:tcPr>
            <w:tcW w:w="301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01</w:t>
            </w:r>
          </w:p>
        </w:tc>
        <w:tc>
          <w:tcPr>
            <w:tcW w:w="107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Основные средства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83950728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11273183</w:t>
            </w:r>
          </w:p>
        </w:tc>
        <w:tc>
          <w:tcPr>
            <w:tcW w:w="71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1134978</w:t>
            </w:r>
          </w:p>
        </w:tc>
        <w:tc>
          <w:tcPr>
            <w:tcW w:w="50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94088933</w:t>
            </w:r>
          </w:p>
        </w:tc>
        <w:tc>
          <w:tcPr>
            <w:tcW w:w="46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76242" w:rsidRPr="00084E81" w:rsidTr="00084E81">
        <w:trPr>
          <w:cantSplit/>
          <w:trHeight w:val="240"/>
        </w:trPr>
        <w:tc>
          <w:tcPr>
            <w:tcW w:w="301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02</w:t>
            </w:r>
          </w:p>
        </w:tc>
        <w:tc>
          <w:tcPr>
            <w:tcW w:w="107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Амортизация основных средств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53420347</w:t>
            </w:r>
          </w:p>
        </w:tc>
        <w:tc>
          <w:tcPr>
            <w:tcW w:w="71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360137</w:t>
            </w:r>
          </w:p>
        </w:tc>
        <w:tc>
          <w:tcPr>
            <w:tcW w:w="71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13892584</w:t>
            </w:r>
          </w:p>
        </w:tc>
        <w:tc>
          <w:tcPr>
            <w:tcW w:w="50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6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66952794</w:t>
            </w:r>
          </w:p>
        </w:tc>
      </w:tr>
      <w:tr w:rsidR="00576242" w:rsidRPr="00084E81" w:rsidTr="00084E81">
        <w:trPr>
          <w:cantSplit/>
          <w:trHeight w:val="240"/>
        </w:trPr>
        <w:tc>
          <w:tcPr>
            <w:tcW w:w="301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04</w:t>
            </w:r>
          </w:p>
        </w:tc>
        <w:tc>
          <w:tcPr>
            <w:tcW w:w="107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Нематериальные активы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2351372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71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231800</w:t>
            </w:r>
          </w:p>
        </w:tc>
        <w:tc>
          <w:tcPr>
            <w:tcW w:w="50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2119572</w:t>
            </w:r>
          </w:p>
        </w:tc>
        <w:tc>
          <w:tcPr>
            <w:tcW w:w="46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76242" w:rsidRPr="00084E81" w:rsidTr="00084E81">
        <w:trPr>
          <w:cantSplit/>
          <w:trHeight w:val="360"/>
        </w:trPr>
        <w:tc>
          <w:tcPr>
            <w:tcW w:w="301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05</w:t>
            </w:r>
          </w:p>
        </w:tc>
        <w:tc>
          <w:tcPr>
            <w:tcW w:w="107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Амортизация нематериальных активов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245799</w:t>
            </w:r>
          </w:p>
        </w:tc>
        <w:tc>
          <w:tcPr>
            <w:tcW w:w="71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231800</w:t>
            </w:r>
          </w:p>
        </w:tc>
        <w:tc>
          <w:tcPr>
            <w:tcW w:w="71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58004</w:t>
            </w:r>
          </w:p>
        </w:tc>
        <w:tc>
          <w:tcPr>
            <w:tcW w:w="50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6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72003</w:t>
            </w:r>
          </w:p>
        </w:tc>
      </w:tr>
      <w:tr w:rsidR="00576242" w:rsidRPr="00084E81" w:rsidTr="00084E81">
        <w:trPr>
          <w:cantSplit/>
          <w:trHeight w:val="240"/>
        </w:trPr>
        <w:tc>
          <w:tcPr>
            <w:tcW w:w="301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08</w:t>
            </w:r>
          </w:p>
        </w:tc>
        <w:tc>
          <w:tcPr>
            <w:tcW w:w="107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Капитальные вложения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5325431</w:t>
            </w:r>
          </w:p>
        </w:tc>
        <w:tc>
          <w:tcPr>
            <w:tcW w:w="71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5325431</w:t>
            </w:r>
          </w:p>
        </w:tc>
        <w:tc>
          <w:tcPr>
            <w:tcW w:w="50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6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76242" w:rsidRPr="00084E81" w:rsidTr="00084E81">
        <w:trPr>
          <w:cantSplit/>
          <w:trHeight w:val="240"/>
        </w:trPr>
        <w:tc>
          <w:tcPr>
            <w:tcW w:w="301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10</w:t>
            </w:r>
          </w:p>
        </w:tc>
        <w:tc>
          <w:tcPr>
            <w:tcW w:w="107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Материалы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30482207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366677427</w:t>
            </w:r>
          </w:p>
        </w:tc>
        <w:tc>
          <w:tcPr>
            <w:tcW w:w="71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361923771</w:t>
            </w:r>
          </w:p>
        </w:tc>
        <w:tc>
          <w:tcPr>
            <w:tcW w:w="50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35235863</w:t>
            </w:r>
          </w:p>
        </w:tc>
        <w:tc>
          <w:tcPr>
            <w:tcW w:w="46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76242" w:rsidRPr="00084E81" w:rsidTr="00084E81">
        <w:trPr>
          <w:cantSplit/>
          <w:trHeight w:val="360"/>
        </w:trPr>
        <w:tc>
          <w:tcPr>
            <w:tcW w:w="301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18</w:t>
            </w:r>
          </w:p>
        </w:tc>
        <w:tc>
          <w:tcPr>
            <w:tcW w:w="107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НДС по приобретенным товарам, работам, услугам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16069406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935557969</w:t>
            </w:r>
          </w:p>
        </w:tc>
        <w:tc>
          <w:tcPr>
            <w:tcW w:w="71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941842931</w:t>
            </w:r>
          </w:p>
        </w:tc>
        <w:tc>
          <w:tcPr>
            <w:tcW w:w="50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9784444</w:t>
            </w:r>
          </w:p>
        </w:tc>
        <w:tc>
          <w:tcPr>
            <w:tcW w:w="46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76242" w:rsidRPr="00084E81" w:rsidTr="00084E81">
        <w:trPr>
          <w:cantSplit/>
          <w:trHeight w:val="240"/>
        </w:trPr>
        <w:tc>
          <w:tcPr>
            <w:tcW w:w="301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20</w:t>
            </w:r>
          </w:p>
        </w:tc>
        <w:tc>
          <w:tcPr>
            <w:tcW w:w="107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Основное производство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86673185</w:t>
            </w:r>
          </w:p>
        </w:tc>
        <w:tc>
          <w:tcPr>
            <w:tcW w:w="71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86673185</w:t>
            </w:r>
          </w:p>
        </w:tc>
        <w:tc>
          <w:tcPr>
            <w:tcW w:w="50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6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76242" w:rsidRPr="00084E81" w:rsidTr="00084E81">
        <w:trPr>
          <w:cantSplit/>
          <w:trHeight w:val="240"/>
        </w:trPr>
        <w:tc>
          <w:tcPr>
            <w:tcW w:w="301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26</w:t>
            </w:r>
          </w:p>
        </w:tc>
        <w:tc>
          <w:tcPr>
            <w:tcW w:w="107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Общехозяйственные расходы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354132834</w:t>
            </w:r>
          </w:p>
        </w:tc>
        <w:tc>
          <w:tcPr>
            <w:tcW w:w="71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354132834</w:t>
            </w:r>
          </w:p>
        </w:tc>
        <w:tc>
          <w:tcPr>
            <w:tcW w:w="50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6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76242" w:rsidRPr="00084E81" w:rsidTr="00084E81">
        <w:trPr>
          <w:cantSplit/>
          <w:trHeight w:val="360"/>
        </w:trPr>
        <w:tc>
          <w:tcPr>
            <w:tcW w:w="301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07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Товары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159364404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2163449508</w:t>
            </w:r>
          </w:p>
        </w:tc>
        <w:tc>
          <w:tcPr>
            <w:tcW w:w="71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2116799987</w:t>
            </w:r>
          </w:p>
        </w:tc>
        <w:tc>
          <w:tcPr>
            <w:tcW w:w="50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206013925</w:t>
            </w:r>
          </w:p>
        </w:tc>
        <w:tc>
          <w:tcPr>
            <w:tcW w:w="46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76242" w:rsidRPr="00084E81" w:rsidTr="00084E81">
        <w:trPr>
          <w:cantSplit/>
          <w:trHeight w:val="240"/>
        </w:trPr>
        <w:tc>
          <w:tcPr>
            <w:tcW w:w="301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44</w:t>
            </w:r>
          </w:p>
        </w:tc>
        <w:tc>
          <w:tcPr>
            <w:tcW w:w="107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Расходы на реализацию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170329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1521809</w:t>
            </w:r>
          </w:p>
        </w:tc>
        <w:tc>
          <w:tcPr>
            <w:tcW w:w="71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1546898</w:t>
            </w:r>
          </w:p>
        </w:tc>
        <w:tc>
          <w:tcPr>
            <w:tcW w:w="50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145240</w:t>
            </w:r>
          </w:p>
        </w:tc>
        <w:tc>
          <w:tcPr>
            <w:tcW w:w="46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76242" w:rsidRPr="00084E81" w:rsidTr="00084E81">
        <w:trPr>
          <w:cantSplit/>
          <w:trHeight w:val="240"/>
        </w:trPr>
        <w:tc>
          <w:tcPr>
            <w:tcW w:w="301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07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Товары отгруженные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2422301627</w:t>
            </w:r>
          </w:p>
        </w:tc>
        <w:tc>
          <w:tcPr>
            <w:tcW w:w="71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2422301627</w:t>
            </w:r>
          </w:p>
        </w:tc>
        <w:tc>
          <w:tcPr>
            <w:tcW w:w="50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6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76242" w:rsidRPr="00084E81" w:rsidTr="00084E81">
        <w:trPr>
          <w:cantSplit/>
          <w:trHeight w:val="240"/>
        </w:trPr>
        <w:tc>
          <w:tcPr>
            <w:tcW w:w="301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50</w:t>
            </w:r>
          </w:p>
        </w:tc>
        <w:tc>
          <w:tcPr>
            <w:tcW w:w="107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Касса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7704270</w:t>
            </w:r>
          </w:p>
        </w:tc>
        <w:tc>
          <w:tcPr>
            <w:tcW w:w="71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7704270</w:t>
            </w:r>
          </w:p>
        </w:tc>
        <w:tc>
          <w:tcPr>
            <w:tcW w:w="50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6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76242" w:rsidRPr="00084E81" w:rsidTr="00084E81">
        <w:trPr>
          <w:cantSplit/>
          <w:trHeight w:val="360"/>
        </w:trPr>
        <w:tc>
          <w:tcPr>
            <w:tcW w:w="301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51</w:t>
            </w:r>
          </w:p>
        </w:tc>
        <w:tc>
          <w:tcPr>
            <w:tcW w:w="107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Расчетный счет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7207153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3657161719</w:t>
            </w:r>
          </w:p>
        </w:tc>
        <w:tc>
          <w:tcPr>
            <w:tcW w:w="71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3522384616</w:t>
            </w:r>
          </w:p>
        </w:tc>
        <w:tc>
          <w:tcPr>
            <w:tcW w:w="50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141984256</w:t>
            </w:r>
          </w:p>
        </w:tc>
        <w:tc>
          <w:tcPr>
            <w:tcW w:w="46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76242" w:rsidRPr="00084E81" w:rsidTr="00084E81">
        <w:trPr>
          <w:cantSplit/>
          <w:trHeight w:val="240"/>
        </w:trPr>
        <w:tc>
          <w:tcPr>
            <w:tcW w:w="301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52</w:t>
            </w:r>
          </w:p>
        </w:tc>
        <w:tc>
          <w:tcPr>
            <w:tcW w:w="107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Валютные счета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2945227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1152648767</w:t>
            </w:r>
          </w:p>
        </w:tc>
        <w:tc>
          <w:tcPr>
            <w:tcW w:w="71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1152665190</w:t>
            </w:r>
          </w:p>
        </w:tc>
        <w:tc>
          <w:tcPr>
            <w:tcW w:w="50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2928804</w:t>
            </w:r>
          </w:p>
        </w:tc>
        <w:tc>
          <w:tcPr>
            <w:tcW w:w="46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76242" w:rsidRPr="00084E81" w:rsidTr="00084E81">
        <w:trPr>
          <w:cantSplit/>
          <w:trHeight w:val="240"/>
        </w:trPr>
        <w:tc>
          <w:tcPr>
            <w:tcW w:w="301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55</w:t>
            </w:r>
          </w:p>
        </w:tc>
        <w:tc>
          <w:tcPr>
            <w:tcW w:w="107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Специальные счета в банках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46407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71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50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46407</w:t>
            </w:r>
          </w:p>
        </w:tc>
        <w:tc>
          <w:tcPr>
            <w:tcW w:w="46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76242" w:rsidRPr="00084E81" w:rsidTr="00084E81">
        <w:trPr>
          <w:cantSplit/>
          <w:trHeight w:val="240"/>
        </w:trPr>
        <w:tc>
          <w:tcPr>
            <w:tcW w:w="301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57</w:t>
            </w:r>
          </w:p>
        </w:tc>
        <w:tc>
          <w:tcPr>
            <w:tcW w:w="107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Переводы в пути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1192335879</w:t>
            </w:r>
          </w:p>
        </w:tc>
        <w:tc>
          <w:tcPr>
            <w:tcW w:w="71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1192335879</w:t>
            </w:r>
          </w:p>
        </w:tc>
        <w:tc>
          <w:tcPr>
            <w:tcW w:w="50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6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76242" w:rsidRPr="00084E81" w:rsidTr="00084E81">
        <w:trPr>
          <w:cantSplit/>
          <w:trHeight w:val="360"/>
        </w:trPr>
        <w:tc>
          <w:tcPr>
            <w:tcW w:w="301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60</w:t>
            </w:r>
          </w:p>
        </w:tc>
        <w:tc>
          <w:tcPr>
            <w:tcW w:w="107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Расчеты с поставщиками и подрядчиками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121575521</w:t>
            </w:r>
          </w:p>
        </w:tc>
        <w:tc>
          <w:tcPr>
            <w:tcW w:w="71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2838287012</w:t>
            </w:r>
          </w:p>
        </w:tc>
        <w:tc>
          <w:tcPr>
            <w:tcW w:w="71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2797796743</w:t>
            </w:r>
          </w:p>
        </w:tc>
        <w:tc>
          <w:tcPr>
            <w:tcW w:w="50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6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81085252</w:t>
            </w:r>
          </w:p>
        </w:tc>
      </w:tr>
      <w:tr w:rsidR="00576242" w:rsidRPr="00084E81" w:rsidTr="00084E81">
        <w:trPr>
          <w:cantSplit/>
          <w:trHeight w:val="360"/>
        </w:trPr>
        <w:tc>
          <w:tcPr>
            <w:tcW w:w="301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62</w:t>
            </w:r>
          </w:p>
        </w:tc>
        <w:tc>
          <w:tcPr>
            <w:tcW w:w="107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Расчеты с покупателями и заказчиками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139783284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4442775858</w:t>
            </w:r>
          </w:p>
        </w:tc>
        <w:tc>
          <w:tcPr>
            <w:tcW w:w="71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4426892715</w:t>
            </w:r>
          </w:p>
        </w:tc>
        <w:tc>
          <w:tcPr>
            <w:tcW w:w="50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155666427</w:t>
            </w:r>
          </w:p>
        </w:tc>
        <w:tc>
          <w:tcPr>
            <w:tcW w:w="46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76242" w:rsidRPr="00084E81" w:rsidTr="00084E81">
        <w:trPr>
          <w:cantSplit/>
          <w:trHeight w:val="240"/>
        </w:trPr>
        <w:tc>
          <w:tcPr>
            <w:tcW w:w="301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68</w:t>
            </w:r>
          </w:p>
        </w:tc>
        <w:tc>
          <w:tcPr>
            <w:tcW w:w="107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Расчеты по налогам и сборам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1915147</w:t>
            </w:r>
          </w:p>
        </w:tc>
        <w:tc>
          <w:tcPr>
            <w:tcW w:w="71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717813561</w:t>
            </w:r>
          </w:p>
        </w:tc>
        <w:tc>
          <w:tcPr>
            <w:tcW w:w="71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769967703</w:t>
            </w:r>
          </w:p>
        </w:tc>
        <w:tc>
          <w:tcPr>
            <w:tcW w:w="50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6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54069289</w:t>
            </w:r>
          </w:p>
        </w:tc>
      </w:tr>
      <w:tr w:rsidR="00576242" w:rsidRPr="00084E81" w:rsidTr="00084E81">
        <w:trPr>
          <w:cantSplit/>
          <w:trHeight w:val="360"/>
        </w:trPr>
        <w:tc>
          <w:tcPr>
            <w:tcW w:w="301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69</w:t>
            </w:r>
          </w:p>
        </w:tc>
        <w:tc>
          <w:tcPr>
            <w:tcW w:w="107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Расчеты по социальному страхованию и обеспечению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2550256</w:t>
            </w:r>
          </w:p>
        </w:tc>
        <w:tc>
          <w:tcPr>
            <w:tcW w:w="71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42503240</w:t>
            </w:r>
          </w:p>
        </w:tc>
        <w:tc>
          <w:tcPr>
            <w:tcW w:w="71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43348537</w:t>
            </w:r>
          </w:p>
        </w:tc>
        <w:tc>
          <w:tcPr>
            <w:tcW w:w="50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6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3395553</w:t>
            </w:r>
          </w:p>
        </w:tc>
      </w:tr>
      <w:tr w:rsidR="00576242" w:rsidRPr="00084E81" w:rsidTr="00084E81">
        <w:trPr>
          <w:cantSplit/>
          <w:trHeight w:val="360"/>
        </w:trPr>
        <w:tc>
          <w:tcPr>
            <w:tcW w:w="301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70</w:t>
            </w:r>
          </w:p>
        </w:tc>
        <w:tc>
          <w:tcPr>
            <w:tcW w:w="107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Расчеты с персоналом по оплате труда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6322666</w:t>
            </w:r>
          </w:p>
        </w:tc>
        <w:tc>
          <w:tcPr>
            <w:tcW w:w="71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119319169</w:t>
            </w:r>
          </w:p>
        </w:tc>
        <w:tc>
          <w:tcPr>
            <w:tcW w:w="71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121895624</w:t>
            </w:r>
          </w:p>
        </w:tc>
        <w:tc>
          <w:tcPr>
            <w:tcW w:w="50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6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8899121</w:t>
            </w:r>
          </w:p>
        </w:tc>
      </w:tr>
      <w:tr w:rsidR="00576242" w:rsidRPr="00084E81" w:rsidTr="00084E81">
        <w:trPr>
          <w:cantSplit/>
          <w:trHeight w:val="360"/>
        </w:trPr>
        <w:tc>
          <w:tcPr>
            <w:tcW w:w="301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71</w:t>
            </w:r>
          </w:p>
        </w:tc>
        <w:tc>
          <w:tcPr>
            <w:tcW w:w="107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Расчеты с подотчетными лицами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880406</w:t>
            </w:r>
          </w:p>
        </w:tc>
        <w:tc>
          <w:tcPr>
            <w:tcW w:w="71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39717617</w:t>
            </w:r>
          </w:p>
        </w:tc>
        <w:tc>
          <w:tcPr>
            <w:tcW w:w="71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38837211</w:t>
            </w:r>
          </w:p>
        </w:tc>
        <w:tc>
          <w:tcPr>
            <w:tcW w:w="50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6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76242" w:rsidRPr="00084E81" w:rsidTr="00084E81">
        <w:trPr>
          <w:cantSplit/>
          <w:trHeight w:val="360"/>
        </w:trPr>
        <w:tc>
          <w:tcPr>
            <w:tcW w:w="301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76</w:t>
            </w:r>
          </w:p>
        </w:tc>
        <w:tc>
          <w:tcPr>
            <w:tcW w:w="107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Расчеты с разными дебиторами и кредиторами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236418</w:t>
            </w:r>
          </w:p>
        </w:tc>
        <w:tc>
          <w:tcPr>
            <w:tcW w:w="71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534721098</w:t>
            </w:r>
          </w:p>
        </w:tc>
        <w:tc>
          <w:tcPr>
            <w:tcW w:w="71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536456613</w:t>
            </w:r>
          </w:p>
        </w:tc>
        <w:tc>
          <w:tcPr>
            <w:tcW w:w="50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6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1971933</w:t>
            </w:r>
          </w:p>
        </w:tc>
      </w:tr>
      <w:tr w:rsidR="00576242" w:rsidRPr="00084E81" w:rsidTr="00084E81">
        <w:trPr>
          <w:cantSplit/>
          <w:trHeight w:val="240"/>
        </w:trPr>
        <w:tc>
          <w:tcPr>
            <w:tcW w:w="301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80</w:t>
            </w:r>
          </w:p>
        </w:tc>
        <w:tc>
          <w:tcPr>
            <w:tcW w:w="107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Уставный фонд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576000</w:t>
            </w:r>
          </w:p>
        </w:tc>
        <w:tc>
          <w:tcPr>
            <w:tcW w:w="71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71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50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6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576000</w:t>
            </w:r>
          </w:p>
        </w:tc>
      </w:tr>
      <w:tr w:rsidR="00576242" w:rsidRPr="00084E81" w:rsidTr="00084E81">
        <w:trPr>
          <w:cantSplit/>
          <w:trHeight w:val="240"/>
        </w:trPr>
        <w:tc>
          <w:tcPr>
            <w:tcW w:w="301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83</w:t>
            </w:r>
          </w:p>
        </w:tc>
        <w:tc>
          <w:tcPr>
            <w:tcW w:w="107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Добавочный фонд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42408425</w:t>
            </w:r>
          </w:p>
        </w:tc>
        <w:tc>
          <w:tcPr>
            <w:tcW w:w="71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2776849</w:t>
            </w:r>
          </w:p>
        </w:tc>
        <w:tc>
          <w:tcPr>
            <w:tcW w:w="71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5380263</w:t>
            </w:r>
          </w:p>
        </w:tc>
        <w:tc>
          <w:tcPr>
            <w:tcW w:w="50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6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45011839</w:t>
            </w:r>
          </w:p>
        </w:tc>
      </w:tr>
      <w:tr w:rsidR="00576242" w:rsidRPr="00084E81" w:rsidTr="00084E81">
        <w:trPr>
          <w:cantSplit/>
          <w:trHeight w:val="360"/>
        </w:trPr>
        <w:tc>
          <w:tcPr>
            <w:tcW w:w="301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84</w:t>
            </w:r>
          </w:p>
        </w:tc>
        <w:tc>
          <w:tcPr>
            <w:tcW w:w="107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Нераспределенная прибыль (непокрытый убыток)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213338083</w:t>
            </w:r>
          </w:p>
        </w:tc>
        <w:tc>
          <w:tcPr>
            <w:tcW w:w="71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71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172938296</w:t>
            </w:r>
          </w:p>
        </w:tc>
        <w:tc>
          <w:tcPr>
            <w:tcW w:w="50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6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386276379</w:t>
            </w:r>
          </w:p>
        </w:tc>
      </w:tr>
      <w:tr w:rsidR="00576242" w:rsidRPr="00084E81" w:rsidTr="00084E81">
        <w:trPr>
          <w:cantSplit/>
          <w:trHeight w:val="240"/>
        </w:trPr>
        <w:tc>
          <w:tcPr>
            <w:tcW w:w="301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86</w:t>
            </w:r>
          </w:p>
        </w:tc>
        <w:tc>
          <w:tcPr>
            <w:tcW w:w="107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Целевое финансирование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1425847</w:t>
            </w:r>
          </w:p>
        </w:tc>
        <w:tc>
          <w:tcPr>
            <w:tcW w:w="71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71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50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6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1425847</w:t>
            </w:r>
          </w:p>
        </w:tc>
      </w:tr>
      <w:tr w:rsidR="00576242" w:rsidRPr="00084E81" w:rsidTr="00084E81">
        <w:trPr>
          <w:cantSplit/>
          <w:trHeight w:val="360"/>
        </w:trPr>
        <w:tc>
          <w:tcPr>
            <w:tcW w:w="301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90</w:t>
            </w:r>
          </w:p>
        </w:tc>
        <w:tc>
          <w:tcPr>
            <w:tcW w:w="107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Реализация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10701050707</w:t>
            </w:r>
          </w:p>
        </w:tc>
        <w:tc>
          <w:tcPr>
            <w:tcW w:w="71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10701050707</w:t>
            </w:r>
          </w:p>
        </w:tc>
        <w:tc>
          <w:tcPr>
            <w:tcW w:w="50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6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76242" w:rsidRPr="00084E81" w:rsidTr="00084E81">
        <w:trPr>
          <w:cantSplit/>
          <w:trHeight w:val="360"/>
        </w:trPr>
        <w:tc>
          <w:tcPr>
            <w:tcW w:w="301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91</w:t>
            </w:r>
          </w:p>
        </w:tc>
        <w:tc>
          <w:tcPr>
            <w:tcW w:w="107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Операционные доходы и расходы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3207956</w:t>
            </w:r>
          </w:p>
        </w:tc>
        <w:tc>
          <w:tcPr>
            <w:tcW w:w="71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3207956</w:t>
            </w:r>
          </w:p>
        </w:tc>
        <w:tc>
          <w:tcPr>
            <w:tcW w:w="50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6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76242" w:rsidRPr="00084E81" w:rsidTr="00084E81">
        <w:trPr>
          <w:cantSplit/>
          <w:trHeight w:val="360"/>
        </w:trPr>
        <w:tc>
          <w:tcPr>
            <w:tcW w:w="301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92</w:t>
            </w:r>
          </w:p>
        </w:tc>
        <w:tc>
          <w:tcPr>
            <w:tcW w:w="107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Внереализационные доходы и расходы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102624590</w:t>
            </w:r>
          </w:p>
        </w:tc>
        <w:tc>
          <w:tcPr>
            <w:tcW w:w="71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102624590</w:t>
            </w:r>
          </w:p>
        </w:tc>
        <w:tc>
          <w:tcPr>
            <w:tcW w:w="50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6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76242" w:rsidRPr="00084E81" w:rsidTr="00084E81">
        <w:trPr>
          <w:cantSplit/>
          <w:trHeight w:val="240"/>
        </w:trPr>
        <w:tc>
          <w:tcPr>
            <w:tcW w:w="301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97</w:t>
            </w:r>
          </w:p>
        </w:tc>
        <w:tc>
          <w:tcPr>
            <w:tcW w:w="107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Расходы будущих периодов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2524398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18850966</w:t>
            </w:r>
          </w:p>
        </w:tc>
        <w:tc>
          <w:tcPr>
            <w:tcW w:w="71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19653225</w:t>
            </w:r>
          </w:p>
        </w:tc>
        <w:tc>
          <w:tcPr>
            <w:tcW w:w="50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1722139</w:t>
            </w:r>
          </w:p>
        </w:tc>
        <w:tc>
          <w:tcPr>
            <w:tcW w:w="46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76242" w:rsidRPr="00084E81" w:rsidTr="00084E81">
        <w:trPr>
          <w:cantSplit/>
          <w:trHeight w:val="240"/>
        </w:trPr>
        <w:tc>
          <w:tcPr>
            <w:tcW w:w="301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98</w:t>
            </w:r>
          </w:p>
        </w:tc>
        <w:tc>
          <w:tcPr>
            <w:tcW w:w="107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Доходы будущих периодов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8474415</w:t>
            </w:r>
          </w:p>
        </w:tc>
        <w:tc>
          <w:tcPr>
            <w:tcW w:w="71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8474415</w:t>
            </w:r>
          </w:p>
        </w:tc>
        <w:tc>
          <w:tcPr>
            <w:tcW w:w="50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6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76242" w:rsidRPr="00084E81" w:rsidTr="00084E81">
        <w:trPr>
          <w:cantSplit/>
          <w:trHeight w:val="240"/>
        </w:trPr>
        <w:tc>
          <w:tcPr>
            <w:tcW w:w="301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99</w:t>
            </w:r>
          </w:p>
        </w:tc>
        <w:tc>
          <w:tcPr>
            <w:tcW w:w="107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Прибыли и убытки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733189524</w:t>
            </w:r>
          </w:p>
        </w:tc>
        <w:tc>
          <w:tcPr>
            <w:tcW w:w="71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733189524</w:t>
            </w:r>
          </w:p>
        </w:tc>
        <w:tc>
          <w:tcPr>
            <w:tcW w:w="50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6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76242" w:rsidRPr="00084E81" w:rsidTr="00084E81">
        <w:trPr>
          <w:cantSplit/>
          <w:trHeight w:val="360"/>
        </w:trPr>
        <w:tc>
          <w:tcPr>
            <w:tcW w:w="301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07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Итого: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444894915</w:t>
            </w:r>
          </w:p>
        </w:tc>
        <w:tc>
          <w:tcPr>
            <w:tcW w:w="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444894915</w:t>
            </w:r>
          </w:p>
        </w:tc>
        <w:tc>
          <w:tcPr>
            <w:tcW w:w="71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32662668107</w:t>
            </w:r>
          </w:p>
        </w:tc>
        <w:tc>
          <w:tcPr>
            <w:tcW w:w="71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32662668107</w:t>
            </w:r>
          </w:p>
        </w:tc>
        <w:tc>
          <w:tcPr>
            <w:tcW w:w="503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649736010</w:t>
            </w:r>
          </w:p>
        </w:tc>
        <w:tc>
          <w:tcPr>
            <w:tcW w:w="466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4E81">
              <w:rPr>
                <w:rFonts w:ascii="Times New Roman" w:hAnsi="Times New Roman" w:cs="Times New Roman"/>
                <w:color w:val="000000"/>
                <w:szCs w:val="18"/>
              </w:rPr>
              <w:t>649736010</w:t>
            </w:r>
          </w:p>
        </w:tc>
      </w:tr>
    </w:tbl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6242">
        <w:br w:type="page"/>
      </w:r>
      <w:r w:rsidRPr="00576242">
        <w:rPr>
          <w:rFonts w:ascii="Times New Roman" w:hAnsi="Times New Roman" w:cs="Times New Roman"/>
          <w:b/>
          <w:color w:val="000000"/>
          <w:sz w:val="28"/>
          <w:szCs w:val="28"/>
        </w:rPr>
        <w:t>Приложение 3</w:t>
      </w: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242">
        <w:rPr>
          <w:rFonts w:ascii="Times New Roman" w:hAnsi="Times New Roman" w:cs="Times New Roman"/>
          <w:color w:val="000000"/>
          <w:sz w:val="28"/>
          <w:szCs w:val="28"/>
        </w:rPr>
        <w:t>Отражение товарообменных операций</w:t>
      </w:r>
    </w:p>
    <w:tbl>
      <w:tblPr>
        <w:tblW w:w="9085" w:type="dxa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44"/>
        <w:gridCol w:w="1521"/>
        <w:gridCol w:w="1679"/>
        <w:gridCol w:w="4741"/>
      </w:tblGrid>
      <w:tr w:rsidR="005744DC" w:rsidRPr="00084E81" w:rsidTr="00084E81">
        <w:trPr>
          <w:cantSplit/>
          <w:trHeight w:val="360"/>
        </w:trPr>
        <w:tc>
          <w:tcPr>
            <w:tcW w:w="630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№№ п/п</w:t>
            </w:r>
          </w:p>
        </w:tc>
        <w:tc>
          <w:tcPr>
            <w:tcW w:w="83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Дебет счета</w:t>
            </w:r>
          </w:p>
        </w:tc>
        <w:tc>
          <w:tcPr>
            <w:tcW w:w="924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Кредит счета</w:t>
            </w:r>
          </w:p>
        </w:tc>
        <w:tc>
          <w:tcPr>
            <w:tcW w:w="2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Содержание хозяйственной операции</w:t>
            </w:r>
          </w:p>
        </w:tc>
      </w:tr>
      <w:tr w:rsidR="005744DC" w:rsidRPr="00084E81" w:rsidTr="00084E81">
        <w:trPr>
          <w:cantSplit/>
          <w:trHeight w:val="480"/>
        </w:trPr>
        <w:tc>
          <w:tcPr>
            <w:tcW w:w="630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24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10, 41, 43</w:t>
            </w:r>
          </w:p>
        </w:tc>
        <w:tc>
          <w:tcPr>
            <w:tcW w:w="2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Отражается фактическая стоимость отгруженного имущества (сырья, товаров, готовой продукции)</w:t>
            </w:r>
          </w:p>
        </w:tc>
      </w:tr>
      <w:tr w:rsidR="005744DC" w:rsidRPr="00084E81" w:rsidTr="00084E81">
        <w:trPr>
          <w:cantSplit/>
          <w:trHeight w:val="600"/>
        </w:trPr>
        <w:tc>
          <w:tcPr>
            <w:tcW w:w="630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3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62, 76</w:t>
            </w:r>
          </w:p>
        </w:tc>
        <w:tc>
          <w:tcPr>
            <w:tcW w:w="924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90</w:t>
            </w:r>
            <w:r w:rsidR="00576242" w:rsidRPr="00084E81">
              <w:rPr>
                <w:rFonts w:ascii="Times New Roman" w:hAnsi="Times New Roman" w:cs="Times New Roman"/>
                <w:color w:val="000000"/>
              </w:rPr>
              <w:t>–1</w:t>
            </w:r>
            <w:r w:rsidRPr="00084E81">
              <w:rPr>
                <w:rFonts w:ascii="Times New Roman" w:hAnsi="Times New Roman" w:cs="Times New Roman"/>
                <w:color w:val="000000"/>
              </w:rPr>
              <w:t>, 91</w:t>
            </w:r>
            <w:r w:rsidR="00576242" w:rsidRPr="00084E81">
              <w:rPr>
                <w:rFonts w:ascii="Times New Roman" w:hAnsi="Times New Roman" w:cs="Times New Roman"/>
                <w:color w:val="000000"/>
              </w:rPr>
              <w:t>–1</w:t>
            </w:r>
          </w:p>
        </w:tc>
        <w:tc>
          <w:tcPr>
            <w:tcW w:w="2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Отражена стоимость отгруженной продукции (иных активов) по учетным ценам на дату отгрузки на дату подписания сторонами изменений в условия расчетов по контракту</w:t>
            </w:r>
          </w:p>
        </w:tc>
      </w:tr>
      <w:tr w:rsidR="005744DC" w:rsidRPr="00084E81" w:rsidTr="00084E81">
        <w:trPr>
          <w:cantSplit/>
          <w:trHeight w:val="360"/>
        </w:trPr>
        <w:tc>
          <w:tcPr>
            <w:tcW w:w="630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3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90</w:t>
            </w:r>
            <w:r w:rsidR="00576242" w:rsidRPr="00084E81">
              <w:rPr>
                <w:rFonts w:ascii="Times New Roman" w:hAnsi="Times New Roman" w:cs="Times New Roman"/>
                <w:color w:val="000000"/>
              </w:rPr>
              <w:t>–2</w:t>
            </w:r>
            <w:r w:rsidRPr="00084E81">
              <w:rPr>
                <w:rFonts w:ascii="Times New Roman" w:hAnsi="Times New Roman" w:cs="Times New Roman"/>
                <w:color w:val="000000"/>
              </w:rPr>
              <w:t>, 91</w:t>
            </w:r>
            <w:r w:rsidR="00576242" w:rsidRPr="00084E81">
              <w:rPr>
                <w:rFonts w:ascii="Times New Roman" w:hAnsi="Times New Roman" w:cs="Times New Roman"/>
                <w:color w:val="000000"/>
              </w:rPr>
              <w:t>–2</w:t>
            </w:r>
          </w:p>
        </w:tc>
        <w:tc>
          <w:tcPr>
            <w:tcW w:w="924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Списана покупная стоимость без учета НДС отгруженных активов</w:t>
            </w:r>
          </w:p>
        </w:tc>
      </w:tr>
      <w:tr w:rsidR="005744DC" w:rsidRPr="00084E81" w:rsidTr="00084E81">
        <w:trPr>
          <w:cantSplit/>
          <w:trHeight w:val="240"/>
        </w:trPr>
        <w:tc>
          <w:tcPr>
            <w:tcW w:w="630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3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90</w:t>
            </w:r>
            <w:r w:rsidR="00576242" w:rsidRPr="00084E81">
              <w:rPr>
                <w:rFonts w:ascii="Times New Roman" w:hAnsi="Times New Roman" w:cs="Times New Roman"/>
                <w:color w:val="000000"/>
              </w:rPr>
              <w:t>–3</w:t>
            </w:r>
          </w:p>
        </w:tc>
        <w:tc>
          <w:tcPr>
            <w:tcW w:w="924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68</w:t>
            </w:r>
            <w:r w:rsidR="00576242" w:rsidRPr="00084E81">
              <w:rPr>
                <w:rFonts w:ascii="Times New Roman" w:hAnsi="Times New Roman" w:cs="Times New Roman"/>
                <w:color w:val="000000"/>
              </w:rPr>
              <w:t>–2</w:t>
            </w:r>
          </w:p>
        </w:tc>
        <w:tc>
          <w:tcPr>
            <w:tcW w:w="2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Начислен НДС по реализованной продукции</w:t>
            </w:r>
          </w:p>
        </w:tc>
      </w:tr>
      <w:tr w:rsidR="005744DC" w:rsidRPr="00084E81" w:rsidTr="00084E81">
        <w:trPr>
          <w:cantSplit/>
          <w:trHeight w:val="240"/>
        </w:trPr>
        <w:tc>
          <w:tcPr>
            <w:tcW w:w="630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3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91</w:t>
            </w:r>
            <w:r w:rsidR="00576242" w:rsidRPr="00084E81">
              <w:rPr>
                <w:rFonts w:ascii="Times New Roman" w:hAnsi="Times New Roman" w:cs="Times New Roman"/>
                <w:color w:val="000000"/>
              </w:rPr>
              <w:t>–3</w:t>
            </w:r>
          </w:p>
        </w:tc>
        <w:tc>
          <w:tcPr>
            <w:tcW w:w="924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68</w:t>
            </w:r>
            <w:r w:rsidR="00576242" w:rsidRPr="00084E81">
              <w:rPr>
                <w:rFonts w:ascii="Times New Roman" w:hAnsi="Times New Roman" w:cs="Times New Roman"/>
                <w:color w:val="000000"/>
              </w:rPr>
              <w:t>–2</w:t>
            </w:r>
          </w:p>
        </w:tc>
        <w:tc>
          <w:tcPr>
            <w:tcW w:w="2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Начислен НДС по реализованному прочему имуществу</w:t>
            </w:r>
          </w:p>
        </w:tc>
      </w:tr>
      <w:tr w:rsidR="005744DC" w:rsidRPr="00084E81" w:rsidTr="00084E81">
        <w:trPr>
          <w:cantSplit/>
          <w:trHeight w:val="240"/>
        </w:trPr>
        <w:tc>
          <w:tcPr>
            <w:tcW w:w="630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3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90</w:t>
            </w:r>
            <w:r w:rsidR="00576242" w:rsidRPr="00084E81">
              <w:rPr>
                <w:rFonts w:ascii="Times New Roman" w:hAnsi="Times New Roman" w:cs="Times New Roman"/>
                <w:color w:val="000000"/>
              </w:rPr>
              <w:t>–4</w:t>
            </w:r>
          </w:p>
        </w:tc>
        <w:tc>
          <w:tcPr>
            <w:tcW w:w="924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68</w:t>
            </w:r>
            <w:r w:rsidR="00576242" w:rsidRPr="00084E81">
              <w:rPr>
                <w:rFonts w:ascii="Times New Roman" w:hAnsi="Times New Roman" w:cs="Times New Roman"/>
                <w:color w:val="000000"/>
              </w:rPr>
              <w:t>–2</w:t>
            </w:r>
          </w:p>
        </w:tc>
        <w:tc>
          <w:tcPr>
            <w:tcW w:w="2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Начислены акцизы по реализованной продукции</w:t>
            </w:r>
          </w:p>
        </w:tc>
      </w:tr>
      <w:tr w:rsidR="005744DC" w:rsidRPr="00084E81" w:rsidTr="00084E81">
        <w:trPr>
          <w:cantSplit/>
          <w:trHeight w:val="240"/>
        </w:trPr>
        <w:tc>
          <w:tcPr>
            <w:tcW w:w="630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3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91</w:t>
            </w:r>
            <w:r w:rsidR="00576242" w:rsidRPr="00084E81">
              <w:rPr>
                <w:rFonts w:ascii="Times New Roman" w:hAnsi="Times New Roman" w:cs="Times New Roman"/>
                <w:color w:val="000000"/>
              </w:rPr>
              <w:t>–4</w:t>
            </w:r>
          </w:p>
        </w:tc>
        <w:tc>
          <w:tcPr>
            <w:tcW w:w="924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68</w:t>
            </w:r>
            <w:r w:rsidR="00576242" w:rsidRPr="00084E81">
              <w:rPr>
                <w:rFonts w:ascii="Times New Roman" w:hAnsi="Times New Roman" w:cs="Times New Roman"/>
                <w:color w:val="000000"/>
              </w:rPr>
              <w:t>–2</w:t>
            </w:r>
          </w:p>
        </w:tc>
        <w:tc>
          <w:tcPr>
            <w:tcW w:w="2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Начислены акцизы по реализованному прочему имуществу</w:t>
            </w:r>
          </w:p>
        </w:tc>
      </w:tr>
      <w:tr w:rsidR="005744DC" w:rsidRPr="00084E81" w:rsidTr="00084E81">
        <w:trPr>
          <w:cantSplit/>
          <w:trHeight w:val="360"/>
        </w:trPr>
        <w:tc>
          <w:tcPr>
            <w:tcW w:w="630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3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90</w:t>
            </w:r>
            <w:r w:rsidR="00576242" w:rsidRPr="00084E81">
              <w:rPr>
                <w:rFonts w:ascii="Times New Roman" w:hAnsi="Times New Roman" w:cs="Times New Roman"/>
                <w:color w:val="000000"/>
              </w:rPr>
              <w:t>–5</w:t>
            </w:r>
            <w:r w:rsidRPr="00084E81">
              <w:rPr>
                <w:rFonts w:ascii="Times New Roman" w:hAnsi="Times New Roman" w:cs="Times New Roman"/>
                <w:color w:val="000000"/>
              </w:rPr>
              <w:t>, 90</w:t>
            </w:r>
            <w:r w:rsidR="00576242" w:rsidRPr="00084E81">
              <w:rPr>
                <w:rFonts w:ascii="Times New Roman" w:hAnsi="Times New Roman" w:cs="Times New Roman"/>
                <w:color w:val="000000"/>
              </w:rPr>
              <w:t>–6</w:t>
            </w:r>
          </w:p>
        </w:tc>
        <w:tc>
          <w:tcPr>
            <w:tcW w:w="924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68</w:t>
            </w:r>
            <w:r w:rsidR="00576242" w:rsidRPr="00084E81">
              <w:rPr>
                <w:rFonts w:ascii="Times New Roman" w:hAnsi="Times New Roman" w:cs="Times New Roman"/>
                <w:color w:val="000000"/>
              </w:rPr>
              <w:t>–2</w:t>
            </w:r>
          </w:p>
        </w:tc>
        <w:tc>
          <w:tcPr>
            <w:tcW w:w="2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Начислены прочие налоги и сборы по реализованной продукции</w:t>
            </w:r>
          </w:p>
        </w:tc>
      </w:tr>
      <w:tr w:rsidR="005744DC" w:rsidRPr="00084E81" w:rsidTr="00084E81">
        <w:trPr>
          <w:cantSplit/>
          <w:trHeight w:val="360"/>
        </w:trPr>
        <w:tc>
          <w:tcPr>
            <w:tcW w:w="630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3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91</w:t>
            </w:r>
            <w:r w:rsidR="00576242" w:rsidRPr="00084E81">
              <w:rPr>
                <w:rFonts w:ascii="Times New Roman" w:hAnsi="Times New Roman" w:cs="Times New Roman"/>
                <w:color w:val="000000"/>
              </w:rPr>
              <w:t>–5</w:t>
            </w:r>
          </w:p>
        </w:tc>
        <w:tc>
          <w:tcPr>
            <w:tcW w:w="924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68</w:t>
            </w:r>
            <w:r w:rsidR="00576242" w:rsidRPr="00084E81">
              <w:rPr>
                <w:rFonts w:ascii="Times New Roman" w:hAnsi="Times New Roman" w:cs="Times New Roman"/>
                <w:color w:val="000000"/>
              </w:rPr>
              <w:t>–2</w:t>
            </w:r>
          </w:p>
        </w:tc>
        <w:tc>
          <w:tcPr>
            <w:tcW w:w="2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Начислены прочие налоги и сборы по реализованному прочему имуществу</w:t>
            </w:r>
          </w:p>
        </w:tc>
      </w:tr>
      <w:tr w:rsidR="005744DC" w:rsidRPr="00084E81" w:rsidTr="00084E81">
        <w:trPr>
          <w:cantSplit/>
          <w:trHeight w:val="720"/>
        </w:trPr>
        <w:tc>
          <w:tcPr>
            <w:tcW w:w="630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3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07, 08, 10, 41 и др.</w:t>
            </w:r>
          </w:p>
        </w:tc>
        <w:tc>
          <w:tcPr>
            <w:tcW w:w="924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60, 76</w:t>
            </w:r>
          </w:p>
        </w:tc>
        <w:tc>
          <w:tcPr>
            <w:tcW w:w="2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Оприходовано поступившее по товарообменному контракту имущество без учета НДС исходя из учетных цен отгруженного имущества</w:t>
            </w:r>
          </w:p>
        </w:tc>
      </w:tr>
      <w:tr w:rsidR="005744DC" w:rsidRPr="00084E81" w:rsidTr="00084E81">
        <w:trPr>
          <w:cantSplit/>
          <w:trHeight w:val="360"/>
        </w:trPr>
        <w:tc>
          <w:tcPr>
            <w:tcW w:w="630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3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24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60, 76</w:t>
            </w:r>
          </w:p>
        </w:tc>
        <w:tc>
          <w:tcPr>
            <w:tcW w:w="2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Выделен НДС по поступившему имуществу</w:t>
            </w:r>
          </w:p>
        </w:tc>
      </w:tr>
      <w:tr w:rsidR="005744DC" w:rsidRPr="00084E81" w:rsidTr="00084E81">
        <w:trPr>
          <w:cantSplit/>
          <w:trHeight w:val="360"/>
        </w:trPr>
        <w:tc>
          <w:tcPr>
            <w:tcW w:w="630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37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60, 76</w:t>
            </w:r>
          </w:p>
        </w:tc>
        <w:tc>
          <w:tcPr>
            <w:tcW w:w="924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62, 76</w:t>
            </w:r>
          </w:p>
        </w:tc>
        <w:tc>
          <w:tcPr>
            <w:tcW w:w="2609" w:type="pct"/>
            <w:shd w:val="clear" w:color="auto" w:fill="auto"/>
          </w:tcPr>
          <w:p w:rsidR="005744DC" w:rsidRPr="00084E81" w:rsidRDefault="005744DC" w:rsidP="00084E8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4E81">
              <w:rPr>
                <w:rFonts w:ascii="Times New Roman" w:hAnsi="Times New Roman" w:cs="Times New Roman"/>
                <w:color w:val="000000"/>
              </w:rPr>
              <w:t>Произведен зачет задолженности по отгруженному по товарообменному контракту имуществу</w:t>
            </w:r>
          </w:p>
        </w:tc>
      </w:tr>
    </w:tbl>
    <w:p w:rsidR="005744DC" w:rsidRPr="00576242" w:rsidRDefault="005744DC" w:rsidP="005762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5744DC" w:rsidRPr="00576242" w:rsidSect="00576242"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visionView w:markup="0"/>
  <w:doNotTrackMoves/>
  <w:doNotTrackFormatting/>
  <w:defaultTabStop w:val="708"/>
  <w:drawingGridHorizontalSpacing w:val="26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FFE"/>
    <w:rsid w:val="000122C5"/>
    <w:rsid w:val="000146EE"/>
    <w:rsid w:val="0008288E"/>
    <w:rsid w:val="00084E81"/>
    <w:rsid w:val="00233EAB"/>
    <w:rsid w:val="002F0936"/>
    <w:rsid w:val="002F4EFC"/>
    <w:rsid w:val="003C32DA"/>
    <w:rsid w:val="004647D2"/>
    <w:rsid w:val="00545C0C"/>
    <w:rsid w:val="00545FFE"/>
    <w:rsid w:val="005744DC"/>
    <w:rsid w:val="00576242"/>
    <w:rsid w:val="00647C31"/>
    <w:rsid w:val="006B19CC"/>
    <w:rsid w:val="006E7163"/>
    <w:rsid w:val="00843397"/>
    <w:rsid w:val="00895810"/>
    <w:rsid w:val="008E3CB3"/>
    <w:rsid w:val="008F7073"/>
    <w:rsid w:val="00AD02B0"/>
    <w:rsid w:val="00B60ED4"/>
    <w:rsid w:val="00C05B79"/>
    <w:rsid w:val="00C378CC"/>
    <w:rsid w:val="00C81783"/>
    <w:rsid w:val="00CC364E"/>
    <w:rsid w:val="00CE1B2E"/>
    <w:rsid w:val="00D70B16"/>
    <w:rsid w:val="00D83EBE"/>
    <w:rsid w:val="00DF0229"/>
    <w:rsid w:val="00DF5B82"/>
    <w:rsid w:val="00E1386C"/>
    <w:rsid w:val="00E61D90"/>
    <w:rsid w:val="00E87D8D"/>
    <w:rsid w:val="00F2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39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6E7163"/>
    <w:pPr>
      <w:spacing w:after="0" w:line="240" w:lineRule="auto"/>
      <w:ind w:firstLine="72"/>
    </w:pPr>
    <w:rPr>
      <w:rFonts w:ascii="Times New Roman" w:hAnsi="Times New Roman"/>
      <w:sz w:val="28"/>
      <w:szCs w:val="24"/>
    </w:rPr>
  </w:style>
  <w:style w:type="paragraph" w:styleId="a5">
    <w:name w:val="List Paragraph"/>
    <w:basedOn w:val="a"/>
    <w:uiPriority w:val="99"/>
    <w:qFormat/>
    <w:rsid w:val="006E7163"/>
    <w:pPr>
      <w:ind w:left="720"/>
      <w:contextualSpacing/>
    </w:pPr>
  </w:style>
  <w:style w:type="character" w:customStyle="1" w:styleId="a4">
    <w:name w:val="Подзаголовок Знак"/>
    <w:link w:val="a3"/>
    <w:uiPriority w:val="99"/>
    <w:locked/>
    <w:rsid w:val="006E7163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uiPriority w:val="99"/>
    <w:rsid w:val="008433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1">
    <w:name w:val="Table Grid 1"/>
    <w:basedOn w:val="a1"/>
    <w:uiPriority w:val="99"/>
    <w:rsid w:val="00576242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7188</Words>
  <Characters>40978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48070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/>
  <cp:keywords/>
  <dc:description/>
  <cp:lastModifiedBy/>
  <cp:revision>1</cp:revision>
  <dcterms:created xsi:type="dcterms:W3CDTF">2014-03-04T01:22:00Z</dcterms:created>
  <dcterms:modified xsi:type="dcterms:W3CDTF">2014-03-04T01:22:00Z</dcterms:modified>
</cp:coreProperties>
</file>