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CB701E">
        <w:rPr>
          <w:rFonts w:ascii="Times New Roman" w:hAnsi="Times New Roman"/>
          <w:color w:val="000000"/>
          <w:sz w:val="28"/>
          <w:szCs w:val="24"/>
        </w:rPr>
        <w:t>МИНИСТЕРСТВО ОБРАЗОВАНИЯ И НАУКИ РОССИЙСКОЙ ФЕДЕРАЦИИ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CB701E">
        <w:rPr>
          <w:rFonts w:ascii="Times New Roman" w:hAnsi="Times New Roman"/>
          <w:color w:val="000000"/>
          <w:sz w:val="28"/>
          <w:szCs w:val="24"/>
        </w:rPr>
        <w:t>ФЕДЕРАЛЬНОЕ АГЕНТСТВО ПО ОБРАЗОВАНИЮ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CB701E">
        <w:rPr>
          <w:rFonts w:ascii="Times New Roman" w:hAnsi="Times New Roman"/>
          <w:bCs/>
          <w:color w:val="000000"/>
          <w:sz w:val="28"/>
          <w:szCs w:val="24"/>
        </w:rPr>
        <w:t>ГОСУДАРСТВЕННОЕ ОБРАЗОВАТЕЛЬНОЕ УЧРЕЖДЕНИЕ ВЫСШЕГО ПРОФЕССИОНАЛЬНОГО ОБРАЗОВАНИЯ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CB701E">
        <w:rPr>
          <w:rFonts w:ascii="Times New Roman" w:hAnsi="Times New Roman"/>
          <w:color w:val="000000"/>
          <w:sz w:val="28"/>
          <w:szCs w:val="24"/>
        </w:rPr>
        <w:t>ВСЕРОССИЙСКИЙ ЗАОЧНЫЙ ФИНАНСОВО-ЭКОНОМИЧЕСКИЙ ИНСТИТУТ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КАФЕДРА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ЭКОНОМИКО-МАТЕМАТИЧЕСКИХ МЕТОДОВ И МОДЕЛЕЙ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32"/>
        </w:rPr>
      </w:pPr>
      <w:r w:rsidRPr="00CB701E">
        <w:rPr>
          <w:rFonts w:ascii="Times New Roman" w:hAnsi="Times New Roman"/>
          <w:bCs/>
          <w:color w:val="000000"/>
          <w:sz w:val="28"/>
          <w:szCs w:val="32"/>
        </w:rPr>
        <w:t>КОНТРОЛЬНАЯ</w:t>
      </w:r>
      <w:r w:rsidR="00CB701E">
        <w:rPr>
          <w:rFonts w:ascii="Times New Roman" w:hAnsi="Times New Roman"/>
          <w:bCs/>
          <w:color w:val="000000"/>
          <w:sz w:val="28"/>
          <w:szCs w:val="32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32"/>
        </w:rPr>
        <w:t>РАБОТА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CB701E">
        <w:rPr>
          <w:rFonts w:ascii="Times New Roman" w:hAnsi="Times New Roman"/>
          <w:color w:val="000000"/>
          <w:sz w:val="28"/>
          <w:szCs w:val="32"/>
        </w:rPr>
        <w:t>по</w:t>
      </w:r>
      <w:r w:rsidR="00CB701E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32"/>
        </w:rPr>
        <w:t>дисциплине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CB701E">
        <w:rPr>
          <w:rFonts w:ascii="Times New Roman" w:hAnsi="Times New Roman"/>
          <w:color w:val="000000"/>
          <w:sz w:val="28"/>
          <w:szCs w:val="32"/>
        </w:rPr>
        <w:t>Эконометрика</w:t>
      </w: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CB701E" w:rsidRDefault="00CB701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CB701E" w:rsidRDefault="00DF068E" w:rsidP="00CB701E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CB701E">
        <w:rPr>
          <w:rFonts w:ascii="Times New Roman" w:hAnsi="Times New Roman"/>
          <w:color w:val="000000"/>
          <w:sz w:val="28"/>
        </w:rPr>
        <w:t>Липецк</w:t>
      </w:r>
      <w:r w:rsidR="00CB701E">
        <w:rPr>
          <w:rFonts w:ascii="Times New Roman" w:hAnsi="Times New Roman"/>
          <w:color w:val="000000"/>
          <w:sz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</w:rPr>
        <w:t>2009</w:t>
      </w:r>
    </w:p>
    <w:p w:rsidR="00DF068E" w:rsidRPr="00FB276E" w:rsidRDefault="00CB701E" w:rsidP="00CB701E">
      <w:pPr>
        <w:spacing w:after="0" w:line="360" w:lineRule="auto"/>
        <w:ind w:firstLine="77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F068E" w:rsidRPr="00FB276E">
        <w:rPr>
          <w:rFonts w:ascii="Times New Roman" w:hAnsi="Times New Roman"/>
          <w:b/>
          <w:color w:val="000000"/>
          <w:sz w:val="28"/>
          <w:szCs w:val="28"/>
        </w:rPr>
        <w:t>Задача 1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По предприятиям легкой промышленности региона получена информация, характеризующая зависимость объема выпуска продукции (</w:t>
      </w:r>
      <w:r w:rsidR="0023233C">
        <w:rPr>
          <w:rFonts w:ascii="Times New Roman" w:hAnsi="Times New Roman"/>
          <w:color w:val="000000"/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fillcolor="window">
            <v:imagedata r:id="rId7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, млн. руб.) от объема капиталовложений (</w:t>
      </w:r>
      <w:r w:rsidR="0023233C"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026" type="#_x0000_t75" style="width:18pt;height:15pt" fillcolor="window">
            <v:imagedata r:id="rId8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, млн. руб.)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Требуется: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Найти параметры уравнения линейной регрессии, дать экономическую интерпретацию коэффициента регрессии.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Вычислить остатки; найти остаточную сумму квадратов; оценить дисперсию остатков </w:t>
      </w:r>
      <w:r w:rsidR="0023233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27" type="#_x0000_t75" style="width:15pt;height:18.75pt" fillcolor="window">
            <v:imagedata r:id="rId9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; построить график остатков.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Проверить выполнение предпосылок МНК.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Осуществить проверку значимости параметров уравнения регрессии с помощью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CB701E">
        <w:rPr>
          <w:rFonts w:ascii="Times New Roman" w:hAnsi="Times New Roman"/>
          <w:color w:val="000000"/>
          <w:sz w:val="28"/>
          <w:szCs w:val="28"/>
        </w:rPr>
        <w:noBreakHyphen/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ритерия Стьюдента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28" type="#_x0000_t75" style="width:54pt;height:16.5pt" fillcolor="window">
            <v:imagedata r:id="rId10" o:title=""/>
          </v:shape>
        </w:pic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Вычислить коэффициент детерминации, проверить значимость уравнения регрессии с помощью </w:t>
      </w:r>
      <w:r w:rsidR="0023233C"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029" type="#_x0000_t75" style="width:15pt;height:15pt" fillcolor="window">
            <v:imagedata r:id="rId11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- критерия Фишера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0" type="#_x0000_t75" style="width:53.25pt;height:16.5pt" fillcolor="window">
            <v:imagedata r:id="rId12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, найти среднюю относительную </w:t>
      </w:r>
      <w:r w:rsidRPr="00CB701E">
        <w:rPr>
          <w:rFonts w:ascii="Times New Roman" w:hAnsi="Times New Roman"/>
          <w:snapToGrid w:val="0"/>
          <w:color w:val="000000"/>
          <w:sz w:val="28"/>
          <w:szCs w:val="28"/>
        </w:rPr>
        <w:t>ошибку аппроксимации</w:t>
      </w:r>
      <w:r w:rsidRPr="00CB701E">
        <w:rPr>
          <w:rFonts w:ascii="Times New Roman" w:hAnsi="Times New Roman"/>
          <w:color w:val="000000"/>
          <w:sz w:val="28"/>
          <w:szCs w:val="28"/>
        </w:rPr>
        <w:t>. Сделать вывод о качестве модели.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Осуществить прогнозирование среднего значения показателя </w:t>
      </w:r>
      <w:r w:rsidR="0023233C"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031" type="#_x0000_t75" style="width:12.75pt;height:15pt" fillcolor="window">
            <v:imagedata r:id="rId7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при уровне значимости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2" type="#_x0000_t75" style="width:38.25pt;height:16.5pt" fillcolor="window">
            <v:imagedata r:id="rId13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,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если прогнозное значения фактора Х составит 8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0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от его максимального значения.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Представить графически: фактические и модельные значения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33" type="#_x0000_t75" style="width:14.25pt;height:16.5pt" fillcolor="window">
            <v:imagedata r:id="rId14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точки прогноза.</w:t>
      </w:r>
    </w:p>
    <w:p w:rsidR="00DF068E" w:rsidRP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Составить уравнения нелинейной регрессии:</w:t>
      </w:r>
    </w:p>
    <w:p w:rsidR="00DF068E" w:rsidRPr="00CB701E" w:rsidRDefault="00DF068E" w:rsidP="00CB701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гиперболической;</w:t>
      </w:r>
    </w:p>
    <w:p w:rsidR="00DF068E" w:rsidRPr="00CB701E" w:rsidRDefault="00DF068E" w:rsidP="00CB701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степенной;</w:t>
      </w:r>
    </w:p>
    <w:p w:rsidR="00DF068E" w:rsidRPr="00CB701E" w:rsidRDefault="00DF068E" w:rsidP="00CB701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показательной.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Привести графики построенных уравнений регрессии.</w:t>
      </w:r>
    </w:p>
    <w:p w:rsidR="00CB701E" w:rsidRDefault="00DF068E" w:rsidP="00CB701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Для указанных моделей найти коэффициенты детерминации, коэффициенты эластичности и средние относительные ошибки </w:t>
      </w:r>
      <w:r w:rsidRPr="00CB701E">
        <w:rPr>
          <w:rFonts w:ascii="Times New Roman" w:hAnsi="Times New Roman"/>
          <w:snapToGrid w:val="0"/>
          <w:color w:val="000000"/>
          <w:sz w:val="28"/>
          <w:szCs w:val="28"/>
        </w:rPr>
        <w:t>аппроксимации</w:t>
      </w:r>
      <w:r w:rsidRPr="00CB701E">
        <w:rPr>
          <w:rFonts w:ascii="Times New Roman" w:hAnsi="Times New Roman"/>
          <w:color w:val="000000"/>
          <w:sz w:val="28"/>
          <w:szCs w:val="28"/>
        </w:rPr>
        <w:t>. Сравнить модели по этим характеристикам и сделать вывод.</w:t>
      </w:r>
    </w:p>
    <w:p w:rsidR="00DF068E" w:rsidRPr="00CB701E" w:rsidRDefault="00CB701E" w:rsidP="00CB701E">
      <w:pPr>
        <w:spacing w:after="0" w:line="360" w:lineRule="auto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tbl>
      <w:tblPr>
        <w:tblW w:w="4712" w:type="pct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60"/>
        <w:gridCol w:w="870"/>
        <w:gridCol w:w="870"/>
        <w:gridCol w:w="870"/>
        <w:gridCol w:w="869"/>
        <w:gridCol w:w="869"/>
        <w:gridCol w:w="869"/>
        <w:gridCol w:w="869"/>
        <w:gridCol w:w="869"/>
        <w:gridCol w:w="869"/>
        <w:gridCol w:w="635"/>
      </w:tblGrid>
      <w:tr w:rsidR="00DF068E" w:rsidRPr="00E940C5" w:rsidTr="00E940C5">
        <w:trPr>
          <w:cantSplit/>
        </w:trPr>
        <w:tc>
          <w:tcPr>
            <w:tcW w:w="310" w:type="pct"/>
            <w:shd w:val="clear" w:color="auto" w:fill="auto"/>
          </w:tcPr>
          <w:p w:rsidR="00DF068E" w:rsidRPr="00E940C5" w:rsidRDefault="0023233C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4"/>
                <w:sz w:val="20"/>
                <w:szCs w:val="24"/>
              </w:rPr>
              <w:pict>
                <v:shape id="_x0000_i1034" type="#_x0000_t75" style="width:17.25pt;height:15.75pt" fillcolor="window">
                  <v:imagedata r:id="rId8" o:title=""/>
                </v:shape>
              </w:pic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17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5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</w:tr>
      <w:tr w:rsidR="00DF068E" w:rsidRPr="00E940C5" w:rsidTr="00E940C5">
        <w:trPr>
          <w:cantSplit/>
        </w:trPr>
        <w:tc>
          <w:tcPr>
            <w:tcW w:w="310" w:type="pct"/>
            <w:shd w:val="clear" w:color="auto" w:fill="auto"/>
          </w:tcPr>
          <w:p w:rsidR="00DF068E" w:rsidRPr="00E940C5" w:rsidRDefault="0023233C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4"/>
                <w:sz w:val="20"/>
                <w:szCs w:val="24"/>
              </w:rPr>
              <w:pict>
                <v:shape id="_x0000_i1035" type="#_x0000_t75" style="width:13.5pt;height:15.75pt" fillcolor="window">
                  <v:imagedata r:id="rId7" o:title=""/>
                </v:shape>
              </w:pic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19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21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26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8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30</w:t>
            </w:r>
          </w:p>
        </w:tc>
        <w:tc>
          <w:tcPr>
            <w:tcW w:w="35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</w:tr>
    </w:tbl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1. Уравнение линейной регрессии имеет вид: 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*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Данные, используемые для расчета параметров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и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линейной модели, представлены в табл. 1:</w:t>
      </w:r>
    </w:p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4770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60"/>
        <w:gridCol w:w="558"/>
        <w:gridCol w:w="655"/>
        <w:gridCol w:w="546"/>
        <w:gridCol w:w="572"/>
        <w:gridCol w:w="771"/>
        <w:gridCol w:w="623"/>
        <w:gridCol w:w="771"/>
        <w:gridCol w:w="656"/>
        <w:gridCol w:w="656"/>
        <w:gridCol w:w="754"/>
        <w:gridCol w:w="623"/>
        <w:gridCol w:w="734"/>
      </w:tblGrid>
      <w:tr w:rsidR="00CB701E" w:rsidRPr="00E940C5" w:rsidTr="00E940C5">
        <w:trPr>
          <w:cantSplit/>
          <w:trHeight w:val="375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n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х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ух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хх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y-y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cp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(у-у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)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х-х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(х-х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)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пр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ε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  <w:lang w:val="en-US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t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-ε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(ε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t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-ε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  <w:lang w:val="en-US"/>
              </w:rPr>
              <w:t>t-1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)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</w:tr>
      <w:tr w:rsidR="00CB701E" w:rsidRPr="00E940C5" w:rsidTr="00E940C5">
        <w:trPr>
          <w:cantSplit/>
          <w:trHeight w:val="115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17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442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289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4,1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16,81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3,7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13,69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27,71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1,71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2,92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  <w:tr w:rsidR="00CB701E" w:rsidRPr="00E940C5" w:rsidTr="00E940C5">
        <w:trPr>
          <w:cantSplit/>
          <w:trHeight w:val="176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22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27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594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484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5,1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26,01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8,7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75,69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32,26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5,26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27,67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3,55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12,60</w:t>
            </w:r>
          </w:p>
        </w:tc>
      </w:tr>
      <w:tr w:rsidR="00CB701E" w:rsidRPr="00E940C5" w:rsidTr="00E940C5">
        <w:trPr>
          <w:cantSplit/>
          <w:trHeight w:val="180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22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220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100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-3,3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10,89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21,34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-0,66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0,44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-5,92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35,05</w:t>
            </w:r>
          </w:p>
        </w:tc>
      </w:tr>
      <w:tr w:rsidR="00CB701E" w:rsidRPr="00E940C5" w:rsidTr="00E940C5">
        <w:trPr>
          <w:cantSplit/>
          <w:trHeight w:val="126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133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49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-2,9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8,41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-6,3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39,69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18,61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-0,39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0,15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0,27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0,07</w:t>
            </w:r>
          </w:p>
        </w:tc>
      </w:tr>
      <w:tr w:rsidR="00CB701E" w:rsidRPr="00E940C5" w:rsidTr="00E940C5">
        <w:trPr>
          <w:cantSplit/>
          <w:trHeight w:val="72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12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252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144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-0,9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0,81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-1,3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1,69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23,16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2,16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4,67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2,55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6,50</w:t>
            </w:r>
          </w:p>
        </w:tc>
      </w:tr>
      <w:tr w:rsidR="00CB701E" w:rsidRPr="00E940C5" w:rsidTr="00E940C5">
        <w:trPr>
          <w:cantSplit/>
          <w:trHeight w:val="173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546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441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4,1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16,81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7,7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59,29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31,35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5,35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28,62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3,19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10,18</w:t>
            </w:r>
          </w:p>
        </w:tc>
      </w:tr>
      <w:tr w:rsidR="00CB701E" w:rsidRPr="00E940C5" w:rsidTr="00E940C5">
        <w:trPr>
          <w:cantSplit/>
          <w:trHeight w:val="106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14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20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280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196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-1,9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3,61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0,7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0,49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24,98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4,98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24,80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-0,37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0,14</w:t>
            </w:r>
          </w:p>
        </w:tc>
      </w:tr>
      <w:tr w:rsidR="00CB701E" w:rsidRPr="00E940C5" w:rsidTr="00E940C5">
        <w:trPr>
          <w:cantSplit/>
          <w:trHeight w:val="52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15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105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49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-6,9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47,61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-6,3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39,69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18,61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3,61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13,03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-1,37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1,88</w:t>
            </w:r>
          </w:p>
        </w:tc>
      </w:tr>
      <w:tr w:rsidR="00CB701E" w:rsidRPr="00E940C5" w:rsidTr="00E940C5">
        <w:trPr>
          <w:cantSplit/>
          <w:trHeight w:val="51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20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30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600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400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8,1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65,61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6,7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44,89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30,44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0,44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0,19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-3,17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10,05</w:t>
            </w:r>
          </w:p>
        </w:tc>
      </w:tr>
      <w:tr w:rsidR="00CB701E" w:rsidRPr="00E940C5" w:rsidTr="00E940C5">
        <w:trPr>
          <w:cantSplit/>
          <w:trHeight w:val="100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-8,9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79,21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-10,3</w:t>
            </w: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106,09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14,97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1,97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3,88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1,53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2,34</w:t>
            </w:r>
          </w:p>
        </w:tc>
      </w:tr>
      <w:tr w:rsidR="00CB701E" w:rsidRPr="00E940C5" w:rsidTr="00E940C5">
        <w:trPr>
          <w:cantSplit/>
          <w:trHeight w:val="188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сумма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133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3211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2161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264,90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392,1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24,43</w:t>
            </w: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106,37</w:t>
            </w: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0,26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78,80</w:t>
            </w:r>
          </w:p>
        </w:tc>
      </w:tr>
      <w:tr w:rsidR="00CB701E" w:rsidRPr="00E940C5" w:rsidTr="00E940C5">
        <w:trPr>
          <w:cantSplit/>
          <w:trHeight w:val="375"/>
        </w:trPr>
        <w:tc>
          <w:tcPr>
            <w:tcW w:w="3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ср. знач.</w:t>
            </w:r>
          </w:p>
        </w:tc>
        <w:tc>
          <w:tcPr>
            <w:tcW w:w="30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13,3</w:t>
            </w:r>
          </w:p>
        </w:tc>
        <w:tc>
          <w:tcPr>
            <w:tcW w:w="3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21,9</w:t>
            </w: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321,1</w:t>
            </w:r>
          </w:p>
        </w:tc>
        <w:tc>
          <w:tcPr>
            <w:tcW w:w="29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216,1</w:t>
            </w:r>
          </w:p>
        </w:tc>
        <w:tc>
          <w:tcPr>
            <w:tcW w:w="3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35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1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</w:tbl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23233C">
        <w:rPr>
          <w:rFonts w:ascii="Times New Roman" w:hAnsi="Times New Roman"/>
          <w:color w:val="000000"/>
          <w:sz w:val="28"/>
        </w:rPr>
        <w:pict>
          <v:shape id="_x0000_i1036" type="#_x0000_t75" style="width:251.2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A77D1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AA77D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b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x&lt;/m:t&gt;&lt;/m:r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bar&gt;&lt;/m:num&gt;&lt;m:den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ar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ba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21,1-21,9*13,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16,1-13,3*13,3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,7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;</w:t>
      </w: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7" type="#_x0000_t75" style="width:249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218D5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C218D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=21,3-0,76*13,3=11,7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Уравнение линейной регрессии имеет вид: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у=</w:t>
      </w:r>
      <w:r w:rsidRPr="00CB701E">
        <w:rPr>
          <w:rFonts w:ascii="Times New Roman" w:hAnsi="Times New Roman"/>
          <w:color w:val="000000"/>
          <w:sz w:val="28"/>
          <w:szCs w:val="28"/>
        </w:rPr>
        <w:t>11,78+0,76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С увеличением объема капиталовложений на 1 млн. руб. объем выпускаемой продукции увеличится в среднем на 76 тыс. руб. Это свидетельствует об эффективности работы предприятия.</w:t>
      </w:r>
    </w:p>
    <w:p w:rsid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2. Вычисленные остатки и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остаточная сумма квадратов представлены в таблице 1. Дисперсию остатков </w:t>
      </w:r>
      <w:r w:rsidR="0023233C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38" type="#_x0000_t75" style="width:15pt;height:18.75pt" fillcolor="window">
            <v:imagedata r:id="rId9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оценим по формуле:</w:t>
      </w:r>
    </w:p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39" type="#_x0000_t75" style="width:190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44A28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744A2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-2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06,3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13,29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:rsidR="00DF068E" w:rsidRPr="00321240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0" type="#_x0000_t75" style="width:179.25pt;height:4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CD6396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CD6396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-2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2,03/8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3,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стандартная ошибка оценки.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Построим график остатков (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рис.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1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)</w:t>
      </w:r>
    </w:p>
    <w:p w:rsidR="00CB701E" w:rsidRPr="00321240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Диаграмма 1" o:spid="_x0000_i1041" type="#_x0000_t75" style="width:377.25pt;height:13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">
            <v:imagedata r:id="rId19" o:title=""/>
            <o:lock v:ext="edit" aspectratio="f"/>
          </v:shape>
        </w:pic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Рисунок 1</w:t>
      </w:r>
    </w:p>
    <w:p w:rsidR="00CB701E" w:rsidRPr="00321240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3. Проверим выполнение предпосылок МНК на основе анализа остаточной компоненты (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см.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т</w:t>
      </w:r>
      <w:r w:rsidRPr="00CB701E">
        <w:rPr>
          <w:rFonts w:ascii="Times New Roman" w:hAnsi="Times New Roman"/>
          <w:color w:val="000000"/>
          <w:sz w:val="28"/>
          <w:szCs w:val="28"/>
        </w:rPr>
        <w:t>абл. 1).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Независимость остатков проверяется с помощью критерия Дарбина – Уотсона по формуле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33C">
        <w:rPr>
          <w:rFonts w:ascii="Times New Roman" w:hAnsi="Times New Roman"/>
          <w:color w:val="000000"/>
          <w:sz w:val="28"/>
        </w:rPr>
        <w:pict>
          <v:shape id="_x0000_i1042" type="#_x0000_t75" style="width:189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3B22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0B3B2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d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=1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n&lt;/m:t&gt;&lt;/m:r&gt;&lt;/m:sup&gt;&lt;m:e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µ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µ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-1&lt;/m:t&gt;&lt;/m:r&gt;&lt;/m:sub&gt;&lt;/m:sSub&gt;&lt;/m:e&gt;&lt;/m:d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p&gt;&lt;/m:e&gt;&lt;/m:nary&gt;&lt;/m:num&gt;&lt;m:den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=1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sup&gt;&lt;m:e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Оµ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t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p&gt;&lt;/m:sSubSup&gt;&lt;/m:e&gt;&lt;/m:nary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78,80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106,37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0,7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,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т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3233C">
        <w:rPr>
          <w:rFonts w:ascii="Times New Roman" w:hAnsi="Times New Roman"/>
          <w:color w:val="000000"/>
          <w:sz w:val="28"/>
        </w:rPr>
        <w:pict>
          <v:shape id="_x0000_i1043" type="#_x0000_t75" style="width:12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26B35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226B3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d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=0,74, 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=1,08,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=1,36, </w:t>
      </w:r>
      <w:r w:rsidR="00CB701E">
        <w:rPr>
          <w:rFonts w:ascii="Times New Roman" w:hAnsi="Times New Roman"/>
          <w:color w:val="000000"/>
          <w:sz w:val="28"/>
          <w:szCs w:val="28"/>
        </w:rPr>
        <w:t>т.е.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</w:rPr>
        <w:t>&lt;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>, значит</w:t>
      </w:r>
      <w:r w:rsidR="00CB701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ряд остатков</w:t>
      </w:r>
      <w:r w:rsidRPr="00CB701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содержит автокорреляцию.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обнаружения гетероскедастичности используем тест Голдфельда – Квандта: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1) Упорядочим наблюдения по мере возрастания переменной х.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2) Разделим совокупность на 2 группы по 5 наблюдений и для каждой определим уравнение регрессии. Воспользуемся инструментом Регрессия пакета Анализ данных, полученные результаты представлены в табл. 2.</w:t>
      </w:r>
    </w:p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Таблица 2</w:t>
      </w:r>
    </w:p>
    <w:tbl>
      <w:tblPr>
        <w:tblW w:w="4800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2"/>
        <w:gridCol w:w="739"/>
        <w:gridCol w:w="1747"/>
        <w:gridCol w:w="902"/>
        <w:gridCol w:w="930"/>
        <w:gridCol w:w="739"/>
        <w:gridCol w:w="1738"/>
        <w:gridCol w:w="854"/>
        <w:gridCol w:w="766"/>
      </w:tblGrid>
      <w:tr w:rsidR="00CB701E" w:rsidRPr="00E940C5" w:rsidTr="00E940C5">
        <w:trPr>
          <w:cantSplit/>
          <w:trHeight w:val="205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у1</w:t>
            </w: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Предсказанное у1</w:t>
            </w: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е1</w:t>
            </w: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е1</w:t>
            </w: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у2</w:t>
            </w: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Предсказанное у2</w:t>
            </w: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е2</w:t>
            </w: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е2</w:t>
            </w: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CB701E" w:rsidRPr="00E940C5" w:rsidTr="00E940C5">
        <w:trPr>
          <w:cantSplit/>
          <w:trHeight w:val="20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13,81</w:t>
            </w: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-0,81</w:t>
            </w: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0,66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22</w:t>
            </w: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22,46</w:t>
            </w: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-0,46</w:t>
            </w: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0,21</w:t>
            </w:r>
          </w:p>
        </w:tc>
      </w:tr>
      <w:tr w:rsidR="00CB701E" w:rsidRPr="00E940C5" w:rsidTr="00E940C5">
        <w:trPr>
          <w:cantSplit/>
          <w:trHeight w:val="20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16,52</w:t>
            </w: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-1,52</w:t>
            </w: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2,30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25,73</w:t>
            </w: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0,27</w:t>
            </w: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0,07</w:t>
            </w:r>
          </w:p>
        </w:tc>
      </w:tr>
      <w:tr w:rsidR="00CB701E" w:rsidRPr="00E940C5" w:rsidTr="00E940C5">
        <w:trPr>
          <w:cantSplit/>
          <w:trHeight w:val="20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19</w:t>
            </w: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16,52</w:t>
            </w: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2,48</w:t>
            </w: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6,16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26</w:t>
            </w: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27,60</w:t>
            </w: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-1,60</w:t>
            </w: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2,57</w:t>
            </w:r>
          </w:p>
        </w:tc>
      </w:tr>
      <w:tr w:rsidR="00CB701E" w:rsidRPr="00E940C5" w:rsidTr="00E940C5">
        <w:trPr>
          <w:cantSplit/>
          <w:trHeight w:val="20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20</w:t>
            </w: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21,25</w:t>
            </w: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-1,25</w:t>
            </w: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1,57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28,07</w:t>
            </w: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-1,07</w:t>
            </w: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1,15</w:t>
            </w:r>
          </w:p>
        </w:tc>
      </w:tr>
      <w:tr w:rsidR="00CB701E" w:rsidRPr="00E940C5" w:rsidTr="00E940C5">
        <w:trPr>
          <w:cantSplit/>
          <w:trHeight w:val="195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21</w:t>
            </w: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19,90</w:t>
            </w: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1,10</w:t>
            </w: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1,21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30</w:t>
            </w: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27,14</w:t>
            </w: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2,86</w:t>
            </w: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8,20</w:t>
            </w:r>
          </w:p>
        </w:tc>
      </w:tr>
      <w:tr w:rsidR="00CB701E" w:rsidRPr="00E940C5" w:rsidTr="00E940C5">
        <w:trPr>
          <w:cantSplit/>
          <w:trHeight w:val="51"/>
        </w:trPr>
        <w:tc>
          <w:tcPr>
            <w:tcW w:w="42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сумма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0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11,90</w:t>
            </w:r>
          </w:p>
        </w:tc>
        <w:tc>
          <w:tcPr>
            <w:tcW w:w="40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4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</w:rPr>
              <w:t>12,20</w:t>
            </w:r>
          </w:p>
        </w:tc>
      </w:tr>
    </w:tbl>
    <w:p w:rsidR="00CB701E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3) Определим остаточную сумму квадратов для первой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33C">
        <w:rPr>
          <w:rFonts w:ascii="Times New Roman" w:hAnsi="Times New Roman"/>
          <w:color w:val="000000"/>
          <w:sz w:val="28"/>
        </w:rPr>
        <w:pict>
          <v:shape id="_x0000_i1044" type="#_x0000_t75" style="width:108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5690C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D5690C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sup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i&lt;/m:t&gt;&lt;/m:r&gt;&lt;/m:sub&gt;&lt;/m:sSub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и второй регрессии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33C">
        <w:rPr>
          <w:rFonts w:ascii="Times New Roman" w:hAnsi="Times New Roman"/>
          <w:color w:val="000000"/>
          <w:sz w:val="28"/>
        </w:rPr>
        <w:pict>
          <v:shape id="_x0000_i1045" type="#_x0000_t75" style="width:139.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86C93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886C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n-n1+1&lt;/m:t&gt;&lt;/m:r&gt;&lt;/m:sub&gt;&lt;m: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sup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i&lt;/m:t&gt;&lt;/m:r&gt;&lt;/m:sub&gt;&lt;/m:sSub&gt;&lt;/m:e&gt;&lt;/m:acc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4) Вычислим отношение </w:t>
      </w:r>
      <w:r w:rsidR="0023233C">
        <w:rPr>
          <w:rFonts w:ascii="Times New Roman" w:hAnsi="Times New Roman"/>
          <w:color w:val="000000"/>
          <w:sz w:val="28"/>
        </w:rPr>
        <w:pict>
          <v:shape id="_x0000_i1046" type="#_x0000_t75" style="width:107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E2C5F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0E2C5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/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&lt;/m:t&gt;&lt;/m:r&gt;&lt;/m:e&gt;&lt;/m:acc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2,2/11,9=0,9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, т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набл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=0,98,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кр(α,к1,к2)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кр(0,05,5,5) </w:t>
      </w:r>
      <w:r w:rsidRPr="00CB701E">
        <w:rPr>
          <w:rFonts w:ascii="Times New Roman" w:hAnsi="Times New Roman"/>
          <w:color w:val="000000"/>
          <w:sz w:val="28"/>
          <w:szCs w:val="28"/>
        </w:rPr>
        <w:t>=5,05 (из таблицы критерия Фишера),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набл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&lt;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кр</w:t>
      </w:r>
      <w:r w:rsidR="00CB701E">
        <w:rPr>
          <w:rFonts w:ascii="Times New Roman" w:hAnsi="Times New Roman"/>
          <w:color w:val="000000"/>
          <w:sz w:val="28"/>
          <w:szCs w:val="28"/>
          <w:vertAlign w:val="subscript"/>
        </w:rPr>
        <w:t>,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то гетероскедастичность отсутствует, предпосылка о равенстве дисперсий остаточных величии не нарушена.</w:t>
      </w:r>
    </w:p>
    <w:p w:rsidR="00DF068E" w:rsidRP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4. Проверим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значимость параметров уравнения регрессии с помощью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CB701E">
        <w:rPr>
          <w:rFonts w:ascii="Times New Roman" w:hAnsi="Times New Roman"/>
          <w:color w:val="000000"/>
          <w:sz w:val="28"/>
          <w:szCs w:val="28"/>
        </w:rPr>
        <w:noBreakHyphen/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ритерия Стьюдента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47" type="#_x0000_t75" style="width:54pt;height:16.5pt" fillcolor="window">
            <v:imagedata r:id="rId10" o:title=""/>
          </v:shape>
        </w:pict>
      </w:r>
      <w:r w:rsidRPr="00CB701E">
        <w:rPr>
          <w:rFonts w:ascii="Times New Roman" w:hAnsi="Times New Roman"/>
          <w:color w:val="000000"/>
          <w:position w:val="-1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Расчетные значения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CB701E">
        <w:rPr>
          <w:rFonts w:ascii="Times New Roman" w:hAnsi="Times New Roman"/>
          <w:color w:val="000000"/>
          <w:sz w:val="28"/>
          <w:szCs w:val="28"/>
        </w:rPr>
        <w:noBreakHyphen/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>ритерия Стьюдента для коэффициента уравнения регрессии а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приведены в четвертом столбце протокола Excel, полученном при использовании инструмента Регрессия (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рис.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>).</w:t>
      </w:r>
    </w:p>
    <w:p w:rsidR="00CB701E" w:rsidRPr="00321240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position w:val="-10"/>
          <w:sz w:val="28"/>
          <w:szCs w:val="28"/>
        </w:rPr>
      </w:pP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Рисунок 37" o:spid="_x0000_i1048" type="#_x0000_t75" style="width:393.75pt;height:156pt;visibility:visible">
            <v:imagedata r:id="rId25" o:title=""/>
          </v:shape>
        </w:pic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Рисунок 2</w:t>
      </w:r>
    </w:p>
    <w:p w:rsidR="00CB701E" w:rsidRPr="00321240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Табличное значение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CB701E">
        <w:rPr>
          <w:rFonts w:ascii="Times New Roman" w:hAnsi="Times New Roman"/>
          <w:color w:val="000000"/>
          <w:sz w:val="28"/>
          <w:szCs w:val="28"/>
        </w:rPr>
        <w:noBreakHyphen/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>ритерия Стьюдента 2,30. t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расч</w:t>
      </w:r>
      <w:r w:rsidRPr="00CB701E">
        <w:rPr>
          <w:rFonts w:ascii="Times New Roman" w:hAnsi="Times New Roman"/>
          <w:color w:val="000000"/>
          <w:sz w:val="28"/>
          <w:szCs w:val="28"/>
        </w:rPr>
        <w:t>=6,92, так как t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расч</w:t>
      </w:r>
      <w:r w:rsidRPr="00CB701E">
        <w:rPr>
          <w:rFonts w:ascii="Times New Roman" w:hAnsi="Times New Roman"/>
          <w:color w:val="000000"/>
          <w:sz w:val="28"/>
          <w:szCs w:val="28"/>
        </w:rPr>
        <w:t>&gt;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табл</w:t>
      </w:r>
      <w:r w:rsidRPr="00CB701E">
        <w:rPr>
          <w:rFonts w:ascii="Times New Roman" w:hAnsi="Times New Roman"/>
          <w:color w:val="000000"/>
          <w:sz w:val="28"/>
          <w:szCs w:val="28"/>
        </w:rPr>
        <w:t>, то коэффициент а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значим.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5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Зн</w:t>
      </w:r>
      <w:r w:rsidRPr="00CB701E">
        <w:rPr>
          <w:rFonts w:ascii="Times New Roman" w:hAnsi="Times New Roman"/>
          <w:color w:val="000000"/>
          <w:sz w:val="28"/>
          <w:szCs w:val="28"/>
        </w:rPr>
        <w:t>ачение коэффициента детерминации (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– квадрат) можно найти в таблице Регрессионная статистика (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рис.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>). Коэффициент детерминации</w:t>
      </w:r>
      <w:r w:rsidR="00F076D9" w:rsidRPr="00F076D9">
        <w:rPr>
          <w:rFonts w:ascii="Times New Roman" w:hAnsi="Times New Roman"/>
          <w:color w:val="000000"/>
          <w:sz w:val="28"/>
          <w:szCs w:val="28"/>
        </w:rPr>
        <w:t>/</w:t>
      </w:r>
      <w:r w:rsidR="00F076D9"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Он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показывает долю вариации результативного признака под воздействием изучаемых факторов. Следовательно, около 85,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7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вариации зависимой переменной (объем выпуска продукции) учтено в модели и обусловлено влиянием включенного фактора (объем капиталовложений).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Значение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критерия Фишера можно найти в таблице протокола Excel (рис.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расч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=47,83. Табличное значение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критерия при доверительной вероятности 0,05 равно 4,46, т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расч</w:t>
      </w:r>
      <w:r w:rsidRPr="00CB701E">
        <w:rPr>
          <w:rFonts w:ascii="Times New Roman" w:hAnsi="Times New Roman"/>
          <w:color w:val="000000"/>
          <w:sz w:val="28"/>
          <w:szCs w:val="28"/>
        </w:rPr>
        <w:t>&gt;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табл</w:t>
      </w:r>
      <w:r w:rsidRPr="00CB701E">
        <w:rPr>
          <w:rFonts w:ascii="Times New Roman" w:hAnsi="Times New Roman"/>
          <w:color w:val="000000"/>
          <w:sz w:val="28"/>
          <w:szCs w:val="28"/>
        </w:rPr>
        <w:t>, уравнение регрессии следует признать адекватным.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Определим среднюю отн</w:t>
      </w:r>
      <w:r w:rsidR="00F076D9">
        <w:rPr>
          <w:rFonts w:ascii="Times New Roman" w:hAnsi="Times New Roman"/>
          <w:color w:val="000000"/>
          <w:sz w:val="28"/>
          <w:szCs w:val="28"/>
        </w:rPr>
        <w:t>осительную ошибку аппроксимации</w:t>
      </w:r>
      <w:r w:rsidR="00F076D9" w:rsidRPr="00F076D9">
        <w:rPr>
          <w:rFonts w:ascii="Times New Roman" w:hAnsi="Times New Roman"/>
          <w:color w:val="000000"/>
          <w:sz w:val="28"/>
          <w:szCs w:val="28"/>
        </w:rPr>
        <w:t>?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в среднем расчетные значения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у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для линейной модели отличаются от фактических на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1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хорошее качество модели.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6. Осуществим прогнозирование среднего значения показателя </w:t>
      </w:r>
      <w:r w:rsidR="0023233C">
        <w:rPr>
          <w:rFonts w:ascii="Times New Roman" w:hAnsi="Times New Roman"/>
          <w:color w:val="000000"/>
          <w:position w:val="-4"/>
          <w:sz w:val="28"/>
          <w:szCs w:val="28"/>
        </w:rPr>
        <w:pict>
          <v:shape id="_x0000_i1049" type="#_x0000_t75" style="width:12.75pt;height:15pt" fillcolor="window">
            <v:imagedata r:id="rId7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при уровне значимости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50" type="#_x0000_t75" style="width:38.25pt;height:16.5pt" fillcolor="window">
            <v:imagedata r:id="rId13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>,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если прогнозное значения фактора Х составит 8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0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от его максимального значения.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Модель зависимости объема выпуска продукции от величины капиталовложений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у=</w:t>
      </w:r>
      <w:r w:rsidRPr="00CB701E">
        <w:rPr>
          <w:rFonts w:ascii="Times New Roman" w:hAnsi="Times New Roman"/>
          <w:color w:val="000000"/>
          <w:sz w:val="28"/>
          <w:szCs w:val="28"/>
        </w:rPr>
        <w:t>11,78+0,76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х. </w:t>
      </w:r>
      <w:r w:rsidRPr="00CB701E">
        <w:rPr>
          <w:rFonts w:ascii="Times New Roman" w:hAnsi="Times New Roman"/>
          <w:color w:val="000000"/>
          <w:sz w:val="28"/>
          <w:szCs w:val="28"/>
        </w:rPr>
        <w:t>Для того чтобы определить среднее значение фактора У при 8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0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максимального значения фактора Х, необходимо подставить Х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прогн</w:t>
      </w:r>
      <w:r w:rsidRPr="00CB701E">
        <w:rPr>
          <w:rFonts w:ascii="Times New Roman" w:hAnsi="Times New Roman"/>
          <w:color w:val="000000"/>
          <w:sz w:val="28"/>
          <w:szCs w:val="28"/>
        </w:rPr>
        <w:t>=Х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CB701E">
        <w:rPr>
          <w:rFonts w:ascii="Times New Roman" w:hAnsi="Times New Roman"/>
          <w:color w:val="000000"/>
          <w:sz w:val="28"/>
          <w:szCs w:val="28"/>
        </w:rPr>
        <w:t>*0,8=22*0,8=17,6 в полученную модель: У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прогн</w:t>
      </w:r>
      <w:r w:rsidRPr="00CB701E">
        <w:rPr>
          <w:rFonts w:ascii="Times New Roman" w:hAnsi="Times New Roman"/>
          <w:color w:val="000000"/>
          <w:sz w:val="28"/>
          <w:szCs w:val="28"/>
        </w:rPr>
        <w:t>=11,78+0,76*17,6=25,17</w:t>
      </w:r>
    </w:p>
    <w:p w:rsidR="00DF068E" w:rsidRP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построения интервального прогноза рассчитаем доверительный интервал. Критерий Стьюдента (при v=n -2=10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>=8) равен 1,8595. Ширину доверительного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интервала вычислим по формуле:</w:t>
      </w:r>
    </w:p>
    <w:p w:rsidR="00F076D9" w:rsidRPr="00321240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1" type="#_x0000_t75" style="width:179.25pt;height:4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723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D723E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sup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Оµ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i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e&gt;&lt;/m:nary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-2&lt;/m:t&gt;&lt;/m:r&gt;&lt;/m:den&gt;&lt;/m:f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2,03/8&lt;/m:t&gt;&lt;/m:r&gt;&lt;/m:e&gt;&lt;/m:rad&gt;&lt;m:r&gt;&lt;w:rPr&gt;&lt;w:rFonts w:ascii=&quot;Cambria Math&quot; w:h-ansi=&quot;Cambria Math&quot;/&gt;&lt;wx:font wx:val=&quot;Cambria Math&quot;/&gt;&lt;w:i/&gt;&lt;w:sz w:val=&quot;28&quot;/&gt;&lt;w:sz-cs w:val=&quot;28&quot;/&gt;&lt;/w:rPr&gt;&lt;m:t&gt;=3,6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:rsidR="00F076D9" w:rsidRPr="00321240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2" type="#_x0000_t75" style="width:319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1C6423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1C6423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U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(17,6)=3,65&lt;/m:t&gt;&lt;/m:r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1,8595&lt;/m:t&gt;&lt;/m:r&gt;&lt;m:rad&gt;&lt;m:radPr&gt;&lt;m:degHide m:val=&quot;on&quot;/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radPr&gt;&lt;m:deg/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1+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fPr&gt;&lt;m:num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1&lt;/m:t&gt;&lt;/m:r&gt;&lt;/m:num&gt;&lt;m:den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10&lt;/m:t&gt;&lt;/m:r&gt;&lt;/m:den&gt;&lt;/m:f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+&lt;/m:t&gt;&lt;/m:r&gt;&lt;m:f&gt;&lt;m:f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fPr&gt;&lt;m:num&gt;&lt;m:sSup&gt;&lt;m:sSup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sSupPr&gt;&lt;m:e&gt;&lt;m:d&gt;&lt;m:dPr&gt;&lt;m:ctrlP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17,6&lt;/m:t&gt;&lt;/m:r&gt;&lt;m:r&gt;&lt;w:rPr&gt;&lt;w:rFonts w:ascii=&quot;Cambria Math&quot; w:h-ansi=&quot;Times New Roman&quot;/&gt;&lt;wx:font wx:val=&quot;Times New Roman&quot;/&gt;&lt;w:i/&gt;&lt;w:color w:val=&quot;000000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13,3&lt;/m:t&gt;&lt;/m:r&gt;&lt;/m:e&gt;&lt;/m:d&gt;&lt;/m:e&gt;&lt;m:sup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392,1&lt;/m:t&gt;&lt;/m:r&gt;&lt;/m:den&gt;&lt;/m:f&gt;&lt;/m:e&gt;&lt;/m:rad&gt;&lt;m:r&gt;&lt;w:rPr&gt;&lt;w:rFonts w:ascii=&quot;Cambria Math&quot; w:h-ansi=&quot;Times New Roman&quot;/&gt;&lt;wx:font wx:val=&quot;Cambria Math&quot;/&gt;&lt;w:i/&gt;&lt;w:color w:val=&quot;000000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7,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F076D9">
        <w:rPr>
          <w:rFonts w:ascii="Times New Roman" w:hAnsi="Times New Roman"/>
          <w:color w:val="000000"/>
          <w:sz w:val="28"/>
          <w:szCs w:val="28"/>
        </w:rPr>
        <w:t>,</w:t>
      </w:r>
    </w:p>
    <w:p w:rsidR="00F076D9" w:rsidRPr="00321240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таким образом, прогнозное значение будет находиться между: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прогн(80</w:t>
      </w:r>
      <w:r w:rsidR="00CB701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%</w:t>
      </w:r>
      <w:r w:rsidR="00CB701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)</w:t>
      </w:r>
      <w:r w:rsidRPr="00CB701E">
        <w:rPr>
          <w:rFonts w:ascii="Times New Roman" w:hAnsi="Times New Roman"/>
          <w:color w:val="000000"/>
          <w:sz w:val="28"/>
          <w:szCs w:val="28"/>
        </w:rPr>
        <w:t>+= 25,17+7,26=32,43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в</w:t>
      </w:r>
      <w:r w:rsidRPr="00CB701E">
        <w:rPr>
          <w:rFonts w:ascii="Times New Roman" w:hAnsi="Times New Roman"/>
          <w:color w:val="000000"/>
          <w:sz w:val="28"/>
          <w:szCs w:val="28"/>
        </w:rPr>
        <w:t>ерхняя граница прогноза,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прогн(80</w:t>
      </w:r>
      <w:r w:rsidR="00CB701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%</w:t>
      </w:r>
      <w:r w:rsidR="00CB701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)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=2</w:t>
      </w:r>
      <w:r w:rsidRPr="00CB701E">
        <w:rPr>
          <w:rFonts w:ascii="Times New Roman" w:hAnsi="Times New Roman"/>
          <w:color w:val="000000"/>
          <w:sz w:val="28"/>
          <w:szCs w:val="28"/>
        </w:rPr>
        <w:t>5,17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7</w:t>
      </w:r>
      <w:r w:rsidRPr="00CB701E">
        <w:rPr>
          <w:rFonts w:ascii="Times New Roman" w:hAnsi="Times New Roman"/>
          <w:color w:val="000000"/>
          <w:sz w:val="28"/>
          <w:szCs w:val="28"/>
        </w:rPr>
        <w:t>,26=17,91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ни</w:t>
      </w:r>
      <w:r w:rsidRPr="00CB701E">
        <w:rPr>
          <w:rFonts w:ascii="Times New Roman" w:hAnsi="Times New Roman"/>
          <w:color w:val="000000"/>
          <w:sz w:val="28"/>
          <w:szCs w:val="28"/>
        </w:rPr>
        <w:t>жняя граница прогноза.</w:t>
      </w:r>
    </w:p>
    <w:p w:rsidR="00DF068E" w:rsidRP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7. Графическое представление (рис.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3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) модели парной регрессии зависимости объема выпуска продукции от объема капиталовложений: фактические и модельные значения </w:t>
      </w:r>
      <w:r w:rsidR="0023233C">
        <w:rPr>
          <w:rFonts w:ascii="Times New Roman" w:hAnsi="Times New Roman"/>
          <w:color w:val="000000"/>
          <w:position w:val="-10"/>
          <w:sz w:val="28"/>
          <w:szCs w:val="28"/>
        </w:rPr>
        <w:pict>
          <v:shape id="_x0000_i1053" type="#_x0000_t75" style="width:14.25pt;height:16.5pt" fillcolor="window">
            <v:imagedata r:id="rId14" o:title=""/>
          </v:shape>
        </w:pic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точки прогноза.</w:t>
      </w:r>
    </w:p>
    <w:p w:rsidR="00F076D9" w:rsidRPr="00321240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_x0000_i1054" type="#_x0000_t75" style="width:323.25pt;height:2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">
            <v:imagedata r:id="rId27" o:title=""/>
            <o:lock v:ext="edit" aspectratio="f"/>
          </v:shape>
        </w:pict>
      </w:r>
    </w:p>
    <w:p w:rsidR="00F076D9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Рисунок 3</w:t>
      </w:r>
    </w:p>
    <w:p w:rsidR="00DF068E" w:rsidRPr="00CB701E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 xml:space="preserve">8. Уравнение гиперболической функции: 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=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/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 xml:space="preserve">. Произведем линеаризацию путем замены 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Х=1/х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 xml:space="preserve">. В результате получим линейное уравнение 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=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="00DF068E"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>.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 xml:space="preserve"> Рассчитаем его параметры по данным таблицы 3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488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817"/>
        <w:gridCol w:w="656"/>
        <w:gridCol w:w="866"/>
        <w:gridCol w:w="866"/>
        <w:gridCol w:w="767"/>
        <w:gridCol w:w="666"/>
        <w:gridCol w:w="784"/>
        <w:gridCol w:w="866"/>
        <w:gridCol w:w="684"/>
        <w:gridCol w:w="712"/>
        <w:gridCol w:w="896"/>
      </w:tblGrid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уХ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y-y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bscript"/>
              </w:rPr>
              <w:t>cp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(у-у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bscript"/>
              </w:rPr>
              <w:t>ср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ε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/ε/у/*10</w:t>
            </w:r>
            <w:r w:rsidR="00CB701E"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0%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0,05882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1,52941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0,0035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16,81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24,3846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6,213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0,04545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1,22727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0,0021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26,01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25,066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3,74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7,163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0,10000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2,20000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0,0100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22,2859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-0,29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1,299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0,14286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2,71429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0,0204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-2,9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20,1015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-1,10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1,21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5,797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0,08333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1,75000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0,0069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-0,9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23,1354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-2,14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10,168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0,04762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1,23810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0,0023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16,81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24,9557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4,016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0,07143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1,42857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0,0051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-1,9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23,7422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-3,74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18,711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0,14286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2,14286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0,0204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-6,9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47,61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20,1015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-5,10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26,02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34,010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0,05000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1,50000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0,0025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65,61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24,8344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26,68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17,219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0,33333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4,33333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0,1111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-8,9</w:t>
            </w: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79,21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10,3929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6,80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20,054</w:t>
            </w:r>
          </w:p>
        </w:tc>
      </w:tr>
      <w:tr w:rsidR="00DF068E" w:rsidRPr="00E940C5" w:rsidTr="00E940C5">
        <w:trPr>
          <w:cantSplit/>
          <w:trHeight w:val="199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20,0638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0,1843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86,80</w:t>
            </w: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124,65</w:t>
            </w:r>
          </w:p>
        </w:tc>
      </w:tr>
      <w:tr w:rsidR="00DF068E" w:rsidRPr="00E940C5" w:rsidTr="00E940C5">
        <w:trPr>
          <w:cantSplit/>
          <w:trHeight w:val="20"/>
        </w:trPr>
        <w:tc>
          <w:tcPr>
            <w:tcW w:w="41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ср. знач.</w:t>
            </w:r>
          </w:p>
        </w:tc>
        <w:tc>
          <w:tcPr>
            <w:tcW w:w="43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0,10757</w:t>
            </w: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2,00638</w:t>
            </w:r>
          </w:p>
        </w:tc>
        <w:tc>
          <w:tcPr>
            <w:tcW w:w="41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0,0184</w:t>
            </w:r>
          </w:p>
        </w:tc>
        <w:tc>
          <w:tcPr>
            <w:tcW w:w="35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12,465</w:t>
            </w:r>
          </w:p>
        </w:tc>
      </w:tr>
    </w:tbl>
    <w:p w:rsidR="00CB701E" w:rsidRPr="00F076D9" w:rsidRDefault="00CB701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F076D9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55" type="#_x0000_t75" style="width:272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2D63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992D6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y&lt;/m:t&gt;&lt;/m:r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Ґ&lt;/m:t&gt;&lt;/m:r&gt;&lt;/m:e&gt;&lt;/m:bar&gt;&lt;m:r&gt;&lt;w:rPr&gt;&lt;w:rFonts w:ascii=&quot;Cambria Math&quot; w:h-ansi=&quot;Cambria Math&quot;/&gt;&lt;wx:font wx:val=&quot;Cambria Math&quot;/&gt;&lt;w:i/&gt;&lt;w:sz w:val=&quot;28&quot;/&gt;&lt;w:sz-cs w:val=&quot;28&quot;/&gt;&lt;/w:rPr&gt;&lt;m:t&gt;=21,9+50,97*0,1076=27,3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CB701E">
        <w:rPr>
          <w:rFonts w:ascii="Times New Roman" w:hAnsi="Times New Roman"/>
          <w:color w:val="000000"/>
          <w:sz w:val="28"/>
          <w:szCs w:val="28"/>
        </w:rPr>
        <w:t>,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получим следующее уравнение гиперболической модели: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ỹ =27,38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i/>
          <w:color w:val="000000"/>
          <w:sz w:val="28"/>
          <w:szCs w:val="28"/>
        </w:rPr>
        <w:t>5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0,97/х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Уравнение степенной модели имеет вид: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у=а*х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  <w:lang w:val="en-US"/>
        </w:rPr>
        <w:t>b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Для линеаризации переменных произведем логарифмирование обеих частей уравнения: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lgy=lg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+blgx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Обозначим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Y=lgy', X=lgx, A=lga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Тогда уравнение примет вид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Y=A+bX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– линейное уравнение регрессии. Рассчитаем его параметры, используя данные табл. 4: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Таблица 4</w:t>
      </w:r>
    </w:p>
    <w:tbl>
      <w:tblPr>
        <w:tblW w:w="4712" w:type="pct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574"/>
        <w:gridCol w:w="907"/>
        <w:gridCol w:w="464"/>
        <w:gridCol w:w="998"/>
        <w:gridCol w:w="853"/>
        <w:gridCol w:w="857"/>
        <w:gridCol w:w="853"/>
        <w:gridCol w:w="857"/>
        <w:gridCol w:w="998"/>
        <w:gridCol w:w="1001"/>
      </w:tblGrid>
      <w:tr w:rsidR="00DF068E" w:rsidRPr="00E940C5" w:rsidTr="00E940C5">
        <w:trPr>
          <w:cantSplit/>
          <w:trHeight w:val="192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Y=lg(y)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х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X=lg(x)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YX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X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y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ε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|ε/y|*10</w:t>
            </w:r>
            <w:r w:rsidR="00CB701E" w:rsidRPr="00E940C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0%</w:t>
            </w:r>
          </w:p>
        </w:tc>
      </w:tr>
      <w:tr w:rsidR="00DF068E" w:rsidRPr="00E940C5" w:rsidTr="00E940C5">
        <w:trPr>
          <w:cantSplit/>
          <w:trHeight w:val="211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1,230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1,741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1,514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24,823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1,177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1,385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0,045</w:t>
            </w:r>
          </w:p>
        </w:tc>
      </w:tr>
      <w:tr w:rsidR="00DF068E" w:rsidRPr="00E940C5" w:rsidTr="00E940C5">
        <w:trPr>
          <w:cantSplit/>
          <w:trHeight w:val="229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1,342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1,802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27,476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-0,476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0,226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0,018</w:t>
            </w:r>
          </w:p>
        </w:tc>
      </w:tr>
      <w:tr w:rsidR="00DF068E" w:rsidRPr="00E940C5" w:rsidTr="00E940C5">
        <w:trPr>
          <w:cantSplit/>
          <w:trHeight w:val="104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1,342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1,342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20,142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3,452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0,084</w:t>
            </w:r>
          </w:p>
        </w:tc>
      </w:tr>
      <w:tr w:rsidR="00DF068E" w:rsidRPr="00E940C5" w:rsidTr="00E940C5">
        <w:trPr>
          <w:cantSplit/>
          <w:trHeight w:val="131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1,279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1,081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17,503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1,497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2,242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0,079</w:t>
            </w:r>
          </w:p>
        </w:tc>
      </w:tr>
      <w:tr w:rsidR="00DF068E" w:rsidRPr="00E940C5" w:rsidTr="00E940C5">
        <w:trPr>
          <w:cantSplit/>
          <w:trHeight w:val="153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1,322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1,079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1,427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21,641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-0,641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0,031</w:t>
            </w:r>
          </w:p>
        </w:tc>
      </w:tr>
      <w:tr w:rsidR="00DF068E" w:rsidRPr="00E940C5" w:rsidTr="00E940C5">
        <w:trPr>
          <w:cantSplit/>
          <w:trHeight w:val="172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1,415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1,322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1,871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1,748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26,977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-0,977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0,038</w:t>
            </w:r>
          </w:p>
        </w:tc>
      </w:tr>
      <w:tr w:rsidR="00DF068E" w:rsidRPr="00E940C5" w:rsidTr="00E940C5">
        <w:trPr>
          <w:cantSplit/>
          <w:trHeight w:val="189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1,491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1,314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22,996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-2,996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8,975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</w:tr>
      <w:tr w:rsidR="00DF068E" w:rsidRPr="00E940C5" w:rsidTr="00E940C5">
        <w:trPr>
          <w:cantSplit/>
          <w:trHeight w:val="208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1,176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0,714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17,503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-2,503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6,263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0,167</w:t>
            </w:r>
          </w:p>
        </w:tc>
      </w:tr>
      <w:tr w:rsidR="00DF068E" w:rsidRPr="00E940C5" w:rsidTr="00E940C5">
        <w:trPr>
          <w:cantSplit/>
          <w:trHeight w:val="225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1,477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1,301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1,922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1,693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26,464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3,536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12,505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0,118</w:t>
            </w:r>
          </w:p>
        </w:tc>
      </w:tr>
      <w:tr w:rsidR="00DF068E" w:rsidRPr="00E940C5" w:rsidTr="00E940C5">
        <w:trPr>
          <w:cantSplit/>
          <w:trHeight w:val="102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0,477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0,531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0,228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12,537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0,463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0,214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0,036</w:t>
            </w:r>
          </w:p>
        </w:tc>
      </w:tr>
      <w:tr w:rsidR="00DF068E" w:rsidRPr="00E940C5" w:rsidTr="00E940C5">
        <w:trPr>
          <w:cantSplit/>
          <w:trHeight w:val="119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13,273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10,589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14,322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11,891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36,630</w:t>
            </w: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0,764</w:t>
            </w:r>
          </w:p>
        </w:tc>
      </w:tr>
      <w:tr w:rsidR="00DF068E" w:rsidRPr="00E940C5" w:rsidTr="00E940C5">
        <w:trPr>
          <w:cantSplit/>
          <w:trHeight w:val="138"/>
        </w:trPr>
        <w:tc>
          <w:tcPr>
            <w:tcW w:w="36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ср. знач.</w:t>
            </w:r>
          </w:p>
        </w:tc>
        <w:tc>
          <w:tcPr>
            <w:tcW w:w="31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1,327</w:t>
            </w:r>
          </w:p>
        </w:tc>
        <w:tc>
          <w:tcPr>
            <w:tcW w:w="257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1,432</w:t>
            </w: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1,189</w:t>
            </w:r>
          </w:p>
        </w:tc>
        <w:tc>
          <w:tcPr>
            <w:tcW w:w="4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0,076</w:t>
            </w:r>
          </w:p>
        </w:tc>
      </w:tr>
    </w:tbl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Уравнение регрессии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будет иметь вид: У=0,9103+0,3938*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Х.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Перейдем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к исходным переменным х и у, выполнив потенцирование данного уравнения: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ỹ=10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0,9103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*х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0,3938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Получим уравнение степенной модели регрессии: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ỹ=8,1339*х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0,3938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Уравнение показательной кривой: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 ỹ=а*b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Осуществим логарифмирование обеих частей уравнения: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lgy=lg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+x*lgb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Обозначим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Y=lgy', В=lgb, A=lga.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Получим линейное уравнение регрессии: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Y=A+Вх</w:t>
      </w:r>
      <w:r w:rsidRPr="00CB701E">
        <w:rPr>
          <w:rFonts w:ascii="Times New Roman" w:hAnsi="Times New Roman"/>
          <w:color w:val="000000"/>
          <w:sz w:val="28"/>
          <w:szCs w:val="28"/>
        </w:rPr>
        <w:t>. Рассчитаем его параметры, используя данные табл. 5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Таблица 5</w:t>
      </w:r>
    </w:p>
    <w:tbl>
      <w:tblPr>
        <w:tblW w:w="94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472"/>
        <w:gridCol w:w="746"/>
        <w:gridCol w:w="542"/>
        <w:gridCol w:w="909"/>
        <w:gridCol w:w="598"/>
        <w:gridCol w:w="753"/>
        <w:gridCol w:w="774"/>
        <w:gridCol w:w="570"/>
        <w:gridCol w:w="697"/>
        <w:gridCol w:w="819"/>
        <w:gridCol w:w="770"/>
        <w:gridCol w:w="683"/>
        <w:gridCol w:w="716"/>
      </w:tblGrid>
      <w:tr w:rsidR="00F076D9" w:rsidRPr="00E940C5" w:rsidTr="00E940C5">
        <w:trPr>
          <w:cantSplit/>
          <w:trHeight w:val="263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n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Y=lg(y)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х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Ух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х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У-У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(У-У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)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х-х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(х-х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bscript"/>
              </w:rPr>
              <w:t>ср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)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Упр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ε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ε</w:t>
            </w: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  <w:vertAlign w:val="superscript"/>
              </w:rPr>
              <w:t>2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i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|ε/y|*10</w:t>
            </w:r>
            <w:r w:rsidR="00CB701E" w:rsidRPr="00E940C5">
              <w:rPr>
                <w:rFonts w:ascii="Times New Roman" w:hAnsi="Times New Roman"/>
                <w:i/>
                <w:color w:val="000000"/>
                <w:sz w:val="20"/>
                <w:szCs w:val="16"/>
              </w:rPr>
              <w:t>0%</w:t>
            </w:r>
          </w:p>
        </w:tc>
      </w:tr>
      <w:tr w:rsidR="00F076D9" w:rsidRPr="00E940C5" w:rsidTr="00E940C5">
        <w:trPr>
          <w:cantSplit/>
          <w:trHeight w:val="129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1,415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24,0545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289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0,088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0,008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3,7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13,69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24,365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1,635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2,673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</w:t>
            </w:r>
          </w:p>
        </w:tc>
      </w:tr>
      <w:tr w:rsidR="00F076D9" w:rsidRPr="00E940C5" w:rsidTr="00E940C5">
        <w:trPr>
          <w:cantSplit/>
          <w:trHeight w:val="187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27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1,431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22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31,49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484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0,104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0,011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8,7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75,69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29,318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-2,318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5,375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27</w:t>
            </w:r>
          </w:p>
        </w:tc>
      </w:tr>
      <w:tr w:rsidR="00F076D9" w:rsidRPr="00E940C5" w:rsidTr="00E940C5">
        <w:trPr>
          <w:cantSplit/>
          <w:trHeight w:val="121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22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1,342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13,4242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100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0,015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-3,3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10,89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18,804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3,196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321240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10,21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22</w:t>
            </w:r>
          </w:p>
        </w:tc>
      </w:tr>
      <w:tr w:rsidR="00F076D9" w:rsidRPr="00E940C5" w:rsidTr="00E940C5">
        <w:trPr>
          <w:cantSplit/>
          <w:trHeight w:val="49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19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1,279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8,95128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49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-0,049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0,002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-6,3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39,69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16,827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2,173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4,720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19</w:t>
            </w:r>
          </w:p>
        </w:tc>
      </w:tr>
      <w:tr w:rsidR="00F076D9" w:rsidRPr="00E940C5" w:rsidTr="00E940C5">
        <w:trPr>
          <w:cantSplit/>
          <w:trHeight w:val="113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1,322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12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15,8666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144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-0,005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0,000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-1,3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1,69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20,248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0,752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0,565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</w:t>
            </w:r>
          </w:p>
        </w:tc>
      </w:tr>
      <w:tr w:rsidR="00F076D9" w:rsidRPr="00E940C5" w:rsidTr="00E940C5">
        <w:trPr>
          <w:cantSplit/>
          <w:trHeight w:val="171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1,415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29,7144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441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0,088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0,008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7,7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59,29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28,253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-2,253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5,076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26</w:t>
            </w:r>
          </w:p>
        </w:tc>
      </w:tr>
      <w:tr w:rsidR="00F076D9" w:rsidRPr="00E940C5" w:rsidTr="00E940C5">
        <w:trPr>
          <w:cantSplit/>
          <w:trHeight w:val="106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20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1,301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14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18,2144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196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-0,026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0,001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0,7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0,49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21,804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-1,804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3,255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20</w:t>
            </w:r>
          </w:p>
        </w:tc>
      </w:tr>
      <w:tr w:rsidR="00F076D9" w:rsidRPr="00E940C5" w:rsidTr="00E940C5">
        <w:trPr>
          <w:cantSplit/>
          <w:trHeight w:val="165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15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1,176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8,23264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49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-0,151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0,023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-6,3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39,69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16,827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-1,827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3,339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15</w:t>
            </w:r>
          </w:p>
        </w:tc>
      </w:tr>
      <w:tr w:rsidR="00F076D9" w:rsidRPr="00E940C5" w:rsidTr="00E940C5">
        <w:trPr>
          <w:cantSplit/>
          <w:trHeight w:val="84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30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1,477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20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29,5424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400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0,150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0,022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6,7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44,89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27,226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2,774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7,693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30</w:t>
            </w:r>
          </w:p>
        </w:tc>
      </w:tr>
      <w:tr w:rsidR="00F076D9" w:rsidRPr="00E940C5" w:rsidTr="00E940C5">
        <w:trPr>
          <w:cantSplit/>
          <w:trHeight w:val="157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1,114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3,34183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9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-0,213</w:t>
            </w: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0,046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-10,3</w:t>
            </w: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106,09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14,512</w:t>
            </w: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-1,512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2,285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</w:t>
            </w:r>
          </w:p>
        </w:tc>
      </w:tr>
      <w:tr w:rsidR="00F076D9" w:rsidRPr="00E940C5" w:rsidTr="00E940C5">
        <w:trPr>
          <w:cantSplit/>
          <w:trHeight w:val="76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сумма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219</w:t>
            </w: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13,273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133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182,832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2161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0,120</w:t>
            </w: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392,1</w:t>
            </w: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0,814</w:t>
            </w: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45,199</w:t>
            </w: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219</w:t>
            </w:r>
          </w:p>
        </w:tc>
      </w:tr>
      <w:tr w:rsidR="00F076D9" w:rsidRPr="00E940C5" w:rsidTr="00E940C5">
        <w:trPr>
          <w:cantSplit/>
          <w:trHeight w:val="148"/>
        </w:trPr>
        <w:tc>
          <w:tcPr>
            <w:tcW w:w="44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108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ср. з</w:t>
            </w:r>
            <w:r w:rsidR="00321240"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н</w:t>
            </w:r>
          </w:p>
        </w:tc>
        <w:tc>
          <w:tcPr>
            <w:tcW w:w="47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74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1,327</w:t>
            </w:r>
          </w:p>
        </w:tc>
        <w:tc>
          <w:tcPr>
            <w:tcW w:w="542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13,3</w:t>
            </w:r>
          </w:p>
        </w:tc>
        <w:tc>
          <w:tcPr>
            <w:tcW w:w="9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18,2832</w:t>
            </w:r>
          </w:p>
        </w:tc>
        <w:tc>
          <w:tcPr>
            <w:tcW w:w="598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16"/>
              </w:rPr>
              <w:t>216,1</w:t>
            </w:r>
          </w:p>
        </w:tc>
        <w:tc>
          <w:tcPr>
            <w:tcW w:w="75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774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5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697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7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683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  <w:tc>
          <w:tcPr>
            <w:tcW w:w="716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ind w:hanging="52"/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Уравнение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имеет вид: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У=1,11+0,0161х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Перейдем к исходным переменным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color w:val="000000"/>
          <w:sz w:val="28"/>
          <w:szCs w:val="28"/>
        </w:rPr>
        <w:t>, выполнив потенцирование уравнения: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ỹ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=10</w:t>
      </w:r>
      <w:r w:rsidRPr="00CB701E">
        <w:rPr>
          <w:rFonts w:ascii="Times New Roman" w:hAnsi="Times New Roman"/>
          <w:color w:val="000000"/>
          <w:sz w:val="28"/>
          <w:szCs w:val="28"/>
          <w:vertAlign w:val="superscript"/>
        </w:rPr>
        <w:t>1,11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(10 </w:t>
      </w:r>
      <w:r w:rsidRPr="00CB701E">
        <w:rPr>
          <w:rFonts w:ascii="Times New Roman" w:hAnsi="Times New Roman"/>
          <w:color w:val="000000"/>
          <w:sz w:val="28"/>
          <w:szCs w:val="28"/>
          <w:vertAlign w:val="superscript"/>
        </w:rPr>
        <w:t>0,0161</w:t>
      </w:r>
      <w:r w:rsidRPr="00CB701E">
        <w:rPr>
          <w:rFonts w:ascii="Times New Roman" w:hAnsi="Times New Roman"/>
          <w:color w:val="000000"/>
          <w:sz w:val="28"/>
          <w:szCs w:val="28"/>
        </w:rPr>
        <w:t>)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х</w:t>
      </w:r>
      <w:r w:rsidRPr="00CB701E">
        <w:rPr>
          <w:rFonts w:ascii="Times New Roman" w:hAnsi="Times New Roman"/>
          <w:color w:val="000000"/>
          <w:sz w:val="28"/>
          <w:szCs w:val="28"/>
        </w:rPr>
        <w:t>,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ỹ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=12,99*1,038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х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– уравнение показательной кривой.</w:t>
      </w:r>
    </w:p>
    <w:p w:rsidR="00DF068E" w:rsidRP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Графики построенных уравнений регрессии приведены на рис.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4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F076D9" w:rsidRPr="00321240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23233C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US" w:eastAsia="en-US"/>
        </w:rPr>
        <w:pict>
          <v:shape id="Диаграмма 3" o:spid="_x0000_i1056" type="#_x0000_t75" style="width:354pt;height:16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">
            <v:imagedata r:id="rId29" o:title="" cropbottom="-16f"/>
            <o:lock v:ext="edit" aspectratio="f"/>
          </v:shape>
        </w:pic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Рисунок 4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9. Коэффициент детерминации: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233C">
        <w:rPr>
          <w:rFonts w:ascii="Times New Roman" w:hAnsi="Times New Roman"/>
          <w:color w:val="000000"/>
          <w:sz w:val="28"/>
        </w:rPr>
        <w:pict>
          <v:shape id="_x0000_i1057" type="#_x0000_t75" style="width:105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D4CDA&quot;/&gt;&lt;wsp:rsid wsp:val=&quot;00056677&quot;/&gt;&lt;wsp:rsid wsp:val=&quot;000628B7&quot;/&gt;&lt;wsp:rsid wsp:val=&quot;00064C31&quot;/&gt;&lt;wsp:rsid wsp:val=&quot;0009122F&quot;/&gt;&lt;wsp:rsid wsp:val=&quot;00096918&quot;/&gt;&lt;wsp:rsid wsp:val=&quot;000A7145&quot;/&gt;&lt;wsp:rsid wsp:val=&quot;000B5EC2&quot;/&gt;&lt;wsp:rsid wsp:val=&quot;000C6906&quot;/&gt;&lt;wsp:rsid wsp:val=&quot;000D56B5&quot;/&gt;&lt;wsp:rsid wsp:val=&quot;000F72EC&quot;/&gt;&lt;wsp:rsid wsp:val=&quot;00105B21&quot;/&gt;&lt;wsp:rsid wsp:val=&quot;00141A68&quot;/&gt;&lt;wsp:rsid wsp:val=&quot;00142F54&quot;/&gt;&lt;wsp:rsid wsp:val=&quot;001526CB&quot;/&gt;&lt;wsp:rsid wsp:val=&quot;00161A72&quot;/&gt;&lt;wsp:rsid wsp:val=&quot;00194EEE&quot;/&gt;&lt;wsp:rsid wsp:val=&quot;00220031&quot;/&gt;&lt;wsp:rsid wsp:val=&quot;002C78FE&quot;/&gt;&lt;wsp:rsid wsp:val=&quot;002D2B8C&quot;/&gt;&lt;wsp:rsid wsp:val=&quot;002F7AF5&quot;/&gt;&lt;wsp:rsid wsp:val=&quot;00325C7D&quot;/&gt;&lt;wsp:rsid wsp:val=&quot;00390129&quot;/&gt;&lt;wsp:rsid wsp:val=&quot;003E13C2&quot;/&gt;&lt;wsp:rsid wsp:val=&quot;004117C1&quot;/&gt;&lt;wsp:rsid wsp:val=&quot;0042029D&quot;/&gt;&lt;wsp:rsid wsp:val=&quot;004218E7&quot;/&gt;&lt;wsp:rsid wsp:val=&quot;00476AED&quot;/&gt;&lt;wsp:rsid wsp:val=&quot;00480221&quot;/&gt;&lt;wsp:rsid wsp:val=&quot;004B741E&quot;/&gt;&lt;wsp:rsid wsp:val=&quot;004C6DAC&quot;/&gt;&lt;wsp:rsid wsp:val=&quot;005219BA&quot;/&gt;&lt;wsp:rsid wsp:val=&quot;00543642&quot;/&gt;&lt;wsp:rsid wsp:val=&quot;0058024A&quot;/&gt;&lt;wsp:rsid wsp:val=&quot;005B1372&quot;/&gt;&lt;wsp:rsid wsp:val=&quot;005B1717&quot;/&gt;&lt;wsp:rsid wsp:val=&quot;005D7B1E&quot;/&gt;&lt;wsp:rsid wsp:val=&quot;005F6D9F&quot;/&gt;&lt;wsp:rsid wsp:val=&quot;006309CD&quot;/&gt;&lt;wsp:rsid wsp:val=&quot;006E2245&quot;/&gt;&lt;wsp:rsid wsp:val=&quot;007012FC&quot;/&gt;&lt;wsp:rsid wsp:val=&quot;00736229&quot;/&gt;&lt;wsp:rsid wsp:val=&quot;007858DA&quot;/&gt;&lt;wsp:rsid wsp:val=&quot;0080707E&quot;/&gt;&lt;wsp:rsid wsp:val=&quot;00816198&quot;/&gt;&lt;wsp:rsid wsp:val=&quot;00841B17&quot;/&gt;&lt;wsp:rsid wsp:val=&quot;008A51D4&quot;/&gt;&lt;wsp:rsid wsp:val=&quot;008D630D&quot;/&gt;&lt;wsp:rsid wsp:val=&quot;009032E8&quot;/&gt;&lt;wsp:rsid wsp:val=&quot;00916456&quot;/&gt;&lt;wsp:rsid wsp:val=&quot;00934421&quot;/&gt;&lt;wsp:rsid wsp:val=&quot;00935684&quot;/&gt;&lt;wsp:rsid wsp:val=&quot;00941380&quot;/&gt;&lt;wsp:rsid wsp:val=&quot;00947862&quot;/&gt;&lt;wsp:rsid wsp:val=&quot;00983F82&quot;/&gt;&lt;wsp:rsid wsp:val=&quot;009940D2&quot;/&gt;&lt;wsp:rsid wsp:val=&quot;009A2835&quot;/&gt;&lt;wsp:rsid wsp:val=&quot;009C227F&quot;/&gt;&lt;wsp:rsid wsp:val=&quot;009C3CCB&quot;/&gt;&lt;wsp:rsid wsp:val=&quot;009D4CDA&quot;/&gt;&lt;wsp:rsid wsp:val=&quot;009E1959&quot;/&gt;&lt;wsp:rsid wsp:val=&quot;00A21200&quot;/&gt;&lt;wsp:rsid wsp:val=&quot;00A5772F&quot;/&gt;&lt;wsp:rsid wsp:val=&quot;00A77613&quot;/&gt;&lt;wsp:rsid wsp:val=&quot;00AB31B5&quot;/&gt;&lt;wsp:rsid wsp:val=&quot;00AE4ADD&quot;/&gt;&lt;wsp:rsid wsp:val=&quot;00B0459D&quot;/&gt;&lt;wsp:rsid wsp:val=&quot;00B069E3&quot;/&gt;&lt;wsp:rsid wsp:val=&quot;00B155A3&quot;/&gt;&lt;wsp:rsid wsp:val=&quot;00B66FC1&quot;/&gt;&lt;wsp:rsid wsp:val=&quot;00B80292&quot;/&gt;&lt;wsp:rsid wsp:val=&quot;00B847E7&quot;/&gt;&lt;wsp:rsid wsp:val=&quot;00BA1911&quot;/&gt;&lt;wsp:rsid wsp:val=&quot;00BA3AF7&quot;/&gt;&lt;wsp:rsid wsp:val=&quot;00C1674E&quot;/&gt;&lt;wsp:rsid wsp:val=&quot;00C353F0&quot;/&gt;&lt;wsp:rsid wsp:val=&quot;00C421B8&quot;/&gt;&lt;wsp:rsid wsp:val=&quot;00C50F7F&quot;/&gt;&lt;wsp:rsid wsp:val=&quot;00CD56B0&quot;/&gt;&lt;wsp:rsid wsp:val=&quot;00D314FF&quot;/&gt;&lt;wsp:rsid wsp:val=&quot;00D430A7&quot;/&gt;&lt;wsp:rsid wsp:val=&quot;00D714EE&quot;/&gt;&lt;wsp:rsid wsp:val=&quot;00D84915&quot;/&gt;&lt;wsp:rsid wsp:val=&quot;00DD55B9&quot;/&gt;&lt;wsp:rsid wsp:val=&quot;00E308C6&quot;/&gt;&lt;wsp:rsid wsp:val=&quot;00E7727E&quot;/&gt;&lt;wsp:rsid wsp:val=&quot;00EA5FDC&quot;/&gt;&lt;wsp:rsid wsp:val=&quot;00EB6B33&quot;/&gt;&lt;wsp:rsid wsp:val=&quot;00ED0106&quot;/&gt;&lt;wsp:rsid wsp:val=&quot;00ED227B&quot;/&gt;&lt;wsp:rsid wsp:val=&quot;00EE28FB&quot;/&gt;&lt;wsp:rsid wsp:val=&quot;00F01CFA&quot;/&gt;&lt;wsp:rsid wsp:val=&quot;00F147E0&quot;/&gt;&lt;wsp:rsid wsp:val=&quot;00F87222&quot;/&gt;&lt;wsp:rsid wsp:val=&quot;00FA0066&quot;/&gt;&lt;wsp:rsid wsp:val=&quot;00FA4675&quot;/&gt;&lt;wsp:rsid wsp:val=&quot;00FB468B&quot;/&gt;&lt;wsp:rsid wsp:val=&quot;00FE3694&quot;/&gt;&lt;/wsp:rsids&gt;&lt;/w:docPr&gt;&lt;w:body&gt;&lt;w:p wsp:rsidR=&quot;00000000&quot; wsp:rsidRDefault=&quot;0009122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=1-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y-&lt;/m:t&gt;&lt;/m:r&gt;&lt;m:acc&gt;&lt;m:acc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)&lt;/m:t&gt;&lt;/m:r&gt;&lt;/m:e&gt;&lt;/m:acc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naryPr&gt;&lt;m:sub/&gt;&lt;m:sup/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(y-&lt;/m:t&gt;&lt;/m:r&gt;&lt;m:bar&gt;&lt;m:barPr&gt;&lt;m:pos m:val=&quot;top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a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y)&lt;/m:t&gt;&lt;/m:r&gt;&lt;/m:e&gt;&lt;/m:ba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p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сравнения и выбора лучшей модели строим сводную таблицу результатов (табл. 6).</w:t>
      </w:r>
    </w:p>
    <w:p w:rsidR="00DF068E" w:rsidRPr="00CB701E" w:rsidRDefault="00321240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Таблица 6</w:t>
      </w:r>
    </w:p>
    <w:tbl>
      <w:tblPr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1870"/>
        <w:gridCol w:w="3609"/>
        <w:gridCol w:w="1629"/>
      </w:tblGrid>
      <w:tr w:rsidR="00DF068E" w:rsidRPr="00E940C5" w:rsidTr="00E940C5">
        <w:trPr>
          <w:cantSplit/>
          <w:trHeight w:val="375"/>
        </w:trPr>
        <w:tc>
          <w:tcPr>
            <w:tcW w:w="176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Параметры</w:t>
            </w:r>
          </w:p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Модель</w:t>
            </w:r>
          </w:p>
        </w:tc>
        <w:tc>
          <w:tcPr>
            <w:tcW w:w="18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коэффициент детерминации</w:t>
            </w:r>
          </w:p>
        </w:tc>
        <w:tc>
          <w:tcPr>
            <w:tcW w:w="36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средняя относительная ошибка аппроксимации</w:t>
            </w:r>
          </w:p>
        </w:tc>
        <w:tc>
          <w:tcPr>
            <w:tcW w:w="162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коэффициент эластичности</w:t>
            </w:r>
          </w:p>
        </w:tc>
      </w:tr>
      <w:tr w:rsidR="00DF068E" w:rsidRPr="00E940C5" w:rsidTr="00E940C5">
        <w:trPr>
          <w:cantSplit/>
          <w:trHeight w:val="264"/>
        </w:trPr>
        <w:tc>
          <w:tcPr>
            <w:tcW w:w="176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гиперболическая</w:t>
            </w:r>
          </w:p>
        </w:tc>
        <w:tc>
          <w:tcPr>
            <w:tcW w:w="18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0,672</w:t>
            </w:r>
          </w:p>
        </w:tc>
        <w:tc>
          <w:tcPr>
            <w:tcW w:w="36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7,257</w:t>
            </w:r>
          </w:p>
        </w:tc>
        <w:tc>
          <w:tcPr>
            <w:tcW w:w="162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-0,250</w:t>
            </w:r>
          </w:p>
        </w:tc>
      </w:tr>
      <w:tr w:rsidR="00DF068E" w:rsidRPr="00E940C5" w:rsidTr="00E940C5">
        <w:trPr>
          <w:cantSplit/>
          <w:trHeight w:val="126"/>
        </w:trPr>
        <w:tc>
          <w:tcPr>
            <w:tcW w:w="176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степенная</w:t>
            </w:r>
          </w:p>
        </w:tc>
        <w:tc>
          <w:tcPr>
            <w:tcW w:w="18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0,862</w:t>
            </w:r>
          </w:p>
        </w:tc>
        <w:tc>
          <w:tcPr>
            <w:tcW w:w="36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0,034</w:t>
            </w:r>
          </w:p>
        </w:tc>
        <w:tc>
          <w:tcPr>
            <w:tcW w:w="162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0,239</w:t>
            </w:r>
          </w:p>
        </w:tc>
      </w:tr>
      <w:tr w:rsidR="00DF068E" w:rsidRPr="00E940C5" w:rsidTr="00E940C5">
        <w:trPr>
          <w:cantSplit/>
          <w:trHeight w:val="130"/>
        </w:trPr>
        <w:tc>
          <w:tcPr>
            <w:tcW w:w="176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показательная</w:t>
            </w:r>
          </w:p>
        </w:tc>
        <w:tc>
          <w:tcPr>
            <w:tcW w:w="1870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0,829</w:t>
            </w:r>
          </w:p>
        </w:tc>
        <w:tc>
          <w:tcPr>
            <w:tcW w:w="360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3,82</w:t>
            </w:r>
          </w:p>
        </w:tc>
        <w:tc>
          <w:tcPr>
            <w:tcW w:w="1629" w:type="dxa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0,010</w:t>
            </w: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Вывод: на основании полученных данных лучшей является степенная модель регрессии, т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к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. она имеет наибольший коэффициент детерминации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701E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=0,862, </w:t>
      </w:r>
      <w:r w:rsidR="00CB701E">
        <w:rPr>
          <w:rFonts w:ascii="Times New Roman" w:hAnsi="Times New Roman"/>
          <w:color w:val="000000"/>
          <w:sz w:val="28"/>
          <w:szCs w:val="28"/>
        </w:rPr>
        <w:t>т.е.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вариация факторного признака У (объем выпуска продукции) на 86,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2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объясняется вариацией фактора Х (объемом капиталовложений), и наименьшую относительную ошибку (в среднем расчетные значения для степенной модели отличаются от фактических данных на 0,03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4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>).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Также степенная модель имеет наибольший коэффициент эластичности, </w:t>
      </w:r>
      <w:r w:rsidR="00CB701E">
        <w:rPr>
          <w:rFonts w:ascii="Times New Roman" w:hAnsi="Times New Roman"/>
          <w:color w:val="000000"/>
          <w:sz w:val="28"/>
          <w:szCs w:val="28"/>
        </w:rPr>
        <w:t>т.е.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при изменении фактора на 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1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зависимая переменная изменится на 0,2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4</w:t>
      </w:r>
      <w:r w:rsidR="00CB701E">
        <w:rPr>
          <w:rFonts w:ascii="Times New Roman" w:hAnsi="Times New Roman"/>
          <w:color w:val="000000"/>
          <w:sz w:val="28"/>
          <w:szCs w:val="28"/>
        </w:rPr>
        <w:t>%</w:t>
      </w:r>
      <w:r w:rsidRPr="00CB701E">
        <w:rPr>
          <w:rFonts w:ascii="Times New Roman" w:hAnsi="Times New Roman"/>
          <w:color w:val="000000"/>
          <w:sz w:val="28"/>
          <w:szCs w:val="28"/>
        </w:rPr>
        <w:t>, таким образом степенную модель можно взять в качестве лучшей для построения прогноза.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240">
        <w:rPr>
          <w:rFonts w:ascii="Times New Roman" w:hAnsi="Times New Roman"/>
          <w:b/>
          <w:color w:val="000000"/>
          <w:sz w:val="28"/>
          <w:szCs w:val="28"/>
        </w:rPr>
        <w:t>Задача 2а и 2б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Имеются два варианта структурной формы модели, заданные в виде матриц коэффициентов модели. Необходимо для каждой матрицы записать системы одновременных уравнений и проверить их на идентифицируемость.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Задача 2а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Решение.</w:t>
      </w:r>
    </w:p>
    <w:p w:rsidR="00321240" w:rsidRDefault="00DF068E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Запишем систему одновременных уравнений:</w:t>
      </w:r>
    </w:p>
    <w:p w:rsidR="00321240" w:rsidRPr="00CB701E" w:rsidRDefault="00321240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у1=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у2+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у3+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х2+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х3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у2=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у3+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х1+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х2+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24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x4</w:t>
      </w:r>
    </w:p>
    <w:p w:rsidR="00DF068E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>у3</w:t>
      </w:r>
      <w:r w:rsidRPr="00321240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= 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32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у2+ 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31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х1+ 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32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</w:rPr>
        <w:t>х2+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33</w:t>
      </w:r>
      <w:r w:rsidR="00DF068E" w:rsidRPr="00CB701E">
        <w:rPr>
          <w:rFonts w:ascii="Times New Roman" w:hAnsi="Times New Roman"/>
          <w:bCs/>
          <w:i/>
          <w:color w:val="000000"/>
          <w:sz w:val="28"/>
          <w:szCs w:val="28"/>
        </w:rPr>
        <w:t>х3</w:t>
      </w:r>
    </w:p>
    <w:p w:rsidR="00DF068E" w:rsidRPr="00321240" w:rsidRDefault="00321240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br w:type="page"/>
      </w:r>
      <w:r w:rsidR="00DF068E" w:rsidRPr="00CB701E">
        <w:rPr>
          <w:rFonts w:ascii="Times New Roman" w:hAnsi="Times New Roman"/>
          <w:bCs/>
          <w:color w:val="000000"/>
          <w:sz w:val="28"/>
          <w:szCs w:val="28"/>
        </w:rPr>
        <w:t>Проверим каждое уравнение на выполнение необходимого и достаточного условия идентификации.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1) В первом уравнении три эндогенные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у1, у2, у3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(Н=3). В нем отсутствуют экзогенные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х1, х4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(D=2). Необходимое условие идентификации 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+1=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, 2+1=3 выполнено.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на достаточное условие составим матрицу из коэффициентов при переменных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х1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х4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табл.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Таблица 7</w:t>
      </w:r>
    </w:p>
    <w:tbl>
      <w:tblPr>
        <w:tblW w:w="4655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42"/>
        <w:gridCol w:w="2835"/>
        <w:gridCol w:w="1933"/>
      </w:tblGrid>
      <w:tr w:rsidR="00DF068E" w:rsidRPr="00E940C5" w:rsidTr="00E940C5">
        <w:trPr>
          <w:cantSplit/>
        </w:trPr>
        <w:tc>
          <w:tcPr>
            <w:tcW w:w="2324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Уравнения, из которых взяты коэффициенты при переменных</w:t>
            </w:r>
          </w:p>
        </w:tc>
        <w:tc>
          <w:tcPr>
            <w:tcW w:w="2676" w:type="pct"/>
            <w:gridSpan w:val="2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Переменные</w:t>
            </w:r>
          </w:p>
        </w:tc>
      </w:tr>
      <w:tr w:rsidR="00DF068E" w:rsidRPr="00E940C5" w:rsidTr="00E940C5">
        <w:trPr>
          <w:cantSplit/>
        </w:trPr>
        <w:tc>
          <w:tcPr>
            <w:tcW w:w="2324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х1</w:t>
            </w:r>
          </w:p>
        </w:tc>
        <w:tc>
          <w:tcPr>
            <w:tcW w:w="108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х4</w:t>
            </w:r>
          </w:p>
        </w:tc>
      </w:tr>
      <w:tr w:rsidR="00DF068E" w:rsidRPr="00E940C5" w:rsidTr="00E940C5">
        <w:trPr>
          <w:cantSplit/>
        </w:trPr>
        <w:tc>
          <w:tcPr>
            <w:tcW w:w="2324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21</w:t>
            </w:r>
          </w:p>
        </w:tc>
        <w:tc>
          <w:tcPr>
            <w:tcW w:w="108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24</w:t>
            </w:r>
          </w:p>
        </w:tc>
      </w:tr>
      <w:tr w:rsidR="00DF068E" w:rsidRPr="00E940C5" w:rsidTr="00E940C5">
        <w:trPr>
          <w:cantSplit/>
        </w:trPr>
        <w:tc>
          <w:tcPr>
            <w:tcW w:w="2324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31</w:t>
            </w:r>
          </w:p>
        </w:tc>
        <w:tc>
          <w:tcPr>
            <w:tcW w:w="108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0</w:t>
            </w: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Определитель матрицы не равен нулю, а ранг матрицы равен 2. Значит,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достаточное условие выполнено, первое уравнение идентифицируемо.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о втором уравнении две эндогенные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у2, у3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(Н=2). В нем отсутствует экзогенная переменная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(D=1). Необходимое условие идентификации 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+1=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, 1+1=2 выполнено.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на достаточное условие составим матрицу из коэффициентов при переменных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у1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табл.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Таблица 8</w:t>
      </w:r>
    </w:p>
    <w:tbl>
      <w:tblPr>
        <w:tblW w:w="4655" w:type="pct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33"/>
        <w:gridCol w:w="2835"/>
        <w:gridCol w:w="2042"/>
      </w:tblGrid>
      <w:tr w:rsidR="00DF068E" w:rsidRPr="00E940C5" w:rsidTr="00E940C5">
        <w:trPr>
          <w:cantSplit/>
        </w:trPr>
        <w:tc>
          <w:tcPr>
            <w:tcW w:w="2263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Уравнения, из которых взяты коэффициенты при переменных</w:t>
            </w:r>
          </w:p>
        </w:tc>
        <w:tc>
          <w:tcPr>
            <w:tcW w:w="2737" w:type="pct"/>
            <w:gridSpan w:val="2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Переменные</w:t>
            </w:r>
          </w:p>
        </w:tc>
      </w:tr>
      <w:tr w:rsidR="00DF068E" w:rsidRPr="00E940C5" w:rsidTr="00E940C5">
        <w:trPr>
          <w:cantSplit/>
        </w:trPr>
        <w:tc>
          <w:tcPr>
            <w:tcW w:w="2263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у1</w:t>
            </w:r>
          </w:p>
        </w:tc>
        <w:tc>
          <w:tcPr>
            <w:tcW w:w="114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х3</w:t>
            </w:r>
          </w:p>
        </w:tc>
      </w:tr>
      <w:tr w:rsidR="00DF068E" w:rsidRPr="00E940C5" w:rsidTr="00E940C5">
        <w:trPr>
          <w:cantSplit/>
        </w:trPr>
        <w:tc>
          <w:tcPr>
            <w:tcW w:w="226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-1</w:t>
            </w:r>
          </w:p>
        </w:tc>
        <w:tc>
          <w:tcPr>
            <w:tcW w:w="114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13</w:t>
            </w:r>
          </w:p>
        </w:tc>
      </w:tr>
      <w:tr w:rsidR="00DF068E" w:rsidRPr="00E940C5" w:rsidTr="00E940C5">
        <w:trPr>
          <w:cantSplit/>
        </w:trPr>
        <w:tc>
          <w:tcPr>
            <w:tcW w:w="226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14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8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8"/>
                <w:vertAlign w:val="subscript"/>
              </w:rPr>
              <w:t>33</w:t>
            </w: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Определитель матрицы не равен нулю, а ранг матрицы равен 2. Значит,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достаточное условие выполнено, второе уравнение идентифицируемо.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3) В третьем уравнении две эндогенные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у2, у3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(Н=2). В нем отсутствует экзогенная переменная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х4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(D=1). Необходимое условие идентификации 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+1=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, 1+1=2 выполнено.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на достаточное условие составим матрицу из коэффициентов при переменных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у1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х4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табл.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Таблица 9</w:t>
      </w:r>
    </w:p>
    <w:tbl>
      <w:tblPr>
        <w:tblW w:w="4712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39"/>
        <w:gridCol w:w="2836"/>
        <w:gridCol w:w="2044"/>
      </w:tblGrid>
      <w:tr w:rsidR="00DF068E" w:rsidRPr="00E940C5" w:rsidTr="00E940C5">
        <w:trPr>
          <w:cantSplit/>
        </w:trPr>
        <w:tc>
          <w:tcPr>
            <w:tcW w:w="2295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Уравнения, из которых взяты коэффициенты при переменных</w:t>
            </w:r>
          </w:p>
        </w:tc>
        <w:tc>
          <w:tcPr>
            <w:tcW w:w="2705" w:type="pct"/>
            <w:gridSpan w:val="2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Переменные</w:t>
            </w:r>
          </w:p>
        </w:tc>
      </w:tr>
      <w:tr w:rsidR="00DF068E" w:rsidRPr="00E940C5" w:rsidTr="00E940C5">
        <w:trPr>
          <w:cantSplit/>
        </w:trPr>
        <w:tc>
          <w:tcPr>
            <w:tcW w:w="2295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у1</w:t>
            </w:r>
          </w:p>
        </w:tc>
        <w:tc>
          <w:tcPr>
            <w:tcW w:w="11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х4</w:t>
            </w:r>
          </w:p>
        </w:tc>
      </w:tr>
      <w:tr w:rsidR="00DF068E" w:rsidRPr="00E940C5" w:rsidTr="00E940C5">
        <w:trPr>
          <w:cantSplit/>
        </w:trPr>
        <w:tc>
          <w:tcPr>
            <w:tcW w:w="22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-1</w:t>
            </w:r>
          </w:p>
        </w:tc>
        <w:tc>
          <w:tcPr>
            <w:tcW w:w="11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0</w:t>
            </w:r>
          </w:p>
        </w:tc>
      </w:tr>
      <w:tr w:rsidR="00DF068E" w:rsidRPr="00E940C5" w:rsidTr="00E940C5">
        <w:trPr>
          <w:cantSplit/>
        </w:trPr>
        <w:tc>
          <w:tcPr>
            <w:tcW w:w="22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57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0</w:t>
            </w:r>
          </w:p>
        </w:tc>
        <w:tc>
          <w:tcPr>
            <w:tcW w:w="11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8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8"/>
                <w:vertAlign w:val="subscript"/>
              </w:rPr>
              <w:t>24</w:t>
            </w: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Определитель матрицы не равен нулю, а ранг матрицы равен 2. Значит,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достаточное условие выполнено, третье уравнение идентифицируемо.</w:t>
      </w:r>
    </w:p>
    <w:p w:rsidR="00DF068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Вывод: все уравнения системы идентифицируемы, систему можно решать.</w:t>
      </w:r>
    </w:p>
    <w:p w:rsidR="00321240" w:rsidRPr="00CB701E" w:rsidRDefault="00321240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Задача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2б</w:t>
      </w:r>
    </w:p>
    <w:p w:rsidR="00DF068E" w:rsidRPr="00321240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321240" w:rsidRDefault="00DF068E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Запишем систему уравнений:</w:t>
      </w:r>
    </w:p>
    <w:p w:rsidR="00321240" w:rsidRPr="00CB701E" w:rsidRDefault="00321240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у1=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у3+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х1+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х3+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14</w:t>
      </w:r>
      <w:r w:rsidR="00321240">
        <w:rPr>
          <w:rFonts w:ascii="Times New Roman" w:hAnsi="Times New Roman"/>
          <w:bCs/>
          <w:i/>
          <w:color w:val="000000"/>
          <w:sz w:val="28"/>
          <w:szCs w:val="28"/>
        </w:rPr>
        <w:t xml:space="preserve"> х4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у2=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у1+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у3+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х2+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24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х4</w:t>
      </w:r>
    </w:p>
    <w:p w:rsidR="00321240" w:rsidRDefault="00DF068E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у3=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31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у1+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31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х1+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33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х3+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lang w:val="en-US"/>
        </w:rPr>
        <w:t>a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  <w:vertAlign w:val="subscript"/>
        </w:rPr>
        <w:t>34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 xml:space="preserve"> х4</w:t>
      </w:r>
    </w:p>
    <w:p w:rsidR="00321240" w:rsidRDefault="00321240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Проверим каждое уравнение на выполнение необходимого и достаточного условия идентификации.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1) В первом уравнении две эндогенные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у1, у3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(Н=2). В нем отсутствует экзогенная переменная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х2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(D=1). Необходимое условие идентификации 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+1=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, 1+1=2 выполнено.</w:t>
      </w:r>
    </w:p>
    <w:p w:rsidR="00DF068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на достаточное условие составим матрицу из коэффициентов при переменных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у2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х2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табл.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0)</w:t>
      </w:r>
    </w:p>
    <w:p w:rsidR="00321240" w:rsidRPr="00CB701E" w:rsidRDefault="00321240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Таблица 10</w:t>
      </w:r>
    </w:p>
    <w:tbl>
      <w:tblPr>
        <w:tblW w:w="4655" w:type="pct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33"/>
        <w:gridCol w:w="2835"/>
        <w:gridCol w:w="2042"/>
      </w:tblGrid>
      <w:tr w:rsidR="00DF068E" w:rsidRPr="00E940C5" w:rsidTr="00E940C5">
        <w:trPr>
          <w:cantSplit/>
        </w:trPr>
        <w:tc>
          <w:tcPr>
            <w:tcW w:w="2263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Уравнения, из которых взяты коэффициенты при переменных</w:t>
            </w:r>
          </w:p>
        </w:tc>
        <w:tc>
          <w:tcPr>
            <w:tcW w:w="2737" w:type="pct"/>
            <w:gridSpan w:val="2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Переменные</w:t>
            </w:r>
          </w:p>
        </w:tc>
      </w:tr>
      <w:tr w:rsidR="00DF068E" w:rsidRPr="00E940C5" w:rsidTr="00E940C5">
        <w:trPr>
          <w:cantSplit/>
        </w:trPr>
        <w:tc>
          <w:tcPr>
            <w:tcW w:w="2263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у2</w:t>
            </w:r>
          </w:p>
        </w:tc>
        <w:tc>
          <w:tcPr>
            <w:tcW w:w="114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х2</w:t>
            </w:r>
          </w:p>
        </w:tc>
      </w:tr>
      <w:tr w:rsidR="00DF068E" w:rsidRPr="00E940C5" w:rsidTr="00E940C5">
        <w:trPr>
          <w:cantSplit/>
        </w:trPr>
        <w:tc>
          <w:tcPr>
            <w:tcW w:w="226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-1</w:t>
            </w:r>
          </w:p>
        </w:tc>
        <w:tc>
          <w:tcPr>
            <w:tcW w:w="114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22</w:t>
            </w:r>
          </w:p>
        </w:tc>
      </w:tr>
      <w:tr w:rsidR="00DF068E" w:rsidRPr="00E940C5" w:rsidTr="00E940C5">
        <w:trPr>
          <w:cantSplit/>
        </w:trPr>
        <w:tc>
          <w:tcPr>
            <w:tcW w:w="226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-1</w:t>
            </w:r>
          </w:p>
        </w:tc>
        <w:tc>
          <w:tcPr>
            <w:tcW w:w="114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0</w:t>
            </w: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Определитель матрицы не равен нулю, а ранг матрицы равен 2. Значит,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достаточное условие выполнено, первое уравнение идентифицируемо.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2) Во втором уравнении три эндогенные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у1, у2, у3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(Н=3). В нем отсутствуют экзогенные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х1, х3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(D=2). Необходимое условие идентификации 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+1=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, 2+1=3 выполнено.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на достаточное условие составим матрицу из коэффициентов при переменных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х1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табл.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1)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Таблица 11</w:t>
      </w:r>
    </w:p>
    <w:tbl>
      <w:tblPr>
        <w:tblW w:w="4712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39"/>
        <w:gridCol w:w="2836"/>
        <w:gridCol w:w="2044"/>
      </w:tblGrid>
      <w:tr w:rsidR="00DF068E" w:rsidRPr="00E940C5" w:rsidTr="00E940C5">
        <w:trPr>
          <w:cantSplit/>
        </w:trPr>
        <w:tc>
          <w:tcPr>
            <w:tcW w:w="2295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Уравнения, из которых взяты коэффициенты при переменных</w:t>
            </w:r>
          </w:p>
        </w:tc>
        <w:tc>
          <w:tcPr>
            <w:tcW w:w="2705" w:type="pct"/>
            <w:gridSpan w:val="2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Переменные</w:t>
            </w:r>
          </w:p>
        </w:tc>
      </w:tr>
      <w:tr w:rsidR="00DF068E" w:rsidRPr="00E940C5" w:rsidTr="00E940C5">
        <w:trPr>
          <w:cantSplit/>
        </w:trPr>
        <w:tc>
          <w:tcPr>
            <w:tcW w:w="2295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х1</w:t>
            </w:r>
          </w:p>
        </w:tc>
        <w:tc>
          <w:tcPr>
            <w:tcW w:w="11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х3</w:t>
            </w:r>
          </w:p>
        </w:tc>
      </w:tr>
      <w:tr w:rsidR="00DF068E" w:rsidRPr="00E940C5" w:rsidTr="00E940C5">
        <w:trPr>
          <w:cantSplit/>
          <w:trHeight w:val="287"/>
        </w:trPr>
        <w:tc>
          <w:tcPr>
            <w:tcW w:w="22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11</w:t>
            </w:r>
          </w:p>
        </w:tc>
        <w:tc>
          <w:tcPr>
            <w:tcW w:w="11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а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13</w:t>
            </w:r>
          </w:p>
        </w:tc>
      </w:tr>
      <w:tr w:rsidR="00DF068E" w:rsidRPr="00E940C5" w:rsidTr="00E940C5">
        <w:trPr>
          <w:cantSplit/>
        </w:trPr>
        <w:tc>
          <w:tcPr>
            <w:tcW w:w="22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3</w:t>
            </w:r>
          </w:p>
        </w:tc>
        <w:tc>
          <w:tcPr>
            <w:tcW w:w="157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31</w:t>
            </w:r>
          </w:p>
        </w:tc>
        <w:tc>
          <w:tcPr>
            <w:tcW w:w="11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33</w:t>
            </w:r>
          </w:p>
        </w:tc>
      </w:tr>
    </w:tbl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Определитель матрицы не равен нулю, а ранг матрицы равен 2. Значит,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достаточное условие выполнено, первое уравнение идентифицируемо.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3) В третьем уравнении две эндогенные переменные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у1, у3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(Н=2). В нем отсутствует экзогенная переменная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х2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(D=2). Необходимое условие идентификации 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+1=</w:t>
      </w:r>
      <w:r w:rsidRPr="00CB701E">
        <w:rPr>
          <w:rFonts w:ascii="Times New Roman" w:hAnsi="Times New Roman"/>
          <w:bCs/>
          <w:color w:val="000000"/>
          <w:sz w:val="28"/>
          <w:szCs w:val="28"/>
          <w:lang w:val="en-US"/>
        </w:rPr>
        <w:t>H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, 1+1=2 выполнено.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Для проверки на достаточное условие составим матрицу из коэффициентов при переменных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у2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bCs/>
          <w:i/>
          <w:color w:val="000000"/>
          <w:sz w:val="28"/>
          <w:szCs w:val="28"/>
        </w:rPr>
        <w:t>х2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табл.</w:t>
      </w:r>
      <w:r w:rsidR="00CB701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CB701E">
        <w:rPr>
          <w:rFonts w:ascii="Times New Roman" w:hAnsi="Times New Roman"/>
          <w:bCs/>
          <w:color w:val="000000"/>
          <w:sz w:val="28"/>
          <w:szCs w:val="28"/>
        </w:rPr>
        <w:t>2)</w:t>
      </w:r>
    </w:p>
    <w:p w:rsidR="00DF068E" w:rsidRPr="00321240" w:rsidRDefault="00321240" w:rsidP="0032124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240">
        <w:rPr>
          <w:rFonts w:ascii="Times New Roman" w:hAnsi="Times New Roman"/>
          <w:bCs/>
          <w:color w:val="000000"/>
          <w:sz w:val="28"/>
          <w:szCs w:val="28"/>
        </w:rPr>
        <w:br w:type="page"/>
      </w:r>
      <w:r>
        <w:rPr>
          <w:rFonts w:ascii="Times New Roman" w:hAnsi="Times New Roman"/>
          <w:bCs/>
          <w:color w:val="000000"/>
          <w:sz w:val="28"/>
          <w:szCs w:val="28"/>
        </w:rPr>
        <w:t>Т</w:t>
      </w:r>
      <w:r w:rsidR="00DF068E" w:rsidRPr="00CB701E">
        <w:rPr>
          <w:rFonts w:ascii="Times New Roman" w:hAnsi="Times New Roman"/>
          <w:bCs/>
          <w:color w:val="000000"/>
          <w:sz w:val="28"/>
          <w:szCs w:val="28"/>
        </w:rPr>
        <w:t>аблица 12</w:t>
      </w:r>
    </w:p>
    <w:tbl>
      <w:tblPr>
        <w:tblW w:w="4655" w:type="pct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42"/>
        <w:gridCol w:w="2835"/>
        <w:gridCol w:w="1933"/>
      </w:tblGrid>
      <w:tr w:rsidR="00DF068E" w:rsidRPr="00E940C5" w:rsidTr="00E940C5">
        <w:trPr>
          <w:cantSplit/>
        </w:trPr>
        <w:tc>
          <w:tcPr>
            <w:tcW w:w="2324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Уравнения, из которых взяты коэффициенты при переменных</w:t>
            </w:r>
          </w:p>
        </w:tc>
        <w:tc>
          <w:tcPr>
            <w:tcW w:w="2676" w:type="pct"/>
            <w:gridSpan w:val="2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Переменные</w:t>
            </w:r>
          </w:p>
        </w:tc>
      </w:tr>
      <w:tr w:rsidR="00DF068E" w:rsidRPr="00E940C5" w:rsidTr="00E940C5">
        <w:trPr>
          <w:cantSplit/>
          <w:trHeight w:val="290"/>
        </w:trPr>
        <w:tc>
          <w:tcPr>
            <w:tcW w:w="2324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у2</w:t>
            </w:r>
          </w:p>
        </w:tc>
        <w:tc>
          <w:tcPr>
            <w:tcW w:w="108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</w:rPr>
              <w:t>х2</w:t>
            </w:r>
          </w:p>
        </w:tc>
      </w:tr>
      <w:tr w:rsidR="00DF068E" w:rsidRPr="00E940C5" w:rsidTr="00E940C5">
        <w:trPr>
          <w:cantSplit/>
        </w:trPr>
        <w:tc>
          <w:tcPr>
            <w:tcW w:w="2324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1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108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0</w:t>
            </w:r>
          </w:p>
        </w:tc>
      </w:tr>
      <w:tr w:rsidR="00DF068E" w:rsidRPr="00E940C5" w:rsidTr="00E940C5">
        <w:trPr>
          <w:cantSplit/>
        </w:trPr>
        <w:tc>
          <w:tcPr>
            <w:tcW w:w="2324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59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-1</w:t>
            </w:r>
          </w:p>
        </w:tc>
        <w:tc>
          <w:tcPr>
            <w:tcW w:w="108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lang w:val="en-US"/>
              </w:rPr>
              <w:t>a</w:t>
            </w:r>
            <w:r w:rsidRPr="00E940C5">
              <w:rPr>
                <w:rFonts w:ascii="Times New Roman" w:hAnsi="Times New Roman"/>
                <w:bCs/>
                <w:i/>
                <w:color w:val="000000"/>
                <w:sz w:val="20"/>
                <w:szCs w:val="24"/>
                <w:vertAlign w:val="subscript"/>
              </w:rPr>
              <w:t>22</w:t>
            </w:r>
          </w:p>
        </w:tc>
      </w:tr>
    </w:tbl>
    <w:p w:rsidR="00F076D9" w:rsidRPr="00321240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Cs/>
          <w:color w:val="000000"/>
          <w:sz w:val="28"/>
          <w:szCs w:val="28"/>
        </w:rPr>
        <w:t>Определитель матрицы равен нулю (первая строка состоит из нулей). Значит, достаточное условие не выполнено, и третье уравнение нельзя считать идентифицируемым.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Вывод: не все уравнения системы идентифицируемы, систему решать нельзя.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Cs/>
          <w:color w:val="000000"/>
          <w:sz w:val="28"/>
          <w:szCs w:val="28"/>
        </w:rPr>
        <w:t>Задача 2в</w:t>
      </w:r>
    </w:p>
    <w:p w:rsid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color w:val="000000"/>
          <w:sz w:val="28"/>
          <w:szCs w:val="28"/>
        </w:rPr>
        <w:t>По данным таблицы для своего варианта, используя косвенный метод наименьших квадратов (КМНК), построить структурную форму модели вида:</w:t>
      </w:r>
    </w:p>
    <w:p w:rsid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</w:pP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y1= a01</w:t>
      </w:r>
      <w:r w:rsid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+ b12 y2 +</w:t>
      </w:r>
      <w:r w:rsid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a11 x1 +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sym w:font="Symbol" w:char="F065"/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1</w:t>
      </w:r>
    </w:p>
    <w:p w:rsidR="00F076D9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</w:pP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y2= a02</w:t>
      </w:r>
      <w:r w:rsid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+ b21 y1 + a22 x2 +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sym w:font="Symbol" w:char="F065"/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2</w:t>
      </w:r>
    </w:p>
    <w:p w:rsidR="00321240" w:rsidRDefault="00321240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DF068E" w:rsidRPr="00F076D9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"/>
          <w:szCs w:val="2"/>
          <w:lang w:val="en-US"/>
        </w:rPr>
      </w:pPr>
    </w:p>
    <w:tbl>
      <w:tblPr>
        <w:tblW w:w="4655" w:type="pct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6"/>
        <w:gridCol w:w="1595"/>
        <w:gridCol w:w="1597"/>
        <w:gridCol w:w="1597"/>
        <w:gridCol w:w="1597"/>
        <w:gridCol w:w="1258"/>
      </w:tblGrid>
      <w:tr w:rsidR="00DF068E" w:rsidRPr="00E940C5" w:rsidTr="00E940C5">
        <w:trPr>
          <w:cantSplit/>
          <w:trHeight w:val="420"/>
        </w:trPr>
        <w:tc>
          <w:tcPr>
            <w:tcW w:w="71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8"/>
              </w:rPr>
              <w:t>Вар.</w:t>
            </w: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8"/>
                <w:lang w:val="en-US"/>
              </w:rPr>
              <w:t>n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8"/>
                <w:lang w:val="en-US"/>
              </w:rPr>
              <w:t>y1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8"/>
                <w:lang w:val="en-US"/>
              </w:rPr>
              <w:t>y2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8"/>
                <w:lang w:val="en-US"/>
              </w:rPr>
              <w:t>x1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8"/>
                <w:lang w:val="en-US"/>
              </w:rPr>
              <w:t>x2</w:t>
            </w:r>
          </w:p>
        </w:tc>
      </w:tr>
      <w:tr w:rsidR="00DF068E" w:rsidRPr="00E940C5" w:rsidTr="00E940C5">
        <w:trPr>
          <w:cantSplit/>
          <w:trHeight w:val="420"/>
        </w:trPr>
        <w:tc>
          <w:tcPr>
            <w:tcW w:w="711" w:type="pct"/>
            <w:vMerge w:val="restar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</w:t>
            </w: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61,3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31,3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</w:t>
            </w:r>
          </w:p>
        </w:tc>
      </w:tr>
      <w:tr w:rsidR="00DF068E" w:rsidRPr="00E940C5" w:rsidTr="00E940C5">
        <w:trPr>
          <w:cantSplit/>
          <w:trHeight w:val="420"/>
        </w:trPr>
        <w:tc>
          <w:tcPr>
            <w:tcW w:w="711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88,2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52,2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20</w:t>
            </w:r>
          </w:p>
        </w:tc>
      </w:tr>
      <w:tr w:rsidR="00DF068E" w:rsidRPr="00E940C5" w:rsidTr="00E940C5">
        <w:trPr>
          <w:cantSplit/>
          <w:trHeight w:val="420"/>
        </w:trPr>
        <w:tc>
          <w:tcPr>
            <w:tcW w:w="711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38,0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14,1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</w:tr>
      <w:tr w:rsidR="00DF068E" w:rsidRPr="00E940C5" w:rsidTr="00E940C5">
        <w:trPr>
          <w:cantSplit/>
          <w:trHeight w:val="420"/>
        </w:trPr>
        <w:tc>
          <w:tcPr>
            <w:tcW w:w="711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48,4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21,7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9</w:t>
            </w:r>
          </w:p>
        </w:tc>
      </w:tr>
      <w:tr w:rsidR="00DF068E" w:rsidRPr="00E940C5" w:rsidTr="00E940C5">
        <w:trPr>
          <w:cantSplit/>
          <w:trHeight w:val="420"/>
        </w:trPr>
        <w:tc>
          <w:tcPr>
            <w:tcW w:w="711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57,0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27,6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7</w:t>
            </w:r>
          </w:p>
        </w:tc>
      </w:tr>
      <w:tr w:rsidR="00DF068E" w:rsidRPr="00E940C5" w:rsidTr="00E940C5">
        <w:trPr>
          <w:cantSplit/>
          <w:trHeight w:val="420"/>
        </w:trPr>
        <w:tc>
          <w:tcPr>
            <w:tcW w:w="711" w:type="pct"/>
            <w:vMerge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6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59,7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30,3</w:t>
            </w:r>
          </w:p>
        </w:tc>
        <w:tc>
          <w:tcPr>
            <w:tcW w:w="8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E940C5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13</w:t>
            </w:r>
          </w:p>
        </w:tc>
      </w:tr>
    </w:tbl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Решение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построения модели мы располагаем информацией, представленной в табл. 13.</w:t>
      </w:r>
    </w:p>
    <w:p w:rsidR="00DF068E" w:rsidRPr="00CB701E" w:rsidRDefault="00321240" w:rsidP="0032124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Таблица 13</w:t>
      </w:r>
      <w:r w:rsidR="00F076D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F068E" w:rsidRPr="00CB701E">
        <w:rPr>
          <w:rFonts w:ascii="Times New Roman" w:hAnsi="Times New Roman"/>
          <w:color w:val="000000"/>
          <w:sz w:val="28"/>
          <w:szCs w:val="28"/>
        </w:rPr>
        <w:t>Фактические данные для построения модели</w:t>
      </w:r>
    </w:p>
    <w:tbl>
      <w:tblPr>
        <w:tblW w:w="4655" w:type="pct"/>
        <w:tblInd w:w="3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32"/>
        <w:gridCol w:w="1852"/>
        <w:gridCol w:w="1873"/>
        <w:gridCol w:w="1734"/>
        <w:gridCol w:w="1319"/>
      </w:tblGrid>
      <w:tr w:rsidR="00DF068E" w:rsidRPr="00E940C5" w:rsidTr="00E940C5">
        <w:trPr>
          <w:cantSplit/>
          <w:trHeight w:val="225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n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y1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y2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x1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x2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61,3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31,3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88,2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52,2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14,1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48,4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21,7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27,6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0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59,7</w:t>
            </w:r>
          </w:p>
        </w:tc>
        <w:tc>
          <w:tcPr>
            <w:tcW w:w="1051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30,3</w:t>
            </w:r>
          </w:p>
        </w:tc>
        <w:tc>
          <w:tcPr>
            <w:tcW w:w="97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740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Сумма</w:t>
            </w:r>
          </w:p>
        </w:tc>
        <w:tc>
          <w:tcPr>
            <w:tcW w:w="10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352,60</w:t>
            </w:r>
          </w:p>
        </w:tc>
        <w:tc>
          <w:tcPr>
            <w:tcW w:w="10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177,20</w:t>
            </w:r>
          </w:p>
        </w:tc>
        <w:tc>
          <w:tcPr>
            <w:tcW w:w="9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34,00</w:t>
            </w:r>
          </w:p>
        </w:tc>
        <w:tc>
          <w:tcPr>
            <w:tcW w:w="74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58,00</w:t>
            </w:r>
          </w:p>
        </w:tc>
      </w:tr>
      <w:tr w:rsidR="00DF068E" w:rsidRPr="00E940C5" w:rsidTr="00E940C5">
        <w:trPr>
          <w:cantSplit/>
          <w:trHeight w:val="296"/>
        </w:trPr>
        <w:tc>
          <w:tcPr>
            <w:tcW w:w="119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Среднее значение</w:t>
            </w:r>
          </w:p>
        </w:tc>
        <w:tc>
          <w:tcPr>
            <w:tcW w:w="10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58,77</w:t>
            </w:r>
          </w:p>
        </w:tc>
        <w:tc>
          <w:tcPr>
            <w:tcW w:w="1051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29,53</w:t>
            </w:r>
          </w:p>
        </w:tc>
        <w:tc>
          <w:tcPr>
            <w:tcW w:w="97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5,67</w:t>
            </w:r>
          </w:p>
        </w:tc>
        <w:tc>
          <w:tcPr>
            <w:tcW w:w="740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4"/>
              </w:rPr>
            </w:pPr>
            <w:r w:rsidRPr="00E940C5">
              <w:rPr>
                <w:rFonts w:ascii="Times New Roman" w:hAnsi="Times New Roman"/>
                <w:iCs/>
                <w:color w:val="000000"/>
                <w:sz w:val="20"/>
                <w:szCs w:val="24"/>
              </w:rPr>
              <w:t>9,67</w:t>
            </w:r>
          </w:p>
        </w:tc>
      </w:tr>
    </w:tbl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Структурная форма модели преобразуется в приведенную форму: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у1=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11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1+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12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1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y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2=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1+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</w:rPr>
        <w:t>, где u1 и u2 – случайные ошибки.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каждого уравнения приведенной формы при расчете коэффициентов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можно применить МНК. Для упрощения расчетов можно работать с отклонениями от средних уровней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у=у-у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ср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х=х-х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ср</w:t>
      </w:r>
      <w:r w:rsidRPr="00CB701E">
        <w:rPr>
          <w:rFonts w:ascii="Times New Roman" w:hAnsi="Times New Roman"/>
          <w:color w:val="000000"/>
          <w:sz w:val="28"/>
          <w:szCs w:val="28"/>
        </w:rPr>
        <w:t>. Преобразованные таким образом данные табл. 13 сведены в табл. 14</w:t>
      </w:r>
      <w:r w:rsidR="00CB701E">
        <w:rPr>
          <w:rFonts w:ascii="Times New Roman" w:hAnsi="Times New Roman"/>
          <w:color w:val="000000"/>
          <w:sz w:val="28"/>
          <w:szCs w:val="28"/>
        </w:rPr>
        <w:t>.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Здесь же показаны промежуточные рассчеты, необходимые для определения коэффициентов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Таблица 14</w:t>
      </w:r>
    </w:p>
    <w:tbl>
      <w:tblPr>
        <w:tblW w:w="488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755"/>
        <w:gridCol w:w="754"/>
        <w:gridCol w:w="688"/>
        <w:gridCol w:w="754"/>
        <w:gridCol w:w="808"/>
        <w:gridCol w:w="903"/>
        <w:gridCol w:w="821"/>
        <w:gridCol w:w="890"/>
        <w:gridCol w:w="890"/>
        <w:gridCol w:w="890"/>
        <w:gridCol w:w="776"/>
      </w:tblGrid>
      <w:tr w:rsidR="00DF068E" w:rsidRPr="00E940C5" w:rsidTr="00E940C5">
        <w:trPr>
          <w:cantSplit/>
          <w:trHeight w:val="379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</w:p>
        </w:tc>
        <w:tc>
          <w:tcPr>
            <w:tcW w:w="404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у1</w:t>
            </w:r>
          </w:p>
        </w:tc>
        <w:tc>
          <w:tcPr>
            <w:tcW w:w="40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у2</w:t>
            </w:r>
          </w:p>
        </w:tc>
        <w:tc>
          <w:tcPr>
            <w:tcW w:w="368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х1</w:t>
            </w:r>
          </w:p>
        </w:tc>
        <w:tc>
          <w:tcPr>
            <w:tcW w:w="40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х2</w:t>
            </w:r>
          </w:p>
        </w:tc>
        <w:tc>
          <w:tcPr>
            <w:tcW w:w="432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у1*х1</w:t>
            </w:r>
          </w:p>
        </w:tc>
        <w:tc>
          <w:tcPr>
            <w:tcW w:w="483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bscript"/>
              </w:rPr>
              <w:t>1</w:t>
            </w: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х1*х2</w:t>
            </w:r>
          </w:p>
        </w:tc>
        <w:tc>
          <w:tcPr>
            <w:tcW w:w="47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у1*х2</w:t>
            </w:r>
          </w:p>
        </w:tc>
        <w:tc>
          <w:tcPr>
            <w:tcW w:w="47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у2*х1</w:t>
            </w:r>
          </w:p>
        </w:tc>
        <w:tc>
          <w:tcPr>
            <w:tcW w:w="476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у2*х2</w:t>
            </w:r>
          </w:p>
        </w:tc>
        <w:tc>
          <w:tcPr>
            <w:tcW w:w="41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</w:t>
            </w: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  <w:r w:rsidRPr="00E940C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-2,67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8,444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11,111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-8,889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-6,756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5,889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-4,711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7,111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22,67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10,33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98,111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11,111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34,444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304,144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75,556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234,222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106,778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-20,77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-15,43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-1,67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-7,67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34,611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2,778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12,778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159,211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25,722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118,322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58,778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-10,37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-7,83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-3,67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-0,67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38,011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13,444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2,444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6,911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28,722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5,222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0,444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-1,77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-1,93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-2,67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-2,356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1,778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-3,556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4,711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-2,578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5,156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7,111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-2,67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-2,489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7,111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-8,889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3,111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-2,044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2,556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11,111</w:t>
            </w:r>
          </w:p>
        </w:tc>
      </w:tr>
      <w:tr w:rsidR="00DF068E" w:rsidRPr="00E940C5" w:rsidTr="00E940C5">
        <w:trPr>
          <w:cantSplit/>
          <w:trHeight w:val="355"/>
        </w:trPr>
        <w:tc>
          <w:tcPr>
            <w:tcW w:w="225" w:type="pct"/>
            <w:shd w:val="clear" w:color="auto" w:fill="auto"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Σ</w:t>
            </w:r>
          </w:p>
        </w:tc>
        <w:tc>
          <w:tcPr>
            <w:tcW w:w="404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2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174,333</w:t>
            </w:r>
          </w:p>
        </w:tc>
        <w:tc>
          <w:tcPr>
            <w:tcW w:w="483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47,333</w:t>
            </w:r>
          </w:p>
        </w:tc>
        <w:tc>
          <w:tcPr>
            <w:tcW w:w="439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28,333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471,333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131,267</w:t>
            </w:r>
          </w:p>
        </w:tc>
        <w:tc>
          <w:tcPr>
            <w:tcW w:w="476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360,767</w:t>
            </w:r>
          </w:p>
        </w:tc>
        <w:tc>
          <w:tcPr>
            <w:tcW w:w="415" w:type="pct"/>
            <w:shd w:val="clear" w:color="auto" w:fill="auto"/>
            <w:noWrap/>
          </w:tcPr>
          <w:p w:rsidR="00DF068E" w:rsidRPr="00E940C5" w:rsidRDefault="00DF068E" w:rsidP="00E940C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C5">
              <w:rPr>
                <w:rFonts w:ascii="Times New Roman" w:hAnsi="Times New Roman"/>
                <w:color w:val="000000"/>
                <w:sz w:val="20"/>
                <w:szCs w:val="20"/>
              </w:rPr>
              <w:t>191,333</w:t>
            </w:r>
          </w:p>
        </w:tc>
      </w:tr>
    </w:tbl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нахождения коэффициентов первого приведенного уравнения можно использовать систему нормальных уравнений: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Σу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Σy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Подставляя рассчитанные в табл. 14 значения сумм, получим: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174,333= 47,333d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+28,333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12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471,333=28,333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+191,333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Решение этих уравнений дает значения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=2,423,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=2,105. Первое уравнение приведенной формы примет вид: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=2,423х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+2,105х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Для нахождения коэффициентов второго приведенного уравнения можно использовать систему нормальных уравнений: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Σу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vertAlign w:val="superscript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Σy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Σx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perscript"/>
        </w:rPr>
        <w:t>2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Подставляя рассчитанные в табл. 14 значения сумм, получим: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131,267=47,333d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+28,333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22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360,767=28,333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+191,333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Решение этих уравнений дает значения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color w:val="000000"/>
          <w:sz w:val="28"/>
          <w:szCs w:val="28"/>
        </w:rPr>
        <w:t>=1,805,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=1,618. Второе уравнение приведенной формы примет вид: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=1,805х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+1,618х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u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Для перехода от приведенной формы к структурной форме модели найдем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из второго уравнения приведенной модели: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=(у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-1,805х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)/1,618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321240">
      <w:pPr>
        <w:spacing w:after="0" w:line="360" w:lineRule="auto"/>
        <w:ind w:firstLine="770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Подставив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это выражение в первое уравнение приведенной модели, найдем структурное уравнение: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=2,423х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+2,10</w:t>
      </w:r>
      <w:r w:rsidR="00CB701E" w:rsidRPr="00CB701E">
        <w:rPr>
          <w:rFonts w:ascii="Times New Roman" w:hAnsi="Times New Roman"/>
          <w:i/>
          <w:color w:val="000000"/>
          <w:sz w:val="28"/>
          <w:szCs w:val="28"/>
        </w:rPr>
        <w:t>5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-1,805х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)/1,618</w:t>
      </w:r>
      <w:r w:rsidRPr="00CB701E">
        <w:rPr>
          <w:rFonts w:ascii="Times New Roman" w:hAnsi="Times New Roman"/>
          <w:color w:val="000000"/>
          <w:sz w:val="28"/>
          <w:szCs w:val="28"/>
        </w:rPr>
        <w:t>=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2,423х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+1,3у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-1,115х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=1,3у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+1,308х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=1,3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=1,308</w:t>
      </w:r>
      <w:r w:rsidRPr="00CB701E">
        <w:rPr>
          <w:rFonts w:ascii="Times New Roman" w:hAnsi="Times New Roman"/>
          <w:color w:val="000000"/>
          <w:sz w:val="28"/>
          <w:szCs w:val="28"/>
        </w:rPr>
        <w:t>.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Найдем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 xml:space="preserve"> из первого уравнения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=2,423х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+2,105х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2 </w:t>
      </w:r>
      <w:r w:rsidRPr="00CB701E">
        <w:rPr>
          <w:rFonts w:ascii="Times New Roman" w:hAnsi="Times New Roman"/>
          <w:color w:val="000000"/>
          <w:sz w:val="28"/>
          <w:szCs w:val="28"/>
        </w:rPr>
        <w:t>приведенной формы: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=(у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-2,105х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)/2,423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Подставив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color w:val="000000"/>
          <w:sz w:val="28"/>
          <w:szCs w:val="28"/>
        </w:rPr>
        <w:t>это выражение во второе уравнение приведенной модели, найдем структурное уравнение:</w:t>
      </w:r>
    </w:p>
    <w:p w:rsidR="00321240" w:rsidRPr="00CB701E" w:rsidRDefault="00321240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=1,80</w:t>
      </w:r>
      <w:r w:rsidR="00CB701E" w:rsidRPr="00CB701E">
        <w:rPr>
          <w:rFonts w:ascii="Times New Roman" w:hAnsi="Times New Roman"/>
          <w:i/>
          <w:color w:val="000000"/>
          <w:sz w:val="28"/>
          <w:szCs w:val="28"/>
        </w:rPr>
        <w:t>5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B701E" w:rsidRPr="00CB701E"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-2,105х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)/2,423+1,618х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=0,745 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-0,868х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 xml:space="preserve">2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+1,618х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=0,745у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+0,75х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 w:rsidRPr="00CB701E">
        <w:rPr>
          <w:rFonts w:ascii="Times New Roman" w:hAnsi="Times New Roman"/>
          <w:i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 0,745</w:t>
      </w:r>
      <w:r w:rsidR="00CB701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а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=0,75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Свободные члены структурной формы находим из уравнений: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А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01</w:t>
      </w:r>
      <w:r w:rsidRPr="00CB701E">
        <w:rPr>
          <w:rFonts w:ascii="Times New Roman" w:hAnsi="Times New Roman"/>
          <w:color w:val="000000"/>
          <w:sz w:val="28"/>
          <w:szCs w:val="28"/>
        </w:rPr>
        <w:t>=у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1,ср</w:t>
      </w:r>
      <w:r w:rsidRPr="00CB701E">
        <w:rPr>
          <w:rFonts w:ascii="Times New Roman" w:hAnsi="Times New Roman"/>
          <w:color w:val="000000"/>
          <w:sz w:val="28"/>
          <w:szCs w:val="28"/>
        </w:rPr>
        <w:t>-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12</w:t>
      </w:r>
      <w:r w:rsidRPr="00CB701E">
        <w:rPr>
          <w:rFonts w:ascii="Times New Roman" w:hAnsi="Times New Roman"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2,ср</w:t>
      </w:r>
      <w:r w:rsidRPr="00CB701E">
        <w:rPr>
          <w:rFonts w:ascii="Times New Roman" w:hAnsi="Times New Roman"/>
          <w:color w:val="000000"/>
          <w:sz w:val="28"/>
          <w:szCs w:val="28"/>
        </w:rPr>
        <w:t>-а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11</w:t>
      </w:r>
      <w:r w:rsidRPr="00CB701E">
        <w:rPr>
          <w:rFonts w:ascii="Times New Roman" w:hAnsi="Times New Roman"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1,ср</w:t>
      </w:r>
      <w:r w:rsidRPr="00CB701E">
        <w:rPr>
          <w:rFonts w:ascii="Times New Roman" w:hAnsi="Times New Roman"/>
          <w:color w:val="000000"/>
          <w:sz w:val="28"/>
          <w:szCs w:val="28"/>
        </w:rPr>
        <w:t>=58,77</w:t>
      </w:r>
      <w:r w:rsidR="00CB701E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 xml:space="preserve"> 1,</w:t>
      </w:r>
      <w:r w:rsidRPr="00CB701E">
        <w:rPr>
          <w:rFonts w:ascii="Times New Roman" w:hAnsi="Times New Roman"/>
          <w:color w:val="000000"/>
          <w:sz w:val="28"/>
          <w:szCs w:val="28"/>
        </w:rPr>
        <w:t>3*29,53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>,308*5,67=14,04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А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02</w:t>
      </w:r>
      <w:r w:rsidRPr="00CB701E">
        <w:rPr>
          <w:rFonts w:ascii="Times New Roman" w:hAnsi="Times New Roman"/>
          <w:color w:val="000000"/>
          <w:sz w:val="28"/>
          <w:szCs w:val="28"/>
        </w:rPr>
        <w:t>=у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2,ср</w:t>
      </w:r>
      <w:r w:rsidRPr="00CB701E">
        <w:rPr>
          <w:rFonts w:ascii="Times New Roman" w:hAnsi="Times New Roman"/>
          <w:color w:val="000000"/>
          <w:sz w:val="28"/>
          <w:szCs w:val="28"/>
        </w:rPr>
        <w:t>-</w:t>
      </w:r>
      <w:r w:rsidRPr="00CB701E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21</w:t>
      </w:r>
      <w:r w:rsidRPr="00CB701E">
        <w:rPr>
          <w:rFonts w:ascii="Times New Roman" w:hAnsi="Times New Roman"/>
          <w:color w:val="000000"/>
          <w:sz w:val="28"/>
          <w:szCs w:val="28"/>
        </w:rPr>
        <w:t>у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1,ср</w:t>
      </w:r>
      <w:r w:rsidRPr="00CB701E">
        <w:rPr>
          <w:rFonts w:ascii="Times New Roman" w:hAnsi="Times New Roman"/>
          <w:color w:val="000000"/>
          <w:sz w:val="28"/>
          <w:szCs w:val="28"/>
        </w:rPr>
        <w:t>-а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22</w:t>
      </w:r>
      <w:r w:rsidRPr="00CB701E">
        <w:rPr>
          <w:rFonts w:ascii="Times New Roman" w:hAnsi="Times New Roman"/>
          <w:color w:val="000000"/>
          <w:sz w:val="28"/>
          <w:szCs w:val="28"/>
        </w:rPr>
        <w:t>х</w:t>
      </w:r>
      <w:r w:rsidRPr="00CB701E">
        <w:rPr>
          <w:rFonts w:ascii="Times New Roman" w:hAnsi="Times New Roman"/>
          <w:color w:val="000000"/>
          <w:sz w:val="28"/>
          <w:szCs w:val="28"/>
          <w:vertAlign w:val="subscript"/>
        </w:rPr>
        <w:t>2,ср</w:t>
      </w:r>
      <w:r w:rsidRPr="00CB701E">
        <w:rPr>
          <w:rFonts w:ascii="Times New Roman" w:hAnsi="Times New Roman"/>
          <w:color w:val="000000"/>
          <w:sz w:val="28"/>
          <w:szCs w:val="28"/>
        </w:rPr>
        <w:t>=29,53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0</w:t>
      </w:r>
      <w:r w:rsidRPr="00CB701E">
        <w:rPr>
          <w:rFonts w:ascii="Times New Roman" w:hAnsi="Times New Roman"/>
          <w:color w:val="000000"/>
          <w:sz w:val="28"/>
          <w:szCs w:val="28"/>
        </w:rPr>
        <w:t>,745*58,77</w:t>
      </w:r>
      <w:r w:rsidR="00CB701E">
        <w:rPr>
          <w:rFonts w:ascii="Times New Roman" w:hAnsi="Times New Roman"/>
          <w:color w:val="000000"/>
          <w:sz w:val="28"/>
          <w:szCs w:val="28"/>
        </w:rPr>
        <w:t>–</w:t>
      </w:r>
      <w:r w:rsidR="00CB701E" w:rsidRPr="00CB701E">
        <w:rPr>
          <w:rFonts w:ascii="Times New Roman" w:hAnsi="Times New Roman"/>
          <w:color w:val="000000"/>
          <w:sz w:val="28"/>
          <w:szCs w:val="28"/>
        </w:rPr>
        <w:t>0</w:t>
      </w:r>
      <w:r w:rsidRPr="00CB701E">
        <w:rPr>
          <w:rFonts w:ascii="Times New Roman" w:hAnsi="Times New Roman"/>
          <w:color w:val="000000"/>
          <w:sz w:val="28"/>
          <w:szCs w:val="28"/>
        </w:rPr>
        <w:t>,75*9,67=-5,83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701E">
        <w:rPr>
          <w:rFonts w:ascii="Times New Roman" w:hAnsi="Times New Roman"/>
          <w:color w:val="000000"/>
          <w:sz w:val="28"/>
          <w:szCs w:val="28"/>
        </w:rPr>
        <w:t>Окончательный вид структурной модели:</w:t>
      </w:r>
    </w:p>
    <w:p w:rsidR="00F076D9" w:rsidRDefault="00F076D9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</w:pP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y1= a01</w:t>
      </w:r>
      <w:r w:rsid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+ b12 y2 +</w:t>
      </w:r>
      <w:r w:rsid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a11 x1 +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sym w:font="Symbol" w:char="F065"/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1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</w:rPr>
        <w:t>=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14,04+1,3у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+1,308х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color w:val="000000"/>
          <w:sz w:val="28"/>
          <w:szCs w:val="28"/>
        </w:rPr>
        <w:t>+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sym w:font="Symbol" w:char="F065"/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1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</w:rPr>
        <w:t>;</w:t>
      </w:r>
    </w:p>
    <w:p w:rsidR="00DF068E" w:rsidRPr="00CB701E" w:rsidRDefault="00DF068E" w:rsidP="00CB701E">
      <w:pPr>
        <w:spacing w:after="0" w:line="360" w:lineRule="auto"/>
        <w:ind w:firstLine="709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y2= a02</w:t>
      </w:r>
      <w:r w:rsid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+ b21 y1 + a22 x2 +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sym w:font="Symbol" w:char="F065"/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2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=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-5,83+0,745у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1</w:t>
      </w:r>
      <w:r w:rsidRPr="00CB701E">
        <w:rPr>
          <w:rFonts w:ascii="Times New Roman" w:hAnsi="Times New Roman"/>
          <w:i/>
          <w:color w:val="000000"/>
          <w:sz w:val="28"/>
          <w:szCs w:val="28"/>
        </w:rPr>
        <w:t>+0,75х</w:t>
      </w:r>
      <w:r w:rsidRPr="00CB701E">
        <w:rPr>
          <w:rFonts w:ascii="Times New Roman" w:hAnsi="Times New Roman"/>
          <w:i/>
          <w:color w:val="000000"/>
          <w:sz w:val="28"/>
          <w:szCs w:val="28"/>
          <w:vertAlign w:val="subscript"/>
        </w:rPr>
        <w:t>2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 xml:space="preserve">+ 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sym w:font="Symbol" w:char="F065"/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  <w:lang w:val="es-BO"/>
        </w:rPr>
        <w:t>2</w:t>
      </w:r>
      <w:r w:rsidRPr="00CB701E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  <w:bookmarkStart w:id="0" w:name="_GoBack"/>
      <w:bookmarkEnd w:id="0"/>
    </w:p>
    <w:sectPr w:rsidR="00DF068E" w:rsidRPr="00CB701E" w:rsidSect="00321240">
      <w:headerReference w:type="default" r:id="rId31"/>
      <w:pgSz w:w="11906" w:h="16838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0C5" w:rsidRDefault="00E940C5" w:rsidP="00C50F7F">
      <w:pPr>
        <w:spacing w:after="0" w:line="240" w:lineRule="auto"/>
      </w:pPr>
      <w:r>
        <w:separator/>
      </w:r>
    </w:p>
  </w:endnote>
  <w:endnote w:type="continuationSeparator" w:id="0">
    <w:p w:rsidR="00E940C5" w:rsidRDefault="00E940C5" w:rsidP="00C50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0C5" w:rsidRDefault="00E940C5" w:rsidP="00C50F7F">
      <w:pPr>
        <w:spacing w:after="0" w:line="240" w:lineRule="auto"/>
      </w:pPr>
      <w:r>
        <w:separator/>
      </w:r>
    </w:p>
  </w:footnote>
  <w:footnote w:type="continuationSeparator" w:id="0">
    <w:p w:rsidR="00E940C5" w:rsidRDefault="00E940C5" w:rsidP="00C50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01E" w:rsidRDefault="00E20848">
    <w:pPr>
      <w:pStyle w:val="a6"/>
      <w:jc w:val="right"/>
    </w:pPr>
    <w:r>
      <w:rPr>
        <w:noProof/>
      </w:rPr>
      <w:t>2</w:t>
    </w:r>
  </w:p>
  <w:p w:rsidR="00CB701E" w:rsidRDefault="00CB70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B04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">
    <w:nsid w:val="390237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408153DD"/>
    <w:multiLevelType w:val="hybridMultilevel"/>
    <w:tmpl w:val="1466115E"/>
    <w:lvl w:ilvl="0" w:tplc="81D0805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CE3C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C48B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6624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CEC1B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4C2B95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662631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88680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B0C2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092BCF"/>
    <w:multiLevelType w:val="hybridMultilevel"/>
    <w:tmpl w:val="B5E8262E"/>
    <w:lvl w:ilvl="0" w:tplc="3B6646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B70ED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231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3B46A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69C0F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60E37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DAC6A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12EA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4820E8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D48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6CE3144F"/>
    <w:multiLevelType w:val="hybridMultilevel"/>
    <w:tmpl w:val="B7889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13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CDA"/>
    <w:rsid w:val="000008DA"/>
    <w:rsid w:val="00045B0D"/>
    <w:rsid w:val="00056677"/>
    <w:rsid w:val="000628B7"/>
    <w:rsid w:val="00064C31"/>
    <w:rsid w:val="00075181"/>
    <w:rsid w:val="00096918"/>
    <w:rsid w:val="000A7145"/>
    <w:rsid w:val="000B5EC2"/>
    <w:rsid w:val="000C6906"/>
    <w:rsid w:val="000D56B5"/>
    <w:rsid w:val="000F72EC"/>
    <w:rsid w:val="00105B21"/>
    <w:rsid w:val="00141A68"/>
    <w:rsid w:val="00142F54"/>
    <w:rsid w:val="001526CB"/>
    <w:rsid w:val="00155EBC"/>
    <w:rsid w:val="00161A72"/>
    <w:rsid w:val="00167D08"/>
    <w:rsid w:val="001728C0"/>
    <w:rsid w:val="00194EEE"/>
    <w:rsid w:val="00220031"/>
    <w:rsid w:val="0023233C"/>
    <w:rsid w:val="00240C98"/>
    <w:rsid w:val="002C78FE"/>
    <w:rsid w:val="002D2B8C"/>
    <w:rsid w:val="002F7AF5"/>
    <w:rsid w:val="00313791"/>
    <w:rsid w:val="00321240"/>
    <w:rsid w:val="00325C7D"/>
    <w:rsid w:val="00330E15"/>
    <w:rsid w:val="003314B6"/>
    <w:rsid w:val="00337692"/>
    <w:rsid w:val="00390129"/>
    <w:rsid w:val="00395118"/>
    <w:rsid w:val="003E13C2"/>
    <w:rsid w:val="004117C1"/>
    <w:rsid w:val="0042029D"/>
    <w:rsid w:val="004218E7"/>
    <w:rsid w:val="00421D7C"/>
    <w:rsid w:val="00476AED"/>
    <w:rsid w:val="00480221"/>
    <w:rsid w:val="004B04C4"/>
    <w:rsid w:val="004B741E"/>
    <w:rsid w:val="004C6DAC"/>
    <w:rsid w:val="004E6C37"/>
    <w:rsid w:val="005219BA"/>
    <w:rsid w:val="005306BF"/>
    <w:rsid w:val="00540045"/>
    <w:rsid w:val="00543642"/>
    <w:rsid w:val="0058024A"/>
    <w:rsid w:val="005B1372"/>
    <w:rsid w:val="005B1717"/>
    <w:rsid w:val="005D559A"/>
    <w:rsid w:val="005D7B1E"/>
    <w:rsid w:val="005E78AC"/>
    <w:rsid w:val="005F6D9F"/>
    <w:rsid w:val="0060618C"/>
    <w:rsid w:val="006309CD"/>
    <w:rsid w:val="006A0DB0"/>
    <w:rsid w:val="006E2245"/>
    <w:rsid w:val="007012FC"/>
    <w:rsid w:val="00736229"/>
    <w:rsid w:val="007858DA"/>
    <w:rsid w:val="007B7BD9"/>
    <w:rsid w:val="007C0289"/>
    <w:rsid w:val="007C3443"/>
    <w:rsid w:val="007D3703"/>
    <w:rsid w:val="0080707E"/>
    <w:rsid w:val="00816198"/>
    <w:rsid w:val="00841B17"/>
    <w:rsid w:val="008A51D4"/>
    <w:rsid w:val="008D630D"/>
    <w:rsid w:val="009032E8"/>
    <w:rsid w:val="00916456"/>
    <w:rsid w:val="00934421"/>
    <w:rsid w:val="00935684"/>
    <w:rsid w:val="00941380"/>
    <w:rsid w:val="00947862"/>
    <w:rsid w:val="00965526"/>
    <w:rsid w:val="00972431"/>
    <w:rsid w:val="00983F82"/>
    <w:rsid w:val="009940D2"/>
    <w:rsid w:val="009A2835"/>
    <w:rsid w:val="009C227F"/>
    <w:rsid w:val="009C3CCB"/>
    <w:rsid w:val="009D4CDA"/>
    <w:rsid w:val="009E1959"/>
    <w:rsid w:val="009E7801"/>
    <w:rsid w:val="00A107F7"/>
    <w:rsid w:val="00A21200"/>
    <w:rsid w:val="00A266B7"/>
    <w:rsid w:val="00A5772F"/>
    <w:rsid w:val="00A72515"/>
    <w:rsid w:val="00A76531"/>
    <w:rsid w:val="00A77613"/>
    <w:rsid w:val="00AB31B5"/>
    <w:rsid w:val="00AE4ADD"/>
    <w:rsid w:val="00B0459D"/>
    <w:rsid w:val="00B069E3"/>
    <w:rsid w:val="00B155A3"/>
    <w:rsid w:val="00B210FF"/>
    <w:rsid w:val="00B3594A"/>
    <w:rsid w:val="00B66FC1"/>
    <w:rsid w:val="00B80292"/>
    <w:rsid w:val="00B847E7"/>
    <w:rsid w:val="00BA1911"/>
    <w:rsid w:val="00BA3AF7"/>
    <w:rsid w:val="00C1674E"/>
    <w:rsid w:val="00C353F0"/>
    <w:rsid w:val="00C421B8"/>
    <w:rsid w:val="00C50F7F"/>
    <w:rsid w:val="00CA6903"/>
    <w:rsid w:val="00CB701E"/>
    <w:rsid w:val="00CD56B0"/>
    <w:rsid w:val="00CD7E7C"/>
    <w:rsid w:val="00CF15A1"/>
    <w:rsid w:val="00D314FF"/>
    <w:rsid w:val="00D430A7"/>
    <w:rsid w:val="00D714EE"/>
    <w:rsid w:val="00D84915"/>
    <w:rsid w:val="00D87A4E"/>
    <w:rsid w:val="00D93A7E"/>
    <w:rsid w:val="00DA1BE2"/>
    <w:rsid w:val="00DA5C59"/>
    <w:rsid w:val="00DA6E12"/>
    <w:rsid w:val="00DB643C"/>
    <w:rsid w:val="00DC3901"/>
    <w:rsid w:val="00DD55B9"/>
    <w:rsid w:val="00DF068E"/>
    <w:rsid w:val="00E20848"/>
    <w:rsid w:val="00E308C6"/>
    <w:rsid w:val="00E40CA1"/>
    <w:rsid w:val="00E6558F"/>
    <w:rsid w:val="00E7727E"/>
    <w:rsid w:val="00E93382"/>
    <w:rsid w:val="00E940C5"/>
    <w:rsid w:val="00EA5FDC"/>
    <w:rsid w:val="00EB6B33"/>
    <w:rsid w:val="00ED0106"/>
    <w:rsid w:val="00ED227B"/>
    <w:rsid w:val="00EE28FB"/>
    <w:rsid w:val="00F01CFA"/>
    <w:rsid w:val="00F05E83"/>
    <w:rsid w:val="00F076D9"/>
    <w:rsid w:val="00F147E0"/>
    <w:rsid w:val="00F24074"/>
    <w:rsid w:val="00F6485A"/>
    <w:rsid w:val="00F7512D"/>
    <w:rsid w:val="00F87222"/>
    <w:rsid w:val="00FA0066"/>
    <w:rsid w:val="00FA4675"/>
    <w:rsid w:val="00FB276E"/>
    <w:rsid w:val="00FB468B"/>
    <w:rsid w:val="00FD7FED"/>
    <w:rsid w:val="00FE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EC7ECBD-03F3-44EF-ABB4-3BC3FFF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7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4CDA"/>
    <w:pPr>
      <w:ind w:left="720"/>
      <w:contextualSpacing/>
    </w:pPr>
  </w:style>
  <w:style w:type="paragraph" w:styleId="a3">
    <w:name w:val="Balloon Text"/>
    <w:basedOn w:val="a"/>
    <w:link w:val="a4"/>
    <w:semiHidden/>
    <w:rsid w:val="009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9D4CD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6"/>
    <w:locked/>
    <w:rsid w:val="009D4CDA"/>
    <w:rPr>
      <w:rFonts w:cs="Times New Roman"/>
    </w:rPr>
  </w:style>
  <w:style w:type="paragraph" w:styleId="a6">
    <w:name w:val="header"/>
    <w:basedOn w:val="a"/>
    <w:link w:val="a5"/>
    <w:rsid w:val="009D4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8"/>
    <w:semiHidden/>
    <w:locked/>
    <w:rsid w:val="009D4CDA"/>
    <w:rPr>
      <w:rFonts w:cs="Times New Roman"/>
    </w:rPr>
  </w:style>
  <w:style w:type="paragraph" w:styleId="a8">
    <w:name w:val="footer"/>
    <w:basedOn w:val="a"/>
    <w:link w:val="a7"/>
    <w:semiHidden/>
    <w:rsid w:val="009D4CDA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rsid w:val="00B80292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CB701E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Анна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2009-05-01T16:34:00Z</cp:lastPrinted>
  <dcterms:created xsi:type="dcterms:W3CDTF">2014-03-22T10:16:00Z</dcterms:created>
  <dcterms:modified xsi:type="dcterms:W3CDTF">2014-03-22T10:16:00Z</dcterms:modified>
</cp:coreProperties>
</file>