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D1" w:rsidRPr="005513D5" w:rsidRDefault="00BD10D1" w:rsidP="005513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513D5">
        <w:rPr>
          <w:b/>
          <w:color w:val="000000"/>
          <w:sz w:val="28"/>
          <w:szCs w:val="28"/>
        </w:rPr>
        <w:t>1. PUBLIC RELATIONS – сущность и содержание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13D5" w:rsidRDefault="00BD10D1" w:rsidP="005513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513D5">
        <w:rPr>
          <w:b/>
          <w:color w:val="000000"/>
          <w:sz w:val="28"/>
          <w:szCs w:val="28"/>
        </w:rPr>
        <w:t>1.1 Определение РR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Единого определения, чем же именно является деятельность,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именуемая</w:t>
      </w:r>
      <w:r w:rsidR="00633E28">
        <w:rPr>
          <w:color w:val="000000"/>
          <w:sz w:val="28"/>
          <w:szCs w:val="28"/>
        </w:rPr>
        <w:t xml:space="preserve"> </w:t>
      </w:r>
      <w:r w:rsidR="005513D5">
        <w:rPr>
          <w:color w:val="000000"/>
          <w:sz w:val="28"/>
          <w:szCs w:val="28"/>
        </w:rPr>
        <w:t>«</w:t>
      </w:r>
      <w:r w:rsidRPr="005513D5">
        <w:rPr>
          <w:color w:val="000000"/>
          <w:sz w:val="28"/>
          <w:szCs w:val="28"/>
        </w:rPr>
        <w:t>public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relations</w:t>
      </w:r>
      <w:r w:rsidR="005513D5">
        <w:rPr>
          <w:color w:val="000000"/>
          <w:sz w:val="28"/>
          <w:szCs w:val="28"/>
        </w:rPr>
        <w:t xml:space="preserve">» </w:t>
      </w:r>
      <w:r w:rsidR="005513D5" w:rsidRPr="005513D5">
        <w:rPr>
          <w:color w:val="000000"/>
          <w:sz w:val="28"/>
          <w:szCs w:val="28"/>
        </w:rPr>
        <w:t>(П</w:t>
      </w:r>
      <w:r w:rsidRPr="005513D5">
        <w:rPr>
          <w:color w:val="000000"/>
          <w:sz w:val="28"/>
          <w:szCs w:val="28"/>
        </w:rPr>
        <w:t>Р),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существует,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поскольку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последние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60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лет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предлагалось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множество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самых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разных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толкований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понятия.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Поэтому целесообразно рассмотреть здесь несколько из них.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Институт общественных отношений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(IPR),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созданный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Великобритании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 феврале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1948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года,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принял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все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еще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действующее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(хотя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некоторыми дополнениями, внесенными в ноябре 1987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года)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определение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звучит так:</w:t>
      </w:r>
      <w:r w:rsidR="005513D5">
        <w:rPr>
          <w:color w:val="000000"/>
          <w:sz w:val="28"/>
          <w:szCs w:val="28"/>
        </w:rPr>
        <w:t xml:space="preserve"> «</w:t>
      </w:r>
      <w:r w:rsidRPr="005513D5">
        <w:rPr>
          <w:color w:val="000000"/>
          <w:sz w:val="28"/>
          <w:szCs w:val="28"/>
        </w:rPr>
        <w:t>Public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Relations</w:t>
      </w:r>
      <w:r w:rsidR="005513D5">
        <w:rPr>
          <w:color w:val="000000"/>
          <w:sz w:val="28"/>
          <w:szCs w:val="28"/>
        </w:rPr>
        <w:t xml:space="preserve">» – </w:t>
      </w:r>
      <w:r w:rsidRPr="005513D5">
        <w:rPr>
          <w:color w:val="000000"/>
          <w:sz w:val="28"/>
          <w:szCs w:val="28"/>
        </w:rPr>
        <w:t>это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планируемые,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продолжительные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усилия, направленные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создание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поддержание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доброжелательных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отношений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 взаимопонимания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между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организацией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ее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общественностью,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где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 xml:space="preserve">под </w:t>
      </w:r>
      <w:r w:rsidR="005513D5">
        <w:rPr>
          <w:color w:val="000000"/>
          <w:sz w:val="28"/>
          <w:szCs w:val="28"/>
        </w:rPr>
        <w:t>«</w:t>
      </w:r>
      <w:r w:rsidRPr="005513D5">
        <w:rPr>
          <w:color w:val="000000"/>
          <w:sz w:val="28"/>
          <w:szCs w:val="28"/>
        </w:rPr>
        <w:t>общественностью организации</w:t>
      </w:r>
      <w:r w:rsidR="005513D5">
        <w:rPr>
          <w:color w:val="000000"/>
          <w:sz w:val="28"/>
          <w:szCs w:val="28"/>
        </w:rPr>
        <w:t>»</w:t>
      </w:r>
      <w:r w:rsidRPr="005513D5">
        <w:rPr>
          <w:color w:val="000000"/>
          <w:sz w:val="28"/>
          <w:szCs w:val="28"/>
        </w:rPr>
        <w:t xml:space="preserve"> понимаются работники, партнеры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потребители (как местные, так и зарубежные).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Лучшее из ныне существующих определений содержит Мексиканское заявление, с которым представители более чем 30 национальных и региональных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ассоциаций ПР выступили в Мехико II августа 1978 года.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говорится:</w:t>
      </w:r>
      <w:r w:rsidR="005513D5">
        <w:rPr>
          <w:color w:val="000000"/>
          <w:sz w:val="28"/>
          <w:szCs w:val="28"/>
        </w:rPr>
        <w:t xml:space="preserve"> «</w:t>
      </w:r>
      <w:r w:rsidRPr="005513D5">
        <w:rPr>
          <w:color w:val="000000"/>
          <w:sz w:val="28"/>
          <w:szCs w:val="28"/>
        </w:rPr>
        <w:t>ПР</w:t>
      </w:r>
      <w:r w:rsidR="005513D5">
        <w:rPr>
          <w:color w:val="000000"/>
          <w:sz w:val="28"/>
          <w:szCs w:val="28"/>
        </w:rPr>
        <w:t xml:space="preserve"> – </w:t>
      </w:r>
      <w:r w:rsidRPr="005513D5">
        <w:rPr>
          <w:color w:val="000000"/>
          <w:sz w:val="28"/>
          <w:szCs w:val="28"/>
        </w:rPr>
        <w:t>это искусство и наука анализа тенденций,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предсказания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последствий,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выдачи рекомендаций руководству организаций 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осуществления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программ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действий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 интересах и организаций, и общественности.</w:t>
      </w:r>
      <w:r w:rsidR="005513D5">
        <w:rPr>
          <w:color w:val="000000"/>
          <w:sz w:val="28"/>
          <w:szCs w:val="28"/>
        </w:rPr>
        <w:t>»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Д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р</w:t>
      </w:r>
      <w:r w:rsidRPr="005513D5">
        <w:rPr>
          <w:color w:val="000000"/>
          <w:sz w:val="28"/>
          <w:szCs w:val="28"/>
        </w:rPr>
        <w:t xml:space="preserve"> Реке Харлоу, старейший специалист по ПР из Сан-Франциско, изучил 472 различные определения ПР и на их основе разработал собственное:</w:t>
      </w:r>
    </w:p>
    <w:p w:rsidR="00BD10D1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D10D1" w:rsidRPr="005513D5">
        <w:rPr>
          <w:color w:val="000000"/>
          <w:sz w:val="28"/>
          <w:szCs w:val="28"/>
        </w:rPr>
        <w:t xml:space="preserve">ПР </w:t>
      </w:r>
      <w:r>
        <w:rPr>
          <w:color w:val="000000"/>
          <w:sz w:val="28"/>
          <w:szCs w:val="28"/>
        </w:rPr>
        <w:t>–</w:t>
      </w:r>
      <w:r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это одна из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управления,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способствующая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установлению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 поддержанию общения, взаимопонимания, расположения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сотрудничества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между организацией и ее общественностью. Они включают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себя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различных проблем: обеспечивают руководство организации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информацией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общественном мнении 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оказывают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помощь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выработке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ответных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мер: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обеспечивают деятельность руководства в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интересах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общественности;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поддерживают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 состоянии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готовности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различным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переменам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путем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заблаговременного</w:t>
      </w:r>
      <w:r w:rsidR="00633E28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предвидения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тенденций;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используют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исследование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открытое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общение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 качестве основных средств деятельности.</w:t>
      </w:r>
      <w:r>
        <w:rPr>
          <w:color w:val="000000"/>
          <w:sz w:val="28"/>
          <w:szCs w:val="28"/>
        </w:rPr>
        <w:t>»</w:t>
      </w:r>
    </w:p>
    <w:p w:rsidR="00BD10D1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D10D1" w:rsidRPr="005513D5">
        <w:rPr>
          <w:color w:val="000000"/>
          <w:sz w:val="28"/>
          <w:szCs w:val="28"/>
        </w:rPr>
        <w:t>ПР, способствуя установлению взаимопонимания между отдельными группами 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организациями,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помогают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нашему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сложному обществу принимать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действовать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эффективно.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обеспечивают гармонизацию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частной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общественной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деятельности.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служат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многим общественным институтам: предпринимательству, профсоюзам,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правительственным учреждениям, добровольным ассоциациям, фондам, больницам, образовательным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</w:t>
      </w:r>
      <w:r w:rsidR="00633E28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религиозным организациям. Для достижения своих целей эти организации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должны установить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прочные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отношения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множеством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разнообразных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аудиторий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или общественных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групп: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работниками,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членами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различных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 xml:space="preserve">объединений, потребителями, местными общинами, акционерами </w:t>
      </w:r>
      <w:r>
        <w:rPr>
          <w:color w:val="000000"/>
          <w:sz w:val="28"/>
          <w:szCs w:val="28"/>
        </w:rPr>
        <w:t>и т.д.</w:t>
      </w:r>
      <w:r w:rsidR="00BD10D1" w:rsidRPr="005513D5">
        <w:rPr>
          <w:color w:val="000000"/>
          <w:sz w:val="28"/>
          <w:szCs w:val="28"/>
        </w:rPr>
        <w:t>, а также с обществом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 целом. Достижение целей организации требует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руководителя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знаний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 понимания взглядов и ценностей людей, с которыми его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работает.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Сами же цели определяются внешними факторами. Специалист по ПР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выступает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 роли советника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руководителя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качестве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посредника,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помогающего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тому перевести личные цели и задачи 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разумную,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приемлемую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общественности политику.</w:t>
      </w:r>
      <w:r w:rsidR="005513D5">
        <w:rPr>
          <w:color w:val="000000"/>
          <w:sz w:val="28"/>
          <w:szCs w:val="28"/>
        </w:rPr>
        <w:t>»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Имеется множество более простых определений, но они не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охватывают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 xml:space="preserve">всех значений этого понятия. Например: </w:t>
      </w:r>
      <w:r w:rsidR="005513D5">
        <w:rPr>
          <w:color w:val="000000"/>
          <w:sz w:val="28"/>
          <w:szCs w:val="28"/>
        </w:rPr>
        <w:t>«</w:t>
      </w:r>
      <w:r w:rsidRPr="005513D5">
        <w:rPr>
          <w:color w:val="000000"/>
          <w:sz w:val="28"/>
          <w:szCs w:val="28"/>
        </w:rPr>
        <w:t>положительная деятельность,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признаваемая обществом</w:t>
      </w:r>
      <w:r w:rsidR="005513D5">
        <w:rPr>
          <w:color w:val="000000"/>
          <w:sz w:val="28"/>
          <w:szCs w:val="28"/>
        </w:rPr>
        <w:t>»</w:t>
      </w:r>
      <w:r w:rsidR="005513D5" w:rsidRPr="005513D5">
        <w:rPr>
          <w:color w:val="000000"/>
          <w:sz w:val="28"/>
          <w:szCs w:val="28"/>
        </w:rPr>
        <w:t>,</w:t>
      </w:r>
      <w:r w:rsidRPr="005513D5">
        <w:rPr>
          <w:color w:val="000000"/>
          <w:sz w:val="28"/>
          <w:szCs w:val="28"/>
        </w:rPr>
        <w:t xml:space="preserve"> делать добро и получать признание за это</w:t>
      </w:r>
      <w:r w:rsidR="005513D5">
        <w:rPr>
          <w:color w:val="000000"/>
          <w:sz w:val="28"/>
          <w:szCs w:val="28"/>
        </w:rPr>
        <w:t>»</w:t>
      </w:r>
      <w:r w:rsidR="005513D5" w:rsidRPr="005513D5">
        <w:rPr>
          <w:color w:val="000000"/>
          <w:sz w:val="28"/>
          <w:szCs w:val="28"/>
        </w:rPr>
        <w:t>,</w:t>
      </w:r>
      <w:r w:rsidRPr="005513D5">
        <w:rPr>
          <w:color w:val="000000"/>
          <w:sz w:val="28"/>
          <w:szCs w:val="28"/>
        </w:rPr>
        <w:t xml:space="preserve"> </w:t>
      </w:r>
      <w:r w:rsidR="005513D5">
        <w:rPr>
          <w:color w:val="000000"/>
          <w:sz w:val="28"/>
          <w:szCs w:val="28"/>
        </w:rPr>
        <w:t>«</w:t>
      </w:r>
      <w:r w:rsidRPr="005513D5">
        <w:rPr>
          <w:color w:val="000000"/>
          <w:sz w:val="28"/>
          <w:szCs w:val="28"/>
        </w:rPr>
        <w:t>соединение личных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 общественных интересов</w:t>
      </w:r>
      <w:r w:rsidR="005513D5">
        <w:rPr>
          <w:color w:val="000000"/>
          <w:sz w:val="28"/>
          <w:szCs w:val="28"/>
        </w:rPr>
        <w:t>»</w:t>
      </w:r>
      <w:r w:rsidR="005513D5" w:rsidRPr="005513D5">
        <w:rPr>
          <w:color w:val="000000"/>
          <w:sz w:val="28"/>
          <w:szCs w:val="28"/>
        </w:rPr>
        <w:t>.</w:t>
      </w:r>
    </w:p>
    <w:p w:rsidR="00BD10D1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D10D1" w:rsidRPr="005513D5">
        <w:rPr>
          <w:color w:val="000000"/>
          <w:sz w:val="28"/>
          <w:szCs w:val="28"/>
        </w:rPr>
        <w:t>Public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Relations</w:t>
      </w:r>
      <w:r>
        <w:rPr>
          <w:color w:val="000000"/>
          <w:sz w:val="28"/>
          <w:szCs w:val="28"/>
        </w:rPr>
        <w:t xml:space="preserve">» – </w:t>
      </w:r>
      <w:r w:rsidR="00BD10D1" w:rsidRPr="005513D5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искусство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наука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достижения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гармонии</w:t>
      </w:r>
      <w:r w:rsidR="00633E28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взаимопонимания,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основанного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правде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полной</w:t>
      </w:r>
      <w:r w:rsidR="00633E28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информированности</w:t>
      </w:r>
      <w:r>
        <w:rPr>
          <w:color w:val="000000"/>
          <w:sz w:val="28"/>
          <w:szCs w:val="28"/>
        </w:rPr>
        <w:t>»</w:t>
      </w:r>
      <w:r w:rsidR="00633E28">
        <w:rPr>
          <w:color w:val="000000"/>
          <w:sz w:val="28"/>
          <w:szCs w:val="28"/>
        </w:rPr>
        <w:t>.</w:t>
      </w:r>
    </w:p>
    <w:p w:rsidR="005513D5" w:rsidRDefault="00633E28" w:rsidP="005513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D10D1" w:rsidRPr="005513D5">
        <w:rPr>
          <w:b/>
          <w:color w:val="000000"/>
          <w:sz w:val="28"/>
          <w:szCs w:val="28"/>
        </w:rPr>
        <w:t>1.2 Цель и составляющие РR</w:t>
      </w:r>
    </w:p>
    <w:p w:rsid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Цель ПР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установление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двустороннего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выявления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общих представлений или общих интересов и достижение взаимопонимания,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основанного на правде, знании и полной информированности.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Масштабы такого взаимодействия, направленного на развитие прочных связей с общественностью особенно при взаимодействии с маркетинговыми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стратегиями, могут быть самыми разными в зависимости от величины и характера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сторон,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но философия, стратегия и методы остаются очень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похожими,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какая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бы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 xml:space="preserve">ни ставилась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будь то, например, воздействие на международное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взаимопонимание или улучшение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отношений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между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компанией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потребителями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ее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продукции, агентами и сотрудниками.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В семье или в небольшой, тесной общине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серьезных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препятствий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свободного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обмена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мнениями,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даже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здесь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 xml:space="preserve">вполне возможно недопонимание. В общественной или коммерческой жизни </w:t>
      </w:r>
      <w:r w:rsidR="005513D5">
        <w:rPr>
          <w:color w:val="000000"/>
          <w:sz w:val="28"/>
          <w:szCs w:val="28"/>
        </w:rPr>
        <w:t>«</w:t>
      </w:r>
      <w:r w:rsidRPr="005513D5">
        <w:rPr>
          <w:color w:val="000000"/>
          <w:sz w:val="28"/>
          <w:szCs w:val="28"/>
        </w:rPr>
        <w:t>члены семьи</w:t>
      </w:r>
      <w:r w:rsidR="005513D5">
        <w:rPr>
          <w:color w:val="000000"/>
          <w:sz w:val="28"/>
          <w:szCs w:val="28"/>
        </w:rPr>
        <w:t xml:space="preserve">» </w:t>
      </w:r>
      <w:r w:rsidRPr="005513D5">
        <w:rPr>
          <w:color w:val="000000"/>
          <w:sz w:val="28"/>
          <w:szCs w:val="28"/>
        </w:rPr>
        <w:t>отдалены друг от друга, и отсутствие личного контакта сильно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затрудняет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налаживание сотрудничества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достижение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взаимопонимания.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Специалисты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используют современные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методы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убеждения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наведения</w:t>
      </w:r>
      <w:r w:rsidR="005513D5">
        <w:rPr>
          <w:color w:val="000000"/>
          <w:sz w:val="28"/>
          <w:szCs w:val="28"/>
        </w:rPr>
        <w:t xml:space="preserve"> «</w:t>
      </w:r>
      <w:r w:rsidRPr="005513D5">
        <w:rPr>
          <w:color w:val="000000"/>
          <w:sz w:val="28"/>
          <w:szCs w:val="28"/>
        </w:rPr>
        <w:t>мостов</w:t>
      </w:r>
      <w:r w:rsidR="005513D5">
        <w:rPr>
          <w:color w:val="000000"/>
          <w:sz w:val="28"/>
          <w:szCs w:val="28"/>
        </w:rPr>
        <w:t xml:space="preserve">» </w:t>
      </w:r>
      <w:r w:rsidRPr="005513D5">
        <w:rPr>
          <w:color w:val="000000"/>
          <w:sz w:val="28"/>
          <w:szCs w:val="28"/>
        </w:rPr>
        <w:t>и установления взаимопонимания.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Пониманию способствуют репутация, имеющийся опыт 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культурные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факторы. Важные составляющие части большинства программ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 xml:space="preserve">завоеванию надежной репутации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создание атмосферы доверия и осуществление единой стратегии.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В наши дни термин </w:t>
      </w:r>
      <w:r w:rsidR="005513D5">
        <w:rPr>
          <w:color w:val="000000"/>
          <w:sz w:val="28"/>
          <w:szCs w:val="28"/>
        </w:rPr>
        <w:t>«</w:t>
      </w:r>
      <w:r w:rsidRPr="005513D5">
        <w:rPr>
          <w:color w:val="000000"/>
          <w:sz w:val="28"/>
          <w:szCs w:val="28"/>
        </w:rPr>
        <w:t>public relations</w:t>
      </w:r>
      <w:r w:rsidR="005513D5">
        <w:rPr>
          <w:color w:val="000000"/>
          <w:sz w:val="28"/>
          <w:szCs w:val="28"/>
        </w:rPr>
        <w:t>»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включает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себя следующие основные направления: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1. Общественное мнение.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2. Общественные отношения.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3. Правительственные отношения.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4. Жизнь общины.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5. Промышленные отношения.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6. Финансовые отношения.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7. Международные отношения.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8. Потребительские отношения.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9. Исследования и статистика.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10. Средства массовой информации (СМИ).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Знания и умения специалиста в области ПР: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1. Консультирование на основе законов поведения человека.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2. Выявление возможных тенденций и предсказание их последствий.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3. Изучение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мнения,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отношения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ожидания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стороны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общественности и рекомендации необходимых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мер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формирования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мнения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удовлетворения ожидания.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4. Установление 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поддержание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двустороннего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общения,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основанного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правде и полной информированности.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5. Предотвращение конфликтов и недопонимания.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6.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Содействие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формированию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взаимного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уважения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социальной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ответственности.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7. Гармонизация личных и общественных интересов.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8. Содействие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формированию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доброжелательных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отношений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персоналом,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поставщиками и потребителями.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9. Улучшение производственных отношений.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10.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Привлечение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квалифицированных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работников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снижение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текучести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кадров.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11. Реклама товаров и услуг.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12. Повышение прибыльности.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13. Создание </w:t>
      </w:r>
      <w:r w:rsidR="005513D5">
        <w:rPr>
          <w:color w:val="000000"/>
          <w:sz w:val="28"/>
          <w:szCs w:val="28"/>
        </w:rPr>
        <w:t>«</w:t>
      </w:r>
      <w:r w:rsidRPr="005513D5">
        <w:rPr>
          <w:color w:val="000000"/>
          <w:sz w:val="28"/>
          <w:szCs w:val="28"/>
        </w:rPr>
        <w:t>собственного имиджа</w:t>
      </w:r>
      <w:r w:rsidR="005513D5">
        <w:rPr>
          <w:color w:val="000000"/>
          <w:sz w:val="28"/>
          <w:szCs w:val="28"/>
        </w:rPr>
        <w:t>»</w:t>
      </w:r>
      <w:r w:rsidR="005513D5" w:rsidRPr="005513D5">
        <w:rPr>
          <w:color w:val="000000"/>
          <w:sz w:val="28"/>
          <w:szCs w:val="28"/>
        </w:rPr>
        <w:t>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Залог успеха ПР в том числе в сочетании с маркетинговыми стратегиями,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правдивой и полной информации, в непрерывной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деятельности.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никогда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 смогут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заменить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высокие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производственные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показатели,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напротив,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скорее всего, они выявят скрытые недостатки. Очень важен правильный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выбор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времени и распределение приоритетов на самой ранней стадии планирования.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Деятельность ПР, в том числе обычная состоит из четырех различных, 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связанных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друг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 другом частей: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1. Анализ, исследование и постановка задачи.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2. Разработка программы и сметы.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3. Общение и осуществление программы.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4. Исследование результатов, их оценка и возможные доработки.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Эти части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иногда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называют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система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РЕЙС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(английское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RACE: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Research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Представляется полезным перечислить, что входит и что не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входит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понятие ПР: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Понятие </w:t>
      </w:r>
      <w:r w:rsidR="005513D5">
        <w:rPr>
          <w:color w:val="000000"/>
          <w:sz w:val="28"/>
          <w:szCs w:val="28"/>
        </w:rPr>
        <w:t>«</w:t>
      </w:r>
      <w:r w:rsidRPr="005513D5">
        <w:rPr>
          <w:color w:val="000000"/>
          <w:sz w:val="28"/>
          <w:szCs w:val="28"/>
        </w:rPr>
        <w:t>public relations</w:t>
      </w:r>
      <w:r w:rsidR="005513D5">
        <w:rPr>
          <w:color w:val="000000"/>
          <w:sz w:val="28"/>
          <w:szCs w:val="28"/>
        </w:rPr>
        <w:t>»</w:t>
      </w:r>
      <w:r w:rsidRPr="005513D5">
        <w:rPr>
          <w:color w:val="000000"/>
          <w:sz w:val="28"/>
          <w:szCs w:val="28"/>
        </w:rPr>
        <w:t xml:space="preserve"> включает в себя: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Все,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может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предположительно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улучшить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взаимопонимание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между организацией и теми, с кем эта организация вступает 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контакт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внутри, так и за ее пределами.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2. Рекомендации по созданию </w:t>
      </w:r>
      <w:r w:rsidR="005513D5">
        <w:rPr>
          <w:color w:val="000000"/>
          <w:sz w:val="28"/>
          <w:szCs w:val="28"/>
        </w:rPr>
        <w:t>«</w:t>
      </w:r>
      <w:r w:rsidRPr="005513D5">
        <w:rPr>
          <w:color w:val="000000"/>
          <w:sz w:val="28"/>
          <w:szCs w:val="28"/>
        </w:rPr>
        <w:t>общественного лица</w:t>
      </w:r>
      <w:r w:rsidR="005513D5">
        <w:rPr>
          <w:color w:val="000000"/>
          <w:sz w:val="28"/>
          <w:szCs w:val="28"/>
        </w:rPr>
        <w:t>»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организации.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3. Мероприятия, направленные на выявление и ликвидацию слухов или других источников непонимания.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4. Мероприятия, направленные 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расширение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сферы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влияния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организации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средствами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соответствующей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пропаганды,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рекламы,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выставок,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видео-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кинопоказов.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5. Любые действия, направленные на улучшение контактов между людьми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 организациями.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При этом </w:t>
      </w:r>
      <w:r w:rsidR="005513D5">
        <w:rPr>
          <w:color w:val="000000"/>
          <w:sz w:val="28"/>
          <w:szCs w:val="28"/>
        </w:rPr>
        <w:t>«</w:t>
      </w:r>
      <w:r w:rsidRPr="005513D5">
        <w:rPr>
          <w:color w:val="000000"/>
          <w:sz w:val="28"/>
          <w:szCs w:val="28"/>
        </w:rPr>
        <w:t>public relations</w:t>
      </w:r>
      <w:r w:rsidR="005513D5">
        <w:rPr>
          <w:color w:val="000000"/>
          <w:sz w:val="28"/>
          <w:szCs w:val="28"/>
        </w:rPr>
        <w:t>»</w:t>
      </w:r>
      <w:r w:rsidRPr="005513D5">
        <w:rPr>
          <w:color w:val="000000"/>
          <w:sz w:val="28"/>
          <w:szCs w:val="28"/>
        </w:rPr>
        <w:t xml:space="preserve"> не является: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1. Барьером между правдой и общественностью.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2. Пропагандой, стремящейся что-либо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навязать,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независимо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правды,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этических норм и общественных интересов.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3. Пропагандой, направленной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исключительно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увеличение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реализации, хотя ПР имеют важное значение для программ реализации и маркетинга.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4. Набором хитростей и трюков. Они иногда используются 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того,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чтобы привлечь внимание, 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частом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изолированном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применении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совершенно бесполезны.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5. Бесплатной рекламой.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6. Простой работой с прессой,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хотя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работа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прессой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является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очень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важной частью большинства программ ПР.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к</w:t>
      </w:r>
      <w:r w:rsidRPr="005513D5">
        <w:rPr>
          <w:color w:val="000000"/>
          <w:sz w:val="28"/>
          <w:szCs w:val="28"/>
        </w:rPr>
        <w:t>ампания – это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комплексное,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многократное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использование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с</w:t>
      </w:r>
      <w:r w:rsidRPr="005513D5">
        <w:rPr>
          <w:color w:val="000000"/>
          <w:sz w:val="28"/>
          <w:szCs w:val="28"/>
        </w:rPr>
        <w:t>редств,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 также рекламных материалов в рамках единой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концепции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проведения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общего плана воздействия на мнения и отношения людей в целях популяризации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имиджа, поддержания репутации, создания паблисити.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кампании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связям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общественностью,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прежде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всего,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важен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стратегический подход в воздействии на мнения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отношения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людей,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который значительно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увеличивает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вероятность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достижения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желаемых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результатов.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Стратегическое планирование в паблик рилейшнз включает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принятие решений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 программным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целям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задачам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напрямую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взаимосвязанных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стратегией маркетинга, включая идентификацию ключевых общественных групп,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установление политики и правил для выбора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определения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стратегии.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Необходима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тесная связь между глобальными программными целями,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задачами,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установленными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 каждой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группы,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выбранной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стратегии.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Разработка стратегических программных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планов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связям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общественностью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согласно разработкам Сэма Блэка состоит из четырёх шагов: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1. Определение проблемы.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2. Планирование и программирование.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3. Действие и коммуникация.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4. Оценка программы.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10D1" w:rsidRPr="005513D5" w:rsidRDefault="00633E28" w:rsidP="005513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D10D1" w:rsidRPr="005513D5">
        <w:rPr>
          <w:b/>
          <w:color w:val="000000"/>
          <w:sz w:val="28"/>
          <w:szCs w:val="28"/>
        </w:rPr>
        <w:t xml:space="preserve">2. </w:t>
      </w:r>
      <w:r w:rsidR="00474825" w:rsidRPr="005513D5">
        <w:rPr>
          <w:b/>
          <w:color w:val="000000"/>
          <w:sz w:val="28"/>
          <w:szCs w:val="28"/>
        </w:rPr>
        <w:t xml:space="preserve">Понятие </w:t>
      </w:r>
      <w:r w:rsidR="00BD10D1" w:rsidRPr="005513D5">
        <w:rPr>
          <w:b/>
          <w:color w:val="000000"/>
          <w:sz w:val="28"/>
          <w:szCs w:val="28"/>
          <w:lang w:val="en-US"/>
        </w:rPr>
        <w:t>PR</w:t>
      </w:r>
      <w:r w:rsidR="00BD10D1" w:rsidRPr="005513D5">
        <w:rPr>
          <w:b/>
          <w:color w:val="000000"/>
          <w:sz w:val="28"/>
          <w:szCs w:val="28"/>
        </w:rPr>
        <w:t xml:space="preserve"> программ</w:t>
      </w:r>
      <w:r w:rsidR="00474825" w:rsidRPr="005513D5">
        <w:rPr>
          <w:b/>
          <w:color w:val="000000"/>
          <w:sz w:val="28"/>
          <w:szCs w:val="28"/>
        </w:rPr>
        <w:t>ы и этапы ее создания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4825" w:rsidRPr="005513D5" w:rsidRDefault="00474825" w:rsidP="005513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513D5">
        <w:rPr>
          <w:b/>
          <w:color w:val="000000"/>
          <w:sz w:val="28"/>
          <w:szCs w:val="28"/>
        </w:rPr>
        <w:t xml:space="preserve">2.1 Понятие </w:t>
      </w:r>
      <w:r w:rsidRPr="005513D5">
        <w:rPr>
          <w:b/>
          <w:color w:val="000000"/>
          <w:sz w:val="28"/>
          <w:szCs w:val="28"/>
          <w:lang w:val="en-US"/>
        </w:rPr>
        <w:t>PR</w:t>
      </w:r>
      <w:r w:rsidRPr="005513D5">
        <w:rPr>
          <w:b/>
          <w:color w:val="000000"/>
          <w:sz w:val="28"/>
          <w:szCs w:val="28"/>
        </w:rPr>
        <w:t xml:space="preserve"> программы</w:t>
      </w:r>
    </w:p>
    <w:p w:rsidR="00474825" w:rsidRPr="005513D5" w:rsidRDefault="0047482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037" w:rsidRPr="005513D5" w:rsidRDefault="00F25037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Под ПР-программой понимают комплекс логически взаимосвязанных между собой и реализуемых в определенной последовательности акций и мероприятий с целью изменения в нужном направлении поведения ключевых и целевых аудиторий общественности, решения конкретных корпоративных или маркетинговых проблем и задач. Разработку ПР-программы традиционно тесно увязывают с общей стратегией коммерческой структуры на рынке. Практика последних десятилетий убедительно свидетельствует: эффективность практически любого ПР-мероприятия, ПР-акции или целой ПР-кампании напрямую зависят от качества программирования.</w:t>
      </w:r>
    </w:p>
    <w:p w:rsidR="00F25037" w:rsidRPr="005513D5" w:rsidRDefault="00F25037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Объективная потребность в разработке и реализации продолжительной ПР-программы может быть вызвана целым рядом самых разных факторов. Например, в коммерческом секторе наиболее распространены следующие причины: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>необходимость создания, продвижения и поддержания привлекательного корпоративного имиджа или имиджа бренда;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>принятие компанией новой наступательной маркетинговой стратегии закрепления на рынке и повышения уровня продаж;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>принятие новой корпоративной политики;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>смена названия фирмы, ее корпоративного имиджа, торговой марки или логотипа;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 xml:space="preserve">изменение статуса фирмы (например, превращение ее в открытое акционерное общество), слияние с другой структурой, поглощение ее более крупной фирмой </w:t>
      </w:r>
      <w:r>
        <w:rPr>
          <w:color w:val="000000"/>
          <w:sz w:val="28"/>
          <w:szCs w:val="28"/>
        </w:rPr>
        <w:t>и т.д.</w:t>
      </w:r>
      <w:r w:rsidR="00F25037" w:rsidRPr="005513D5">
        <w:rPr>
          <w:color w:val="000000"/>
          <w:sz w:val="28"/>
          <w:szCs w:val="28"/>
        </w:rPr>
        <w:t>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>необходимость улучшить и сделать более привлекательной деловую репутацию коммерческой структуры (reputation management);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 xml:space="preserve">необходимость отстройки от конкурентов, особенно в случае, если большое число компаний выпускает продукцию, сходную по потребительским </w:t>
      </w:r>
      <w:r>
        <w:rPr>
          <w:color w:val="000000"/>
          <w:sz w:val="28"/>
          <w:szCs w:val="28"/>
        </w:rPr>
        <w:t>–</w:t>
      </w:r>
      <w:r w:rsidRPr="005513D5">
        <w:rPr>
          <w:color w:val="000000"/>
          <w:sz w:val="28"/>
          <w:szCs w:val="28"/>
        </w:rPr>
        <w:t xml:space="preserve"> </w:t>
      </w:r>
      <w:r w:rsidR="00F25037" w:rsidRPr="005513D5">
        <w:rPr>
          <w:color w:val="000000"/>
          <w:sz w:val="28"/>
          <w:szCs w:val="28"/>
        </w:rPr>
        <w:t>качествам и номенклатуре, рассчитанную на одну и ту же целевую аудиторию и находящуюся в одной и той же ценовой нише;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>возникновение серьезной проблемы (issue management) или даже кризисной ситуации (crisis communications);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 xml:space="preserve">неэффективность традиционной рекламы, наличие серьезных ограничений и даже законодательных запретов на ведение открытых рекламных кампаний в массовых СМИ (известные ограничения на рекламу рецептурных фармацевтических препаратов, ликеро-водочной и табачной продукции, оружия, игорного бизнеса, некоторых видов продукции химической и электронной отраслей промышленности, пищевых добавок, экологически вредных производств </w:t>
      </w:r>
      <w:r>
        <w:rPr>
          <w:color w:val="000000"/>
          <w:sz w:val="28"/>
          <w:szCs w:val="28"/>
        </w:rPr>
        <w:t>и т.д.</w:t>
      </w:r>
      <w:r w:rsidR="00F25037" w:rsidRPr="005513D5">
        <w:rPr>
          <w:color w:val="000000"/>
          <w:sz w:val="28"/>
          <w:szCs w:val="28"/>
        </w:rPr>
        <w:t>);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>вывод на рынки новой, малоизвестной фирмы или компании;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>выведение на рынок особо сложной продукции (например, класса «высоких технологий»), требующей специально подготовленной и хорошо информированной потребительской аудитории;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>необходимость индивидуальной работы с избранными группами аудиторий, занимающими ключевое положение и влияние в обществе;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 xml:space="preserve">использование коммерческой структурой особой системы реализации продукции постоянным клиентам не через обезличенную торговлю, а через индивидуальную работу с постоянными группами потребителей </w:t>
      </w:r>
      <w:r w:rsidRPr="005513D5">
        <w:rPr>
          <w:color w:val="000000"/>
          <w:sz w:val="28"/>
          <w:szCs w:val="28"/>
        </w:rPr>
        <w:t>(«система прямого маркетинга»</w:t>
      </w:r>
      <w:r w:rsidR="00F25037" w:rsidRPr="005513D5">
        <w:rPr>
          <w:color w:val="000000"/>
          <w:sz w:val="28"/>
          <w:szCs w:val="28"/>
        </w:rPr>
        <w:t>, которую используют компании Herbalife, Zepter, Avon);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>необходимость создания благоприятного климата для развития и функционирования компании (например, налаживание отношений с правительственными структурами и органами местного самоуправления);</w:t>
      </w:r>
    </w:p>
    <w:p w:rsidR="00F25037" w:rsidRPr="005513D5" w:rsidRDefault="00633E28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5037" w:rsidRPr="005513D5">
        <w:rPr>
          <w:color w:val="000000"/>
          <w:sz w:val="28"/>
          <w:szCs w:val="28"/>
        </w:rPr>
        <w:t>развитие и поддержание связей с крупными и влиятельными общественными организациями (защитники окружающей среды, общества защиты прав потребителей);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>поиск и привлечение средств инвесторов (investor relations);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>организация и проведение специальных акций (special PR events);</w:t>
      </w:r>
    </w:p>
    <w:p w:rsidR="00F25037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5037" w:rsidRPr="005513D5">
        <w:rPr>
          <w:color w:val="000000"/>
          <w:sz w:val="28"/>
          <w:szCs w:val="28"/>
        </w:rPr>
        <w:t>развитие связей с профессионал</w:t>
      </w:r>
      <w:r w:rsidR="00474825" w:rsidRPr="005513D5">
        <w:rPr>
          <w:color w:val="000000"/>
          <w:sz w:val="28"/>
          <w:szCs w:val="28"/>
        </w:rPr>
        <w:t>ьным сообществом специалистов</w:t>
      </w:r>
    </w:p>
    <w:p w:rsidR="00F25037" w:rsidRPr="005513D5" w:rsidRDefault="00F25037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Этапы разработки и реализации ПР-программ</w:t>
      </w:r>
    </w:p>
    <w:p w:rsidR="00F25037" w:rsidRPr="005513D5" w:rsidRDefault="00F25037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При разработке и реализации ПР-программ выделяют четыре этапа: исследование проблемы и постановка задач, разработка стратегии и тактики, практическая реализация по приоритетам, оценка эффективности и внесение корректировок.</w:t>
      </w:r>
    </w:p>
    <w:p w:rsidR="00F25037" w:rsidRPr="005513D5" w:rsidRDefault="00F25037" w:rsidP="005513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10D1" w:rsidRPr="005513D5" w:rsidRDefault="00BD10D1" w:rsidP="005513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513D5">
        <w:rPr>
          <w:b/>
          <w:color w:val="000000"/>
          <w:sz w:val="28"/>
          <w:szCs w:val="28"/>
        </w:rPr>
        <w:t>2.</w:t>
      </w:r>
      <w:r w:rsidR="00474825" w:rsidRPr="005513D5">
        <w:rPr>
          <w:b/>
          <w:color w:val="000000"/>
          <w:sz w:val="28"/>
          <w:szCs w:val="28"/>
        </w:rPr>
        <w:t>2</w:t>
      </w:r>
      <w:r w:rsidRPr="005513D5">
        <w:rPr>
          <w:b/>
          <w:color w:val="000000"/>
          <w:sz w:val="28"/>
          <w:szCs w:val="28"/>
        </w:rPr>
        <w:t xml:space="preserve"> </w:t>
      </w:r>
      <w:r w:rsidR="00474825" w:rsidRPr="005513D5">
        <w:rPr>
          <w:b/>
          <w:color w:val="000000"/>
          <w:sz w:val="28"/>
          <w:szCs w:val="28"/>
        </w:rPr>
        <w:t xml:space="preserve">Этап </w:t>
      </w:r>
      <w:r w:rsidR="005513D5">
        <w:rPr>
          <w:b/>
          <w:color w:val="000000"/>
          <w:sz w:val="28"/>
          <w:szCs w:val="28"/>
        </w:rPr>
        <w:t>№</w:t>
      </w:r>
      <w:r w:rsidR="005513D5" w:rsidRPr="005513D5">
        <w:rPr>
          <w:b/>
          <w:color w:val="000000"/>
          <w:sz w:val="28"/>
          <w:szCs w:val="28"/>
        </w:rPr>
        <w:t>1</w:t>
      </w:r>
      <w:r w:rsidR="00474825" w:rsidRPr="005513D5">
        <w:rPr>
          <w:b/>
          <w:color w:val="000000"/>
          <w:sz w:val="28"/>
          <w:szCs w:val="28"/>
        </w:rPr>
        <w:t xml:space="preserve">: </w:t>
      </w:r>
      <w:r w:rsidRPr="005513D5">
        <w:rPr>
          <w:b/>
          <w:color w:val="000000"/>
          <w:sz w:val="28"/>
          <w:szCs w:val="28"/>
        </w:rPr>
        <w:t>Определение проблемы</w:t>
      </w:r>
    </w:p>
    <w:p w:rsid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Постановка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проблемы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представляет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собой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краткое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описание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соответствующей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ситуации,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сформулированного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виде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предложения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 короткого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абзаца.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отличие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постановки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проблемы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анализ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ситуации представляет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собой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полный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набор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сведений,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известных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ситуации,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её истории, действующих силах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лицах,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касается.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Ситуационный анализ выявляет всю «фоновую» информацию, необходимую для того,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чтобы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шире взглянуть на данную проблему, 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включает в себя следующие аспекты: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Изучение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истории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вопроса.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прошлом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необходима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 определения того, что предпринималось 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решения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проблемы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настоящего момента. Какие средства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 методы были наиболее эффективны? 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чём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выявлены недочёты? Это позволит верно выстроить программу действий и избежать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ошибок в будущем.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2. Широкий взгляд вокруг. Вторым шагом является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непрекращающийся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 минуту мониторинг общественного мнения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 отношению к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о</w:t>
      </w:r>
      <w:r w:rsidRPr="005513D5">
        <w:rPr>
          <w:color w:val="000000"/>
          <w:sz w:val="28"/>
          <w:szCs w:val="28"/>
        </w:rPr>
        <w:t>бъекту, что позволит верно выбрать стратегию воздействия на целевую аудиторию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</w:t>
      </w:r>
      <w:r w:rsidR="005513D5">
        <w:rPr>
          <w:color w:val="000000"/>
          <w:sz w:val="28"/>
          <w:szCs w:val="28"/>
        </w:rPr>
        <w:t xml:space="preserve"> –</w:t>
      </w:r>
      <w:r w:rsidR="005513D5" w:rsidRPr="005513D5">
        <w:rPr>
          <w:color w:val="000000"/>
          <w:sz w:val="28"/>
          <w:szCs w:val="28"/>
        </w:rPr>
        <w:t xml:space="preserve"> ка</w:t>
      </w:r>
      <w:r w:rsidRPr="005513D5">
        <w:rPr>
          <w:color w:val="000000"/>
          <w:sz w:val="28"/>
          <w:szCs w:val="28"/>
        </w:rPr>
        <w:t>мпании.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3. Глубокий взгляд внутрь. Исследование самого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о</w:t>
      </w:r>
      <w:r w:rsidRPr="005513D5">
        <w:rPr>
          <w:color w:val="000000"/>
          <w:sz w:val="28"/>
          <w:szCs w:val="28"/>
        </w:rPr>
        <w:t>бъекта,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котором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удобна оценка с точки зрения его сильных и слабых сторон, возможностей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 угроз при взаимодействии с внешней средой.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Такой подход к резюмированию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анализа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ситуации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называют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SWOT-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TOWS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а</w:t>
      </w:r>
      <w:r w:rsidRPr="005513D5">
        <w:rPr>
          <w:color w:val="000000"/>
          <w:sz w:val="28"/>
          <w:szCs w:val="28"/>
        </w:rPr>
        <w:t>нализом.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аналитической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конструкции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вытекает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несколько стратегических выводов.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SO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с</w:t>
      </w:r>
      <w:r w:rsidRPr="005513D5">
        <w:rPr>
          <w:color w:val="000000"/>
          <w:sz w:val="28"/>
          <w:szCs w:val="28"/>
        </w:rPr>
        <w:t>тратегия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строятся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сильных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сторонах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организации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целью извлечения преимуществ из новых возможностей, появляющихся во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внешнем окружении организации.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ST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с</w:t>
      </w:r>
      <w:r w:rsidRPr="005513D5">
        <w:rPr>
          <w:color w:val="000000"/>
          <w:sz w:val="28"/>
          <w:szCs w:val="28"/>
        </w:rPr>
        <w:t>тратегии также строятся на сильных сторонах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организации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целью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противостояния угрозам, появляющимся в её внешнем окружении.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WO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с</w:t>
      </w:r>
      <w:r w:rsidRPr="005513D5">
        <w:rPr>
          <w:color w:val="000000"/>
          <w:sz w:val="28"/>
          <w:szCs w:val="28"/>
        </w:rPr>
        <w:t>тратегии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связаны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попытками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минимизировать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слабыестороны организации с целью извлечения преимуществ из внешних возможностей.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WT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с</w:t>
      </w:r>
      <w:r w:rsidRPr="005513D5">
        <w:rPr>
          <w:color w:val="000000"/>
          <w:sz w:val="28"/>
          <w:szCs w:val="28"/>
        </w:rPr>
        <w:t>тратегии связаны с попытками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минимизировать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слабые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стороны организации, так и угрозы, появляющиеся в её внешне окружении.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4.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Взгляд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перспективу.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Является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к</w:t>
      </w:r>
      <w:r w:rsidRPr="005513D5">
        <w:rPr>
          <w:color w:val="000000"/>
          <w:sz w:val="28"/>
          <w:szCs w:val="28"/>
        </w:rPr>
        <w:t>ампании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реально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достижимой? Можно ли приспособить планирование 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программирование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 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достижения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цели?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Ожидает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кампанию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успех?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 способствует и что препятствует этому? Стоит ли затевать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дело.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Иначе этот этап называется вариативным планированием,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пишутся три сценария – оптимистический, реальный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пессимистический,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 указывается степень вероятности каждого из возможных исходов, так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как неопределённое будущее нельзя предвидеть.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На этом этапе целесообразно разработать план исследования,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который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требует определения источников данных, методов их сбора и анализа.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План исследования может предусматривать использование как вторичных,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так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первичных данных.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Вторичные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данные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–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уже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существующая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определённой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форме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информация,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полученная для каких-то других целей.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Источниками вторичных данных могут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служить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балансовые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отчёты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компаний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отчёты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прибылях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убытках,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статистика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продаж,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рапорты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торговых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представителей. Полезными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могут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оказаться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журналы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бизнесу.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России, например –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«Эксперт»,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«Деньги»,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«Власть».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Кроме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того,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поистине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неисчерпаемым источником информации сегодня является интернет.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В том случае, когда исследователю не удается получить сведения из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вторичных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источников, или они неполны, недостаточно точны, недостоверны, или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попросту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устарели, приходится прибегнуть к сбору первичных данных.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Первичные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данные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собираются</w:t>
      </w:r>
      <w:r w:rsidR="005513D5">
        <w:rPr>
          <w:color w:val="000000"/>
          <w:sz w:val="28"/>
          <w:szCs w:val="28"/>
        </w:rPr>
        <w:t xml:space="preserve"> </w:t>
      </w:r>
      <w:r w:rsidR="00F25037"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="00F25037" w:rsidRPr="005513D5">
        <w:rPr>
          <w:color w:val="000000"/>
          <w:sz w:val="28"/>
          <w:szCs w:val="28"/>
        </w:rPr>
        <w:t>конкретной</w:t>
      </w:r>
      <w:r w:rsidR="005513D5">
        <w:rPr>
          <w:color w:val="000000"/>
          <w:sz w:val="28"/>
          <w:szCs w:val="28"/>
        </w:rPr>
        <w:t xml:space="preserve"> </w:t>
      </w:r>
      <w:r w:rsidR="00F25037" w:rsidRPr="005513D5">
        <w:rPr>
          <w:color w:val="000000"/>
          <w:sz w:val="28"/>
          <w:szCs w:val="28"/>
        </w:rPr>
        <w:t>целью</w:t>
      </w:r>
      <w:r w:rsidR="005513D5">
        <w:rPr>
          <w:color w:val="000000"/>
          <w:sz w:val="28"/>
          <w:szCs w:val="28"/>
        </w:rPr>
        <w:t xml:space="preserve"> </w:t>
      </w:r>
      <w:r w:rsidR="00F25037" w:rsidRPr="005513D5">
        <w:rPr>
          <w:color w:val="000000"/>
          <w:sz w:val="28"/>
          <w:szCs w:val="28"/>
        </w:rPr>
        <w:t>при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осуществлении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конкретного проекта.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Рассмотрим некоторые методы исслед</w:t>
      </w:r>
      <w:r w:rsidR="00B632C5" w:rsidRPr="005513D5">
        <w:rPr>
          <w:color w:val="000000"/>
          <w:sz w:val="28"/>
          <w:szCs w:val="28"/>
        </w:rPr>
        <w:t>ований, используемые в сфере PR: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Личные контакты. Наилучшим способом, который позволяет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эффективно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выявлять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 оценивать тенденции, имеющие место в любом сообществе, является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свободное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установление контактов с самыми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разными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людьми.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Одной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разновидностей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личных контактов являются беседы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ключевыми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информаторами.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Этот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подход</w:t>
      </w:r>
      <w:r w:rsidR="00F25037" w:rsidRPr="005513D5">
        <w:rPr>
          <w:color w:val="000000"/>
          <w:sz w:val="28"/>
          <w:szCs w:val="28"/>
        </w:rPr>
        <w:t xml:space="preserve"> включает</w:t>
      </w:r>
      <w:r w:rsidR="005513D5">
        <w:rPr>
          <w:color w:val="000000"/>
          <w:sz w:val="28"/>
          <w:szCs w:val="28"/>
        </w:rPr>
        <w:t xml:space="preserve"> </w:t>
      </w:r>
      <w:r w:rsidR="00F25037" w:rsidRPr="005513D5">
        <w:rPr>
          <w:color w:val="000000"/>
          <w:sz w:val="28"/>
          <w:szCs w:val="28"/>
        </w:rPr>
        <w:t>подбор</w:t>
      </w:r>
      <w:r w:rsidR="005513D5">
        <w:rPr>
          <w:color w:val="000000"/>
          <w:sz w:val="28"/>
          <w:szCs w:val="28"/>
        </w:rPr>
        <w:t xml:space="preserve"> </w:t>
      </w:r>
      <w:r w:rsidR="00F25037"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интервьюирование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хорошо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информированных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лидеров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экспертов. Интервью обычно принимает форму свободной 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ограниченной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во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времени дискуссии, в ходе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выбранным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лицам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предлагается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обсудить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соответствующую проблему или вопрос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своей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точки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зрения.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Основой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подбора ключевых информаторов является предполагаемое знание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иного вопроса, 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также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способность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представить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точку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зрения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других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людей. Углублённое интервью 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ключевыми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информаторами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зачастую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позволяют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получить сигналы раннего предупреждения о ранних проблемах.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Фокус-группы. Естественным продолжением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использования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личных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контактов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ключевых информаторов является обращение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идеями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обратной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связью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целым группам людей. Фокус-группа состоит из 6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>1</w:t>
      </w:r>
      <w:r w:rsidRPr="005513D5">
        <w:rPr>
          <w:color w:val="000000"/>
          <w:sz w:val="28"/>
          <w:szCs w:val="28"/>
        </w:rPr>
        <w:t>0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человек,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просят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провести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несколько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часов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опытного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ведущего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обсуждения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товара, услуг, компании или другого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объекта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исследования.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Ведущий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должен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быть объективным, хорошо осведомленным о предмете беседы. Обсуждение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обычно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проводится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комфортной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обстановке,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ведущий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должен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поощрять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свободные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непринужденные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высказывания,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чтобы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динамика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группы,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устанавливающиеся в ней взаимоотношения позволили выявить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истинные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чувства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мысли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участников.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Одновременно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ведущий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стремится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«сфокусировать»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обсуждение. Ход дискуссии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записывается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аудио-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видеомагнитофон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впоследствии внимательно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изучается.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Фокус-группы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используются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того,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чтобы выяснить, как люди будут реагировать на те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предложения,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 сбора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может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пригодиться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разработки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анкет,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применяемых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впоследствии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более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формальных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методах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проведения</w:t>
      </w:r>
      <w:r w:rsidR="00F25037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исследований.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«Горячие» телефонные линии.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Телефонные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линии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используются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получения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немедленной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обратной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связи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отслеживания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проблем,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вызывающих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особую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озабоченность и интерес различных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групп.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Трудность,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однако,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заключается 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том,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подобное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выявление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проблем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мнений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может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заменить собой описания частоты проблем и распределения мнений по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различным</w:t>
      </w:r>
      <w:r w:rsidR="00474825" w:rsidRPr="005513D5">
        <w:rPr>
          <w:color w:val="000000"/>
          <w:sz w:val="28"/>
          <w:szCs w:val="28"/>
        </w:rPr>
        <w:t xml:space="preserve"> общественным группам.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Анализ почты. Экономически эффективным способом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сбора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является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периодический анализ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поступающей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почты.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Корреспонденция,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поступающая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общественности,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позволяет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выявить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«проблемные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сферы»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информационные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потребности. Однако необходимо учитывать, что авторы писем больше склонны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критическому, а не конструктивному подходу. Письма могут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служить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средством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раннего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предупреждения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неблагополучии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возникновении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определённых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проблем,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являются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срезом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мнения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даже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мнений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определённой общественной группы.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Контент-анализ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СМИ.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Контент-анализ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средств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массовой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информации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представляет собой применение систематических процедур в попытке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объективно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оценить то,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чём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сообщается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СМИ.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Вырезки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прессы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отчёты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мониторингу радиопрограмм и телепередач показывают лишь то,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прочитано,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услышано или предано в эфир, 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вовсе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прочитано,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услышано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посмотрено. Кроме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того,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они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показывают,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действительно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аудитория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восприняла содержание того или иного сообщения и поверила ему.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Опросы. Анкета, рассылаемая по почте,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самый подходящий способ связаться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людьми, которые либо не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согласны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личную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встречу,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либо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силу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черт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личности склонны под влиянием интервьюера искажать ответы.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Почтовая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анкета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требует простых и чётко сформулированных вопросов, время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получения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ответов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 которые может быть значительным. 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числу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важнейших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преимуществ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анкет,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рассылаемых по почте,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относится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значительная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экономия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времени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денег,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удобство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респондентов,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гарантия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анонимности.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Отсутствие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влияния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личности интервьюера. Самым серьёзным недостатком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многих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опросов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является</w:t>
      </w:r>
      <w:r w:rsidR="00474825" w:rsidRPr="005513D5">
        <w:rPr>
          <w:color w:val="000000"/>
          <w:sz w:val="28"/>
          <w:szCs w:val="28"/>
        </w:rPr>
        <w:t xml:space="preserve"> то, что у </w:t>
      </w:r>
      <w:r w:rsidRPr="005513D5">
        <w:rPr>
          <w:color w:val="000000"/>
          <w:sz w:val="28"/>
          <w:szCs w:val="28"/>
        </w:rPr>
        <w:t>исследователей нет никакого контроля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над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тем,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кто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отвечает,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</w:t>
      </w:r>
      <w:r w:rsidR="00474825" w:rsidRPr="005513D5">
        <w:rPr>
          <w:color w:val="000000"/>
          <w:sz w:val="28"/>
          <w:szCs w:val="28"/>
        </w:rPr>
        <w:t xml:space="preserve"> также </w:t>
      </w:r>
      <w:r w:rsidRPr="005513D5">
        <w:rPr>
          <w:color w:val="000000"/>
          <w:sz w:val="28"/>
          <w:szCs w:val="28"/>
        </w:rPr>
        <w:t>низкий коэффициент получения ответов, который означает,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итоговая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выборка может оказатьс</w:t>
      </w:r>
      <w:r w:rsidR="00474825" w:rsidRPr="005513D5">
        <w:rPr>
          <w:color w:val="000000"/>
          <w:sz w:val="28"/>
          <w:szCs w:val="28"/>
        </w:rPr>
        <w:t>я отнюдь не репрезентативной.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Телефонное интервью – наилучший путь быстрого сбора информации,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тому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же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 xml:space="preserve">интервьюер имеет возможность </w:t>
      </w:r>
      <w:r w:rsidR="00474825" w:rsidRPr="005513D5">
        <w:rPr>
          <w:color w:val="000000"/>
          <w:sz w:val="28"/>
          <w:szCs w:val="28"/>
        </w:rPr>
        <w:t xml:space="preserve">пояснять непонятные респонденту </w:t>
      </w:r>
      <w:r w:rsidRPr="005513D5">
        <w:rPr>
          <w:color w:val="000000"/>
          <w:sz w:val="28"/>
          <w:szCs w:val="28"/>
        </w:rPr>
        <w:t>вопросы.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Число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ответивших, как правило, выше,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чем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случае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опроса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почте.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Основная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трудность,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сталкиваются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исследователи,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заключается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необходимости не затягивать разговор и не затрагивать личные темы.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Онлайновое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интервью.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Онлайновому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тестированию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прочат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большое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будущее.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Считается, что та</w:t>
      </w:r>
      <w:r w:rsidR="00474825" w:rsidRPr="005513D5">
        <w:rPr>
          <w:color w:val="000000"/>
          <w:sz w:val="28"/>
          <w:szCs w:val="28"/>
        </w:rPr>
        <w:t>кой метод быстрее традиционных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исследовательских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методов.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Компания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может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поместить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анкету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своей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web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с</w:t>
      </w:r>
      <w:r w:rsidRPr="005513D5">
        <w:rPr>
          <w:color w:val="000000"/>
          <w:sz w:val="28"/>
          <w:szCs w:val="28"/>
        </w:rPr>
        <w:t>транице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предложить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посетителям ответить на вопросы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(стимулируя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участие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некими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призами)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разместить свой баннер на каком-либо часто посещаемом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сайте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типа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Rambler,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Yandex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(с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аналогичным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предложением).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Наконец,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фирма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может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зайти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 xml:space="preserve">определенный «чат» (для примера, в </w:t>
      </w:r>
      <w:r w:rsidR="005513D5" w:rsidRPr="005513D5">
        <w:rPr>
          <w:color w:val="000000"/>
          <w:sz w:val="28"/>
          <w:szCs w:val="28"/>
        </w:rPr>
        <w:t>г.</w:t>
      </w:r>
      <w:r w:rsidR="005513D5">
        <w:rPr>
          <w:color w:val="000000"/>
          <w:sz w:val="28"/>
          <w:szCs w:val="28"/>
        </w:rPr>
        <w:t> </w:t>
      </w:r>
      <w:r w:rsidR="005513D5" w:rsidRPr="005513D5">
        <w:rPr>
          <w:color w:val="000000"/>
          <w:sz w:val="28"/>
          <w:szCs w:val="28"/>
        </w:rPr>
        <w:t>Калиненграде</w:t>
      </w:r>
      <w:r w:rsidRPr="005513D5">
        <w:rPr>
          <w:color w:val="000000"/>
          <w:sz w:val="28"/>
          <w:szCs w:val="28"/>
        </w:rPr>
        <w:t xml:space="preserve"> есть свой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канал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irc)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обратиться к желающим принять участие в опросе.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Составить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представление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посетителях web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с</w:t>
      </w:r>
      <w:r w:rsidRPr="005513D5">
        <w:rPr>
          <w:color w:val="000000"/>
          <w:sz w:val="28"/>
          <w:szCs w:val="28"/>
        </w:rPr>
        <w:t>айта можно путем отслеживания цепочек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используемых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ссылок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 переходов на другие сайты. Для сбо</w:t>
      </w:r>
      <w:r w:rsidR="00474825" w:rsidRPr="005513D5">
        <w:rPr>
          <w:color w:val="000000"/>
          <w:sz w:val="28"/>
          <w:szCs w:val="28"/>
        </w:rPr>
        <w:t>ра этой информации применяется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механизм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cookie. Недостатком данного метода, безусловно,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является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все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респонденты обладают воз</w:t>
      </w:r>
      <w:r w:rsidR="00474825" w:rsidRPr="005513D5">
        <w:rPr>
          <w:color w:val="000000"/>
          <w:sz w:val="28"/>
          <w:szCs w:val="28"/>
        </w:rPr>
        <w:t>можностью доступа в интернет.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После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принятия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решения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методах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сбора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данных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используемых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инструментах наступает очередь определить способ формирования выборки,</w:t>
      </w:r>
      <w:r w:rsidR="005513D5">
        <w:rPr>
          <w:color w:val="000000"/>
          <w:sz w:val="28"/>
          <w:szCs w:val="28"/>
        </w:rPr>
        <w:t xml:space="preserve"> т.е.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тех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конкретных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лиц,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</w:t>
      </w:r>
      <w:r w:rsidR="00474825" w:rsidRPr="005513D5">
        <w:rPr>
          <w:color w:val="000000"/>
          <w:sz w:val="28"/>
          <w:szCs w:val="28"/>
        </w:rPr>
        <w:t>рыми</w:t>
      </w:r>
      <w:r w:rsidR="005513D5">
        <w:rPr>
          <w:color w:val="000000"/>
          <w:sz w:val="28"/>
          <w:szCs w:val="28"/>
        </w:rPr>
        <w:t xml:space="preserve"> </w:t>
      </w:r>
      <w:r w:rsidR="00474825" w:rsidRPr="005513D5">
        <w:rPr>
          <w:color w:val="000000"/>
          <w:sz w:val="28"/>
          <w:szCs w:val="28"/>
        </w:rPr>
        <w:t>будут</w:t>
      </w:r>
      <w:r w:rsidR="005513D5">
        <w:rPr>
          <w:color w:val="000000"/>
          <w:sz w:val="28"/>
          <w:szCs w:val="28"/>
        </w:rPr>
        <w:t xml:space="preserve"> </w:t>
      </w:r>
      <w:r w:rsidR="00474825" w:rsidRPr="005513D5">
        <w:rPr>
          <w:color w:val="000000"/>
          <w:sz w:val="28"/>
          <w:szCs w:val="28"/>
        </w:rPr>
        <w:t>взаимодействовать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исследователи.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Составленный план призван ответить на три вопроса</w:t>
      </w:r>
      <w:r w:rsidR="00474825" w:rsidRPr="005513D5">
        <w:rPr>
          <w:color w:val="000000"/>
          <w:sz w:val="28"/>
          <w:szCs w:val="28"/>
        </w:rPr>
        <w:t>:</w:t>
      </w:r>
    </w:p>
    <w:p w:rsidR="00BD10D1" w:rsidRPr="005513D5" w:rsidRDefault="0047482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1) </w:t>
      </w:r>
      <w:r w:rsidR="00BD10D1" w:rsidRPr="005513D5">
        <w:rPr>
          <w:color w:val="000000"/>
          <w:sz w:val="28"/>
          <w:szCs w:val="28"/>
        </w:rPr>
        <w:t>Состав выборки: кто станет участником исследования?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Для проведения исследования должны быть определены целевые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группы,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которые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примут в нем участие.</w:t>
      </w:r>
    </w:p>
    <w:p w:rsidR="00BD10D1" w:rsidRPr="005513D5" w:rsidRDefault="0047482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2) </w:t>
      </w:r>
      <w:r w:rsidR="00BD10D1" w:rsidRPr="005513D5">
        <w:rPr>
          <w:color w:val="000000"/>
          <w:sz w:val="28"/>
          <w:szCs w:val="28"/>
        </w:rPr>
        <w:t>Размер выборки: сколько людей будет охвачено исследованием?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Чем больше размер выборки, тем достовернее полученные результаты. Но это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значит, что выборка должна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включать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себя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всю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целевую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группу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ее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подавляющую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часть.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Обычно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строгом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соблюдении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правил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формирования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выборки достоверных выводов можно добиться на выборках,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охватывающие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менее</w:t>
      </w:r>
      <w:r w:rsidR="00474825" w:rsidRPr="005513D5">
        <w:rPr>
          <w:color w:val="000000"/>
          <w:sz w:val="28"/>
          <w:szCs w:val="28"/>
        </w:rPr>
        <w:t xml:space="preserve"> </w:t>
      </w:r>
      <w:r w:rsidR="005513D5" w:rsidRPr="005513D5">
        <w:rPr>
          <w:color w:val="000000"/>
          <w:sz w:val="28"/>
          <w:szCs w:val="28"/>
        </w:rPr>
        <w:t>1</w:t>
      </w:r>
      <w:r w:rsidR="005513D5">
        <w:rPr>
          <w:color w:val="000000"/>
          <w:sz w:val="28"/>
          <w:szCs w:val="28"/>
        </w:rPr>
        <w:t>%</w:t>
      </w:r>
      <w:r w:rsidRPr="005513D5">
        <w:rPr>
          <w:color w:val="000000"/>
          <w:sz w:val="28"/>
          <w:szCs w:val="28"/>
        </w:rPr>
        <w:t xml:space="preserve"> населения.</w:t>
      </w:r>
    </w:p>
    <w:p w:rsidR="00BD10D1" w:rsidRPr="005513D5" w:rsidRDefault="0047482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3)</w:t>
      </w:r>
      <w:r w:rsidR="00BD10D1" w:rsidRPr="005513D5">
        <w:rPr>
          <w:color w:val="000000"/>
          <w:sz w:val="28"/>
          <w:szCs w:val="28"/>
        </w:rPr>
        <w:t xml:space="preserve"> Процедура выборки: как будут отобраны участники исследования?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получения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представительной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выборки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должен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использоваться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метод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случайного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отбора.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Случайная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выборка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позволяет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рассчитать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погрешность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полученных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результатов.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|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Важный этап 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подготовке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к</w:t>
      </w:r>
      <w:r w:rsidRPr="005513D5">
        <w:rPr>
          <w:color w:val="000000"/>
          <w:sz w:val="28"/>
          <w:szCs w:val="28"/>
        </w:rPr>
        <w:t>ампании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–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всестороннее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изучение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аудитории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(целевых групп). Для этого необходимо: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Идентифицировать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группы,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должны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целевыми.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Все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организации имеют связи с определенными стандартными группами: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СМИ и журналистами;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служащими;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жителями;</w:t>
      </w:r>
    </w:p>
    <w:p w:rsidR="00474825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чиновниками (муниципального и федерального уровней).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В сфере бизнеса – это группы потребителей, акционеров и финансистов.</w:t>
      </w:r>
    </w:p>
    <w:p w:rsidR="00633E28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Все организации имеют специфические целевые группы:</w:t>
      </w:r>
      <w:r w:rsidR="00633E28">
        <w:rPr>
          <w:color w:val="000000"/>
          <w:sz w:val="28"/>
          <w:szCs w:val="28"/>
        </w:rPr>
        <w:t xml:space="preserve"> 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некоммерческие – спонсоров;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школы – родителей;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крупные компании – дилеров и поставщиков.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Для повышения эффективности коммуникаций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необходимо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сегментировать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каждую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группу на подгруппы.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2. Определить приоритетные группы, </w:t>
      </w:r>
      <w:r w:rsidR="005513D5">
        <w:rPr>
          <w:color w:val="000000"/>
          <w:sz w:val="28"/>
          <w:szCs w:val="28"/>
        </w:rPr>
        <w:t>т.е.</w:t>
      </w:r>
      <w:r w:rsidRPr="005513D5">
        <w:rPr>
          <w:color w:val="000000"/>
          <w:sz w:val="28"/>
          <w:szCs w:val="28"/>
        </w:rPr>
        <w:t xml:space="preserve"> выявить наиболее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важные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целевые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группы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точки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зрения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степени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влияния,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престижа,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власти,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потребности в них для организации.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Чтобы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определить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приоритетные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группы,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специалисты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связям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общественностью должны выявить: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чем и почему эта группа важна для нас;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какими социальными, д</w:t>
      </w:r>
      <w:r w:rsidR="00633E28">
        <w:rPr>
          <w:color w:val="000000"/>
          <w:sz w:val="28"/>
          <w:szCs w:val="28"/>
        </w:rPr>
        <w:t>емографическими, психологически</w:t>
      </w:r>
      <w:r w:rsidRPr="005513D5">
        <w:rPr>
          <w:color w:val="000000"/>
          <w:sz w:val="28"/>
          <w:szCs w:val="28"/>
        </w:rPr>
        <w:t>ми и другими характеристиками обладает данная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приоритетная группа;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насколько она активна и как связана с нашими интересами.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Сегментирование общественности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происходит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наиболее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важным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критериям,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например, по таким как:</w:t>
      </w:r>
    </w:p>
    <w:p w:rsidR="005513D5" w:rsidRDefault="00B632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  <w:lang w:val="en-US"/>
        </w:rPr>
        <w:t>a</w:t>
      </w:r>
      <w:r w:rsidRPr="005513D5">
        <w:rPr>
          <w:color w:val="000000"/>
          <w:sz w:val="28"/>
          <w:szCs w:val="28"/>
        </w:rPr>
        <w:t>)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Географический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–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очерчивает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природные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границы.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Подход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определяет местоположение людей, но малополезен для понимания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важных отличий, существующих в этих границах.</w:t>
      </w:r>
    </w:p>
    <w:p w:rsidR="00BD10D1" w:rsidRPr="005513D5" w:rsidRDefault="00B632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  <w:lang w:val="en-US"/>
        </w:rPr>
        <w:t>b</w:t>
      </w:r>
      <w:r w:rsidRPr="005513D5">
        <w:rPr>
          <w:color w:val="000000"/>
          <w:sz w:val="28"/>
          <w:szCs w:val="28"/>
        </w:rPr>
        <w:t>)</w:t>
      </w:r>
      <w:r w:rsidR="00BD10D1" w:rsidRPr="005513D5">
        <w:rPr>
          <w:color w:val="000000"/>
          <w:sz w:val="28"/>
          <w:szCs w:val="28"/>
        </w:rPr>
        <w:t xml:space="preserve"> Демографический – пол, доход,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возраст,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семейное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положение,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образование. Это наиболее часто используемые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характеристики,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однако, мало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информативны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плане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определения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того,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как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вовлечены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люди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рассматриваемую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проблему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ситуацию.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Обычно этих характеристик не хватает для разработки стратегии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 тактики.</w:t>
      </w:r>
    </w:p>
    <w:p w:rsidR="005513D5" w:rsidRDefault="00B632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  <w:lang w:val="en-US"/>
        </w:rPr>
        <w:t>c</w:t>
      </w:r>
      <w:r w:rsidRPr="005513D5">
        <w:rPr>
          <w:color w:val="000000"/>
          <w:sz w:val="28"/>
          <w:szCs w:val="28"/>
        </w:rPr>
        <w:t>)</w:t>
      </w:r>
      <w:r w:rsidR="00BD10D1" w:rsidRPr="005513D5">
        <w:rPr>
          <w:color w:val="000000"/>
          <w:sz w:val="28"/>
          <w:szCs w:val="28"/>
        </w:rPr>
        <w:t xml:space="preserve"> Психографический – психологические особенности и образ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жизни</w:t>
      </w:r>
      <w:r w:rsidR="00633E28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(структурно-ситуационный подход). Подход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разделяет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взрослых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на основе их «психологической зрелости». Знание образа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жизни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 ценностей является полезным, но обычно только в сочетании с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другими характеристиками, которые привязывают данную группу к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чему-то, имеющему отношение к конкретной ситуации.</w:t>
      </w:r>
    </w:p>
    <w:p w:rsidR="00BD10D1" w:rsidRPr="005513D5" w:rsidRDefault="00B632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  <w:lang w:val="en-US"/>
        </w:rPr>
        <w:t>d</w:t>
      </w:r>
      <w:r w:rsidRPr="005513D5">
        <w:rPr>
          <w:color w:val="000000"/>
          <w:sz w:val="28"/>
          <w:szCs w:val="28"/>
        </w:rPr>
        <w:t>)</w:t>
      </w:r>
      <w:r w:rsidR="00BD10D1" w:rsidRPr="005513D5">
        <w:rPr>
          <w:color w:val="000000"/>
          <w:sz w:val="28"/>
          <w:szCs w:val="28"/>
        </w:rPr>
        <w:t xml:space="preserve"> Подход с точки зрения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занимаемого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общественного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положения.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Этот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подход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основан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пол</w:t>
      </w:r>
      <w:r w:rsidR="00474825" w:rsidRPr="005513D5">
        <w:rPr>
          <w:color w:val="000000"/>
          <w:sz w:val="28"/>
          <w:szCs w:val="28"/>
        </w:rPr>
        <w:t>ожении,</w:t>
      </w:r>
      <w:r w:rsidR="005513D5">
        <w:rPr>
          <w:color w:val="000000"/>
          <w:sz w:val="28"/>
          <w:szCs w:val="28"/>
        </w:rPr>
        <w:t xml:space="preserve"> </w:t>
      </w:r>
      <w:r w:rsidR="00474825" w:rsidRPr="005513D5">
        <w:rPr>
          <w:color w:val="000000"/>
          <w:sz w:val="28"/>
          <w:szCs w:val="28"/>
        </w:rPr>
        <w:t>занимаемом</w:t>
      </w:r>
      <w:r w:rsidR="005513D5">
        <w:rPr>
          <w:color w:val="000000"/>
          <w:sz w:val="28"/>
          <w:szCs w:val="28"/>
        </w:rPr>
        <w:t xml:space="preserve"> </w:t>
      </w:r>
      <w:r w:rsidR="00474825" w:rsidRPr="005513D5">
        <w:rPr>
          <w:color w:val="000000"/>
          <w:sz w:val="28"/>
          <w:szCs w:val="28"/>
        </w:rPr>
        <w:t xml:space="preserve">отдельными </w:t>
      </w:r>
      <w:r w:rsidRPr="005513D5">
        <w:rPr>
          <w:color w:val="000000"/>
          <w:sz w:val="28"/>
          <w:szCs w:val="28"/>
        </w:rPr>
        <w:t>личностями, но не относит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счёт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самих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личностей.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Людей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идентифицируют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значимости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конкретной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ситуации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вследствие роли, которую они играют из-за своего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влияния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данную ситуацию. Занимаемое ими положение делает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важными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фигурами при попытке достичь программных целей и задач.</w:t>
      </w:r>
    </w:p>
    <w:p w:rsidR="00BD10D1" w:rsidRPr="005513D5" w:rsidRDefault="00B632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  <w:lang w:val="en-US"/>
        </w:rPr>
        <w:t>e</w:t>
      </w:r>
      <w:r w:rsidRPr="00633E28">
        <w:rPr>
          <w:color w:val="000000"/>
          <w:sz w:val="28"/>
          <w:szCs w:val="28"/>
        </w:rPr>
        <w:t>)</w:t>
      </w:r>
      <w:r w:rsidR="00BD10D1" w:rsidRPr="005513D5">
        <w:rPr>
          <w:color w:val="000000"/>
          <w:sz w:val="28"/>
          <w:szCs w:val="28"/>
        </w:rPr>
        <w:t xml:space="preserve"> Членство. Подход использует членство в организации или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приём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в члены организации как атрибут, уместный в данной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ситуации.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Например,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«членство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профессиональной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ассоциации»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«группе по интересам» сигнализирует о персональном участии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ситуации, а не отдельном характерном признаке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члена»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Обычно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члены получают от своей организации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контролируемые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средства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масс-медиа.</w:t>
      </w:r>
    </w:p>
    <w:p w:rsidR="005513D5" w:rsidRDefault="00B632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  <w:lang w:val="en-US"/>
        </w:rPr>
        <w:t>f</w:t>
      </w:r>
      <w:r w:rsidRPr="005513D5">
        <w:rPr>
          <w:color w:val="000000"/>
          <w:sz w:val="28"/>
          <w:szCs w:val="28"/>
        </w:rPr>
        <w:t>)</w:t>
      </w:r>
      <w:r w:rsidR="00BD10D1" w:rsidRPr="005513D5">
        <w:rPr>
          <w:color w:val="000000"/>
          <w:sz w:val="28"/>
          <w:szCs w:val="28"/>
        </w:rPr>
        <w:t xml:space="preserve"> Скрытая власть – «за кулисами» политической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экономической</w:t>
      </w:r>
      <w:r w:rsidR="00633E28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власти. Описывает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людей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вершине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пирамиды,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действующих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наперекор ситуации (вопреки законам). Они оказывают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давление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на других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людей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широкому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диапазону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проблем,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но,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как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правило, способами, которые нелегко заметить. Выявление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этих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людей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требует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сочетания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тщательного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наблюдения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во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время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интервью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другими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людьми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данной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проблеме,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анализа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полученных документов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сследа,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оставленного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действиями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скрытой власти;</w:t>
      </w:r>
    </w:p>
    <w:p w:rsidR="005513D5" w:rsidRDefault="00B632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  <w:lang w:val="en-US"/>
        </w:rPr>
        <w:t>g</w:t>
      </w:r>
      <w:r w:rsidRPr="005513D5">
        <w:rPr>
          <w:color w:val="000000"/>
          <w:sz w:val="28"/>
          <w:szCs w:val="28"/>
        </w:rPr>
        <w:t>)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Подход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точки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зрения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репутации.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Определяется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«осведомлённость» или «влиятельность»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основе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восприятия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этих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личностей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другими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людьми.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Эти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общественные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группы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называют «лидерами мнений» или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«авторитетами».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Их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называют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так только в рассматриваемой ситуации, и поэтому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не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следует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путать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их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группой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«скрытой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власти»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группой,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определённой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как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«лидеры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мнений»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при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установлении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групп</w:t>
      </w:r>
      <w:r w:rsidR="0047482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структурно-ситуационным анализом.</w:t>
      </w:r>
    </w:p>
    <w:p w:rsidR="00BD10D1" w:rsidRPr="005513D5" w:rsidRDefault="00B632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  <w:lang w:val="en-US"/>
        </w:rPr>
        <w:t>h</w:t>
      </w:r>
      <w:r w:rsidRPr="005513D5">
        <w:rPr>
          <w:color w:val="000000"/>
          <w:sz w:val="28"/>
          <w:szCs w:val="28"/>
        </w:rPr>
        <w:t>)</w:t>
      </w:r>
      <w:r w:rsidR="00BD10D1" w:rsidRPr="005513D5">
        <w:rPr>
          <w:color w:val="000000"/>
          <w:sz w:val="28"/>
          <w:szCs w:val="28"/>
        </w:rPr>
        <w:t xml:space="preserve"> Подход с точки зрения общественных групп в принятии</w:t>
      </w:r>
      <w:r w:rsid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решений.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Требует наблюдения за процессом разработки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решений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целью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изучения того, кто и какую роль играет при принятии решений в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данной конкретной ситуации.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Когда целевые группы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идентифицированы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характерные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черты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изучены,</w:t>
      </w:r>
      <w:r w:rsidR="0047482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целесообразно разделить эти аудитории по двум категориям:</w:t>
      </w:r>
    </w:p>
    <w:p w:rsid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10D1" w:rsidRPr="005513D5">
        <w:rPr>
          <w:color w:val="000000"/>
          <w:sz w:val="28"/>
          <w:szCs w:val="28"/>
        </w:rPr>
        <w:t>по принципу заинтересованности – на: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а) основную группу, на которую направлена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а</w:t>
      </w:r>
      <w:r w:rsidRPr="005513D5">
        <w:rPr>
          <w:color w:val="000000"/>
          <w:sz w:val="28"/>
          <w:szCs w:val="28"/>
        </w:rPr>
        <w:t>кция и ради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которой она совершается;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б) промежуточную группу, которая имеет непосредственные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контакты с основной и может предоставить информацию, а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также имеет собственное мнение об этой информации и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отношение к ней;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в) способствующую группу, </w:t>
      </w:r>
      <w:r w:rsidR="00B632C5" w:rsidRPr="005513D5">
        <w:rPr>
          <w:color w:val="000000"/>
          <w:sz w:val="28"/>
          <w:szCs w:val="28"/>
        </w:rPr>
        <w:t>которая разделяет заинтересован</w:t>
      </w:r>
      <w:r w:rsidRPr="005513D5">
        <w:rPr>
          <w:color w:val="000000"/>
          <w:sz w:val="28"/>
          <w:szCs w:val="28"/>
        </w:rPr>
        <w:t>ность в проведении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к</w:t>
      </w:r>
      <w:r w:rsidRPr="005513D5">
        <w:rPr>
          <w:color w:val="000000"/>
          <w:sz w:val="28"/>
          <w:szCs w:val="28"/>
        </w:rPr>
        <w:t>ампании и может оказать реальную помощь;</w:t>
      </w:r>
    </w:p>
    <w:p w:rsid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10D1" w:rsidRPr="005513D5">
        <w:rPr>
          <w:color w:val="000000"/>
          <w:sz w:val="28"/>
          <w:szCs w:val="28"/>
        </w:rPr>
        <w:t>по принципу осведомленности и понимания важности PR</w:t>
      </w:r>
      <w:r>
        <w:rPr>
          <w:color w:val="000000"/>
          <w:sz w:val="28"/>
          <w:szCs w:val="28"/>
        </w:rPr>
        <w:t>-</w:t>
      </w:r>
      <w:r w:rsidRPr="005513D5">
        <w:rPr>
          <w:color w:val="000000"/>
          <w:sz w:val="28"/>
          <w:szCs w:val="28"/>
        </w:rPr>
        <w:t>к</w:t>
      </w:r>
      <w:r w:rsidR="00BD10D1" w:rsidRPr="005513D5">
        <w:rPr>
          <w:color w:val="000000"/>
          <w:sz w:val="28"/>
          <w:szCs w:val="28"/>
        </w:rPr>
        <w:t>ампании: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а) латентную группу, не имеющую понятия об акции;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б) осведомленную группу, осознающую важность акции, но не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готовую действовать;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в) активную группу, осознающую важность акции и готовую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действовать.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3. Выявить степень информированности целевых групп.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Специалисту по PR необходимо знать:</w:t>
      </w:r>
    </w:p>
    <w:p w:rsidR="00BD10D1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10D1" w:rsidRPr="005513D5">
        <w:rPr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информированности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каждой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об</w:t>
      </w:r>
      <w:r w:rsidR="00B632C5" w:rsidRPr="005513D5"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организации, ее товарах и услугах;</w:t>
      </w:r>
    </w:p>
    <w:p w:rsidR="00BD10D1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10D1" w:rsidRPr="005513D5">
        <w:rPr>
          <w:color w:val="000000"/>
          <w:sz w:val="28"/>
          <w:szCs w:val="28"/>
        </w:rPr>
        <w:t>оценку имиджа организации;</w:t>
      </w:r>
    </w:p>
    <w:p w:rsidR="001A04C5" w:rsidRP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10D1" w:rsidRPr="005513D5">
        <w:rPr>
          <w:color w:val="000000"/>
          <w:sz w:val="28"/>
          <w:szCs w:val="28"/>
        </w:rPr>
        <w:t>прошлое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поведение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целевых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 xml:space="preserve"> </w:t>
      </w:r>
      <w:r w:rsidR="00BD10D1" w:rsidRPr="005513D5">
        <w:rPr>
          <w:color w:val="000000"/>
          <w:sz w:val="28"/>
          <w:szCs w:val="28"/>
        </w:rPr>
        <w:t>по</w:t>
      </w:r>
      <w:r w:rsidR="00B632C5" w:rsidRPr="005513D5">
        <w:rPr>
          <w:color w:val="000000"/>
          <w:sz w:val="28"/>
          <w:szCs w:val="28"/>
        </w:rPr>
        <w:t xml:space="preserve"> отношению к организации.</w:t>
      </w:r>
    </w:p>
    <w:p w:rsidR="00BD10D1" w:rsidRPr="005513D5" w:rsidRDefault="00633E28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D10D1" w:rsidRPr="005513D5">
        <w:rPr>
          <w:b/>
          <w:color w:val="000000"/>
          <w:sz w:val="28"/>
          <w:szCs w:val="28"/>
        </w:rPr>
        <w:t>2.</w:t>
      </w:r>
      <w:r w:rsidR="00B632C5" w:rsidRPr="005513D5">
        <w:rPr>
          <w:b/>
          <w:color w:val="000000"/>
          <w:sz w:val="28"/>
          <w:szCs w:val="28"/>
        </w:rPr>
        <w:t>3</w:t>
      </w:r>
      <w:r w:rsidR="00BD10D1" w:rsidRPr="005513D5">
        <w:rPr>
          <w:b/>
          <w:color w:val="000000"/>
          <w:sz w:val="28"/>
          <w:szCs w:val="28"/>
        </w:rPr>
        <w:t xml:space="preserve"> </w:t>
      </w:r>
      <w:r w:rsidR="00B632C5" w:rsidRPr="005513D5">
        <w:rPr>
          <w:b/>
          <w:color w:val="000000"/>
          <w:sz w:val="28"/>
          <w:szCs w:val="28"/>
        </w:rPr>
        <w:t xml:space="preserve">Этап </w:t>
      </w:r>
      <w:r w:rsidR="005513D5">
        <w:rPr>
          <w:b/>
          <w:color w:val="000000"/>
          <w:sz w:val="28"/>
          <w:szCs w:val="28"/>
        </w:rPr>
        <w:t>№</w:t>
      </w:r>
      <w:r w:rsidR="005513D5" w:rsidRPr="005513D5">
        <w:rPr>
          <w:b/>
          <w:color w:val="000000"/>
          <w:sz w:val="28"/>
          <w:szCs w:val="28"/>
        </w:rPr>
        <w:t>2</w:t>
      </w:r>
      <w:r w:rsidR="00B632C5" w:rsidRPr="005513D5">
        <w:rPr>
          <w:b/>
          <w:color w:val="000000"/>
          <w:sz w:val="28"/>
          <w:szCs w:val="28"/>
        </w:rPr>
        <w:t xml:space="preserve">: </w:t>
      </w:r>
      <w:r w:rsidR="00BD10D1" w:rsidRPr="005513D5">
        <w:rPr>
          <w:b/>
          <w:color w:val="000000"/>
          <w:sz w:val="28"/>
          <w:szCs w:val="28"/>
        </w:rPr>
        <w:t>Планирование и программирование.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Информация, собранная на первом этапе позволяет установить цели и задачи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к</w:t>
      </w:r>
      <w:r w:rsidRPr="005513D5">
        <w:rPr>
          <w:color w:val="000000"/>
          <w:sz w:val="28"/>
          <w:szCs w:val="28"/>
        </w:rPr>
        <w:t xml:space="preserve">ампании. Это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второй этап процесса, который должен дать ответ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вопрос: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«Что мы должны изменить, сделать или сказать с учётом того,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стало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известно о ситуации?»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Цели PR – кампании, отражая её специфику, дают представление о том,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чему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 xml:space="preserve">нужно стремиться. </w:t>
      </w:r>
      <w:r w:rsidR="005513D5" w:rsidRPr="005513D5">
        <w:rPr>
          <w:color w:val="000000"/>
          <w:sz w:val="28"/>
          <w:szCs w:val="28"/>
        </w:rPr>
        <w:t>По</w:t>
      </w:r>
      <w:r w:rsidR="005513D5">
        <w:rPr>
          <w:color w:val="000000"/>
          <w:sz w:val="28"/>
          <w:szCs w:val="28"/>
        </w:rPr>
        <w:t> </w:t>
      </w:r>
      <w:r w:rsidR="005513D5" w:rsidRPr="005513D5">
        <w:rPr>
          <w:color w:val="000000"/>
          <w:sz w:val="28"/>
          <w:szCs w:val="28"/>
        </w:rPr>
        <w:t>И.Л.</w:t>
      </w:r>
      <w:r w:rsidR="005513D5">
        <w:rPr>
          <w:color w:val="000000"/>
          <w:sz w:val="28"/>
          <w:szCs w:val="28"/>
        </w:rPr>
        <w:t> </w:t>
      </w:r>
      <w:r w:rsidR="005513D5" w:rsidRPr="005513D5">
        <w:rPr>
          <w:color w:val="000000"/>
          <w:sz w:val="28"/>
          <w:szCs w:val="28"/>
        </w:rPr>
        <w:t>Викентьеву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все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мероприятия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Public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Relations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</w:t>
      </w:r>
      <w:r w:rsidR="00B632C5" w:rsidRPr="005513D5">
        <w:rPr>
          <w:color w:val="000000"/>
          <w:sz w:val="28"/>
          <w:szCs w:val="28"/>
        </w:rPr>
        <w:t>оей основе</w:t>
      </w:r>
      <w:r w:rsidR="005513D5">
        <w:rPr>
          <w:color w:val="000000"/>
          <w:sz w:val="28"/>
          <w:szCs w:val="28"/>
        </w:rPr>
        <w:t xml:space="preserve"> </w:t>
      </w:r>
      <w:r w:rsidR="00B632C5" w:rsidRPr="005513D5">
        <w:rPr>
          <w:color w:val="000000"/>
          <w:sz w:val="28"/>
          <w:szCs w:val="28"/>
        </w:rPr>
        <w:t>имеют пять целей: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Позицирование PR – объекта, товара и</w:t>
      </w:r>
      <w:r w:rsidR="005513D5">
        <w:rPr>
          <w:color w:val="000000"/>
          <w:sz w:val="28"/>
          <w:szCs w:val="28"/>
        </w:rPr>
        <w:t> / </w:t>
      </w:r>
      <w:r w:rsidR="005513D5" w:rsidRPr="005513D5">
        <w:rPr>
          <w:color w:val="000000"/>
          <w:sz w:val="28"/>
          <w:szCs w:val="28"/>
        </w:rPr>
        <w:t>или</w:t>
      </w:r>
      <w:r w:rsidRPr="005513D5">
        <w:rPr>
          <w:color w:val="000000"/>
          <w:sz w:val="28"/>
          <w:szCs w:val="28"/>
        </w:rPr>
        <w:t xml:space="preserve"> услуги;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Возвышение имиджа;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Антиреклама (или снижение имиджа);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Отстройка от конкурентов;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Контрреклама (или «отмыв»).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1. Первая цель: позиционирование.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Позиционирование в PR (от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английского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position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–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положение,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нахождение,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состояние, позиция</w:t>
      </w:r>
      <w:r w:rsidR="005513D5">
        <w:rPr>
          <w:color w:val="000000"/>
          <w:sz w:val="28"/>
          <w:szCs w:val="28"/>
        </w:rPr>
        <w:t xml:space="preserve"> и т.п.</w:t>
      </w:r>
      <w:r w:rsidRPr="005513D5">
        <w:rPr>
          <w:color w:val="000000"/>
          <w:sz w:val="28"/>
          <w:szCs w:val="28"/>
        </w:rPr>
        <w:t>)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–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создание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поддержание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(воспроизводство)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понятного клиентам образа, имиджа.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2. Вторая цель: возвышение имиджа.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После квалифицированно выполненного позицирования можно перейти 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следующей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задаче PR: возвышению имиджа.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3. Третья цель: антиреклама.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Антиреклама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всегда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имеет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целью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снижение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имиджа;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уменьшение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потока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клиентов, инвестиций, голосов. Антиреклама используется также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снижения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спроса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реализации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последних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партий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товара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(продукции),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количество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которого ограничено.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4. Четвёртая цель: отстройка от конкурентов.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Как правило, это комбинация возвышения одного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имиджа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снижении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другого. Или так: позицирование своего PR – объекта на фоне конкурентов.</w:t>
      </w:r>
    </w:p>
    <w:p w:rsidR="00B632C5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5. Пятая цель: контрреклама.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Главное отличие контррекламы: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нужно возвышать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уже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«уроненный»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имидж.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иначе: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контрреклама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–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это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восстановление потоков, «кредита доверия», питающих личность, фирму</w:t>
      </w:r>
      <w:r w:rsidR="005513D5">
        <w:rPr>
          <w:color w:val="000000"/>
          <w:sz w:val="28"/>
          <w:szCs w:val="28"/>
        </w:rPr>
        <w:t xml:space="preserve"> и т.п.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Отсюда видно, что все цели PR – кампании направлены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создание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благоприятного общественного мнен</w:t>
      </w:r>
      <w:r w:rsidR="00B632C5" w:rsidRPr="005513D5">
        <w:rPr>
          <w:color w:val="000000"/>
          <w:sz w:val="28"/>
          <w:szCs w:val="28"/>
        </w:rPr>
        <w:t>ия и</w:t>
      </w:r>
      <w:r w:rsidR="005513D5">
        <w:rPr>
          <w:color w:val="000000"/>
          <w:sz w:val="28"/>
          <w:szCs w:val="28"/>
        </w:rPr>
        <w:t xml:space="preserve"> </w:t>
      </w:r>
      <w:r w:rsidR="00B632C5" w:rsidRPr="005513D5">
        <w:rPr>
          <w:color w:val="000000"/>
          <w:sz w:val="28"/>
          <w:szCs w:val="28"/>
        </w:rPr>
        <w:t>завоевание</w:t>
      </w:r>
      <w:r w:rsidR="005513D5">
        <w:rPr>
          <w:color w:val="000000"/>
          <w:sz w:val="28"/>
          <w:szCs w:val="28"/>
        </w:rPr>
        <w:t xml:space="preserve"> </w:t>
      </w:r>
      <w:r w:rsidR="00B632C5" w:rsidRPr="005513D5">
        <w:rPr>
          <w:color w:val="000000"/>
          <w:sz w:val="28"/>
          <w:szCs w:val="28"/>
        </w:rPr>
        <w:t>расположения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конкретного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контингента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потребителей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продукции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данного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предприятия.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Средством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достижения этих целей является развитие коммуникации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(общественных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связей)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организации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её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социальной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средой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через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проведение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различного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рода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мероприятий PR и рекламы.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Каждой цели должен соответствовать ряд взаимосвязанных задач.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Задачи подробно описывают ключевые результаты, которых необходимо достичь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каждой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группе,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также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последовательность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выполнения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программы, сроки и масштаб действий, необходимых 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достижения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намеченных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программных целей. Фактически задачи выполняют следующие функции.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Задают направление для разработки программы стратегии и тактики.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Подробно излагают критерии для контроля и оценки программы.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Ниже приведены рекомендации для составления программных задач: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1. Начните с трёх вариантов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движения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заданному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результату: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«увеличить», «уменьшить», и «сохранить».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2. Укажите результат, которого необходимо достичь.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3. Установите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измеримых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величинах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значение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изменения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уровень, который необходимо поддерживать.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4. Определите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целевую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дату,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должен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быть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получен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конкретный результат.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Задачи являются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основой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разработки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последующей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реализации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стратегии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тактики.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Поскольку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руководствуются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планировании,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управлении, а также при оценке всей программы и её отдельных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элементов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они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имеют большое значение при проведении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к</w:t>
      </w:r>
      <w:r w:rsidRPr="005513D5">
        <w:rPr>
          <w:color w:val="000000"/>
          <w:sz w:val="28"/>
          <w:szCs w:val="28"/>
        </w:rPr>
        <w:t>ампании.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Постановка целей и задач может осуществляться разными способами: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Проведение неформальных дискуссий 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клиентом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(заказчиком)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ведущими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менеджерами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организации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–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телефону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лично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(предпочтительнее) – для выявления целей и задач организации.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Проведение формальных (официальных) встреч для определения целей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 задач организации с использованием: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а)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рассылки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участникам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перед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проведени</w:t>
      </w:r>
      <w:r w:rsidR="00B632C5" w:rsidRPr="005513D5">
        <w:rPr>
          <w:color w:val="000000"/>
          <w:sz w:val="28"/>
          <w:szCs w:val="28"/>
        </w:rPr>
        <w:t>ем</w:t>
      </w:r>
      <w:r w:rsidR="005513D5">
        <w:rPr>
          <w:color w:val="000000"/>
          <w:sz w:val="28"/>
          <w:szCs w:val="28"/>
        </w:rPr>
        <w:t xml:space="preserve"> </w:t>
      </w:r>
      <w:r w:rsidR="00B632C5" w:rsidRPr="005513D5">
        <w:rPr>
          <w:color w:val="000000"/>
          <w:sz w:val="28"/>
          <w:szCs w:val="28"/>
        </w:rPr>
        <w:t xml:space="preserve">совещаний </w:t>
      </w:r>
      <w:r w:rsidRPr="005513D5">
        <w:rPr>
          <w:color w:val="000000"/>
          <w:sz w:val="28"/>
          <w:szCs w:val="28"/>
        </w:rPr>
        <w:t>соответствующих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документов и материалов;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б) таких методик принятия решений,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составление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списка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предложений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 xml:space="preserve">достижения консенсуса в ходе </w:t>
      </w:r>
      <w:r w:rsidR="00B632C5" w:rsidRPr="005513D5">
        <w:rPr>
          <w:color w:val="000000"/>
          <w:sz w:val="28"/>
          <w:szCs w:val="28"/>
        </w:rPr>
        <w:t xml:space="preserve">обсуждения стратегических целей </w:t>
      </w:r>
      <w:r w:rsidRPr="005513D5">
        <w:rPr>
          <w:color w:val="000000"/>
          <w:sz w:val="28"/>
          <w:szCs w:val="28"/>
        </w:rPr>
        <w:t>организации;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в) формализованных методик –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таких,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техника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номинальной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группы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анализ противодействующих сил.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Следующий этап процесса планир</w:t>
      </w:r>
      <w:r w:rsidR="00B632C5" w:rsidRPr="005513D5">
        <w:rPr>
          <w:color w:val="000000"/>
          <w:sz w:val="28"/>
          <w:szCs w:val="28"/>
        </w:rPr>
        <w:t>ования</w:t>
      </w:r>
      <w:r w:rsidR="005513D5">
        <w:rPr>
          <w:color w:val="000000"/>
          <w:sz w:val="28"/>
          <w:szCs w:val="28"/>
        </w:rPr>
        <w:t xml:space="preserve"> </w:t>
      </w:r>
      <w:r w:rsidR="00B632C5" w:rsidRPr="005513D5">
        <w:rPr>
          <w:color w:val="000000"/>
          <w:sz w:val="28"/>
          <w:szCs w:val="28"/>
        </w:rPr>
        <w:t>–</w:t>
      </w:r>
      <w:r w:rsidR="005513D5">
        <w:rPr>
          <w:color w:val="000000"/>
          <w:sz w:val="28"/>
          <w:szCs w:val="28"/>
        </w:rPr>
        <w:t xml:space="preserve"> </w:t>
      </w:r>
      <w:r w:rsidR="00B632C5" w:rsidRPr="005513D5">
        <w:rPr>
          <w:color w:val="000000"/>
          <w:sz w:val="28"/>
          <w:szCs w:val="28"/>
        </w:rPr>
        <w:t>разработка</w:t>
      </w:r>
      <w:r w:rsidR="005513D5">
        <w:rPr>
          <w:color w:val="000000"/>
          <w:sz w:val="28"/>
          <w:szCs w:val="28"/>
        </w:rPr>
        <w:t xml:space="preserve"> </w:t>
      </w:r>
      <w:r w:rsidR="00B632C5" w:rsidRPr="005513D5">
        <w:rPr>
          <w:color w:val="000000"/>
          <w:sz w:val="28"/>
          <w:szCs w:val="28"/>
        </w:rPr>
        <w:t>идей</w:t>
      </w:r>
      <w:r w:rsidR="005513D5">
        <w:rPr>
          <w:color w:val="000000"/>
          <w:sz w:val="28"/>
          <w:szCs w:val="28"/>
        </w:rPr>
        <w:t xml:space="preserve"> </w:t>
      </w:r>
      <w:r w:rsidR="00B632C5"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альтернативных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решений – ос</w:t>
      </w:r>
      <w:r w:rsidR="00B632C5" w:rsidRPr="005513D5">
        <w:rPr>
          <w:color w:val="000000"/>
          <w:sz w:val="28"/>
          <w:szCs w:val="28"/>
        </w:rPr>
        <w:t xml:space="preserve">уществляется предложенными ниже </w:t>
      </w:r>
      <w:r w:rsidRPr="005513D5">
        <w:rPr>
          <w:color w:val="000000"/>
          <w:sz w:val="28"/>
          <w:szCs w:val="28"/>
        </w:rPr>
        <w:t>способами: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Альтернативы не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рассматриваются. Делается то, что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ожидается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данной ситуации.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Специалисты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связям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общественностью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готовят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документ,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содержащий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программу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к</w:t>
      </w:r>
      <w:r w:rsidRPr="005513D5">
        <w:rPr>
          <w:color w:val="000000"/>
          <w:sz w:val="28"/>
          <w:szCs w:val="28"/>
        </w:rPr>
        <w:t>ампании.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Затем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этот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документ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представляется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руководству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клиенту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рассмотрения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комментариев.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Проводится исследование 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определения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характеристик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целевых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групп, выбора каналов СМИ, коммуникационных сообщений.</w:t>
      </w:r>
    </w:p>
    <w:p w:rsidR="00B632C5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Проводятся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формальные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встречи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дискуссии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клиентом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руководством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организации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обсуждения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основных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идей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PR-кампании и альтернативных вариантов ее проведения.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В завершение определяют тип ПР-программы, ее продолжительность (временные или хронологические рамки), заранее оговаривают с клиентом критерии оценки ее эффективности и формы отчетности.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По продолжительности ПР-программы условно делят на три группы: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Краткосрочные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продолжительностью от 7 дней до 3 месяцев.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Среднесрочные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 3 до 6 месяцев.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Долгосрочные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 6 до 12 месяцев.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 точки зрения масштаба реализации программы бывают: внутрикорпоративные, местные, городские, региональные, общенациональные, международные и мировые (глобальные).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По характеру и тактике реализации запланированных акций и мероприятий ПР-программы бывают: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быстрого реагирования (чаще всего это краткосрочные), нацеленные на блокирование текущих негативных тенденций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 xml:space="preserve">управление кризисами, нейтрализация критики, выпады конкурентов, действия государственных контролирующих организаций и властных структур (МВД, прокуратуры, налоговой полиции и таможни) </w:t>
      </w:r>
      <w:r w:rsidR="005513D5">
        <w:rPr>
          <w:color w:val="000000"/>
          <w:sz w:val="28"/>
          <w:szCs w:val="28"/>
        </w:rPr>
        <w:t>и т.д.</w:t>
      </w:r>
      <w:r w:rsidRPr="005513D5">
        <w:rPr>
          <w:color w:val="000000"/>
          <w:sz w:val="28"/>
          <w:szCs w:val="28"/>
        </w:rPr>
        <w:t>;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наступательные (чаще всего среднесрочные), направленные на завоевание новых рынков, продвижение на рынке бренда, получение большей доли на рынке, ослабление деятельности конкурентов;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упреждающие или проективные (долгосрочные), сфокусированные на создание и управление деловой репутацией, создание привлекательного для инвесторов имиджа, завоевание лидерства в профессиональном сообществе, формирование устойчивого спроса.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Ключевыми факторами, определяющими характер той или иной программы, являются характер среды, в которой работает фирма: благоприятная, нейтральная, негативная, крайне неблагоприятная или враждебная; и наличие времени, достаточного для решения проблемы.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ПР-программы свыше одного года достаточно редки из-за того, что в течение года на рынке происходят довольно существенные изменения: меняется конъюнктура, изменяются пристрастия целевых аудиторий, появляются их новые группы, выявляется эффективность одних ПР-акций и слабость других </w:t>
      </w:r>
      <w:r w:rsidR="005513D5">
        <w:rPr>
          <w:color w:val="000000"/>
          <w:sz w:val="28"/>
          <w:szCs w:val="28"/>
        </w:rPr>
        <w:t>и т.д.</w:t>
      </w:r>
      <w:r w:rsidRPr="005513D5">
        <w:rPr>
          <w:color w:val="000000"/>
          <w:sz w:val="28"/>
          <w:szCs w:val="28"/>
        </w:rPr>
        <w:t xml:space="preserve">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словом, возникает объективная потребность внесения серьезных корректив в реализуемые ПР-проекты.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Исключение составляет практика ряда транснациональных компаний, реализующих глобальные ПР-программы и промоушн акции по поддержке своей продукции или услуг в глобальном масштабе на нескольких континентах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из-за обширной географии и мирового масштаба такие ПР-программы могут длиться и более года (например, известное мировое promotion турне с освещением в международных СМИ американского поп певца Майкла Джексона по заказу компании «Пепси-кола»). Однако такого рода глобальные программы требуют очень тщательной проработки, серьезных финансовых ресурсов и крупномасштабного организационного обеспечения, что под силу лишь крупным международным компаниям с огромными оборотами и высокой прибылью.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При планировании мероприятий особое внимание уделяется фактору выбора времени, ибо в течение года существуют как благоприятные, так и неблагоприятные периоды </w:t>
      </w:r>
      <w:r w:rsidR="005513D5" w:rsidRPr="005513D5">
        <w:rPr>
          <w:color w:val="000000"/>
          <w:sz w:val="28"/>
          <w:szCs w:val="28"/>
        </w:rPr>
        <w:t>(«мертвые сезоны»</w:t>
      </w:r>
      <w:r w:rsidRPr="005513D5">
        <w:rPr>
          <w:color w:val="000000"/>
          <w:sz w:val="28"/>
          <w:szCs w:val="28"/>
        </w:rPr>
        <w:t>) в широком понимании, когда проведение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а</w:t>
      </w:r>
      <w:r w:rsidRPr="005513D5">
        <w:rPr>
          <w:color w:val="000000"/>
          <w:sz w:val="28"/>
          <w:szCs w:val="28"/>
        </w:rPr>
        <w:t>кций нецелесообразно. Скажем, неблагоприятными для крупных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с</w:t>
      </w:r>
      <w:r w:rsidRPr="005513D5">
        <w:rPr>
          <w:color w:val="000000"/>
          <w:sz w:val="28"/>
          <w:szCs w:val="28"/>
        </w:rPr>
        <w:t xml:space="preserve">обытий являются два летних месяца (июль и почти весь август)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время традиционных отпусков и заметного снижения активности СМИ.</w:t>
      </w:r>
    </w:p>
    <w:p w:rsidR="001A04C5" w:rsidRPr="005513D5" w:rsidRDefault="001A04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Неблагоприятным также считается период с 23 декабря по 14 января: рождественские каникулы в Западной Европе и США, затем празднование нового года, затем российское Рождество и старый новый год. (Естественно, данное замечание не распространяется на торговые и туристические фирмы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 них как раз наступает «высокий сезон» рождественских распродаж и отпусков).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Разработка и одобрение плана действий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–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следующий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этап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процесса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планирования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к</w:t>
      </w:r>
      <w:r w:rsidRPr="005513D5">
        <w:rPr>
          <w:color w:val="000000"/>
          <w:sz w:val="28"/>
          <w:szCs w:val="28"/>
        </w:rPr>
        <w:t>ампании, который может осуществляться по такой схеме: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Формальный план действий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очень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небольшой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либо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совсем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отсутствует.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Предполагается, что всем известно, что нужно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делать.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Устанавливаются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только сроки окончания отдельных работ.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Специалисты по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связям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общественностью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готовят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распространяют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документ,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указаны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конечные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сроки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приводится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график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осуществления отдельных видов деятельности.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Проводятся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встречи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совещания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максимальным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участием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заинтересованных сторон. Готовятся подробные предложения по проведению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к</w:t>
      </w:r>
      <w:r w:rsidRPr="005513D5">
        <w:rPr>
          <w:color w:val="000000"/>
          <w:sz w:val="28"/>
          <w:szCs w:val="28"/>
        </w:rPr>
        <w:t>ампании, составляется бюджет,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устанавливаются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конкретные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сроки.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Затем программа предоставля</w:t>
      </w:r>
      <w:r w:rsidR="00B632C5" w:rsidRPr="005513D5">
        <w:rPr>
          <w:color w:val="000000"/>
          <w:sz w:val="28"/>
          <w:szCs w:val="28"/>
        </w:rPr>
        <w:t>ется на одобрение клиенту</w:t>
      </w:r>
      <w:r w:rsidR="005513D5">
        <w:rPr>
          <w:color w:val="000000"/>
          <w:sz w:val="28"/>
          <w:szCs w:val="28"/>
        </w:rPr>
        <w:t xml:space="preserve"> </w:t>
      </w:r>
      <w:r w:rsidR="00B632C5"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руководству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организации.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10D1" w:rsidRPr="005513D5" w:rsidRDefault="00B632C5" w:rsidP="005513D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513D5">
        <w:rPr>
          <w:b/>
          <w:color w:val="000000"/>
          <w:sz w:val="28"/>
          <w:szCs w:val="28"/>
        </w:rPr>
        <w:t>2.4</w:t>
      </w:r>
      <w:r w:rsidR="005513D5">
        <w:rPr>
          <w:b/>
          <w:color w:val="000000"/>
          <w:sz w:val="28"/>
          <w:szCs w:val="28"/>
        </w:rPr>
        <w:t xml:space="preserve"> </w:t>
      </w:r>
      <w:r w:rsidRPr="005513D5">
        <w:rPr>
          <w:b/>
          <w:color w:val="000000"/>
          <w:sz w:val="28"/>
          <w:szCs w:val="28"/>
        </w:rPr>
        <w:t xml:space="preserve">Этап </w:t>
      </w:r>
      <w:r w:rsidR="005513D5">
        <w:rPr>
          <w:b/>
          <w:color w:val="000000"/>
          <w:sz w:val="28"/>
          <w:szCs w:val="28"/>
        </w:rPr>
        <w:t>№</w:t>
      </w:r>
      <w:r w:rsidR="005513D5" w:rsidRPr="005513D5">
        <w:rPr>
          <w:b/>
          <w:color w:val="000000"/>
          <w:sz w:val="28"/>
          <w:szCs w:val="28"/>
        </w:rPr>
        <w:t>3</w:t>
      </w:r>
      <w:r w:rsidRPr="005513D5">
        <w:rPr>
          <w:b/>
          <w:color w:val="000000"/>
          <w:sz w:val="28"/>
          <w:szCs w:val="28"/>
        </w:rPr>
        <w:t xml:space="preserve">: </w:t>
      </w:r>
      <w:r w:rsidR="00F25037" w:rsidRPr="005513D5">
        <w:rPr>
          <w:b/>
          <w:color w:val="000000"/>
          <w:sz w:val="28"/>
          <w:szCs w:val="28"/>
        </w:rPr>
        <w:t>Реализация PR</w:t>
      </w:r>
      <w:r w:rsidR="005513D5">
        <w:rPr>
          <w:b/>
          <w:color w:val="000000"/>
          <w:sz w:val="28"/>
          <w:szCs w:val="28"/>
        </w:rPr>
        <w:t>-</w:t>
      </w:r>
      <w:r w:rsidR="005513D5" w:rsidRPr="005513D5">
        <w:rPr>
          <w:b/>
          <w:color w:val="000000"/>
          <w:sz w:val="28"/>
          <w:szCs w:val="28"/>
        </w:rPr>
        <w:t>к</w:t>
      </w:r>
      <w:r w:rsidR="00F25037" w:rsidRPr="005513D5">
        <w:rPr>
          <w:b/>
          <w:color w:val="000000"/>
          <w:sz w:val="28"/>
          <w:szCs w:val="28"/>
        </w:rPr>
        <w:t>ампании</w:t>
      </w:r>
    </w:p>
    <w:p w:rsid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Третий этап процесса управления знаменует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собой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переход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стадию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реализации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п</w:t>
      </w:r>
      <w:r w:rsidRPr="005513D5">
        <w:rPr>
          <w:color w:val="000000"/>
          <w:sz w:val="28"/>
          <w:szCs w:val="28"/>
        </w:rPr>
        <w:t>рограммы, которая представляет собой практическое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воплощение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разработок,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сделанных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первых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двух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этапах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–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поиска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фактов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стратегического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планирования.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стадия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включает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себя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определение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следующих элементов программы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к</w:t>
      </w:r>
      <w:r w:rsidRPr="005513D5">
        <w:rPr>
          <w:color w:val="000000"/>
          <w:sz w:val="28"/>
          <w:szCs w:val="28"/>
        </w:rPr>
        <w:t>ампании.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Стратегия действия. Какие изменения необходимы 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достижения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результатов,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установленных программой?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Стратегия коммуникаций. 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чём</w:t>
      </w:r>
      <w:r w:rsidR="005513D5">
        <w:rPr>
          <w:color w:val="000000"/>
          <w:sz w:val="28"/>
          <w:szCs w:val="28"/>
        </w:rPr>
        <w:t xml:space="preserve"> </w:t>
      </w:r>
      <w:r w:rsidR="00B632C5" w:rsidRPr="005513D5">
        <w:rPr>
          <w:color w:val="000000"/>
          <w:sz w:val="28"/>
          <w:szCs w:val="28"/>
        </w:rPr>
        <w:t>необходимо</w:t>
      </w:r>
      <w:r w:rsidR="005513D5">
        <w:rPr>
          <w:color w:val="000000"/>
          <w:sz w:val="28"/>
          <w:szCs w:val="28"/>
        </w:rPr>
        <w:t xml:space="preserve"> </w:t>
      </w:r>
      <w:r w:rsidR="00B632C5" w:rsidRPr="005513D5">
        <w:rPr>
          <w:color w:val="000000"/>
          <w:sz w:val="28"/>
          <w:szCs w:val="28"/>
        </w:rPr>
        <w:t>проинформировать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общественность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достижения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результатов,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установленных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программой?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Какие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средства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массовой информации лучше всего передадут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целевым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группам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общественности?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Планы выполнения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программы.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Кто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отвечает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выполнение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каждого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пункта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программы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тактики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установления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связей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общественностью?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Какова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последовательность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действий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её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схема?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Каковы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расходы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выполнение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программы?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Стратегия действия на практике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реализует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модель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системы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обратно</w:t>
      </w:r>
      <w:r w:rsidR="00B632C5" w:rsidRPr="005513D5">
        <w:rPr>
          <w:color w:val="000000"/>
          <w:sz w:val="28"/>
          <w:szCs w:val="28"/>
        </w:rPr>
        <w:t>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связи.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Этот подход основывается на трёх условия. Первое из них заключается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том,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что изменения должны происходить как внутри компании, так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её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целевой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аудитории. Второе условие состоит в том, что 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результате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таких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изменений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складывается ситуация, в которой выигрывают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стороны,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Третье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условие,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которое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является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мотивом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стратегии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а</w:t>
      </w:r>
      <w:r w:rsidRPr="005513D5">
        <w:rPr>
          <w:color w:val="000000"/>
          <w:sz w:val="28"/>
          <w:szCs w:val="28"/>
        </w:rPr>
        <w:t>кции,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заключается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улучшении действия, а не только имиджа. Если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к</w:t>
      </w:r>
      <w:r w:rsidRPr="005513D5">
        <w:rPr>
          <w:color w:val="000000"/>
          <w:sz w:val="28"/>
          <w:szCs w:val="28"/>
        </w:rPr>
        <w:t>ампания должна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формировать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взаимовыгодные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отношения,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необходимые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существования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процветания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орг</w:t>
      </w:r>
      <w:r w:rsidR="001A04C5" w:rsidRPr="005513D5">
        <w:rPr>
          <w:color w:val="000000"/>
          <w:sz w:val="28"/>
          <w:szCs w:val="28"/>
        </w:rPr>
        <w:t>анизации,</w:t>
      </w:r>
      <w:r w:rsidR="005513D5">
        <w:rPr>
          <w:color w:val="000000"/>
          <w:sz w:val="28"/>
          <w:szCs w:val="28"/>
        </w:rPr>
        <w:t xml:space="preserve"> </w:t>
      </w:r>
      <w:r w:rsidR="001A04C5" w:rsidRPr="005513D5">
        <w:rPr>
          <w:color w:val="000000"/>
          <w:sz w:val="28"/>
          <w:szCs w:val="28"/>
        </w:rPr>
        <w:t>то</w:t>
      </w:r>
      <w:r w:rsidR="005513D5">
        <w:rPr>
          <w:color w:val="000000"/>
          <w:sz w:val="28"/>
          <w:szCs w:val="28"/>
        </w:rPr>
        <w:t xml:space="preserve"> </w:t>
      </w:r>
      <w:r w:rsidR="001A04C5" w:rsidRPr="005513D5">
        <w:rPr>
          <w:color w:val="000000"/>
          <w:sz w:val="28"/>
          <w:szCs w:val="28"/>
        </w:rPr>
        <w:t>она</w:t>
      </w:r>
      <w:r w:rsidR="005513D5">
        <w:rPr>
          <w:color w:val="000000"/>
          <w:sz w:val="28"/>
          <w:szCs w:val="28"/>
        </w:rPr>
        <w:t xml:space="preserve"> </w:t>
      </w:r>
      <w:r w:rsidR="001A04C5" w:rsidRPr="005513D5">
        <w:rPr>
          <w:color w:val="000000"/>
          <w:sz w:val="28"/>
          <w:szCs w:val="28"/>
        </w:rPr>
        <w:t>должна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разрабат</w:t>
      </w:r>
      <w:r w:rsidR="001A04C5" w:rsidRPr="005513D5">
        <w:rPr>
          <w:color w:val="000000"/>
          <w:sz w:val="28"/>
          <w:szCs w:val="28"/>
        </w:rPr>
        <w:t>ывать</w:t>
      </w:r>
      <w:r w:rsidR="005513D5">
        <w:rPr>
          <w:color w:val="000000"/>
          <w:sz w:val="28"/>
          <w:szCs w:val="28"/>
        </w:rPr>
        <w:t xml:space="preserve"> </w:t>
      </w:r>
      <w:r w:rsidR="001A04C5" w:rsidRPr="005513D5">
        <w:rPr>
          <w:color w:val="000000"/>
          <w:sz w:val="28"/>
          <w:szCs w:val="28"/>
        </w:rPr>
        <w:t>стратегию</w:t>
      </w:r>
      <w:r w:rsidR="005513D5">
        <w:rPr>
          <w:color w:val="000000"/>
          <w:sz w:val="28"/>
          <w:szCs w:val="28"/>
        </w:rPr>
        <w:t xml:space="preserve"> </w:t>
      </w:r>
      <w:r w:rsidR="001A04C5" w:rsidRPr="005513D5">
        <w:rPr>
          <w:color w:val="000000"/>
          <w:sz w:val="28"/>
          <w:szCs w:val="28"/>
        </w:rPr>
        <w:t>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а</w:t>
      </w:r>
      <w:r w:rsidR="001A04C5" w:rsidRPr="005513D5">
        <w:rPr>
          <w:color w:val="000000"/>
          <w:sz w:val="28"/>
          <w:szCs w:val="28"/>
        </w:rPr>
        <w:t xml:space="preserve">кции </w:t>
      </w:r>
      <w:r w:rsidRPr="005513D5">
        <w:rPr>
          <w:color w:val="000000"/>
          <w:sz w:val="28"/>
          <w:szCs w:val="28"/>
        </w:rPr>
        <w:t>и</w:t>
      </w:r>
      <w:r w:rsidR="001A04C5" w:rsidRPr="005513D5">
        <w:rPr>
          <w:color w:val="000000"/>
          <w:sz w:val="28"/>
          <w:szCs w:val="28"/>
        </w:rPr>
        <w:t xml:space="preserve"> координировать её с </w:t>
      </w:r>
      <w:r w:rsidRPr="005513D5">
        <w:rPr>
          <w:color w:val="000000"/>
          <w:sz w:val="28"/>
          <w:szCs w:val="28"/>
        </w:rPr>
        <w:t>коммуникационной стратегией.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Стратегия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осуществления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коммуникаций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поддерживает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программу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действий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достижении следующих целей: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</w:t>
      </w:r>
      <w:r w:rsidR="005513D5" w:rsidRPr="005513D5">
        <w:rPr>
          <w:color w:val="000000"/>
          <w:sz w:val="28"/>
          <w:szCs w:val="28"/>
        </w:rPr>
        <w:t>.</w:t>
      </w:r>
      <w:r w:rsidR="005513D5">
        <w:rPr>
          <w:color w:val="000000"/>
          <w:sz w:val="28"/>
          <w:szCs w:val="28"/>
        </w:rPr>
        <w:t xml:space="preserve"> </w:t>
      </w:r>
      <w:r w:rsidR="005513D5" w:rsidRPr="005513D5">
        <w:rPr>
          <w:color w:val="000000"/>
          <w:sz w:val="28"/>
          <w:szCs w:val="28"/>
        </w:rPr>
        <w:t>Ин</w:t>
      </w:r>
      <w:r w:rsidRPr="005513D5">
        <w:rPr>
          <w:color w:val="000000"/>
          <w:sz w:val="28"/>
          <w:szCs w:val="28"/>
        </w:rPr>
        <w:t>формирование внутренней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внешней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целевой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аудитории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действиях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компании;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2</w:t>
      </w:r>
      <w:r w:rsidR="005513D5" w:rsidRPr="005513D5">
        <w:rPr>
          <w:color w:val="000000"/>
          <w:sz w:val="28"/>
          <w:szCs w:val="28"/>
        </w:rPr>
        <w:t>.</w:t>
      </w:r>
      <w:r w:rsidR="005513D5">
        <w:rPr>
          <w:color w:val="000000"/>
          <w:sz w:val="28"/>
          <w:szCs w:val="28"/>
        </w:rPr>
        <w:t xml:space="preserve"> </w:t>
      </w:r>
      <w:r w:rsidR="005513D5" w:rsidRPr="005513D5">
        <w:rPr>
          <w:color w:val="000000"/>
          <w:sz w:val="28"/>
          <w:szCs w:val="28"/>
        </w:rPr>
        <w:t>Уб</w:t>
      </w:r>
      <w:r w:rsidRPr="005513D5">
        <w:rPr>
          <w:color w:val="000000"/>
          <w:sz w:val="28"/>
          <w:szCs w:val="28"/>
        </w:rPr>
        <w:t>еждение целевой аудитории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необходимости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поддержать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принять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действия компании;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</w:t>
      </w:r>
      <w:r w:rsidR="005513D5" w:rsidRPr="005513D5">
        <w:rPr>
          <w:color w:val="000000"/>
          <w:sz w:val="28"/>
          <w:szCs w:val="28"/>
        </w:rPr>
        <w:t>.</w:t>
      </w:r>
      <w:r w:rsidR="005513D5">
        <w:rPr>
          <w:color w:val="000000"/>
          <w:sz w:val="28"/>
          <w:szCs w:val="28"/>
        </w:rPr>
        <w:t xml:space="preserve"> </w:t>
      </w:r>
      <w:r w:rsidR="005513D5" w:rsidRPr="005513D5">
        <w:rPr>
          <w:color w:val="000000"/>
          <w:sz w:val="28"/>
          <w:szCs w:val="28"/>
        </w:rPr>
        <w:t>Ра</w:t>
      </w:r>
      <w:r w:rsidRPr="005513D5">
        <w:rPr>
          <w:color w:val="000000"/>
          <w:sz w:val="28"/>
          <w:szCs w:val="28"/>
        </w:rPr>
        <w:t>зъяснение общественности, каким образом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может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превратить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свои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намерения в действия.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Стратегия коммуникации включает в себя такие компоненты как: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1. «Доверие.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Любая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информационная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кампания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начинается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создания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атмосферы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доверия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путём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отражения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организацией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искреннего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стремления служить всем заинтересованным сторонам и общественности.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2. Контекст. Программа информирования должна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соответствовать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реалиям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окружающей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среды.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Эффективная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информационная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кампания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требует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адекватного социального окружения, которое в большой степени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может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быть обеспечено информационными каналами.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3. Содержание. Сообщение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должно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иметь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смысл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получателей;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оно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должно быть совместимо с их системой ценностей.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4. Ясность. Сообщение должно быть изложено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как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можно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проще.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Слова,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используемые в нем, должны иметь для получателя тот же смысл, что и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 отправителя.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5.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Непрерывность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последовательность.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Информационная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кампания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–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бесконечный процесс. Чтобы донести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адресата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некое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сообщение,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требуется его повторение.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6.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Каналы.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Следует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использовать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уже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существующие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каналы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информирования, которые получатели знают и уважают.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7. Возможности аудитории. При передаче информации следует принимать во</w:t>
      </w:r>
      <w:r w:rsidR="001A04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внимание возможности аудитории. Наиболее эффективной является такая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информационная кампания,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требует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получателя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минимум</w:t>
      </w:r>
      <w:r w:rsidR="00633E28">
        <w:rPr>
          <w:color w:val="000000"/>
          <w:sz w:val="28"/>
          <w:szCs w:val="28"/>
        </w:rPr>
        <w:t xml:space="preserve"> </w:t>
      </w:r>
      <w:r w:rsidR="001A04C5" w:rsidRPr="005513D5">
        <w:rPr>
          <w:color w:val="000000"/>
          <w:sz w:val="28"/>
          <w:szCs w:val="28"/>
        </w:rPr>
        <w:t>усилий.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Следование перечисленным правилам, определяющим эффективность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осуществления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информационной коммуникации, будет способствовать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успешной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реализации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к</w:t>
      </w:r>
      <w:r w:rsidRPr="005513D5">
        <w:rPr>
          <w:color w:val="000000"/>
          <w:sz w:val="28"/>
          <w:szCs w:val="28"/>
        </w:rPr>
        <w:t>ампании в целом.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13D5" w:rsidRDefault="00B632C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b/>
          <w:color w:val="000000"/>
          <w:sz w:val="28"/>
          <w:szCs w:val="28"/>
        </w:rPr>
        <w:t>2</w:t>
      </w:r>
      <w:r w:rsidR="00BD10D1" w:rsidRPr="005513D5">
        <w:rPr>
          <w:b/>
          <w:color w:val="000000"/>
          <w:sz w:val="28"/>
          <w:szCs w:val="28"/>
        </w:rPr>
        <w:t>.</w:t>
      </w:r>
      <w:r w:rsidRPr="005513D5">
        <w:rPr>
          <w:b/>
          <w:color w:val="000000"/>
          <w:sz w:val="28"/>
          <w:szCs w:val="28"/>
        </w:rPr>
        <w:t xml:space="preserve">5 Этап </w:t>
      </w:r>
      <w:r w:rsidR="005513D5">
        <w:rPr>
          <w:b/>
          <w:color w:val="000000"/>
          <w:sz w:val="28"/>
          <w:szCs w:val="28"/>
        </w:rPr>
        <w:t>№</w:t>
      </w:r>
      <w:r w:rsidR="005513D5" w:rsidRPr="005513D5">
        <w:rPr>
          <w:b/>
          <w:color w:val="000000"/>
          <w:sz w:val="28"/>
          <w:szCs w:val="28"/>
        </w:rPr>
        <w:t>4</w:t>
      </w:r>
      <w:r w:rsidRPr="005513D5">
        <w:rPr>
          <w:b/>
          <w:color w:val="000000"/>
          <w:sz w:val="28"/>
          <w:szCs w:val="28"/>
        </w:rPr>
        <w:t>:</w:t>
      </w:r>
      <w:r w:rsidR="005513D5">
        <w:rPr>
          <w:b/>
          <w:color w:val="000000"/>
          <w:sz w:val="28"/>
          <w:szCs w:val="28"/>
        </w:rPr>
        <w:t xml:space="preserve"> </w:t>
      </w:r>
      <w:r w:rsidR="00BD10D1" w:rsidRPr="005513D5">
        <w:rPr>
          <w:b/>
          <w:color w:val="000000"/>
          <w:sz w:val="28"/>
          <w:szCs w:val="28"/>
        </w:rPr>
        <w:t>Оценка эффективности PR</w:t>
      </w:r>
      <w:r w:rsidR="005513D5">
        <w:rPr>
          <w:b/>
          <w:color w:val="000000"/>
          <w:sz w:val="28"/>
          <w:szCs w:val="28"/>
        </w:rPr>
        <w:t>-</w:t>
      </w:r>
      <w:r w:rsidR="005513D5" w:rsidRPr="005513D5">
        <w:rPr>
          <w:b/>
          <w:color w:val="000000"/>
          <w:sz w:val="28"/>
          <w:szCs w:val="28"/>
        </w:rPr>
        <w:t>к</w:t>
      </w:r>
      <w:r w:rsidR="00BD10D1" w:rsidRPr="005513D5">
        <w:rPr>
          <w:b/>
          <w:color w:val="000000"/>
          <w:sz w:val="28"/>
          <w:szCs w:val="28"/>
        </w:rPr>
        <w:t>ампании</w:t>
      </w:r>
    </w:p>
    <w:p w:rsidR="005513D5" w:rsidRDefault="00551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Цель этого этапа </w:t>
      </w:r>
      <w:r w:rsidR="005513D5">
        <w:rPr>
          <w:color w:val="000000"/>
          <w:sz w:val="28"/>
          <w:szCs w:val="28"/>
        </w:rPr>
        <w:t xml:space="preserve">– </w:t>
      </w:r>
      <w:r w:rsidRPr="005513D5">
        <w:rPr>
          <w:color w:val="000000"/>
          <w:sz w:val="28"/>
          <w:szCs w:val="28"/>
        </w:rPr>
        <w:t>получить как можно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больше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влиянии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данной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–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кампании,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сделать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вывод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её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эффективности,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устранить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недостатки.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Существует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три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уровня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проведения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оценочного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исследования: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оценка подготовки, реализации и воздействия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п</w:t>
      </w:r>
      <w:r w:rsidRPr="005513D5">
        <w:rPr>
          <w:color w:val="000000"/>
          <w:sz w:val="28"/>
          <w:szCs w:val="28"/>
        </w:rPr>
        <w:t>рограммы.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Оценка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программы</w:t>
      </w:r>
      <w:r w:rsidR="00B632C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 может быть полной без изучения критериев каждого уровня.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При оценке подготовки анализируется: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Адекватность исходной информации разрабатываемой программе.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Соответствие содержания сообщения осуществляемой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а</w:t>
      </w:r>
      <w:r w:rsidRPr="005513D5">
        <w:rPr>
          <w:color w:val="000000"/>
          <w:sz w:val="28"/>
          <w:szCs w:val="28"/>
        </w:rPr>
        <w:t>кции.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Качество подачи сообщения осуществляемой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а</w:t>
      </w:r>
      <w:r w:rsidRPr="005513D5">
        <w:rPr>
          <w:color w:val="000000"/>
          <w:sz w:val="28"/>
          <w:szCs w:val="28"/>
        </w:rPr>
        <w:t>кции.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Оценка реализации направлена на учёт следующих показателей: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1. Количество сообщений,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переданных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СМИ,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запланированных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PR-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действий.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2.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Количество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размещённых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сообщений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выполненных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PR-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действий.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Количество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людей,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получивших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сообщения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охваченных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PR-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действием.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4. Количество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людей,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обративших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внимание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сообщение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PR-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действие.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На этапе воздействия оценивается: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1. Количество изучивших содержание сообщений.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2. Количество изменивших убеждение.</w:t>
      </w:r>
    </w:p>
    <w:p w:rsid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3. Количество изменивших своё отношение.</w:t>
      </w:r>
    </w:p>
    <w:p w:rsidR="00BD10D1" w:rsidRPr="005513D5" w:rsidRDefault="00BD10D1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4. Количество членов целевой аудитории,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которые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выполнили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действие,</w:t>
      </w:r>
      <w:r w:rsidR="00633E28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запланированное программой.</w:t>
      </w:r>
    </w:p>
    <w:p w:rsidR="00C203D5" w:rsidRPr="005513D5" w:rsidRDefault="00C20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Оценочное исследование – постоянная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центральная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часть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процесса.</w:t>
      </w:r>
    </w:p>
    <w:p w:rsidR="00C203D5" w:rsidRPr="005513D5" w:rsidRDefault="00C20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Итоговое исследование, если оно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выполняется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после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окончания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программы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 указывает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исключительно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факт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наличия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(отсутствия)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влияния,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не представляет никакой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ценности.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Формативное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исследование,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выполняемое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до начала программы и в ходе её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реализации,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даёт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важнейшую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информацию.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Эта информация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используется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потом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сравнения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результатов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итогового исследования с начальными условиями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и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для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внесения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корректив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</w:t>
      </w:r>
      <w:r w:rsid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процесс реализации программы.</w:t>
      </w:r>
    </w:p>
    <w:p w:rsidR="00C203D5" w:rsidRPr="005513D5" w:rsidRDefault="00C20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Формально существуют еще несколько вариантов оценки эффективности реализации той или иной программы или акции в области связей с общественностью. К одному из самых распространенных относится количественный анализ. Его используют обычно в случаях, когда фирма только выходит на новые рынки и главная задача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п</w:t>
      </w:r>
      <w:r w:rsidRPr="005513D5">
        <w:rPr>
          <w:color w:val="000000"/>
          <w:sz w:val="28"/>
          <w:szCs w:val="28"/>
        </w:rPr>
        <w:t>рограммы сводится к созданию эффекта постоянного присутствия, видимости (visibility) коммерческой структуры или ее продукции на рынке. В свою очередь, эффект постоянного присутствия в информационном поле способствует повышению узнаваемости логотипа, торговой марки фирмы или названия бренда целевыми аудиториями.</w:t>
      </w:r>
    </w:p>
    <w:p w:rsidR="00C203D5" w:rsidRPr="005513D5" w:rsidRDefault="00C20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Второй вид оценки эффективности связан с контент-анализом, </w:t>
      </w:r>
      <w:r w:rsidR="005513D5">
        <w:rPr>
          <w:color w:val="000000"/>
          <w:sz w:val="28"/>
          <w:szCs w:val="28"/>
        </w:rPr>
        <w:t>т.е.</w:t>
      </w:r>
      <w:r w:rsidRPr="005513D5">
        <w:rPr>
          <w:color w:val="000000"/>
          <w:sz w:val="28"/>
          <w:szCs w:val="28"/>
        </w:rPr>
        <w:t xml:space="preserve"> подробным анализом содержания текстов статей, телевизионных сюжетов и радиорепортажей. Учету подлежат такие факторы, как позитивный</w:t>
      </w:r>
      <w:r w:rsidR="005513D5">
        <w:rPr>
          <w:color w:val="000000"/>
          <w:sz w:val="28"/>
          <w:szCs w:val="28"/>
        </w:rPr>
        <w:t xml:space="preserve"> / </w:t>
      </w:r>
      <w:r w:rsidR="005513D5" w:rsidRPr="005513D5">
        <w:rPr>
          <w:color w:val="000000"/>
          <w:sz w:val="28"/>
          <w:szCs w:val="28"/>
        </w:rPr>
        <w:t>негативный</w:t>
      </w:r>
      <w:r w:rsidRPr="005513D5">
        <w:rPr>
          <w:color w:val="000000"/>
          <w:sz w:val="28"/>
          <w:szCs w:val="28"/>
        </w:rPr>
        <w:t xml:space="preserve"> тон статьи, наличие мнений авторитетных экспертов и лидеров общественного мнения, заголовок, под которым вышел материал, доказательность и система аргументации, жанр материалов, наличие опечаток, неточностей, а также степень использования журналистами исходной информации, подготовленной в департаменте по связям с общественностью или нанятом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а</w:t>
      </w:r>
      <w:r w:rsidRPr="005513D5">
        <w:rPr>
          <w:color w:val="000000"/>
          <w:sz w:val="28"/>
          <w:szCs w:val="28"/>
        </w:rPr>
        <w:t>гентстве.</w:t>
      </w:r>
    </w:p>
    <w:p w:rsidR="00C203D5" w:rsidRPr="005513D5" w:rsidRDefault="00C20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Грамотно реализованная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п</w:t>
      </w:r>
      <w:r w:rsidRPr="005513D5">
        <w:rPr>
          <w:color w:val="000000"/>
          <w:sz w:val="28"/>
          <w:szCs w:val="28"/>
        </w:rPr>
        <w:t xml:space="preserve">рограмма не только помогает коммерческим структурам существенно экономить на затратах. Доверие целевых аудиторий к материалам, вышедшим под именем авторитетного журналиста, эксперта, обозревателя, редактора в новостных рубриках СМИ и отражающим точку зрения редакции, научного сообщества или влиятельной общественной организации, несравненно выше, чем к оплаченным сюжетам под рубриками «коммерческая информация», «на правах рекламы», «пресс-релиз», «рекламная публикация» </w:t>
      </w:r>
      <w:r w:rsidR="005513D5">
        <w:rPr>
          <w:color w:val="000000"/>
          <w:sz w:val="28"/>
          <w:szCs w:val="28"/>
        </w:rPr>
        <w:t>и т.д.</w:t>
      </w:r>
    </w:p>
    <w:p w:rsidR="00C203D5" w:rsidRPr="005513D5" w:rsidRDefault="00C20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 xml:space="preserve">Третий вид оценки эффективности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 xml:space="preserve">по конечному результату воздействия информации на целевые аудитории (нередко, в виде роста числа клиентов, увеличения продаж товаров и услуг) </w:t>
      </w:r>
      <w:r w:rsidR="005513D5">
        <w:rPr>
          <w:color w:val="000000"/>
          <w:sz w:val="28"/>
          <w:szCs w:val="28"/>
        </w:rPr>
        <w:t>–</w:t>
      </w:r>
      <w:r w:rsidR="005513D5" w:rsidRPr="005513D5">
        <w:rPr>
          <w:color w:val="000000"/>
          <w:sz w:val="28"/>
          <w:szCs w:val="28"/>
        </w:rPr>
        <w:t xml:space="preserve"> </w:t>
      </w:r>
      <w:r w:rsidRPr="005513D5">
        <w:rPr>
          <w:color w:val="000000"/>
          <w:sz w:val="28"/>
          <w:szCs w:val="28"/>
        </w:rPr>
        <w:t>вызывает наибольшие споры в пиаровском сообществе. Часть руководителей коммерческих структур жестко настаивает на конкретном, ощутимом конечном результате от осуществленной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п</w:t>
      </w:r>
      <w:r w:rsidRPr="005513D5">
        <w:rPr>
          <w:color w:val="000000"/>
          <w:sz w:val="28"/>
          <w:szCs w:val="28"/>
        </w:rPr>
        <w:t>рограммы и потраченных ресурсов.</w:t>
      </w:r>
    </w:p>
    <w:p w:rsidR="00C203D5" w:rsidRPr="005513D5" w:rsidRDefault="00C203D5" w:rsidP="005513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3D5">
        <w:rPr>
          <w:color w:val="000000"/>
          <w:sz w:val="28"/>
          <w:szCs w:val="28"/>
        </w:rPr>
        <w:t>Суть аргументов сторонников этого способа оценки эффективности сводится к тезису что реализация PR</w:t>
      </w:r>
      <w:r w:rsidR="005513D5">
        <w:rPr>
          <w:color w:val="000000"/>
          <w:sz w:val="28"/>
          <w:szCs w:val="28"/>
        </w:rPr>
        <w:t>-</w:t>
      </w:r>
      <w:r w:rsidR="005513D5" w:rsidRPr="005513D5">
        <w:rPr>
          <w:color w:val="000000"/>
          <w:sz w:val="28"/>
          <w:szCs w:val="28"/>
        </w:rPr>
        <w:t>п</w:t>
      </w:r>
      <w:r w:rsidRPr="005513D5">
        <w:rPr>
          <w:color w:val="000000"/>
          <w:sz w:val="28"/>
          <w:szCs w:val="28"/>
        </w:rPr>
        <w:t>рограммы должна привести к прямому росту реализованной продукции или увеличению числа клиентов.</w:t>
      </w:r>
      <w:bookmarkStart w:id="0" w:name="_GoBack"/>
      <w:bookmarkEnd w:id="0"/>
    </w:p>
    <w:sectPr w:rsidR="00C203D5" w:rsidRPr="005513D5" w:rsidSect="005513D5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63" w:rsidRDefault="00FF7063">
      <w:r>
        <w:separator/>
      </w:r>
    </w:p>
  </w:endnote>
  <w:endnote w:type="continuationSeparator" w:id="0">
    <w:p w:rsidR="00FF7063" w:rsidRDefault="00FF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A8" w:rsidRDefault="00EA34A8" w:rsidP="00BE7D6C">
    <w:pPr>
      <w:pStyle w:val="a3"/>
      <w:framePr w:wrap="around" w:vAnchor="text" w:hAnchor="margin" w:xAlign="right" w:y="1"/>
      <w:rPr>
        <w:rStyle w:val="a5"/>
      </w:rPr>
    </w:pPr>
  </w:p>
  <w:p w:rsidR="00EA34A8" w:rsidRDefault="00EA34A8" w:rsidP="00EA34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A8" w:rsidRDefault="00CC4B1F" w:rsidP="00BE7D6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A34A8" w:rsidRDefault="00EA34A8" w:rsidP="00EA34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63" w:rsidRDefault="00FF7063">
      <w:r>
        <w:separator/>
      </w:r>
    </w:p>
  </w:footnote>
  <w:footnote w:type="continuationSeparator" w:id="0">
    <w:p w:rsidR="00FF7063" w:rsidRDefault="00FF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15942"/>
    <w:multiLevelType w:val="hybridMultilevel"/>
    <w:tmpl w:val="3194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0D1"/>
    <w:rsid w:val="001A04C5"/>
    <w:rsid w:val="00474825"/>
    <w:rsid w:val="005513D5"/>
    <w:rsid w:val="00633E28"/>
    <w:rsid w:val="00A24D64"/>
    <w:rsid w:val="00B632C5"/>
    <w:rsid w:val="00BD10D1"/>
    <w:rsid w:val="00BE7D6C"/>
    <w:rsid w:val="00C203D5"/>
    <w:rsid w:val="00CC4B1F"/>
    <w:rsid w:val="00EA34A8"/>
    <w:rsid w:val="00EF460F"/>
    <w:rsid w:val="00F25037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16B023-A503-4CAD-BB6D-B292BC4F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34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A34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6532</Words>
  <Characters>37236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43681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 ta luboe</dc:creator>
  <cp:keywords/>
  <dc:description/>
  <cp:lastModifiedBy>admin</cp:lastModifiedBy>
  <cp:revision>2</cp:revision>
  <cp:lastPrinted>2010-12-16T20:10:00Z</cp:lastPrinted>
  <dcterms:created xsi:type="dcterms:W3CDTF">2014-03-15T10:29:00Z</dcterms:created>
  <dcterms:modified xsi:type="dcterms:W3CDTF">2014-03-15T10:29:00Z</dcterms:modified>
</cp:coreProperties>
</file>