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27" w:rsidRDefault="00131627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P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9E1" w:rsidRPr="006C13DC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</w:t>
      </w:r>
    </w:p>
    <w:p w:rsidR="00131627" w:rsidRP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истории отечества</w:t>
      </w:r>
    </w:p>
    <w:p w:rsidR="00C059E1" w:rsidRP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9E1" w:rsidRP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9E1" w:rsidRPr="00C059E1" w:rsidRDefault="00C059E1" w:rsidP="005F4DDE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Королева Алена Владимировна ЗСП-091</w:t>
      </w:r>
    </w:p>
    <w:p w:rsidR="00C059E1" w:rsidRPr="00C059E1" w:rsidRDefault="00C059E1" w:rsidP="005F4DD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27" w:rsidRPr="006C13DC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Pr="00C059E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059E1" w:rsidRPr="006C13DC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27" w:rsidRPr="00C059E1" w:rsidRDefault="00C059E1" w:rsidP="005F4DDE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1627" w:rsidRPr="00C059E1">
        <w:rPr>
          <w:rFonts w:ascii="Times New Roman" w:hAnsi="Times New Roman" w:cs="Times New Roman"/>
          <w:sz w:val="28"/>
          <w:szCs w:val="28"/>
        </w:rPr>
        <w:t xml:space="preserve"> В каком состоянии оказалась советская экономика к середине 80 гг?</w:t>
      </w:r>
    </w:p>
    <w:p w:rsidR="00131627" w:rsidRPr="00C059E1" w:rsidRDefault="00C059E1" w:rsidP="005F4DDE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627" w:rsidRPr="00C059E1">
        <w:rPr>
          <w:rFonts w:ascii="Times New Roman" w:hAnsi="Times New Roman" w:cs="Times New Roman"/>
          <w:sz w:val="28"/>
          <w:szCs w:val="28"/>
        </w:rPr>
        <w:t xml:space="preserve"> В чем причины такого положения?</w:t>
      </w:r>
    </w:p>
    <w:p w:rsidR="00131627" w:rsidRPr="00C059E1" w:rsidRDefault="00C059E1" w:rsidP="005F4DDE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627" w:rsidRPr="00C059E1">
        <w:rPr>
          <w:rFonts w:ascii="Times New Roman" w:hAnsi="Times New Roman" w:cs="Times New Roman"/>
          <w:sz w:val="28"/>
          <w:szCs w:val="28"/>
        </w:rPr>
        <w:t xml:space="preserve"> Каким образом власти пытались исправить положение дел в экономике в 1985-1991 г?</w:t>
      </w:r>
    </w:p>
    <w:p w:rsidR="00131627" w:rsidRPr="00C059E1" w:rsidRDefault="00C059E1" w:rsidP="005F4DDE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627" w:rsidRPr="00C059E1">
        <w:rPr>
          <w:rFonts w:ascii="Times New Roman" w:hAnsi="Times New Roman" w:cs="Times New Roman"/>
          <w:sz w:val="28"/>
          <w:szCs w:val="28"/>
        </w:rPr>
        <w:t xml:space="preserve"> Каковы итоги этих реформ?</w:t>
      </w:r>
    </w:p>
    <w:p w:rsidR="00131627" w:rsidRPr="00C059E1" w:rsidRDefault="00131627" w:rsidP="005F4DDE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9E1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br w:type="page"/>
      </w:r>
      <w:r w:rsidRPr="00C059E1">
        <w:rPr>
          <w:rFonts w:ascii="Times New Roman" w:hAnsi="Times New Roman" w:cs="Times New Roman"/>
          <w:b/>
          <w:bCs/>
          <w:sz w:val="28"/>
          <w:szCs w:val="28"/>
        </w:rPr>
        <w:t>1 В каком состоянии оказалась советская экономика к середине 80 гг?</w:t>
      </w:r>
    </w:p>
    <w:p w:rsidR="00C059E1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Ухудшавшееся положение в народном хозяйстве и неспособность руководителей переломить ситуацию обусловили дальнейшее снижение темпов экономического развития в конце 70-х – первой половине 80-х годов. В десятой пятилетке (1976-1980) национальный доход вырос на 21%, объем промышленной продукции – на 24, сельскохозяйственной – на 9. В одиннадцатой пятилетке (1981-1985) соответствующие показатели составляли 16,5; 20 и 11%. В начале правления М. С. Горбачева на волне «ускорения» планировалось увеличить в двенадцатой пятилетке (1986-1990) национальный доход на 20-22%, промышленную продукцию на 20-24, продукцию сельского хозяйства – вдвое. Ставилась задача догнать в 2000 г. США</w:t>
      </w:r>
      <w:r w:rsidR="00C059E1">
        <w:rPr>
          <w:rFonts w:ascii="Times New Roman" w:hAnsi="Times New Roman" w:cs="Times New Roman"/>
          <w:sz w:val="28"/>
          <w:szCs w:val="28"/>
        </w:rPr>
        <w:t xml:space="preserve"> </w:t>
      </w:r>
      <w:r w:rsidRPr="00C059E1">
        <w:rPr>
          <w:rFonts w:ascii="Times New Roman" w:hAnsi="Times New Roman" w:cs="Times New Roman"/>
          <w:sz w:val="28"/>
          <w:szCs w:val="28"/>
        </w:rPr>
        <w:t>по уровню промышленного производства.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Задания одиннадцатой пятилетки, утвержденные на</w:t>
      </w:r>
      <w:r w:rsidR="00C059E1">
        <w:rPr>
          <w:rFonts w:ascii="Times New Roman" w:hAnsi="Times New Roman" w:cs="Times New Roman"/>
          <w:sz w:val="28"/>
          <w:szCs w:val="28"/>
        </w:rPr>
        <w:t xml:space="preserve"> </w:t>
      </w:r>
      <w:r w:rsidRPr="00C059E1">
        <w:rPr>
          <w:rFonts w:ascii="Times New Roman" w:hAnsi="Times New Roman" w:cs="Times New Roman"/>
          <w:sz w:val="28"/>
          <w:szCs w:val="28"/>
        </w:rPr>
        <w:t>XXVІ съезде КПСС (март 1981), не были выполнены не по одному показателю. Вместе с тем следует отметить, что темпы роста национального дохода (вновь созданная стоимость во всех отраслях сферы материального производства) на протяжении всех 70-х годов сохранялась на уровне 4,9% ежегодного прироста и даже в самую «застойную» пятилетку (1981-1985) обеспечивался ежегодный прирост в среднем на 3,6% в год. Альтернативные данные (экономисты В. В. Попов, Н. П. Шмелев; 1990)показывают, что в 80-е годы национальный доход ежегодно возрастал на 2,1%, а в 1981-1985 гг. – на 0,6%</w:t>
      </w:r>
      <w:r w:rsidRPr="00C059E1">
        <w:rPr>
          <w:rFonts w:ascii="Times New Roman" w:hAnsi="Times New Roman" w:cs="Times New Roman"/>
          <w:sz w:val="28"/>
          <w:szCs w:val="28"/>
        </w:rPr>
        <w:br/>
        <w:t>, т. е показатели были не на много ниже уровня большинства развитых стран мира. В целом брежневский, андроповский и черненковский периоды правления (1964-1985) характеризуются ежегодным преумножением национального богатства на 6,5%, и лишь в горбачевский период этот показатель снизился до 4,2% в год.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СССР располагал мощной многоотраслевой экономикой, обеспеченной практически всеми видами сырья, кадрами ученых, инженерами, рабочих. Производственный потенциал был вполне высоким и позволял вести эксперименты по переустройству экономики в нужном направлении без коренной перетряски жизни народов страны. Однако руководству СССР периода позднего «развитого социализма» эта задача оказалась не по силам.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Попытки интенсифицировать экономику посредством составления многочисленных программ автоматизации и комплексной механизации, носивших административно-бюрократический характер, оказались малоэффективными, поскольку не влияли на зарплату и уровень жизни. Не удавались и попытки реанимировать трудовой энтузиазм. Многочисленные трудовые почины, вахты, встречные обязательства, работа по бездефектному методу имели мало общего с ударничеством довоенных лет и трудовым энтузиазмом первой послевоенной пятилетки, чаще всего были «инициативой» партийных органов, а не масс, и быстро угасали. Это, конечно, не исключат того, что в трудовых коллективах было не мало замечательных, уважаемых мастеров своего дела и честных тружеников, служащих примером для подражания.</w:t>
      </w:r>
    </w:p>
    <w:p w:rsidR="00C059E1" w:rsidRPr="006C13DC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9E1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9E1">
        <w:rPr>
          <w:rFonts w:ascii="Times New Roman" w:hAnsi="Times New Roman" w:cs="Times New Roman"/>
          <w:b/>
          <w:bCs/>
          <w:sz w:val="28"/>
          <w:szCs w:val="28"/>
        </w:rPr>
        <w:t>2 В чем причины такого положения?</w:t>
      </w:r>
    </w:p>
    <w:p w:rsidR="00C059E1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Добыча топлива с 1971-1980 г. Увеличилась в СССР более чем в 4 раза, газа – более чем в 8, а нефти – почти в 7. Нефть и газ были важнейшими предметами советского экспорта. Только от вывоза нефти страна получала ежегодно около 16 млрд долларов. Доля топлива и энергоносителей в общем объеме советского экспорта выросла с 15,6% в 1970 до 54,4 – в 1984. В середине 80-х годов две трети общесоюзной добычи газа и более 60% нефти обеспечивала Западная Сибирь. Добывать топливо в северных районах страны становилось все труднее, и в 1984 г. Впервые за годы советской власти годовая добыча нефти снизилась.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За 1965-1982 гг. общая валютная выручка СССР от экспорта нефти и газа составила около 170 млрд. долларов. Максимум продаж нефти достигнут в 1983 – 91,1 млрд. Падение цен на уголь и нефть на мировом рынке стало важнейшей причиной финансового и бюджетного кризиса в середине 80-х годов. Годы позднего «развитого социализма» стали называть годами «застоя» прежде всего потому, что, поглощая потоки нефтедолларов, Советское руководство мало сделало для перестройки экономических механизмов.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Деревне, традиционно выступавшей донором экстенсивного развития промышленности, с годами все труднее было играть прежнюю роль. Несмотря на возрастающие капиталовложения в деревню, молодежь продолжала уезжать в город. С 1967 по 1985 г. Деревню ежегодно покидало в среднем 700 тыс. человек. Средний возраст сельских жителей неуклонно повышался. Особенно тяжелое положение складывалось в Нечерноземье – на огромной территории России, охватывающей 29 областей и автономных республик. Продукция, проданная государству колхозниками Нечерноземья в 1980 г. После всех реформ, оставалась убыточной. По молоку убыток составлял 9%, по крупному рогатому скоту – 13%, по свиньям – 20, по птице – 14, по шерсти – 11%. По материалам переписей населения 1959 и 1989 гг., численность сельского населения в стране сократилась на 10%, в Нечерноземье – на 42%. Это было главной причиной упадка сельского хозяйства.</w:t>
      </w:r>
    </w:p>
    <w:p w:rsidR="00C059E1" w:rsidRPr="006C13DC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9E1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9E1">
        <w:rPr>
          <w:rFonts w:ascii="Times New Roman" w:hAnsi="Times New Roman" w:cs="Times New Roman"/>
          <w:b/>
          <w:bCs/>
          <w:sz w:val="28"/>
          <w:szCs w:val="28"/>
        </w:rPr>
        <w:t>3 Каким образом власти пытались исправить положение дел в экономике в 1985-1991 г?</w:t>
      </w:r>
    </w:p>
    <w:p w:rsidR="00C059E1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Начало масштабных реформ в СССР обычно связывают с 1985 г., когда партию, а фактичес</w:t>
      </w:r>
      <w:r w:rsidR="006C13DC">
        <w:rPr>
          <w:rFonts w:ascii="Times New Roman" w:hAnsi="Times New Roman" w:cs="Times New Roman"/>
          <w:sz w:val="28"/>
          <w:szCs w:val="28"/>
        </w:rPr>
        <w:t>ки и государство , возглавил М.</w:t>
      </w:r>
      <w:r w:rsidRPr="00C059E1">
        <w:rPr>
          <w:rFonts w:ascii="Times New Roman" w:hAnsi="Times New Roman" w:cs="Times New Roman"/>
          <w:sz w:val="28"/>
          <w:szCs w:val="28"/>
        </w:rPr>
        <w:t xml:space="preserve">С. Горбачёв. Между тем одни исследователи </w:t>
      </w:r>
      <w:r w:rsidR="006C13DC">
        <w:rPr>
          <w:rFonts w:ascii="Times New Roman" w:hAnsi="Times New Roman" w:cs="Times New Roman"/>
          <w:sz w:val="28"/>
          <w:szCs w:val="28"/>
        </w:rPr>
        <w:t>называют «отцом перестройки» Ю.</w:t>
      </w:r>
      <w:r w:rsidRPr="00C059E1">
        <w:rPr>
          <w:rFonts w:ascii="Times New Roman" w:hAnsi="Times New Roman" w:cs="Times New Roman"/>
          <w:sz w:val="28"/>
          <w:szCs w:val="28"/>
        </w:rPr>
        <w:t>В. Андропова, другие выделяют «эмбриональный период перестройки» (1983-1985), не без оснований полагая , что в первой половине 80-х годов СССР постепенно входил в стадию реформирования.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До середины 80-х годов , в силу идеологических причин , усилия экономистов концентрировались на развитие марксистской доктрины . Принципиальные же достижения последующего</w:t>
      </w:r>
      <w:r w:rsidR="00C059E1">
        <w:rPr>
          <w:rFonts w:ascii="Times New Roman" w:hAnsi="Times New Roman" w:cs="Times New Roman"/>
          <w:sz w:val="28"/>
          <w:szCs w:val="28"/>
        </w:rPr>
        <w:t xml:space="preserve"> </w:t>
      </w:r>
      <w:r w:rsidRPr="00C059E1">
        <w:rPr>
          <w:rFonts w:ascii="Times New Roman" w:hAnsi="Times New Roman" w:cs="Times New Roman"/>
          <w:sz w:val="28"/>
          <w:szCs w:val="28"/>
        </w:rPr>
        <w:t>периода были связаны с её опровержением. А поскольку в советской экономической системе отсутствовали механизмы, которые являются основным предметом изучения современной экономической науки: конкурентные рынки, сложная банковская система, валютные биржи, финансовые инструменты и т.д.-экономисты развивали преимущественно теорию планирования.</w:t>
      </w:r>
      <w:r w:rsidR="00C0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627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К началу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«перестройки» в стране, за редким исключением, не было специалистов-теоретиков по макроэкономике, рынкам капитала и труда, международным финансам, теории производственных организаций. Это даёт основания утверждать, что реформы второй половины 80-х «не были подготовлены в плане идейно-теоретическом и организационно-прикладном» и «концепция перестройки и практика во многом является чистой импровизацией» (Г. Х. Попов).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 xml:space="preserve">Апрельский (1985) </w:t>
      </w:r>
      <w:r w:rsidR="00C059E1">
        <w:rPr>
          <w:rFonts w:ascii="Times New Roman" w:hAnsi="Times New Roman" w:cs="Times New Roman"/>
          <w:sz w:val="28"/>
          <w:szCs w:val="28"/>
        </w:rPr>
        <w:t>пленум ЦК КПСС. После смерти К.</w:t>
      </w:r>
      <w:r w:rsidRPr="00C059E1">
        <w:rPr>
          <w:rFonts w:ascii="Times New Roman" w:hAnsi="Times New Roman" w:cs="Times New Roman"/>
          <w:sz w:val="28"/>
          <w:szCs w:val="28"/>
        </w:rPr>
        <w:t>У. Черненко в марте 1985 г. на пленуме ЦК КПСС новым Генер</w:t>
      </w:r>
      <w:r w:rsidR="00C059E1">
        <w:rPr>
          <w:rFonts w:ascii="Times New Roman" w:hAnsi="Times New Roman" w:cs="Times New Roman"/>
          <w:sz w:val="28"/>
          <w:szCs w:val="28"/>
        </w:rPr>
        <w:t>альным секретарём был избран М.</w:t>
      </w:r>
      <w:r w:rsidRPr="00C059E1">
        <w:rPr>
          <w:rFonts w:ascii="Times New Roman" w:hAnsi="Times New Roman" w:cs="Times New Roman"/>
          <w:sz w:val="28"/>
          <w:szCs w:val="28"/>
        </w:rPr>
        <w:t>С. Горбачев. Избрание молодого, энергичного лидера отражало стремление как общества в целом, так и политической элиты</w:t>
      </w:r>
      <w:r w:rsidR="00C059E1">
        <w:rPr>
          <w:rFonts w:ascii="Times New Roman" w:hAnsi="Times New Roman" w:cs="Times New Roman"/>
          <w:sz w:val="28"/>
          <w:szCs w:val="28"/>
        </w:rPr>
        <w:t xml:space="preserve"> </w:t>
      </w:r>
      <w:r w:rsidRPr="00C059E1">
        <w:rPr>
          <w:rFonts w:ascii="Times New Roman" w:hAnsi="Times New Roman" w:cs="Times New Roman"/>
          <w:sz w:val="28"/>
          <w:szCs w:val="28"/>
        </w:rPr>
        <w:t>к давно назревшим переменам. Проработанного плана реформирования у Горбачева и его единомышленников не было. Но их объединяло желание разгрести накопившиеся «завалы», преодолеть стагнацию, придать больший динамизм построенной в СССР общественной системе, ускорить социально-экономическое развитие страны. Осуществить это предполагалось перегруппировкой и концентрацией сил и средств на главных его направлениях.</w:t>
      </w:r>
    </w:p>
    <w:p w:rsidR="00131627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В политическом плане задачи нового этапа сформулированы в выступлении Горбачева на апрельском (1985) пленуме ЦК КПСС. Генеральный секретарь говорил о необходимости повышения темпов социально-экономического развития. При этом на первый план выдвигались задачи перевода производства на рельсы интенсификации, ускорения научно-технического прогресса. Для реализации масштабных задач предлагалось «решительно поднимать ответственность кадров, организованность, дисциплину». В ускорении центральное место отводилось машиностроению. Темпы его развития предстояло повысить в полтора-два раза, быстро перейти на производство новых поколений машин и оборудования. Первостепенное внимание предполагалось уделить совершенствованию станкостроения, электротехники и электроники как катализаторов научно-технического прогресса. Прозвучало намерение решительно ликвидировать ведомственные барьеры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в агропромышленном комплексе.</w:t>
      </w:r>
    </w:p>
    <w:p w:rsidR="00131627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В числе приоритетных была названа подготовка Комплексной программы развития производства товаров народного потребления и сферы услуг. На пленуме говорилось о необходимости удовлетворить потребности населения в садовых участках, изменить ситуацию в здравоохранении, продвинуть школьную реформу, улучшить материальное положение ряда массовых социальных групп. Горбачев поставил вопрос о «перестройке» стиля и «гласности» работы в партийных и государственных учреждениях. С большим одобрением воспринимались заявления нового лидера о недопустимости застоя в движении кадров, назревшей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потребности выдвигать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молодых, инициативных работников ; о роли «человеческого фактора».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Первые позитивные перемены в наибольшей мере проявились в общественно-политической атмосфере. Она во многом определялась личностными качествами нового лидера.</w:t>
      </w:r>
    </w:p>
    <w:p w:rsidR="00131627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К началу 1987 г. было заменено 70% членов Политбюро, 60-секретарей областных партийных организаций, 40-членов ЦК КПСС, ставших ими при Брежневе. Изменения шли сверху вниз. С 1986 по 1988 г. на уровне горкомов и райкомов заменено 70% руководителей. Еще более высокими темпами заменялись хозяйственные управленцы. Из 115 членов Совета Министров СССР, назначенных до 1985-го, в первый год пребывания Горбачева у власти сменилась одна треть, в 1988 г. их осталось 22, а в 1989 - 10. Ротация продолжалась и позднее.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В 1985-1986 гг. назревшие в стране хозяйственные проблемы пытались решать преимущественно административными методами, вопрос о создании экономических механизмов реализации поставленных задач звучал в самой общей форме. Чрезвычайно показательной для начального этапа реформ является антиалкогольная компания – первое крупное комплексное мероприятие новых лидеров, последовательно осуществлявшееся в 1985-1988 гг.</w:t>
      </w:r>
    </w:p>
    <w:p w:rsidR="00131627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Проведенные мероприятия имели определенный положительный эффект: сократился травматизм; снизились смертность людей, потери рабочего времени, хулиганство, разводы по причинам пьянства и алкоголизма.</w:t>
      </w:r>
    </w:p>
    <w:p w:rsidR="00131627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27" w:rsidRPr="00C059E1">
        <w:rPr>
          <w:rFonts w:ascii="Times New Roman" w:hAnsi="Times New Roman" w:cs="Times New Roman"/>
          <w:sz w:val="28"/>
          <w:szCs w:val="28"/>
        </w:rPr>
        <w:t>Курс на ускоренное внедрение достижений научно-технического прогресса нашел отражение в создании ряда структур. Было создано Бюро Совмина СССР по машиностроению, образован Государственный комитет по вычислительной технике и информатике (21 марта 1986), принято решение о создании межотраслевых научно-технических комплексов (22 января 1986), организовано Главное управление по созданию и использованию космической техники для народного хозяйства и научных исследований (12 октября 1985). Административный ресурс управления активно использовался и в других сферах. Стремлением ликвидировать бюрократизм и ведомственность продиктовано создание 22 ноября 1985 г. госагропрома – структуры, поглотившей пять министерств и один госкомитет, отвечавших за производство, хранение и переработку сельхозпродукции. Неповоротливость и неэффективность нового управленческого гиганта постепенно становились очевидными (он ликвидирован в 1989). Однако в 1985 г. идея единого управления всей сферой агропромышленного производства была новаторской и выглядела перспективной.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 xml:space="preserve"> Стремление более активно использовать экономические стимулы особенно характерно для середины – второй половины 1986 г. 14 августа Совмин СССР своим постановлением разрешил организацию кооперативов по сбору и переработке вторичного сырья при местных Советах. По другому, принятому 19 августа, 20 министерств и около 60 предприятий получили право самостоятельно выходить на внешний рынок. 19 ноября Закон «Об индивидуальной трудовой деятельности» легализовал частную деятельность и создание кооперативов в некоторых видах производства товаров и услуг. Осенью 1986-го было разработано, а 13 января 1987 г. принято постановление о создании и деятельности на территории СССР совместных предприятий. Все это были шаги к рыночной экономике, ограничению вмешательства государства в деятельность предприятий. Социальная сфера к 1985г. находилась в плачевном состоянии, и люди хотели быстрого их решения. И первоначально казалось, что для осуществления намеченного достаточно политической воли нового руководства. Однако «революция ожиданий» сыграла злую шутку с инициаторами апрельского курса. К 1989-1991 гг. большая часть обещаний не была выполнена.</w:t>
      </w:r>
    </w:p>
    <w:p w:rsidR="00C059E1" w:rsidRPr="006C13DC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9E1" w:rsidRPr="00C059E1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9E1">
        <w:rPr>
          <w:rFonts w:ascii="Times New Roman" w:hAnsi="Times New Roman" w:cs="Times New Roman"/>
          <w:b/>
          <w:bCs/>
          <w:sz w:val="28"/>
          <w:szCs w:val="28"/>
        </w:rPr>
        <w:t>4 Каковы итоги этих реформ?</w:t>
      </w:r>
    </w:p>
    <w:p w:rsidR="00C059E1" w:rsidRPr="006C13DC" w:rsidRDefault="00C059E1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1985 г. приняты постановления о первоочередных мерах по улучшению материального благосостояния малообеспеченных пенсионеров и семей, усилению заботы об одиноких престарелых гражданах, а также о распространении льгот участников Великой Отечественной войны. В январе 1986 г. повышены пособия детям военнослужащих, одиноким матерям, выплаты вдовам. Тогда же вводились надбавки к зарплате работников ряда регионов. В мае 1986-го увеличились пенсии пенсионеров, постоянно проживающих в сельской местности, а в сентябре введены дополнительные льготы для участников Великой Отечественной войны и семей погибших военнослужащих.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Намечалось осуществить ряд мер по повышению заработной платы. В мае 1985 г. принято постановление о совершенствовании</w:t>
      </w:r>
      <w:r w:rsidR="00C059E1">
        <w:rPr>
          <w:rFonts w:ascii="Times New Roman" w:hAnsi="Times New Roman" w:cs="Times New Roman"/>
          <w:sz w:val="28"/>
          <w:szCs w:val="28"/>
        </w:rPr>
        <w:t xml:space="preserve"> </w:t>
      </w:r>
      <w:r w:rsidRPr="00C059E1">
        <w:rPr>
          <w:rFonts w:ascii="Times New Roman" w:hAnsi="Times New Roman" w:cs="Times New Roman"/>
          <w:sz w:val="28"/>
          <w:szCs w:val="28"/>
        </w:rPr>
        <w:t>оплаты пруда научных работников, конструкторов и техн</w:t>
      </w:r>
      <w:r w:rsidR="00C059E1">
        <w:rPr>
          <w:rFonts w:ascii="Times New Roman" w:hAnsi="Times New Roman" w:cs="Times New Roman"/>
          <w:sz w:val="28"/>
          <w:szCs w:val="28"/>
        </w:rPr>
        <w:t>ологов промышленности, в июле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О повышении материальной заинтересованности для некоторых категорий работников аграрной сферы. Решением от 12 декабря 1985-го улучшалось материальное стимулирование мастеров, начальников цехов и участков предприятий. Наконец, постановление от 17 октября1986 г. предусматривало введение новых тарифных ставок и окладов, а также снятие ограничений на фонд заработной платы в производственных отраслях.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Предполагались радикальные изменения в строительстве школ, детских садов, больниц и поликлиник. Специальное постановление касалось поощрения садоводства и огородничества. Комплексная программа развития производства товаров народного потребления и услуг на 1986 – 2000 гг. обещала прорыв на этом направлении. И пожалуй, наиболее грандиозной была программа «Жилье-2000», которая предусматривала решение одной из наиболее болезненных социальных проблем в СССР. Согласно документу, каждая семья к 2000 г. должна была жить в отдельной квартире или собственном доме.</w:t>
      </w:r>
    </w:p>
    <w:p w:rsidR="00131627" w:rsidRPr="00C059E1" w:rsidRDefault="00131627" w:rsidP="005F4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E1">
        <w:rPr>
          <w:rFonts w:ascii="Times New Roman" w:hAnsi="Times New Roman" w:cs="Times New Roman"/>
          <w:sz w:val="28"/>
          <w:szCs w:val="28"/>
        </w:rPr>
        <w:t>Решение задач по техническому перевооружению экономики реализации социальных программ требовало больших ассигнований. Между тем ресурсы государства значительно сокращались в связи с неблагоприятной международной конъюктурой. В 1985 г. резко упали цены на нефть и союзный бюджет лишился многомиллиардных долларовых поступлений. Взятый в 1985 г. курс на ускоренное развитие машиностроения повлек за собой увеличение технических приобретений за рубежом, сокращая возможности трат на социальные нужды. Позднее, в 90-е годы, инициаторы реформ признали ошибкой начало реформирования экономики со сферы тяжелой индустрии. Концентрация внимания на сельском хозяйстве и легкой промышленности</w:t>
      </w:r>
      <w:r w:rsidR="00C059E1">
        <w:rPr>
          <w:rFonts w:ascii="Times New Roman" w:hAnsi="Times New Roman" w:cs="Times New Roman"/>
          <w:sz w:val="28"/>
          <w:szCs w:val="28"/>
        </w:rPr>
        <w:t xml:space="preserve"> </w:t>
      </w:r>
      <w:r w:rsidRPr="00C059E1">
        <w:rPr>
          <w:rFonts w:ascii="Times New Roman" w:hAnsi="Times New Roman" w:cs="Times New Roman"/>
          <w:sz w:val="28"/>
          <w:szCs w:val="28"/>
        </w:rPr>
        <w:t>позволила бы сохранять социальную стабильность и устойчивую политическую поддержку намечаемым крупномасштабным переменам.</w:t>
      </w:r>
      <w:r w:rsidR="00C059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31627" w:rsidRPr="00C059E1" w:rsidSect="00C059E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81464"/>
    <w:multiLevelType w:val="hybridMultilevel"/>
    <w:tmpl w:val="027A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935"/>
    <w:rsid w:val="00030407"/>
    <w:rsid w:val="0005189E"/>
    <w:rsid w:val="000A0D63"/>
    <w:rsid w:val="000D3935"/>
    <w:rsid w:val="000E571B"/>
    <w:rsid w:val="00131627"/>
    <w:rsid w:val="00140BD6"/>
    <w:rsid w:val="00157BF8"/>
    <w:rsid w:val="00181544"/>
    <w:rsid w:val="001D2183"/>
    <w:rsid w:val="001D6FB1"/>
    <w:rsid w:val="0020522C"/>
    <w:rsid w:val="002260F2"/>
    <w:rsid w:val="002626FC"/>
    <w:rsid w:val="002A6B1F"/>
    <w:rsid w:val="002C58BA"/>
    <w:rsid w:val="002E59D1"/>
    <w:rsid w:val="002F7B6E"/>
    <w:rsid w:val="00386DB9"/>
    <w:rsid w:val="003A2200"/>
    <w:rsid w:val="00434538"/>
    <w:rsid w:val="00441428"/>
    <w:rsid w:val="004C5C98"/>
    <w:rsid w:val="0057786A"/>
    <w:rsid w:val="005E3409"/>
    <w:rsid w:val="005F1009"/>
    <w:rsid w:val="005F1223"/>
    <w:rsid w:val="005F4DDE"/>
    <w:rsid w:val="00615B37"/>
    <w:rsid w:val="00632ADE"/>
    <w:rsid w:val="0067060A"/>
    <w:rsid w:val="00694FD5"/>
    <w:rsid w:val="006B403F"/>
    <w:rsid w:val="006C13DC"/>
    <w:rsid w:val="006D3437"/>
    <w:rsid w:val="0072201D"/>
    <w:rsid w:val="00726BFB"/>
    <w:rsid w:val="007A0E16"/>
    <w:rsid w:val="007B3DC4"/>
    <w:rsid w:val="007D17A4"/>
    <w:rsid w:val="00873351"/>
    <w:rsid w:val="008902EB"/>
    <w:rsid w:val="00960F67"/>
    <w:rsid w:val="009F1387"/>
    <w:rsid w:val="00A25F3E"/>
    <w:rsid w:val="00A3594C"/>
    <w:rsid w:val="00A63D62"/>
    <w:rsid w:val="00A71A15"/>
    <w:rsid w:val="00A8388B"/>
    <w:rsid w:val="00B05DB0"/>
    <w:rsid w:val="00B2263C"/>
    <w:rsid w:val="00BA31AE"/>
    <w:rsid w:val="00C059E1"/>
    <w:rsid w:val="00C50E24"/>
    <w:rsid w:val="00C522B6"/>
    <w:rsid w:val="00C6693B"/>
    <w:rsid w:val="00CB2B68"/>
    <w:rsid w:val="00CD71EF"/>
    <w:rsid w:val="00D157B6"/>
    <w:rsid w:val="00D74B1F"/>
    <w:rsid w:val="00D8316A"/>
    <w:rsid w:val="00DA17CA"/>
    <w:rsid w:val="00DB3F87"/>
    <w:rsid w:val="00E2427B"/>
    <w:rsid w:val="00E626BF"/>
    <w:rsid w:val="00EB7F79"/>
    <w:rsid w:val="00EF0C75"/>
    <w:rsid w:val="00F30CD3"/>
    <w:rsid w:val="00F739FC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7FDF60-9404-4564-8919-C4BF6549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0E1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0E16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94FD5"/>
    <w:pPr>
      <w:ind w:left="720"/>
    </w:pPr>
  </w:style>
  <w:style w:type="paragraph" w:styleId="a4">
    <w:name w:val="No Spacing"/>
    <w:link w:val="a5"/>
    <w:uiPriority w:val="99"/>
    <w:qFormat/>
    <w:rsid w:val="003A2200"/>
    <w:rPr>
      <w:rFonts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3A2200"/>
    <w:rPr>
      <w:rFonts w:eastAsia="Times New Roman" w:cs="Times New Roman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rsid w:val="003A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A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истории отечества.</vt:lpstr>
    </vt:vector>
  </TitlesOfParts>
  <Company/>
  <LinksUpToDate>false</LinksUpToDate>
  <CharactersWithSpaces>14938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истории отечества.</dc:title>
  <dc:subject>Советская экономика к середине 80 г.г.</dc:subject>
  <dc:creator>Королева Алена Владимировна ЗСП-091</dc:creator>
  <cp:keywords/>
  <dc:description/>
  <cp:lastModifiedBy>admin</cp:lastModifiedBy>
  <cp:revision>2</cp:revision>
  <dcterms:created xsi:type="dcterms:W3CDTF">2014-03-09T07:10:00Z</dcterms:created>
  <dcterms:modified xsi:type="dcterms:W3CDTF">2014-03-09T07:10:00Z</dcterms:modified>
</cp:coreProperties>
</file>