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B8" w:rsidRDefault="0035630D" w:rsidP="00E003B8">
      <w:pPr>
        <w:pStyle w:val="afa"/>
      </w:pPr>
      <w:r w:rsidRPr="00E003B8">
        <w:t>План</w:t>
      </w:r>
    </w:p>
    <w:p w:rsidR="00E003B8" w:rsidRDefault="00E003B8" w:rsidP="00E003B8"/>
    <w:p w:rsidR="00E003B8" w:rsidRDefault="00E003B8">
      <w:pPr>
        <w:pStyle w:val="22"/>
        <w:rPr>
          <w:smallCaps w:val="0"/>
          <w:noProof/>
          <w:sz w:val="24"/>
          <w:szCs w:val="24"/>
        </w:rPr>
      </w:pPr>
      <w:r w:rsidRPr="00E062C1">
        <w:rPr>
          <w:rStyle w:val="af0"/>
          <w:noProof/>
        </w:rPr>
        <w:t>1. Общая характеристика современной естественно-научной картины мира</w:t>
      </w:r>
    </w:p>
    <w:p w:rsidR="00E003B8" w:rsidRDefault="00E003B8">
      <w:pPr>
        <w:pStyle w:val="22"/>
        <w:rPr>
          <w:smallCaps w:val="0"/>
          <w:noProof/>
          <w:sz w:val="24"/>
          <w:szCs w:val="24"/>
        </w:rPr>
      </w:pPr>
      <w:r w:rsidRPr="00E062C1">
        <w:rPr>
          <w:rStyle w:val="af0"/>
          <w:noProof/>
        </w:rPr>
        <w:t xml:space="preserve">2. Основные открытия </w:t>
      </w:r>
      <w:r w:rsidRPr="00E062C1">
        <w:rPr>
          <w:rStyle w:val="af0"/>
          <w:noProof/>
          <w:lang w:val="en-US"/>
        </w:rPr>
        <w:t>xx</w:t>
      </w:r>
      <w:r w:rsidRPr="00E062C1">
        <w:rPr>
          <w:rStyle w:val="af0"/>
          <w:noProof/>
        </w:rPr>
        <w:t xml:space="preserve"> века в области естествознания</w:t>
      </w:r>
    </w:p>
    <w:p w:rsidR="00E003B8" w:rsidRDefault="00E003B8">
      <w:pPr>
        <w:pStyle w:val="22"/>
        <w:rPr>
          <w:smallCaps w:val="0"/>
          <w:noProof/>
          <w:sz w:val="24"/>
          <w:szCs w:val="24"/>
        </w:rPr>
      </w:pPr>
      <w:r w:rsidRPr="00E062C1">
        <w:rPr>
          <w:rStyle w:val="af0"/>
          <w:noProof/>
        </w:rPr>
        <w:t>Литература</w:t>
      </w:r>
    </w:p>
    <w:p w:rsidR="00E003B8" w:rsidRDefault="00E003B8" w:rsidP="00E003B8"/>
    <w:p w:rsidR="00E003B8" w:rsidRPr="00E003B8" w:rsidRDefault="00E003B8" w:rsidP="00E003B8">
      <w:pPr>
        <w:pStyle w:val="2"/>
      </w:pPr>
      <w:r>
        <w:br w:type="page"/>
      </w:r>
      <w:bookmarkStart w:id="0" w:name="_Toc238529033"/>
      <w:r w:rsidRPr="00E003B8">
        <w:t>1. Общая характеристика современной естественно-научной картины мира</w:t>
      </w:r>
      <w:bookmarkEnd w:id="0"/>
    </w:p>
    <w:p w:rsidR="00E003B8" w:rsidRDefault="00E003B8" w:rsidP="00E003B8">
      <w:pPr>
        <w:rPr>
          <w:i/>
          <w:iCs/>
        </w:rPr>
      </w:pPr>
    </w:p>
    <w:p w:rsidR="00E003B8" w:rsidRDefault="006A4AFF" w:rsidP="00E003B8">
      <w:r w:rsidRPr="00E003B8">
        <w:rPr>
          <w:i/>
          <w:iCs/>
        </w:rPr>
        <w:t>Научная картина мира</w:t>
      </w:r>
      <w:r w:rsidRPr="00E003B8">
        <w:t xml:space="preserve"> </w:t>
      </w:r>
      <w:r w:rsidR="00E003B8">
        <w:t>-</w:t>
      </w:r>
      <w:r w:rsidRPr="00E003B8">
        <w:t xml:space="preserve"> это целостная система представлений об общих свойствах и закономерностях природы, возникшая в результате обобщения основных естественнонаучных понятий и принципов</w:t>
      </w:r>
      <w:r w:rsidR="00E003B8" w:rsidRPr="00E003B8">
        <w:t>.</w:t>
      </w:r>
    </w:p>
    <w:p w:rsidR="00E003B8" w:rsidRDefault="006A4AFF" w:rsidP="00E003B8">
      <w:r w:rsidRPr="00E003B8">
        <w:t xml:space="preserve">Важнейшие элементы структуры научной картины мира </w:t>
      </w:r>
      <w:r w:rsidR="00E003B8">
        <w:t>-</w:t>
      </w:r>
      <w:r w:rsidRPr="00E003B8">
        <w:t xml:space="preserve"> междисциплинарные концепции, образующие ее каркас</w:t>
      </w:r>
      <w:r w:rsidR="00E003B8" w:rsidRPr="00E003B8">
        <w:t xml:space="preserve">. </w:t>
      </w:r>
      <w:r w:rsidRPr="00E003B8">
        <w:t>Концепции, лежащие в основе научной картины мира, являются ответами на сущностные основополагающие вопросы о мире</w:t>
      </w:r>
      <w:r w:rsidR="00E003B8" w:rsidRPr="00E003B8">
        <w:t xml:space="preserve">. </w:t>
      </w:r>
      <w:r w:rsidRPr="00E003B8">
        <w:t>Эти ответы меняются с течением времени, по мере эволюции картины мира, уточняются и расширяются, однако сам</w:t>
      </w:r>
      <w:r w:rsidR="00E003B8">
        <w:t xml:space="preserve"> "</w:t>
      </w:r>
      <w:r w:rsidRPr="00E003B8">
        <w:t>вопросник</w:t>
      </w:r>
      <w:r w:rsidR="00E003B8">
        <w:t xml:space="preserve">" </w:t>
      </w:r>
      <w:r w:rsidRPr="00E003B8">
        <w:t>остается практически неизменным по крайней мере со времен мыслителей классической Древней Греции</w:t>
      </w:r>
      <w:r w:rsidR="00E003B8" w:rsidRPr="00E003B8">
        <w:t>.</w:t>
      </w:r>
    </w:p>
    <w:p w:rsidR="00E003B8" w:rsidRDefault="006A4AFF" w:rsidP="00E003B8">
      <w:r w:rsidRPr="00E003B8">
        <w:t>Каждая научная картина мира обязательно включает в себя следующие представления</w:t>
      </w:r>
      <w:r w:rsidR="00E003B8" w:rsidRPr="00E003B8">
        <w:t>:</w:t>
      </w:r>
    </w:p>
    <w:p w:rsidR="00E003B8" w:rsidRDefault="006A4AFF" w:rsidP="00E003B8">
      <w:r w:rsidRPr="00E003B8">
        <w:t>о материи</w:t>
      </w:r>
      <w:r w:rsidR="00E003B8">
        <w:t xml:space="preserve"> (</w:t>
      </w:r>
      <w:r w:rsidRPr="00E003B8">
        <w:t>субстанции</w:t>
      </w:r>
      <w:r w:rsidR="00E003B8" w:rsidRPr="00E003B8">
        <w:t>);</w:t>
      </w:r>
    </w:p>
    <w:p w:rsidR="00E003B8" w:rsidRDefault="006A4AFF" w:rsidP="00E003B8">
      <w:r w:rsidRPr="00E003B8">
        <w:t>о движении</w:t>
      </w:r>
      <w:r w:rsidR="00E003B8" w:rsidRPr="00E003B8">
        <w:t>;</w:t>
      </w:r>
    </w:p>
    <w:p w:rsidR="00E003B8" w:rsidRDefault="006A4AFF" w:rsidP="00E003B8">
      <w:r w:rsidRPr="00E003B8">
        <w:t>о пространстве и времени</w:t>
      </w:r>
      <w:r w:rsidR="00E003B8" w:rsidRPr="00E003B8">
        <w:t>;</w:t>
      </w:r>
    </w:p>
    <w:p w:rsidR="00E003B8" w:rsidRDefault="006A4AFF" w:rsidP="00E003B8">
      <w:r w:rsidRPr="00E003B8">
        <w:t>о взаимодействии</w:t>
      </w:r>
      <w:r w:rsidR="00E003B8" w:rsidRPr="00E003B8">
        <w:t>;</w:t>
      </w:r>
    </w:p>
    <w:p w:rsidR="00E003B8" w:rsidRDefault="006A4AFF" w:rsidP="00E003B8">
      <w:r w:rsidRPr="00E003B8">
        <w:t>о причинности и закономерности</w:t>
      </w:r>
      <w:r w:rsidR="00E003B8" w:rsidRPr="00E003B8">
        <w:t>;</w:t>
      </w:r>
    </w:p>
    <w:p w:rsidR="00E003B8" w:rsidRDefault="006A4AFF" w:rsidP="00E003B8">
      <w:r w:rsidRPr="00E003B8">
        <w:t>космологические представления</w:t>
      </w:r>
      <w:r w:rsidR="00E003B8" w:rsidRPr="00E003B8">
        <w:t>.</w:t>
      </w:r>
    </w:p>
    <w:p w:rsidR="00E003B8" w:rsidRDefault="006A4AFF" w:rsidP="00E003B8">
      <w:r w:rsidRPr="00E003B8">
        <w:t>Каждый из перечисленных элементов изменяется по мере исторической смены научных картин мира</w:t>
      </w:r>
      <w:r w:rsidR="00E003B8" w:rsidRPr="00E003B8">
        <w:t>.</w:t>
      </w:r>
    </w:p>
    <w:p w:rsidR="00E003B8" w:rsidRDefault="006A4AFF" w:rsidP="00E003B8">
      <w:r w:rsidRPr="00E003B8">
        <w:rPr>
          <w:i/>
          <w:iCs/>
        </w:rPr>
        <w:t>Современная естественно-научная картина мира</w:t>
      </w:r>
      <w:r w:rsidRPr="00E003B8">
        <w:t xml:space="preserve">, которую еще называют и </w:t>
      </w:r>
      <w:r w:rsidRPr="00E003B8">
        <w:rPr>
          <w:i/>
          <w:iCs/>
        </w:rPr>
        <w:t>эволюционной картиной мира</w:t>
      </w:r>
      <w:r w:rsidR="00E003B8" w:rsidRPr="00E003B8">
        <w:t xml:space="preserve"> </w:t>
      </w:r>
      <w:r w:rsidRPr="00E003B8">
        <w:t>является результатом синтеза систем мира древности, античности, гео</w:t>
      </w:r>
      <w:r w:rsidR="00E003B8" w:rsidRPr="00E003B8">
        <w:t xml:space="preserve">- </w:t>
      </w:r>
      <w:r w:rsidRPr="00E003B8">
        <w:t>и гелиоцентризма, механистической, электромагнитной картин мира и опирается на научные достижения современного естествознания</w:t>
      </w:r>
      <w:r w:rsidR="00E003B8" w:rsidRPr="00E003B8">
        <w:t>.</w:t>
      </w:r>
    </w:p>
    <w:p w:rsidR="00E003B8" w:rsidRDefault="006A4AFF" w:rsidP="00E003B8">
      <w:r w:rsidRPr="00E003B8">
        <w:t>В своем развитии естестенно-научная картина мира прошла ряд этапов</w:t>
      </w:r>
      <w:r w:rsidR="00E003B8">
        <w:t xml:space="preserve"> (</w:t>
      </w:r>
      <w:r w:rsidRPr="00E003B8">
        <w:t>табл</w:t>
      </w:r>
      <w:r w:rsidR="00E003B8">
        <w:t>.1</w:t>
      </w:r>
      <w:r w:rsidR="00E003B8" w:rsidRPr="00E003B8">
        <w:t>).</w:t>
      </w:r>
    </w:p>
    <w:p w:rsidR="006A4AFF" w:rsidRPr="00E003B8" w:rsidRDefault="00E003B8" w:rsidP="00E003B8">
      <w:r w:rsidRPr="00E003B8">
        <w:t xml:space="preserve">Таблица </w:t>
      </w:r>
      <w:r w:rsidR="006A4AFF" w:rsidRPr="00E003B8">
        <w:t>1</w:t>
      </w:r>
    </w:p>
    <w:p w:rsidR="006A4AFF" w:rsidRPr="00E003B8" w:rsidRDefault="006A4AFF" w:rsidP="00D112BD">
      <w:pPr>
        <w:ind w:left="720" w:firstLine="0"/>
      </w:pPr>
      <w:r w:rsidRPr="00E003B8">
        <w:t>Основные этапы становления современной</w:t>
      </w:r>
      <w:r w:rsidR="00E003B8">
        <w:t xml:space="preserve"> </w:t>
      </w:r>
      <w:r w:rsidRPr="00E003B8">
        <w:t>естественно-научной картины мира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552"/>
      </w:tblGrid>
      <w:tr w:rsidR="006A4AFF" w:rsidRPr="00E003B8" w:rsidTr="00001EB3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>Этап истории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6A4AFF" w:rsidRPr="00001EB3" w:rsidRDefault="006A4AFF" w:rsidP="00E003B8">
            <w:pPr>
              <w:pStyle w:val="afb"/>
              <w:rPr>
                <w:b/>
                <w:bCs/>
              </w:rPr>
            </w:pPr>
            <w:r w:rsidRPr="00001EB3">
              <w:rPr>
                <w:b/>
                <w:bCs/>
              </w:rPr>
              <w:t>Научная картина мира</w:t>
            </w:r>
          </w:p>
        </w:tc>
      </w:tr>
      <w:tr w:rsidR="006A4AFF" w:rsidRPr="00E003B8" w:rsidTr="00001EB3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E003B8" w:rsidRDefault="006A4AFF" w:rsidP="00E003B8">
            <w:pPr>
              <w:pStyle w:val="afb"/>
            </w:pPr>
            <w:r w:rsidRPr="00E003B8">
              <w:t xml:space="preserve">4000 лет до </w:t>
            </w:r>
            <w:r w:rsidR="00E003B8">
              <w:t>н.э.</w:t>
            </w:r>
          </w:p>
          <w:p w:rsidR="00E003B8" w:rsidRDefault="006A4AFF" w:rsidP="00E003B8">
            <w:pPr>
              <w:pStyle w:val="afb"/>
            </w:pPr>
            <w:r w:rsidRPr="00E003B8">
              <w:t xml:space="preserve">3000 лет до </w:t>
            </w:r>
            <w:r w:rsidR="00E003B8">
              <w:t>н.э.</w:t>
            </w:r>
          </w:p>
          <w:p w:rsidR="00E003B8" w:rsidRDefault="006A4AFF" w:rsidP="00E003B8">
            <w:pPr>
              <w:pStyle w:val="afb"/>
            </w:pPr>
            <w:r w:rsidRPr="00E003B8">
              <w:t xml:space="preserve">2000 лет до </w:t>
            </w:r>
            <w:r w:rsidR="00E003B8">
              <w:t>н.э.</w:t>
            </w:r>
          </w:p>
          <w:p w:rsidR="00E003B8" w:rsidRDefault="006A4AFF" w:rsidP="00E003B8">
            <w:pPr>
              <w:pStyle w:val="afb"/>
            </w:pPr>
            <w:r w:rsidRPr="00001EB3">
              <w:rPr>
                <w:lang w:val="en-US"/>
              </w:rPr>
              <w:t>VIII</w:t>
            </w:r>
            <w:r w:rsidRPr="00E003B8">
              <w:t xml:space="preserve"> в</w:t>
            </w:r>
            <w:r w:rsidR="00E003B8" w:rsidRPr="00E003B8">
              <w:t xml:space="preserve">. </w:t>
            </w:r>
            <w:r w:rsidRPr="00E003B8">
              <w:t xml:space="preserve">до </w:t>
            </w:r>
            <w:r w:rsidR="00E003B8">
              <w:t>н.э.</w:t>
            </w:r>
          </w:p>
          <w:p w:rsidR="00E003B8" w:rsidRDefault="006A4AFF" w:rsidP="00E003B8">
            <w:pPr>
              <w:pStyle w:val="afb"/>
            </w:pPr>
            <w:r w:rsidRPr="00001EB3">
              <w:rPr>
                <w:lang w:val="en-US"/>
              </w:rPr>
              <w:t>VII</w:t>
            </w:r>
            <w:r w:rsidRPr="00E003B8">
              <w:t xml:space="preserve"> в</w:t>
            </w:r>
            <w:r w:rsidR="00E003B8" w:rsidRPr="00E003B8">
              <w:t xml:space="preserve">. </w:t>
            </w:r>
            <w:r w:rsidRPr="00E003B8">
              <w:t xml:space="preserve">до </w:t>
            </w:r>
            <w:r w:rsidR="00E003B8">
              <w:t>н.э.</w:t>
            </w:r>
          </w:p>
          <w:p w:rsidR="00E003B8" w:rsidRDefault="006A4AFF" w:rsidP="00E003B8">
            <w:pPr>
              <w:pStyle w:val="afb"/>
            </w:pPr>
            <w:r w:rsidRPr="00001EB3">
              <w:rPr>
                <w:lang w:val="en-US"/>
              </w:rPr>
              <w:t>VI</w:t>
            </w:r>
            <w:r w:rsidRPr="00E003B8">
              <w:t xml:space="preserve"> в</w:t>
            </w:r>
            <w:r w:rsidR="00E003B8" w:rsidRPr="00E003B8">
              <w:t xml:space="preserve">. </w:t>
            </w:r>
            <w:r w:rsidRPr="00E003B8">
              <w:t xml:space="preserve">до </w:t>
            </w:r>
            <w:r w:rsidR="00E003B8">
              <w:t>н.э.</w:t>
            </w:r>
          </w:p>
          <w:p w:rsidR="00E003B8" w:rsidRDefault="006A4AFF" w:rsidP="00E003B8">
            <w:pPr>
              <w:pStyle w:val="afb"/>
            </w:pPr>
            <w:r w:rsidRPr="00001EB3">
              <w:rPr>
                <w:lang w:val="en-US"/>
              </w:rPr>
              <w:t>V</w:t>
            </w:r>
            <w:r w:rsidRPr="00E003B8">
              <w:t xml:space="preserve"> в</w:t>
            </w:r>
            <w:r w:rsidR="00E003B8" w:rsidRPr="00E003B8">
              <w:t xml:space="preserve">. </w:t>
            </w:r>
            <w:r w:rsidRPr="00E003B8">
              <w:t xml:space="preserve">до </w:t>
            </w:r>
            <w:r w:rsidR="00E003B8">
              <w:t>н.э.</w:t>
            </w:r>
          </w:p>
          <w:p w:rsidR="00E003B8" w:rsidRDefault="006A4AFF" w:rsidP="00E003B8">
            <w:pPr>
              <w:pStyle w:val="afb"/>
            </w:pPr>
            <w:r w:rsidRPr="00001EB3">
              <w:rPr>
                <w:lang w:val="en-US"/>
              </w:rPr>
              <w:t>II</w:t>
            </w:r>
            <w:r w:rsidRPr="00E003B8">
              <w:t xml:space="preserve"> в</w:t>
            </w:r>
            <w:r w:rsidR="00E003B8" w:rsidRPr="00E003B8">
              <w:t xml:space="preserve">. </w:t>
            </w:r>
            <w:r w:rsidRPr="00E003B8">
              <w:t xml:space="preserve">до </w:t>
            </w:r>
            <w:r w:rsidR="00E003B8">
              <w:t>н.э.</w:t>
            </w:r>
          </w:p>
          <w:p w:rsidR="00E003B8" w:rsidRDefault="006A4AFF" w:rsidP="00E003B8">
            <w:pPr>
              <w:pStyle w:val="afb"/>
            </w:pPr>
            <w:r w:rsidRPr="00E003B8">
              <w:t>1543 г</w:t>
            </w:r>
            <w:r w:rsidR="00E003B8" w:rsidRPr="00E003B8">
              <w:t>.</w:t>
            </w:r>
          </w:p>
          <w:p w:rsidR="00E003B8" w:rsidRDefault="006A4AFF" w:rsidP="00E003B8">
            <w:pPr>
              <w:pStyle w:val="afb"/>
            </w:pPr>
            <w:r w:rsidRPr="00001EB3">
              <w:rPr>
                <w:lang w:val="en-US"/>
              </w:rPr>
              <w:t>XVII</w:t>
            </w:r>
            <w:r w:rsidRPr="00E003B8">
              <w:t xml:space="preserve"> в</w:t>
            </w:r>
            <w:r w:rsidR="00E003B8" w:rsidRPr="00E003B8">
              <w:t>.</w:t>
            </w:r>
          </w:p>
          <w:p w:rsidR="00E003B8" w:rsidRDefault="006A4AFF" w:rsidP="00E003B8">
            <w:pPr>
              <w:pStyle w:val="afb"/>
            </w:pPr>
            <w:r w:rsidRPr="00001EB3">
              <w:rPr>
                <w:lang w:val="en-US"/>
              </w:rPr>
              <w:t>XIX</w:t>
            </w:r>
            <w:r w:rsidRPr="00E003B8">
              <w:t xml:space="preserve"> в</w:t>
            </w:r>
            <w:r w:rsidR="00E003B8" w:rsidRPr="00E003B8">
              <w:t>.</w:t>
            </w:r>
          </w:p>
          <w:p w:rsidR="006A4AFF" w:rsidRPr="00E003B8" w:rsidRDefault="006A4AFF" w:rsidP="00E003B8">
            <w:pPr>
              <w:pStyle w:val="afb"/>
            </w:pPr>
            <w:r w:rsidRPr="00001EB3">
              <w:rPr>
                <w:lang w:val="en-US"/>
              </w:rPr>
              <w:t>XX</w:t>
            </w:r>
            <w:r w:rsidRPr="00E003B8">
              <w:t xml:space="preserve"> в</w:t>
            </w:r>
            <w:r w:rsidR="00E003B8" w:rsidRPr="00E003B8">
              <w:t xml:space="preserve">. 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E003B8" w:rsidRDefault="006A4AFF" w:rsidP="00E003B8">
            <w:pPr>
              <w:pStyle w:val="afb"/>
            </w:pPr>
            <w:r w:rsidRPr="00E003B8">
              <w:t>Научные догадки египетских жрецов, составление солнечного календаря</w:t>
            </w:r>
            <w:r w:rsidR="00E003B8" w:rsidRPr="00E003B8">
              <w:t>.</w:t>
            </w:r>
          </w:p>
          <w:p w:rsidR="00E003B8" w:rsidRDefault="006A4AFF" w:rsidP="00E003B8">
            <w:pPr>
              <w:pStyle w:val="afb"/>
            </w:pPr>
            <w:r w:rsidRPr="00E003B8">
              <w:t>Предсказание солнечных и лунных затмений китайскими мыслителями</w:t>
            </w:r>
            <w:r w:rsidR="00E003B8" w:rsidRPr="00E003B8">
              <w:t>.</w:t>
            </w:r>
          </w:p>
          <w:p w:rsidR="00E003B8" w:rsidRDefault="006A4AFF" w:rsidP="00E003B8">
            <w:pPr>
              <w:pStyle w:val="afb"/>
            </w:pPr>
            <w:r w:rsidRPr="00E003B8">
              <w:t>Разработка семидневной недели и лунного календаря в Вавилоне</w:t>
            </w:r>
            <w:r w:rsidR="00E003B8" w:rsidRPr="00E003B8">
              <w:t>.</w:t>
            </w:r>
          </w:p>
          <w:p w:rsidR="00E003B8" w:rsidRDefault="006A4AFF" w:rsidP="00E003B8">
            <w:pPr>
              <w:pStyle w:val="afb"/>
            </w:pPr>
            <w:r w:rsidRPr="00E003B8">
              <w:t>Первые представления о единой естественно-научной картине мира в античный период</w:t>
            </w:r>
            <w:r w:rsidR="00E003B8" w:rsidRPr="00E003B8">
              <w:t xml:space="preserve">. </w:t>
            </w:r>
            <w:r w:rsidRPr="00E003B8">
              <w:t>Возникновение представлений о материальной первооснове всех вещей</w:t>
            </w:r>
            <w:r w:rsidR="00E003B8" w:rsidRPr="00E003B8">
              <w:t>.</w:t>
            </w:r>
          </w:p>
          <w:p w:rsidR="00E003B8" w:rsidRDefault="006A4AFF" w:rsidP="00E003B8">
            <w:pPr>
              <w:pStyle w:val="afb"/>
            </w:pPr>
            <w:r w:rsidRPr="00E003B8">
              <w:t>Создание математической программы Пифагора-Платона</w:t>
            </w:r>
            <w:r w:rsidR="00E003B8" w:rsidRPr="00E003B8">
              <w:t>.</w:t>
            </w:r>
          </w:p>
          <w:p w:rsidR="00E003B8" w:rsidRDefault="006A4AFF" w:rsidP="00E003B8">
            <w:pPr>
              <w:pStyle w:val="afb"/>
            </w:pPr>
            <w:r w:rsidRPr="00E003B8">
              <w:t>Атомистическая физическая программа Демокрита-Эпикура</w:t>
            </w:r>
            <w:r w:rsidR="00E003B8" w:rsidRPr="00E003B8">
              <w:t>.</w:t>
            </w:r>
          </w:p>
          <w:p w:rsidR="00E003B8" w:rsidRDefault="006A4AFF" w:rsidP="00E003B8">
            <w:pPr>
              <w:pStyle w:val="afb"/>
            </w:pPr>
            <w:r w:rsidRPr="00E003B8">
              <w:t>Континуалистическая физическая программа Анаксагора-Аристотеля</w:t>
            </w:r>
            <w:r w:rsidR="00E003B8" w:rsidRPr="00E003B8">
              <w:t>.</w:t>
            </w:r>
          </w:p>
          <w:p w:rsidR="00E003B8" w:rsidRDefault="006A4AFF" w:rsidP="00E003B8">
            <w:pPr>
              <w:pStyle w:val="afb"/>
            </w:pPr>
            <w:r w:rsidRPr="00E003B8">
              <w:t>Изложение геоцентрической системы мира К</w:t>
            </w:r>
            <w:r w:rsidR="00E003B8" w:rsidRPr="00E003B8">
              <w:t xml:space="preserve">. </w:t>
            </w:r>
            <w:r w:rsidRPr="00E003B8">
              <w:t>Птолемеем в сочинении</w:t>
            </w:r>
            <w:r w:rsidR="00E003B8">
              <w:t xml:space="preserve"> "</w:t>
            </w:r>
            <w:r w:rsidRPr="00E003B8">
              <w:t>Альмагест</w:t>
            </w:r>
            <w:r w:rsidR="00E003B8">
              <w:t>".</w:t>
            </w:r>
          </w:p>
          <w:p w:rsidR="00E003B8" w:rsidRDefault="006A4AFF" w:rsidP="00E003B8">
            <w:pPr>
              <w:pStyle w:val="afb"/>
            </w:pPr>
            <w:r w:rsidRPr="00E003B8">
              <w:t>Гелиоцентрическая система строения мира польского мыслителя Н</w:t>
            </w:r>
            <w:r w:rsidR="00E003B8" w:rsidRPr="00E003B8">
              <w:t xml:space="preserve">. </w:t>
            </w:r>
            <w:r w:rsidRPr="00E003B8">
              <w:t>Коперника</w:t>
            </w:r>
            <w:r w:rsidR="00E003B8" w:rsidRPr="00E003B8">
              <w:t>.</w:t>
            </w:r>
          </w:p>
          <w:p w:rsidR="00E003B8" w:rsidRDefault="006A4AFF" w:rsidP="00E003B8">
            <w:pPr>
              <w:pStyle w:val="afb"/>
            </w:pPr>
            <w:r w:rsidRPr="00E003B8">
              <w:t>Становление механистической картины мира на основе законов механики И</w:t>
            </w:r>
            <w:r w:rsidR="00E003B8" w:rsidRPr="00E003B8">
              <w:t xml:space="preserve">. </w:t>
            </w:r>
            <w:r w:rsidRPr="00E003B8">
              <w:t>Келлера и И</w:t>
            </w:r>
            <w:r w:rsidR="00E003B8" w:rsidRPr="00E003B8">
              <w:t xml:space="preserve">. </w:t>
            </w:r>
            <w:r w:rsidRPr="00E003B8">
              <w:t>Ньютона</w:t>
            </w:r>
            <w:r w:rsidR="00E003B8" w:rsidRPr="00E003B8">
              <w:t>.</w:t>
            </w:r>
          </w:p>
          <w:p w:rsidR="00E003B8" w:rsidRDefault="006A4AFF" w:rsidP="00E003B8">
            <w:pPr>
              <w:pStyle w:val="afb"/>
            </w:pPr>
            <w:r w:rsidRPr="00E003B8">
              <w:t>Возникновение электромагнитной картины мира на основе трудов М</w:t>
            </w:r>
            <w:r w:rsidR="00E003B8" w:rsidRPr="00E003B8">
              <w:t xml:space="preserve">. </w:t>
            </w:r>
            <w:r w:rsidRPr="00E003B8">
              <w:t>Фарадея и Д</w:t>
            </w:r>
            <w:r w:rsidR="00E003B8" w:rsidRPr="00E003B8">
              <w:t xml:space="preserve">. </w:t>
            </w:r>
            <w:r w:rsidRPr="00E003B8">
              <w:t>Максвелла</w:t>
            </w:r>
            <w:r w:rsidR="00E003B8" w:rsidRPr="00E003B8">
              <w:t>.</w:t>
            </w:r>
          </w:p>
          <w:p w:rsidR="006A4AFF" w:rsidRPr="00E003B8" w:rsidRDefault="006A4AFF" w:rsidP="00E003B8">
            <w:pPr>
              <w:pStyle w:val="afb"/>
            </w:pPr>
            <w:r w:rsidRPr="00E003B8">
              <w:t>Становление современной естественно-научной картины мира</w:t>
            </w:r>
            <w:r w:rsidR="00E003B8" w:rsidRPr="00E003B8">
              <w:t xml:space="preserve">. </w:t>
            </w:r>
          </w:p>
        </w:tc>
      </w:tr>
    </w:tbl>
    <w:p w:rsidR="006A4AFF" w:rsidRPr="00E003B8" w:rsidRDefault="006A4AFF" w:rsidP="00E003B8"/>
    <w:p w:rsidR="00E003B8" w:rsidRDefault="006A4AFF" w:rsidP="00E003B8">
      <w:r w:rsidRPr="00E003B8">
        <w:t>Современное естествознание представляет окружающий материальный мир нашей Вселенной однородным, изотропным и расширяющимся</w:t>
      </w:r>
      <w:r w:rsidR="00E003B8" w:rsidRPr="00E003B8">
        <w:t xml:space="preserve">. </w:t>
      </w:r>
      <w:r w:rsidRPr="00E003B8">
        <w:t>Материя в мире находится в форме вещества и поля</w:t>
      </w:r>
      <w:r w:rsidR="00E003B8" w:rsidRPr="00E003B8">
        <w:t xml:space="preserve">. </w:t>
      </w:r>
      <w:r w:rsidRPr="00E003B8">
        <w:t>По структурному распределению вещества окружающий мир разделяется на три большие области</w:t>
      </w:r>
      <w:r w:rsidR="00E003B8" w:rsidRPr="00E003B8">
        <w:t xml:space="preserve">: </w:t>
      </w:r>
      <w:r w:rsidRPr="00E003B8">
        <w:t>микромир, макромир и мегамир</w:t>
      </w:r>
      <w:r w:rsidR="00E003B8" w:rsidRPr="00E003B8">
        <w:t xml:space="preserve">. </w:t>
      </w:r>
      <w:r w:rsidRPr="00E003B8">
        <w:t>Между структурами существуют четыре фундаментальных вида взаимодействий</w:t>
      </w:r>
      <w:r w:rsidR="00E003B8" w:rsidRPr="00E003B8">
        <w:t xml:space="preserve">: </w:t>
      </w:r>
      <w:r w:rsidRPr="00E003B8">
        <w:t>сильное, электромагнитное, слабое и гравитационное, которые передаются посредством соответствующих полей</w:t>
      </w:r>
      <w:r w:rsidR="00E003B8" w:rsidRPr="00E003B8">
        <w:t xml:space="preserve">. </w:t>
      </w:r>
      <w:r w:rsidRPr="00E003B8">
        <w:t>Существуют кванты всех фундаментальных взаимодействий</w:t>
      </w:r>
      <w:r w:rsidR="00E003B8" w:rsidRPr="00E003B8">
        <w:t>.</w:t>
      </w:r>
    </w:p>
    <w:p w:rsidR="00E003B8" w:rsidRDefault="006A4AFF" w:rsidP="00E003B8">
      <w:r w:rsidRPr="00E003B8">
        <w:t>Если раньше последними неделимыми частицами материи, своеобразными кирпичиками, из которых состоит природа, считали атомы, то впоследствии были открыты электроны, входящие в состав атомов</w:t>
      </w:r>
      <w:r w:rsidR="00E003B8" w:rsidRPr="00E003B8">
        <w:t xml:space="preserve">. </w:t>
      </w:r>
      <w:r w:rsidRPr="00E003B8">
        <w:t>Позднее было установлено строение ядер атомов, состоящих из протонов</w:t>
      </w:r>
      <w:r w:rsidR="00E003B8">
        <w:t xml:space="preserve"> (</w:t>
      </w:r>
      <w:r w:rsidRPr="00E003B8">
        <w:t>положительно заряженных частиц</w:t>
      </w:r>
      <w:r w:rsidR="00E003B8" w:rsidRPr="00E003B8">
        <w:t xml:space="preserve">) </w:t>
      </w:r>
      <w:r w:rsidRPr="00E003B8">
        <w:t>и нейтронов</w:t>
      </w:r>
      <w:r w:rsidR="00E003B8" w:rsidRPr="00E003B8">
        <w:t>.</w:t>
      </w:r>
    </w:p>
    <w:p w:rsidR="00E003B8" w:rsidRDefault="006A4AFF" w:rsidP="00E003B8">
      <w:r w:rsidRPr="00E003B8">
        <w:t>В современной естественно-научной картине мира наблюдается теснейшая связь между всеми естественными науками, здесь время и пространство выступают как единый пространственно-временной континиум, масса и энергия взаимосвязаны, волновое и корпускулярное движения, в известном смысле, объединяются, характеризуя один и тот же объект, наконец, вещество и поле взаимопревращаются</w:t>
      </w:r>
      <w:r w:rsidR="00E003B8" w:rsidRPr="00E003B8">
        <w:t xml:space="preserve">. </w:t>
      </w:r>
      <w:r w:rsidRPr="00E003B8">
        <w:t>Поэтому в настоящее время предпринимаются настойчивые попытки создать единую теорию всех взаимодействий</w:t>
      </w:r>
      <w:r w:rsidR="00E003B8" w:rsidRPr="00E003B8">
        <w:t>.</w:t>
      </w:r>
    </w:p>
    <w:p w:rsidR="00E003B8" w:rsidRDefault="006A4AFF" w:rsidP="00E003B8">
      <w:r w:rsidRPr="00E003B8">
        <w:t>Как механистическая, так и электромагнитная картины мира были построены на динамических, однозначных закономерностях</w:t>
      </w:r>
      <w:r w:rsidR="00E003B8" w:rsidRPr="00E003B8">
        <w:t xml:space="preserve">. </w:t>
      </w:r>
      <w:r w:rsidRPr="00E003B8">
        <w:t>В современной картине мира вероятностные закономерности оказываются фундаментальными, не сводимыми к динамическим</w:t>
      </w:r>
      <w:r w:rsidR="00E003B8" w:rsidRPr="00E003B8">
        <w:t xml:space="preserve">. </w:t>
      </w:r>
      <w:r w:rsidRPr="00E003B8">
        <w:t>Случайность стала принципиально важным атрибутом</w:t>
      </w:r>
      <w:r w:rsidR="00E003B8" w:rsidRPr="00E003B8">
        <w:t xml:space="preserve">. </w:t>
      </w:r>
      <w:r w:rsidRPr="00E003B8">
        <w:t>Она выступает здесь в диалектической взаимосвязи с необходимостью, что и предопределяет фундаментальность вероятностных закономерностей</w:t>
      </w:r>
      <w:r w:rsidR="00E003B8" w:rsidRPr="00E003B8">
        <w:t>.</w:t>
      </w:r>
    </w:p>
    <w:p w:rsidR="00E003B8" w:rsidRDefault="006A4AFF" w:rsidP="00E003B8">
      <w:r w:rsidRPr="00E003B8">
        <w:t>Научно-техническая революция, развернувшаяся в последние десятилетия, внесла много нового в наши представления о естественно-научной картине мира</w:t>
      </w:r>
      <w:r w:rsidR="00E003B8" w:rsidRPr="00E003B8">
        <w:t xml:space="preserve">. </w:t>
      </w:r>
      <w:r w:rsidRPr="00E003B8">
        <w:t>Возникновение системного подхода позволило взглянуть на окружающий мир как на единое, целостное образование, состоящее из огромного множества взаимодействующих друг с другом систем</w:t>
      </w:r>
      <w:r w:rsidR="00E003B8" w:rsidRPr="00E003B8">
        <w:t xml:space="preserve">. </w:t>
      </w:r>
      <w:r w:rsidRPr="00E003B8">
        <w:t>С другой стороны, появление такого междисциплинарного направления исследований, как синергетика, или учение о самоорганизации, дало возможность не только раскрыть внутренние механизмы всех эволюционных процессов, которые происходят в природе, но и представить весь мир как мир самоорганизующихся процессов</w:t>
      </w:r>
      <w:r w:rsidR="00E003B8" w:rsidRPr="00E003B8">
        <w:t>.</w:t>
      </w:r>
    </w:p>
    <w:p w:rsidR="00E003B8" w:rsidRDefault="006A4AFF" w:rsidP="00E003B8">
      <w:r w:rsidRPr="00E003B8">
        <w:t>В наибольшей мере новые мировоззренческие подходы к исследованию естественно-научной картины мира и его познания коснулись наук, изучающих живую природу, например биологии</w:t>
      </w:r>
      <w:r w:rsidR="00E003B8" w:rsidRPr="00E003B8">
        <w:t>.</w:t>
      </w:r>
    </w:p>
    <w:p w:rsidR="00E003B8" w:rsidRDefault="006A4AFF" w:rsidP="00E003B8">
      <w:r w:rsidRPr="00E003B8">
        <w:t>Революционные преобразования в естествознании означают коренные, качественные изменения в концептуальном содержании его теорий, учений и научных дисциплин при сохранении преемственности в развитии науки и, прежде всего ранее накопленного и проверенного эмпирического материала</w:t>
      </w:r>
      <w:r w:rsidR="00E003B8" w:rsidRPr="00E003B8">
        <w:t xml:space="preserve">. </w:t>
      </w:r>
      <w:r w:rsidRPr="00E003B8">
        <w:t>Среди них в каждый определенный период выдвигается наиболее общая или фундаментальная теория, которая служит парадигмой, или образцом, для объяснения фактов известных и предсказания фактов неизвестных</w:t>
      </w:r>
      <w:r w:rsidR="00E003B8" w:rsidRPr="00E003B8">
        <w:t xml:space="preserve">. </w:t>
      </w:r>
      <w:r w:rsidRPr="00E003B8">
        <w:t>Такой парадигмой в свое время служила теория движения земных и небесных тел, построенная Ньютоном, поскольку на нее опирались все ученые, изучавшие конкретные механические процессы</w:t>
      </w:r>
      <w:r w:rsidR="00E003B8" w:rsidRPr="00E003B8">
        <w:t xml:space="preserve">. </w:t>
      </w:r>
      <w:r w:rsidRPr="00E003B8">
        <w:t>Точно так же все исследователи, изучавшие электрические, магнитные, оптические и радиоволновые процессы, основывались на парадигме электромагнитной теории, которую построил Д</w:t>
      </w:r>
      <w:r w:rsidR="00E003B8">
        <w:t xml:space="preserve">.К. </w:t>
      </w:r>
      <w:r w:rsidRPr="00E003B8">
        <w:t>Максвелл</w:t>
      </w:r>
      <w:r w:rsidR="00E003B8" w:rsidRPr="00E003B8">
        <w:t xml:space="preserve">. </w:t>
      </w:r>
      <w:r w:rsidRPr="00E003B8">
        <w:t xml:space="preserve">Понятие парадигмы для анализа научных революций подчеркивает важную их особенность </w:t>
      </w:r>
      <w:r w:rsidR="00E003B8">
        <w:t>-</w:t>
      </w:r>
      <w:r w:rsidRPr="00E003B8">
        <w:t xml:space="preserve"> смену прежней парадигмы новой, переход к более общей и глубокой теории исследуемых процессов</w:t>
      </w:r>
      <w:r w:rsidR="00E003B8" w:rsidRPr="00E003B8">
        <w:t>.</w:t>
      </w:r>
    </w:p>
    <w:p w:rsidR="00E003B8" w:rsidRDefault="006A4AFF" w:rsidP="00E003B8">
      <w:r w:rsidRPr="00E003B8">
        <w:t xml:space="preserve">Все прежние картины мира создавались как бы извне </w:t>
      </w:r>
      <w:r w:rsidR="00E003B8">
        <w:t>-</w:t>
      </w:r>
      <w:r w:rsidRPr="00E003B8">
        <w:t xml:space="preserve"> исследователь изучал окружающий мир отстраненно, вне связи с собой, в полной уверенности, что можно исследовать явления, не нарушая их течения</w:t>
      </w:r>
      <w:r w:rsidR="00E003B8" w:rsidRPr="00E003B8">
        <w:t xml:space="preserve">. </w:t>
      </w:r>
      <w:r w:rsidRPr="00E003B8">
        <w:t>Такова была веками закреплявшаяся естественно-научная традиция</w:t>
      </w:r>
      <w:r w:rsidR="00E003B8" w:rsidRPr="00E003B8">
        <w:t xml:space="preserve">. </w:t>
      </w:r>
      <w:r w:rsidRPr="00E003B8">
        <w:t>Теперь научная картина мира создается уже не извне, а изнутри, сам исследователь становится неотъемлемой частью создаваемой им картины</w:t>
      </w:r>
      <w:r w:rsidR="00E003B8" w:rsidRPr="00E003B8">
        <w:t xml:space="preserve">. </w:t>
      </w:r>
      <w:r w:rsidRPr="00E003B8">
        <w:t>Очень многое нам еще неясно и скрыто от нашего взора</w:t>
      </w:r>
      <w:r w:rsidR="00E003B8" w:rsidRPr="00E003B8">
        <w:t xml:space="preserve">. </w:t>
      </w:r>
      <w:r w:rsidRPr="00E003B8">
        <w:t>Тем не менее</w:t>
      </w:r>
      <w:r w:rsidR="00D112BD">
        <w:rPr>
          <w:lang w:val="uk-UA"/>
        </w:rPr>
        <w:t>,</w:t>
      </w:r>
      <w:r w:rsidRPr="00E003B8">
        <w:t xml:space="preserve"> сейчас перед нами раскрывается грандиозная гипотетическая картина процесса самоорганизации материи от Большого взрыва до современного этапа, когда материя познает себя, когда ей присущ разум, способный обеспечить ее целенаправленное развитие</w:t>
      </w:r>
      <w:r w:rsidR="00E003B8" w:rsidRPr="00E003B8">
        <w:t>.</w:t>
      </w:r>
    </w:p>
    <w:p w:rsidR="00E003B8" w:rsidRDefault="006A4AFF" w:rsidP="00E003B8">
      <w:r w:rsidRPr="00E003B8">
        <w:t xml:space="preserve">Наиболее характерной чертой современной естественно-научной картины мира является ее </w:t>
      </w:r>
      <w:r w:rsidRPr="00E003B8">
        <w:rPr>
          <w:i/>
          <w:iCs/>
        </w:rPr>
        <w:t>эволюционность</w:t>
      </w:r>
      <w:r w:rsidR="00E003B8" w:rsidRPr="00E003B8">
        <w:t xml:space="preserve">. </w:t>
      </w:r>
      <w:r w:rsidRPr="00E003B8">
        <w:t>Эволюция происходит во всех областях материального мира в неживой природе, живой природе и социальном обществе</w:t>
      </w:r>
      <w:r w:rsidR="00E003B8" w:rsidRPr="00E003B8">
        <w:t>.</w:t>
      </w:r>
    </w:p>
    <w:p w:rsidR="00E003B8" w:rsidRDefault="006A4AFF" w:rsidP="00E003B8">
      <w:r w:rsidRPr="00E003B8">
        <w:t>Современная естественно-научная картина мира необыкновенно сложна и проста одновременно</w:t>
      </w:r>
      <w:r w:rsidR="00E003B8" w:rsidRPr="00E003B8">
        <w:t xml:space="preserve">. </w:t>
      </w:r>
      <w:r w:rsidRPr="00E003B8">
        <w:t>Сложна потому, что способна поставить в тупик человека, привыкшего к согласующимся со здравым смыслом классическим научным представлениям</w:t>
      </w:r>
      <w:r w:rsidR="00E003B8" w:rsidRPr="00E003B8">
        <w:t xml:space="preserve">. </w:t>
      </w:r>
      <w:r w:rsidRPr="00E003B8">
        <w:t>Идеи начала времени, корпускулярно-волнового дуализма квантовых объектов, внутренней структуры вакуума, способной рождать виртуальные частицы,</w:t>
      </w:r>
      <w:r w:rsidR="00E003B8" w:rsidRPr="00E003B8">
        <w:t xml:space="preserve"> - </w:t>
      </w:r>
      <w:r w:rsidRPr="00E003B8">
        <w:t>эти и другие подобные новации придают нынешней картине мира немножко</w:t>
      </w:r>
      <w:r w:rsidR="00E003B8">
        <w:t xml:space="preserve"> "</w:t>
      </w:r>
      <w:r w:rsidRPr="00E003B8">
        <w:t>безумный</w:t>
      </w:r>
      <w:r w:rsidR="00E003B8">
        <w:t xml:space="preserve">" </w:t>
      </w:r>
      <w:r w:rsidRPr="00E003B8">
        <w:t>вид, что впрочем, является преходящим</w:t>
      </w:r>
      <w:r w:rsidR="00E003B8">
        <w:t xml:space="preserve"> (</w:t>
      </w:r>
      <w:r w:rsidRPr="00E003B8">
        <w:t>когда</w:t>
      </w:r>
      <w:r w:rsidR="00E003B8" w:rsidRPr="00E003B8">
        <w:t xml:space="preserve"> - </w:t>
      </w:r>
      <w:r w:rsidRPr="00E003B8">
        <w:t>то и мысль о шарообразности Земли тоже выглядела совершенно</w:t>
      </w:r>
      <w:r w:rsidR="00E003B8">
        <w:t xml:space="preserve"> "</w:t>
      </w:r>
      <w:r w:rsidRPr="00E003B8">
        <w:t>безумной</w:t>
      </w:r>
      <w:r w:rsidR="00E003B8">
        <w:t>"</w:t>
      </w:r>
      <w:r w:rsidR="00E003B8" w:rsidRPr="00E003B8">
        <w:t>).</w:t>
      </w:r>
    </w:p>
    <w:p w:rsidR="00E003B8" w:rsidRDefault="006A4AFF" w:rsidP="00E003B8">
      <w:r w:rsidRPr="00E003B8">
        <w:t>Но в то же самое время эта картина величественно проста и стройна</w:t>
      </w:r>
      <w:r w:rsidR="00E003B8" w:rsidRPr="00E003B8">
        <w:t xml:space="preserve">. </w:t>
      </w:r>
      <w:r w:rsidRPr="00E003B8">
        <w:t xml:space="preserve">Эти качества придают ей ведущие </w:t>
      </w:r>
      <w:r w:rsidRPr="00E003B8">
        <w:rPr>
          <w:i/>
          <w:iCs/>
        </w:rPr>
        <w:t xml:space="preserve">принципы </w:t>
      </w:r>
      <w:r w:rsidRPr="00E003B8">
        <w:t>построения и организации современного научного знания</w:t>
      </w:r>
      <w:r w:rsidR="00E003B8" w:rsidRPr="00E003B8">
        <w:t>:</w:t>
      </w:r>
    </w:p>
    <w:p w:rsidR="00E003B8" w:rsidRDefault="006A4AFF" w:rsidP="00E003B8">
      <w:r w:rsidRPr="00E003B8">
        <w:t>системность,</w:t>
      </w:r>
    </w:p>
    <w:p w:rsidR="00E003B8" w:rsidRDefault="006A4AFF" w:rsidP="00E003B8">
      <w:r w:rsidRPr="00E003B8">
        <w:t>глобальный эволюционизм,</w:t>
      </w:r>
    </w:p>
    <w:p w:rsidR="00E003B8" w:rsidRDefault="006A4AFF" w:rsidP="00E003B8">
      <w:r w:rsidRPr="00E003B8">
        <w:t>самоорганизация,</w:t>
      </w:r>
    </w:p>
    <w:p w:rsidR="00E003B8" w:rsidRDefault="006A4AFF" w:rsidP="00E003B8">
      <w:r w:rsidRPr="00E003B8">
        <w:t>историчность</w:t>
      </w:r>
      <w:r w:rsidR="00E003B8" w:rsidRPr="00E003B8">
        <w:t>.</w:t>
      </w:r>
    </w:p>
    <w:p w:rsidR="00E003B8" w:rsidRDefault="006A4AFF" w:rsidP="00E003B8">
      <w:r w:rsidRPr="00E003B8">
        <w:t>Данные принципы построения современной научной картины мира в целом соответствуют фундаментальным закономерностям существования и развития самой Природы</w:t>
      </w:r>
      <w:r w:rsidR="00E003B8" w:rsidRPr="00E003B8">
        <w:t>.</w:t>
      </w:r>
    </w:p>
    <w:p w:rsidR="00E003B8" w:rsidRDefault="006A4AFF" w:rsidP="00E003B8">
      <w:pPr>
        <w:rPr>
          <w:b/>
          <w:bCs/>
        </w:rPr>
      </w:pPr>
      <w:r w:rsidRPr="00E003B8">
        <w:t xml:space="preserve">Системность </w:t>
      </w:r>
      <w:r w:rsidRPr="00E003B8">
        <w:rPr>
          <w:b/>
          <w:bCs/>
        </w:rPr>
        <w:t>означает воспроизведение наукой того факта, что наблюдаемая Вселенная предстает как наиболее крупная из всех известных нам систем, состоящая из огромного множества элементов</w:t>
      </w:r>
      <w:r w:rsidR="00E003B8">
        <w:rPr>
          <w:b/>
          <w:bCs/>
        </w:rPr>
        <w:t xml:space="preserve"> (</w:t>
      </w:r>
      <w:r w:rsidRPr="00E003B8">
        <w:rPr>
          <w:b/>
          <w:bCs/>
        </w:rPr>
        <w:t>подсистем</w:t>
      </w:r>
      <w:r w:rsidR="00E003B8" w:rsidRPr="00E003B8">
        <w:rPr>
          <w:b/>
          <w:bCs/>
        </w:rPr>
        <w:t xml:space="preserve">) </w:t>
      </w:r>
      <w:r w:rsidRPr="00E003B8">
        <w:rPr>
          <w:b/>
          <w:bCs/>
        </w:rPr>
        <w:t>разного уровня сложности и упорядоченности</w:t>
      </w:r>
      <w:r w:rsidR="00E003B8" w:rsidRPr="00E003B8">
        <w:rPr>
          <w:b/>
          <w:bCs/>
        </w:rPr>
        <w:t>.</w:t>
      </w:r>
    </w:p>
    <w:p w:rsidR="00E003B8" w:rsidRDefault="006A4AFF" w:rsidP="00E003B8">
      <w:r w:rsidRPr="00E003B8">
        <w:t>Системный способ объединения элементов выражает их принципиальное единство</w:t>
      </w:r>
      <w:r w:rsidR="00E003B8" w:rsidRPr="00E003B8">
        <w:t xml:space="preserve">: </w:t>
      </w:r>
      <w:r w:rsidRPr="00E003B8">
        <w:t>благодаря иерархическому включению систем разных уровней друг в друга любой элемент системы, оказывается, связан со всеми элементами всех возможных систем</w:t>
      </w:r>
      <w:r w:rsidR="00E003B8" w:rsidRPr="00E003B8">
        <w:t>.</w:t>
      </w:r>
      <w:r w:rsidR="00E003B8">
        <w:t xml:space="preserve"> (</w:t>
      </w:r>
      <w:r w:rsidRPr="00E003B8">
        <w:t>Например</w:t>
      </w:r>
      <w:r w:rsidR="00E003B8" w:rsidRPr="00E003B8">
        <w:t xml:space="preserve">: </w:t>
      </w:r>
      <w:r w:rsidRPr="00E003B8">
        <w:t xml:space="preserve">человек </w:t>
      </w:r>
      <w:r w:rsidR="00E003B8">
        <w:t>-</w:t>
      </w:r>
      <w:r w:rsidRPr="00E003B8">
        <w:t xml:space="preserve"> биосфера </w:t>
      </w:r>
      <w:r w:rsidR="00E003B8">
        <w:t>-</w:t>
      </w:r>
      <w:r w:rsidRPr="00E003B8">
        <w:t xml:space="preserve"> планета Земля </w:t>
      </w:r>
      <w:r w:rsidR="00E003B8">
        <w:t>-</w:t>
      </w:r>
      <w:r w:rsidRPr="00E003B8">
        <w:t xml:space="preserve"> Солнечная система </w:t>
      </w:r>
      <w:r w:rsidR="00E003B8">
        <w:t>-</w:t>
      </w:r>
      <w:r w:rsidRPr="00E003B8">
        <w:t xml:space="preserve"> Галактика и </w:t>
      </w:r>
      <w:r w:rsidR="00E003B8">
        <w:t>т.д.)</w:t>
      </w:r>
      <w:r w:rsidR="00E003B8" w:rsidRPr="00E003B8">
        <w:t xml:space="preserve">. </w:t>
      </w:r>
      <w:r w:rsidRPr="00E003B8">
        <w:t>Именно такой принципиально единый характер демонстрирует нам окружающий мир</w:t>
      </w:r>
      <w:r w:rsidR="00E003B8" w:rsidRPr="00E003B8">
        <w:t xml:space="preserve">. </w:t>
      </w:r>
      <w:r w:rsidRPr="00E003B8">
        <w:t>Таким же образом организуется соответственно и научная картина мира, и создающее ее естествознание</w:t>
      </w:r>
      <w:r w:rsidR="00E003B8" w:rsidRPr="00E003B8">
        <w:t xml:space="preserve">. </w:t>
      </w:r>
      <w:r w:rsidRPr="00E003B8">
        <w:t xml:space="preserve">Все его части ныне теснейшим образом взаимосвязаны </w:t>
      </w:r>
      <w:r w:rsidR="00E003B8">
        <w:t>-</w:t>
      </w:r>
      <w:r w:rsidRPr="00E003B8">
        <w:t xml:space="preserve"> сейчас практически уже нет ни одной</w:t>
      </w:r>
      <w:r w:rsidR="00E003B8">
        <w:t xml:space="preserve"> "</w:t>
      </w:r>
      <w:r w:rsidRPr="00E003B8">
        <w:t>чистой</w:t>
      </w:r>
      <w:r w:rsidR="00E003B8">
        <w:t xml:space="preserve">" </w:t>
      </w:r>
      <w:r w:rsidRPr="00E003B8">
        <w:t>науки, все пронизано и преобразовано физикой и химией</w:t>
      </w:r>
      <w:r w:rsidR="00E003B8" w:rsidRPr="00E003B8">
        <w:t>.</w:t>
      </w:r>
    </w:p>
    <w:p w:rsidR="00E003B8" w:rsidRDefault="006A4AFF" w:rsidP="00E003B8">
      <w:r w:rsidRPr="00E003B8">
        <w:rPr>
          <w:b/>
          <w:bCs/>
        </w:rPr>
        <w:t>Глобальный эволюционизм</w:t>
      </w:r>
      <w:r w:rsidRPr="00E003B8">
        <w:t xml:space="preserve"> </w:t>
      </w:r>
      <w:r w:rsidR="00E003B8">
        <w:t>-</w:t>
      </w:r>
      <w:r w:rsidRPr="00E003B8">
        <w:t xml:space="preserve"> это признание невозможности существования Вселенной и всех порождаемых ею менее масштабных систем вне развития, эволюции</w:t>
      </w:r>
      <w:r w:rsidR="00E003B8" w:rsidRPr="00E003B8">
        <w:t xml:space="preserve">. </w:t>
      </w:r>
      <w:r w:rsidRPr="00E003B8">
        <w:t>Эволюционирующий характер Вселенной также свидетельствует о принципиальном единстве мира, каждая составная часть которого есть историческое следствие глобального эволюционного процесса, начатого Большим взрывом</w:t>
      </w:r>
      <w:r w:rsidR="00E003B8" w:rsidRPr="00E003B8">
        <w:t>.</w:t>
      </w:r>
    </w:p>
    <w:p w:rsidR="00E003B8" w:rsidRDefault="006A4AFF" w:rsidP="00E003B8">
      <w:r w:rsidRPr="00E003B8">
        <w:rPr>
          <w:b/>
          <w:bCs/>
        </w:rPr>
        <w:t>Самоорганизация</w:t>
      </w:r>
      <w:r w:rsidRPr="00E003B8">
        <w:t xml:space="preserve"> </w:t>
      </w:r>
      <w:r w:rsidR="00E003B8">
        <w:t>-</w:t>
      </w:r>
      <w:r w:rsidRPr="00E003B8">
        <w:t xml:space="preserve"> это наблюдаемая способность материи к самоусложнению и созданию все более упорядоченных структур в ходе эволюции</w:t>
      </w:r>
      <w:r w:rsidR="00E003B8" w:rsidRPr="00E003B8">
        <w:t xml:space="preserve">. </w:t>
      </w:r>
      <w:r w:rsidRPr="00E003B8">
        <w:t>Механизм перехода материальных систем в более сложное и упорядоченное состояние, по-видимому, сходен для систем всех уровней</w:t>
      </w:r>
      <w:r w:rsidR="00E003B8" w:rsidRPr="00E003B8">
        <w:t>.</w:t>
      </w:r>
    </w:p>
    <w:p w:rsidR="00E003B8" w:rsidRDefault="006A4AFF" w:rsidP="00E003B8">
      <w:r w:rsidRPr="00E003B8">
        <w:t>Эти принципиальные особенности современной естественно-научной картины мира и определяют в главном ее общий контур, а также сам способ организации разнообразного научного знания в нечто целое и последовательное</w:t>
      </w:r>
      <w:r w:rsidR="00E003B8" w:rsidRPr="00E003B8">
        <w:t>.</w:t>
      </w:r>
    </w:p>
    <w:p w:rsidR="00E003B8" w:rsidRDefault="006A4AFF" w:rsidP="00E003B8">
      <w:r w:rsidRPr="00E003B8">
        <w:t>Однако у нее есть и еще одна особенность, отличающая ее от прежних вариантов</w:t>
      </w:r>
      <w:r w:rsidR="00E003B8" w:rsidRPr="00E003B8">
        <w:t xml:space="preserve">. </w:t>
      </w:r>
      <w:r w:rsidRPr="00E003B8">
        <w:t xml:space="preserve">Она заключается в признании </w:t>
      </w:r>
      <w:r w:rsidRPr="00E003B8">
        <w:rPr>
          <w:b/>
          <w:bCs/>
        </w:rPr>
        <w:t>историчности</w:t>
      </w:r>
      <w:r w:rsidRPr="00E003B8">
        <w:t xml:space="preserve">, а, следовательно, </w:t>
      </w:r>
      <w:r w:rsidRPr="00E003B8">
        <w:rPr>
          <w:b/>
          <w:bCs/>
        </w:rPr>
        <w:t>принципиальной незавершенности</w:t>
      </w:r>
      <w:r w:rsidRPr="00E003B8">
        <w:t xml:space="preserve"> настоящей, да и любой другой научной картины мира</w:t>
      </w:r>
      <w:r w:rsidR="00E003B8" w:rsidRPr="00E003B8">
        <w:t xml:space="preserve">. </w:t>
      </w:r>
      <w:r w:rsidRPr="00E003B8">
        <w:t>Та, которая есть сейчас, порождена как предшествующей историей, так и специфическими социокультурными особенностями нашего времени</w:t>
      </w:r>
      <w:r w:rsidR="00E003B8" w:rsidRPr="00E003B8">
        <w:t xml:space="preserve">. </w:t>
      </w:r>
      <w:r w:rsidRPr="00E003B8">
        <w:t>Развитие общества, изменение его ценностных ориентаций, осознание важности исследования уникальных природных систем, в которые составной частью включен и сам человек, меняет и стратегию научного поиска, и отношение человека к миру</w:t>
      </w:r>
      <w:r w:rsidR="00E003B8" w:rsidRPr="00E003B8">
        <w:t>.</w:t>
      </w:r>
    </w:p>
    <w:p w:rsidR="00E003B8" w:rsidRDefault="006A4AFF" w:rsidP="00E003B8">
      <w:r w:rsidRPr="00E003B8">
        <w:t>Но ведь развивается и Вселенная</w:t>
      </w:r>
      <w:r w:rsidR="00E003B8" w:rsidRPr="00E003B8">
        <w:t xml:space="preserve">. </w:t>
      </w:r>
      <w:r w:rsidRPr="00E003B8">
        <w:t>Конечно, развитие общества и Вселенной осуществляется в разных темпоритмах</w:t>
      </w:r>
      <w:r w:rsidR="00E003B8" w:rsidRPr="00E003B8">
        <w:t xml:space="preserve">. </w:t>
      </w:r>
      <w:r w:rsidRPr="00E003B8">
        <w:t>Но их взаимное наложение делает идею создания окончательной, завершенной, абсолютно истинной научной картины мира практически неосуществимой</w:t>
      </w:r>
      <w:r w:rsidR="00E003B8" w:rsidRPr="00E003B8">
        <w:t>.</w:t>
      </w:r>
    </w:p>
    <w:p w:rsidR="00E003B8" w:rsidRDefault="00E003B8" w:rsidP="00E003B8"/>
    <w:p w:rsidR="00E003B8" w:rsidRDefault="00E003B8" w:rsidP="00E003B8">
      <w:pPr>
        <w:pStyle w:val="2"/>
      </w:pPr>
      <w:bookmarkStart w:id="1" w:name="_Toc238529034"/>
      <w:r w:rsidRPr="00E003B8">
        <w:t xml:space="preserve">2. Основные открытия </w:t>
      </w:r>
      <w:r w:rsidRPr="00E003B8">
        <w:rPr>
          <w:lang w:val="en-US"/>
        </w:rPr>
        <w:t>xx</w:t>
      </w:r>
      <w:r w:rsidRPr="00E003B8">
        <w:t xml:space="preserve"> века в области естествознания</w:t>
      </w:r>
      <w:bookmarkEnd w:id="1"/>
    </w:p>
    <w:p w:rsidR="00E003B8" w:rsidRPr="00E003B8" w:rsidRDefault="00E003B8" w:rsidP="00E003B8"/>
    <w:p w:rsidR="00E003B8" w:rsidRDefault="006A4AFF" w:rsidP="00E003B8">
      <w:r w:rsidRPr="00E003B8">
        <w:t>При смене картины мира пересматриваются основные вопросы мироздания, структура знаний и место науки в жизни общества</w:t>
      </w:r>
      <w:r w:rsidR="00E003B8" w:rsidRPr="00E003B8">
        <w:t xml:space="preserve">. </w:t>
      </w:r>
      <w:r w:rsidRPr="00E003B8">
        <w:t>Среди естественных наук в течение двух столетий, несомненно, лидировала физика, исследовавшая явления неживой природы, для которых проще построить схему или модель и дать математическое описание</w:t>
      </w:r>
      <w:r w:rsidR="00E003B8" w:rsidRPr="00E003B8">
        <w:t xml:space="preserve">. </w:t>
      </w:r>
      <w:r w:rsidRPr="00E003B8">
        <w:t xml:space="preserve">В конце </w:t>
      </w:r>
      <w:r w:rsidRPr="00E003B8">
        <w:rPr>
          <w:lang w:val="en-US"/>
        </w:rPr>
        <w:t>XIX</w:t>
      </w:r>
      <w:r w:rsidRPr="00E003B8">
        <w:t xml:space="preserve"> </w:t>
      </w:r>
      <w:r w:rsidR="00E003B8">
        <w:t>-</w:t>
      </w:r>
      <w:r w:rsidRPr="00E003B8">
        <w:t xml:space="preserve"> первой половине </w:t>
      </w:r>
      <w:r w:rsidRPr="00E003B8">
        <w:rPr>
          <w:lang w:val="en-US"/>
        </w:rPr>
        <w:t>XX</w:t>
      </w:r>
      <w:r w:rsidRPr="00E003B8">
        <w:t xml:space="preserve"> в</w:t>
      </w:r>
      <w:r w:rsidR="00E003B8">
        <w:t>.,</w:t>
      </w:r>
      <w:r w:rsidRPr="00E003B8">
        <w:t xml:space="preserve"> когда результаты анализа и синтеза различных веществ существенно изменили жизнь общества, достойное место рядом с физикой заняла химия</w:t>
      </w:r>
      <w:r w:rsidR="00E003B8" w:rsidRPr="00E003B8">
        <w:t xml:space="preserve">. </w:t>
      </w:r>
      <w:r w:rsidRPr="00E003B8">
        <w:t xml:space="preserve">Благодаря успехам физики и химии во второй половине </w:t>
      </w:r>
      <w:r w:rsidRPr="00E003B8">
        <w:rPr>
          <w:lang w:val="en-US"/>
        </w:rPr>
        <w:t>XX</w:t>
      </w:r>
      <w:r w:rsidRPr="00E003B8">
        <w:t xml:space="preserve"> в</w:t>
      </w:r>
      <w:r w:rsidR="00E003B8">
        <w:t>.,</w:t>
      </w:r>
      <w:r w:rsidRPr="00E003B8">
        <w:t xml:space="preserve"> положившим начало молекулярным исследованиям, произошел прорыв в биологии и медицине</w:t>
      </w:r>
      <w:r w:rsidR="00E003B8" w:rsidRPr="00E003B8">
        <w:t xml:space="preserve">. </w:t>
      </w:r>
      <w:r w:rsidRPr="00E003B8">
        <w:t>Так естествознание приближается к человеку, распространяя свои методы на экономику, гуманитарную сферу знаний и искусство</w:t>
      </w:r>
      <w:r w:rsidR="00E003B8" w:rsidRPr="00E003B8">
        <w:t xml:space="preserve">. </w:t>
      </w:r>
      <w:r w:rsidRPr="00E003B8">
        <w:t>Экологические проблемы, вставшие перед земной цивилизацией, подтолкнули естествознание к непосредственному взаимодействию с техникой, технологией, экономикой, политикой</w:t>
      </w:r>
      <w:r w:rsidR="00E003B8" w:rsidRPr="00E003B8">
        <w:t>.</w:t>
      </w:r>
    </w:p>
    <w:p w:rsidR="00E003B8" w:rsidRDefault="006A4AFF" w:rsidP="00E003B8">
      <w:r w:rsidRPr="00E003B8">
        <w:t xml:space="preserve">В </w:t>
      </w:r>
      <w:r w:rsidRPr="00E003B8">
        <w:rPr>
          <w:lang w:val="en-US"/>
        </w:rPr>
        <w:t>XX</w:t>
      </w:r>
      <w:r w:rsidRPr="00E003B8">
        <w:t xml:space="preserve"> веке естествознание развивалось невероятно быстрыми темпами</w:t>
      </w:r>
      <w:r w:rsidR="00E003B8" w:rsidRPr="00E003B8">
        <w:t xml:space="preserve">. </w:t>
      </w:r>
      <w:r w:rsidRPr="00E003B8">
        <w:t>Его развитие стимулировалось потребностями практики</w:t>
      </w:r>
      <w:r w:rsidR="00E003B8" w:rsidRPr="00E003B8">
        <w:t xml:space="preserve">. </w:t>
      </w:r>
      <w:r w:rsidRPr="00E003B8">
        <w:t>Развивающаяся быстрыми темпами промышленность требовала новых технологий, в основе которых лежало естественнонаучное знание</w:t>
      </w:r>
      <w:r w:rsidR="00E003B8" w:rsidRPr="00E003B8">
        <w:t>.</w:t>
      </w:r>
    </w:p>
    <w:p w:rsidR="00E003B8" w:rsidRDefault="006A4AFF" w:rsidP="00E003B8">
      <w:r w:rsidRPr="00E003B8">
        <w:t xml:space="preserve">Можно выделить следующие открытия в естествознании, которые привели к научным революциям в </w:t>
      </w:r>
      <w:r w:rsidRPr="00E003B8">
        <w:rPr>
          <w:lang w:val="en-US"/>
        </w:rPr>
        <w:t>XX</w:t>
      </w:r>
      <w:r w:rsidRPr="00E003B8">
        <w:t xml:space="preserve"> в</w:t>
      </w:r>
      <w:r w:rsidR="00E003B8">
        <w:t>.:</w:t>
      </w:r>
    </w:p>
    <w:p w:rsidR="00E003B8" w:rsidRDefault="006A4AFF" w:rsidP="00E003B8">
      <w:r w:rsidRPr="00E003B8">
        <w:t>Астрономия</w:t>
      </w:r>
      <w:r w:rsidR="00E003B8" w:rsidRPr="00E003B8">
        <w:t xml:space="preserve">: </w:t>
      </w:r>
      <w:r w:rsidRPr="00E003B8">
        <w:t>модель Большого взрыва и расширяющейся Вселенной</w:t>
      </w:r>
      <w:r w:rsidR="00E003B8" w:rsidRPr="00E003B8">
        <w:t>.</w:t>
      </w:r>
    </w:p>
    <w:p w:rsidR="00E003B8" w:rsidRDefault="006A4AFF" w:rsidP="00E003B8">
      <w:r w:rsidRPr="00E003B8">
        <w:t>Геология</w:t>
      </w:r>
      <w:r w:rsidR="00E003B8" w:rsidRPr="00E003B8">
        <w:t xml:space="preserve">: </w:t>
      </w:r>
      <w:r w:rsidRPr="00E003B8">
        <w:t>тектоника литосферных плит</w:t>
      </w:r>
      <w:r w:rsidR="00E003B8" w:rsidRPr="00E003B8">
        <w:t>.</w:t>
      </w:r>
    </w:p>
    <w:p w:rsidR="00E003B8" w:rsidRDefault="006A4AFF" w:rsidP="00E003B8">
      <w:pPr>
        <w:rPr>
          <w:i/>
          <w:iCs/>
        </w:rPr>
      </w:pPr>
      <w:r w:rsidRPr="00E003B8">
        <w:t>Физика</w:t>
      </w:r>
      <w:r w:rsidR="00E003B8" w:rsidRPr="00E003B8">
        <w:t xml:space="preserve">: </w:t>
      </w:r>
      <w:r w:rsidRPr="00E003B8">
        <w:t>в ней постепенно выделяются три основных направления</w:t>
      </w:r>
      <w:r w:rsidR="00E003B8" w:rsidRPr="00E003B8">
        <w:t xml:space="preserve">: </w:t>
      </w:r>
      <w:r w:rsidRPr="00E003B8">
        <w:t>исследование микромира</w:t>
      </w:r>
      <w:r w:rsidR="00E003B8">
        <w:t xml:space="preserve"> (</w:t>
      </w:r>
      <w:r w:rsidRPr="00E003B8">
        <w:t>микрофизика</w:t>
      </w:r>
      <w:r w:rsidR="00E003B8" w:rsidRPr="00E003B8">
        <w:t>),</w:t>
      </w:r>
      <w:r w:rsidRPr="00E003B8">
        <w:t xml:space="preserve"> макромира</w:t>
      </w:r>
      <w:r w:rsidR="00E003B8">
        <w:t xml:space="preserve"> (</w:t>
      </w:r>
      <w:r w:rsidRPr="00E003B8">
        <w:t>макрофизика</w:t>
      </w:r>
      <w:r w:rsidR="00E003B8" w:rsidRPr="00E003B8">
        <w:t xml:space="preserve">) </w:t>
      </w:r>
      <w:r w:rsidRPr="00E003B8">
        <w:t>и мегамира</w:t>
      </w:r>
      <w:r w:rsidR="00E003B8">
        <w:t xml:space="preserve"> (</w:t>
      </w:r>
      <w:r w:rsidRPr="00E003B8">
        <w:t>астрофизика</w:t>
      </w:r>
      <w:r w:rsidR="00E003B8" w:rsidRPr="00E003B8">
        <w:t xml:space="preserve">). </w:t>
      </w:r>
      <w:r w:rsidRPr="00E003B8">
        <w:t xml:space="preserve">Были проведены фундаментальные исследования в области </w:t>
      </w:r>
      <w:r w:rsidRPr="00E003B8">
        <w:rPr>
          <w:i/>
          <w:iCs/>
        </w:rPr>
        <w:t>атомов</w:t>
      </w:r>
      <w:r w:rsidR="00E003B8" w:rsidRPr="00E003B8">
        <w:rPr>
          <w:i/>
          <w:iCs/>
        </w:rPr>
        <w:t>:</w:t>
      </w:r>
    </w:p>
    <w:p w:rsidR="00E003B8" w:rsidRDefault="006A4AFF" w:rsidP="00E003B8">
      <w:r w:rsidRPr="00E003B8">
        <w:t>разработка модели атома</w:t>
      </w:r>
      <w:r w:rsidR="00E003B8" w:rsidRPr="00E003B8">
        <w:t>;</w:t>
      </w:r>
    </w:p>
    <w:p w:rsidR="00E003B8" w:rsidRDefault="006A4AFF" w:rsidP="00E003B8">
      <w:r w:rsidRPr="00E003B8">
        <w:t>доказательства изменяемости атома</w:t>
      </w:r>
      <w:r w:rsidR="00E003B8" w:rsidRPr="00E003B8">
        <w:t>;</w:t>
      </w:r>
    </w:p>
    <w:p w:rsidR="00E003B8" w:rsidRDefault="006A4AFF" w:rsidP="00E003B8">
      <w:r w:rsidRPr="00E003B8">
        <w:t>доказательства существования разновидностей атома у химических элементов</w:t>
      </w:r>
      <w:r w:rsidR="00E003B8" w:rsidRPr="00E003B8">
        <w:t>.</w:t>
      </w:r>
    </w:p>
    <w:p w:rsidR="00E003B8" w:rsidRDefault="006A4AFF" w:rsidP="00E003B8">
      <w:r w:rsidRPr="00E003B8">
        <w:t>Согласно первой модели атома, построенной английским ученым Э</w:t>
      </w:r>
      <w:r w:rsidR="00E003B8" w:rsidRPr="00E003B8">
        <w:t xml:space="preserve">. </w:t>
      </w:r>
      <w:r w:rsidRPr="00E003B8">
        <w:t>Резерфордом, атом уподоблялся миниатюрной солнечной системе, в которой вокруг ядра вращаются электроны</w:t>
      </w:r>
      <w:r w:rsidR="00E003B8" w:rsidRPr="00E003B8">
        <w:t xml:space="preserve">. </w:t>
      </w:r>
      <w:r w:rsidRPr="00E003B8">
        <w:t>Такая система, однако, была весьма неустойчива</w:t>
      </w:r>
      <w:r w:rsidR="00E003B8" w:rsidRPr="00E003B8">
        <w:t xml:space="preserve">. </w:t>
      </w:r>
      <w:r w:rsidRPr="00E003B8">
        <w:t>Вскоре модель атома была значительно усовершенствована выдающимся датским физиком Нильсом Бором</w:t>
      </w:r>
      <w:r w:rsidR="00E003B8" w:rsidRPr="00E003B8">
        <w:t xml:space="preserve">. </w:t>
      </w:r>
      <w:r w:rsidRPr="00E003B8">
        <w:t>Ядерная модель атома Резерфорда в интерпретации Бора стала основным понятием новой атомистики</w:t>
      </w:r>
      <w:r w:rsidR="00E003B8" w:rsidRPr="00E003B8">
        <w:t>.</w:t>
      </w:r>
    </w:p>
    <w:p w:rsidR="00E003B8" w:rsidRDefault="006A4AFF" w:rsidP="00E003B8">
      <w:r w:rsidRPr="00E003B8">
        <w:t>На протяжении почти двух десятков лет господствовала протонно-электронная модель ядра, и только после открытия Дж</w:t>
      </w:r>
      <w:r w:rsidR="00E003B8" w:rsidRPr="00E003B8">
        <w:t xml:space="preserve">. </w:t>
      </w:r>
      <w:r w:rsidRPr="00E003B8">
        <w:t>Чедвиком в 1932 г</w:t>
      </w:r>
      <w:r w:rsidR="00E003B8" w:rsidRPr="00E003B8">
        <w:t xml:space="preserve">. </w:t>
      </w:r>
      <w:r w:rsidRPr="00E003B8">
        <w:t>нейтрона, возникли современные представления о протонно-нейтронной модели атома</w:t>
      </w:r>
      <w:r w:rsidR="00E003B8" w:rsidRPr="00E003B8">
        <w:t>.</w:t>
      </w:r>
    </w:p>
    <w:p w:rsidR="00E003B8" w:rsidRDefault="006A4AFF" w:rsidP="00E003B8">
      <w:r w:rsidRPr="00E003B8">
        <w:t>Итак, следствием фундаментальных физических открытий</w:t>
      </w:r>
      <w:r w:rsidR="00E003B8" w:rsidRPr="00E003B8">
        <w:t xml:space="preserve"> </w:t>
      </w:r>
      <w:r w:rsidRPr="00E003B8">
        <w:t>оказалась разработка структуры атома в целом</w:t>
      </w:r>
      <w:r w:rsidR="00E003B8" w:rsidRPr="00E003B8">
        <w:t xml:space="preserve">. </w:t>
      </w:r>
      <w:r w:rsidRPr="00E003B8">
        <w:t xml:space="preserve">Вскоре была открыта и другая элементарная частица </w:t>
      </w:r>
      <w:r w:rsidR="00E003B8">
        <w:t>-</w:t>
      </w:r>
      <w:r w:rsidRPr="00E003B8">
        <w:t xml:space="preserve"> положительный электрон</w:t>
      </w:r>
      <w:r w:rsidR="00E003B8" w:rsidRPr="00E003B8">
        <w:t xml:space="preserve">. </w:t>
      </w:r>
      <w:r w:rsidRPr="00E003B8">
        <w:t>Таким образом, сформировались основные положения современной атомистики, которые могут быть сформулированы следующим образом</w:t>
      </w:r>
      <w:r w:rsidR="00E003B8" w:rsidRPr="00E003B8">
        <w:t>:</w:t>
      </w:r>
    </w:p>
    <w:p w:rsidR="00E003B8" w:rsidRDefault="006A4AFF" w:rsidP="00E003B8">
      <w:r w:rsidRPr="00E003B8">
        <w:t>1</w:t>
      </w:r>
      <w:r w:rsidR="00E003B8" w:rsidRPr="00E003B8">
        <w:t xml:space="preserve">. </w:t>
      </w:r>
      <w:r w:rsidRPr="00E003B8">
        <w:t>Атом является сложной материальной структурой и представляет собой мельчайшую частицу химического элемента</w:t>
      </w:r>
      <w:r w:rsidR="00E003B8" w:rsidRPr="00E003B8">
        <w:t>.</w:t>
      </w:r>
    </w:p>
    <w:p w:rsidR="00E003B8" w:rsidRDefault="006A4AFF" w:rsidP="00E003B8">
      <w:r w:rsidRPr="00E003B8">
        <w:t>2</w:t>
      </w:r>
      <w:r w:rsidR="00E003B8" w:rsidRPr="00E003B8">
        <w:t xml:space="preserve">. </w:t>
      </w:r>
      <w:r w:rsidRPr="00E003B8">
        <w:t>У каждого элемента существуют разновидности атомов</w:t>
      </w:r>
      <w:r w:rsidR="00E003B8" w:rsidRPr="00E003B8">
        <w:t>.</w:t>
      </w:r>
    </w:p>
    <w:p w:rsidR="00E003B8" w:rsidRDefault="006A4AFF" w:rsidP="00E003B8">
      <w:r w:rsidRPr="00E003B8">
        <w:t>3</w:t>
      </w:r>
      <w:r w:rsidR="00E003B8" w:rsidRPr="00E003B8">
        <w:t xml:space="preserve">. </w:t>
      </w:r>
      <w:r w:rsidRPr="00E003B8">
        <w:t>Атомы одного элемента могут превращаться в атомы другого</w:t>
      </w:r>
      <w:r w:rsidR="00E003B8" w:rsidRPr="00E003B8">
        <w:t>.</w:t>
      </w:r>
    </w:p>
    <w:p w:rsidR="00E003B8" w:rsidRDefault="006A4AFF" w:rsidP="00E003B8">
      <w:r w:rsidRPr="00E003B8">
        <w:t xml:space="preserve">Другая фундаментальная теория современной физики </w:t>
      </w:r>
      <w:r w:rsidR="00E003B8">
        <w:t>-</w:t>
      </w:r>
      <w:r w:rsidRPr="00E003B8">
        <w:t xml:space="preserve"> теория относительности, в корне изменившая научные представления о пространстве и времени</w:t>
      </w:r>
      <w:r w:rsidR="00E003B8" w:rsidRPr="00E003B8">
        <w:t xml:space="preserve">. </w:t>
      </w:r>
      <w:r w:rsidRPr="00E003B8">
        <w:t xml:space="preserve">В </w:t>
      </w:r>
      <w:r w:rsidRPr="00E003B8">
        <w:rPr>
          <w:i/>
          <w:iCs/>
        </w:rPr>
        <w:t>специальной теории</w:t>
      </w:r>
      <w:r w:rsidRPr="00E003B8">
        <w:t xml:space="preserve"> относительности был получен важный методологический урок, который состоит в том, что все движения, происходящие в природе, имеют относительный характер</w:t>
      </w:r>
      <w:r w:rsidR="00E003B8" w:rsidRPr="00E003B8">
        <w:t xml:space="preserve">. </w:t>
      </w:r>
      <w:r w:rsidRPr="00E003B8">
        <w:t>Это означает, что в природе не существует никакой абсолютной системы отсчета, и, следовательно, абсолютного движения, которые допускала ньютоновская механика</w:t>
      </w:r>
      <w:r w:rsidR="00E003B8" w:rsidRPr="00E003B8">
        <w:t>.</w:t>
      </w:r>
    </w:p>
    <w:p w:rsidR="00E003B8" w:rsidRDefault="006A4AFF" w:rsidP="00E003B8">
      <w:r w:rsidRPr="00E003B8">
        <w:t xml:space="preserve">Еще более радикальные изменения в учении о пространстве и времени произошли в связи с созданием </w:t>
      </w:r>
      <w:r w:rsidRPr="00E003B8">
        <w:rPr>
          <w:i/>
          <w:iCs/>
        </w:rPr>
        <w:t>общей теории относительности</w:t>
      </w:r>
      <w:r w:rsidRPr="00E003B8">
        <w:t xml:space="preserve">, которую нередко называют </w:t>
      </w:r>
      <w:r w:rsidRPr="00E003B8">
        <w:rPr>
          <w:i/>
          <w:iCs/>
        </w:rPr>
        <w:t>новой теорией тяготения,</w:t>
      </w:r>
      <w:r w:rsidRPr="00E003B8">
        <w:t xml:space="preserve"> принципиально отличной от классической ньютоновской теории</w:t>
      </w:r>
      <w:r w:rsidR="00E003B8" w:rsidRPr="00E003B8">
        <w:t xml:space="preserve">. </w:t>
      </w:r>
      <w:r w:rsidRPr="00E003B8">
        <w:t>Эта теория впервые ясно и четко установила связь между свойствами движущихся материальных тел и их пространственно-временной метрикой</w:t>
      </w:r>
      <w:r w:rsidR="00E003B8" w:rsidRPr="00E003B8">
        <w:t xml:space="preserve">. </w:t>
      </w:r>
      <w:r w:rsidRPr="00E003B8">
        <w:t>Теоретические выводы из нее были экспериментально подтверждены во время наблюдения солнечного затмения</w:t>
      </w:r>
      <w:r w:rsidR="00E003B8" w:rsidRPr="00E003B8">
        <w:t xml:space="preserve">. </w:t>
      </w:r>
      <w:r w:rsidRPr="00E003B8">
        <w:t>Согласно предсказаниям теории, луч света, идущий от далекой звезды и проходящий вблизи Солнца, должен отклониться от своего прямолинейного пути и искривиться, что и было подтверждено наблюдениями</w:t>
      </w:r>
      <w:r w:rsidR="00E003B8" w:rsidRPr="00E003B8">
        <w:t xml:space="preserve">. </w:t>
      </w:r>
      <w:r w:rsidRPr="00E003B8">
        <w:t>Общая теория относительности показала глубокую связь между движением материальных тел, а именно тяготеющих масс и структурой физического пространства-времени</w:t>
      </w:r>
      <w:r w:rsidR="00E003B8" w:rsidRPr="00E003B8">
        <w:t>.</w:t>
      </w:r>
    </w:p>
    <w:p w:rsidR="00E003B8" w:rsidRDefault="006A4AFF" w:rsidP="00E003B8">
      <w:r w:rsidRPr="00E003B8">
        <w:t>Квантовая механика</w:t>
      </w:r>
      <w:r w:rsidR="00E003B8" w:rsidRPr="00E003B8">
        <w:t xml:space="preserve">: </w:t>
      </w:r>
      <w:r w:rsidRPr="00E003B8">
        <w:t>корпускулярно-волновой дуализм</w:t>
      </w:r>
      <w:r w:rsidR="00E003B8" w:rsidRPr="00E003B8">
        <w:t xml:space="preserve">. </w:t>
      </w:r>
      <w:r w:rsidRPr="00E003B8">
        <w:t>В 30-е гг</w:t>
      </w:r>
      <w:r w:rsidR="00E003B8" w:rsidRPr="00E003B8">
        <w:t xml:space="preserve">. </w:t>
      </w:r>
      <w:r w:rsidRPr="00E003B8">
        <w:rPr>
          <w:lang w:val="en-US"/>
        </w:rPr>
        <w:t>XX</w:t>
      </w:r>
      <w:r w:rsidRPr="00E003B8">
        <w:t xml:space="preserve"> в</w:t>
      </w:r>
      <w:r w:rsidR="00E003B8" w:rsidRPr="00E003B8">
        <w:t xml:space="preserve">. </w:t>
      </w:r>
      <w:r w:rsidRPr="00E003B8">
        <w:t>было сделано важнейшее открытие, которое показало, что элементарные частицы вещества, например, электроны, обладают не только корпускулярными, но и волновыми свойствами</w:t>
      </w:r>
      <w:r w:rsidR="00E003B8" w:rsidRPr="00E003B8">
        <w:t xml:space="preserve">. </w:t>
      </w:r>
      <w:r w:rsidRPr="00E003B8">
        <w:t xml:space="preserve">Это явление получило название дуализма волны и частицы </w:t>
      </w:r>
      <w:r w:rsidR="00E003B8">
        <w:t>-</w:t>
      </w:r>
      <w:r w:rsidRPr="00E003B8">
        <w:t xml:space="preserve"> представление, которое никак не укладывалось в рамки обычного здравого смысла</w:t>
      </w:r>
      <w:r w:rsidR="00E003B8" w:rsidRPr="00E003B8">
        <w:t xml:space="preserve">. </w:t>
      </w:r>
      <w:r w:rsidRPr="00E003B8">
        <w:t xml:space="preserve">До этого физики придерживались убеждения, что вещество, состоящее из разнообразных материальных частиц, может обладать лишь корпускулярными свойствами, а энергия поля </w:t>
      </w:r>
      <w:r w:rsidR="00E003B8">
        <w:t>-</w:t>
      </w:r>
      <w:r w:rsidRPr="00E003B8">
        <w:t xml:space="preserve"> волновыми свойствами</w:t>
      </w:r>
      <w:r w:rsidR="00E003B8" w:rsidRPr="00E003B8">
        <w:t xml:space="preserve">. </w:t>
      </w:r>
      <w:r w:rsidRPr="00E003B8">
        <w:t>Соединение в одном объекте корпускулярных и волновых свойств совершенно исключалось</w:t>
      </w:r>
      <w:r w:rsidR="00E003B8" w:rsidRPr="00E003B8">
        <w:t xml:space="preserve">. </w:t>
      </w:r>
      <w:r w:rsidRPr="00E003B8">
        <w:t>В 1925-1927 гг</w:t>
      </w:r>
      <w:r w:rsidR="00E003B8" w:rsidRPr="00E003B8">
        <w:t xml:space="preserve">. </w:t>
      </w:r>
      <w:r w:rsidRPr="00E003B8">
        <w:t xml:space="preserve">для объединения процессов, происходящих в мире мельчайших частиц материи </w:t>
      </w:r>
      <w:r w:rsidR="00E003B8">
        <w:t>-</w:t>
      </w:r>
      <w:r w:rsidRPr="00E003B8">
        <w:t xml:space="preserve"> микромире, была создана новая волновая, или квантовая, механика</w:t>
      </w:r>
      <w:r w:rsidR="00E003B8" w:rsidRPr="00E003B8">
        <w:t xml:space="preserve">. </w:t>
      </w:r>
      <w:r w:rsidRPr="00E003B8">
        <w:t>Впоследствии возникли и разнообразные другие квантовые теории</w:t>
      </w:r>
      <w:r w:rsidR="00E003B8" w:rsidRPr="00E003B8">
        <w:t xml:space="preserve">: </w:t>
      </w:r>
      <w:r w:rsidRPr="00E003B8">
        <w:t>квантовая электродинамика, теория элементарных частиц и другие, которые исследуют закономерности движения микромира</w:t>
      </w:r>
      <w:r w:rsidR="00E003B8" w:rsidRPr="00E003B8">
        <w:t>.</w:t>
      </w:r>
    </w:p>
    <w:p w:rsidR="00E003B8" w:rsidRDefault="006A4AFF" w:rsidP="00E003B8">
      <w:r w:rsidRPr="00E003B8">
        <w:t>Синергетика</w:t>
      </w:r>
      <w:r w:rsidR="00E003B8" w:rsidRPr="00E003B8">
        <w:t xml:space="preserve">: </w:t>
      </w:r>
      <w:r w:rsidRPr="00E003B8">
        <w:t>становление новых структур в неживой природе</w:t>
      </w:r>
      <w:r w:rsidR="00E003B8" w:rsidRPr="00E003B8">
        <w:t xml:space="preserve">. </w:t>
      </w:r>
      <w:r w:rsidRPr="00E003B8">
        <w:t>Заслуга синергетики состоит, прежде всего, в том, что она впервые показала, что процессы самоорганизации могут происходить в простейших системах неорганической природы, если для этого имеются определенные условия</w:t>
      </w:r>
      <w:r w:rsidR="00E003B8">
        <w:t xml:space="preserve"> (</w:t>
      </w:r>
      <w:r w:rsidRPr="00E003B8">
        <w:t>открытость системы и ее неравновестность, достаточное удаление от точки равновесия и некоторые другие</w:t>
      </w:r>
      <w:r w:rsidR="00E003B8" w:rsidRPr="00E003B8">
        <w:t xml:space="preserve">). </w:t>
      </w:r>
      <w:r w:rsidRPr="00E003B8">
        <w:t>Чем сложнее система, тем более высокий уровень имеют в них процессы самоорганизации</w:t>
      </w:r>
      <w:r w:rsidR="00E003B8" w:rsidRPr="00E003B8">
        <w:t xml:space="preserve">. </w:t>
      </w:r>
      <w:r w:rsidRPr="00E003B8">
        <w:t>Главное достижение синергетики и возникшей на ее основе новой концепции самоорганизации состоит в том, что они помогают взглянуть на природу как на мир, находящийся в процессе непрестанной эволюции и развития</w:t>
      </w:r>
      <w:r w:rsidR="00E003B8" w:rsidRPr="00E003B8">
        <w:t>.</w:t>
      </w:r>
    </w:p>
    <w:p w:rsidR="00E003B8" w:rsidRDefault="006A4AFF" w:rsidP="00E003B8">
      <w:r w:rsidRPr="00E003B8">
        <w:t>Биология</w:t>
      </w:r>
      <w:r w:rsidR="00E003B8" w:rsidRPr="00E003B8">
        <w:t xml:space="preserve">: </w:t>
      </w:r>
      <w:r w:rsidRPr="00E003B8">
        <w:t>модель происхождения жизни</w:t>
      </w:r>
      <w:r w:rsidR="00E003B8" w:rsidRPr="00E003B8">
        <w:t xml:space="preserve">. </w:t>
      </w:r>
      <w:r w:rsidRPr="00E003B8">
        <w:t>Переход от клеточного уровня исследования к молекулярному ознаменовался крупнейшими открытиями в биологии, связанными с расшифровкой генетического кода, пересмотром прежних взглядов на эволюцию живых организмов, уточнением старых и появлением новых гипотез о происхождении жизни и многого другого</w:t>
      </w:r>
      <w:r w:rsidR="00E003B8" w:rsidRPr="00E003B8">
        <w:t xml:space="preserve">. </w:t>
      </w:r>
      <w:r w:rsidRPr="00E003B8">
        <w:t>Такой переход стал возможен в результате взаимодействия различных естественных наук, широкого использования в биологии точных методов физики, химии, информатики и вычислительной техники</w:t>
      </w:r>
      <w:r w:rsidR="00E003B8" w:rsidRPr="00E003B8">
        <w:t>.</w:t>
      </w:r>
    </w:p>
    <w:p w:rsidR="00E003B8" w:rsidRDefault="006A4AFF" w:rsidP="00E003B8">
      <w:r w:rsidRPr="00E003B8">
        <w:t>Генетика</w:t>
      </w:r>
      <w:r w:rsidR="00E003B8" w:rsidRPr="00E003B8">
        <w:t xml:space="preserve">: </w:t>
      </w:r>
      <w:r w:rsidRPr="00E003B8">
        <w:t>механизм воспроизводства жизни</w:t>
      </w:r>
      <w:r w:rsidR="00E003B8" w:rsidRPr="00E003B8">
        <w:t xml:space="preserve">. </w:t>
      </w:r>
      <w:r w:rsidRPr="00E003B8">
        <w:t>В 1900 г</w:t>
      </w:r>
      <w:r w:rsidR="00E003B8">
        <w:t xml:space="preserve">.Х. </w:t>
      </w:r>
      <w:r w:rsidRPr="00E003B8">
        <w:t>де Фризом, вторично были открыты законы наследственности, установленные Менделем</w:t>
      </w:r>
      <w:r w:rsidR="00E003B8" w:rsidRPr="00E003B8">
        <w:t xml:space="preserve">. </w:t>
      </w:r>
      <w:r w:rsidRPr="00E003B8">
        <w:t>После этого быстрыми темпами стало происходить развитие генетики</w:t>
      </w:r>
      <w:r w:rsidR="00E003B8" w:rsidRPr="00E003B8">
        <w:t xml:space="preserve">. </w:t>
      </w:r>
      <w:r w:rsidRPr="00E003B8">
        <w:t>Утвердилось понятие хромосомы, как структурного ядра клетки, содержащего ДНК</w:t>
      </w:r>
      <w:r w:rsidR="00E003B8" w:rsidRPr="00E003B8">
        <w:t xml:space="preserve">. </w:t>
      </w:r>
      <w:r w:rsidRPr="00E003B8">
        <w:t>Американским ученым Томасом Морганом была сформулирована хромосомная теория наследственности</w:t>
      </w:r>
      <w:r w:rsidR="00E003B8" w:rsidRPr="00E003B8">
        <w:t xml:space="preserve">. </w:t>
      </w:r>
      <w:r w:rsidRPr="00E003B8">
        <w:t>Важным событием в развитии генетики стало также</w:t>
      </w:r>
      <w:r w:rsidR="00E003B8" w:rsidRPr="00E003B8">
        <w:t xml:space="preserve"> </w:t>
      </w:r>
      <w:r w:rsidRPr="00E003B8">
        <w:t xml:space="preserve">открытие мутаций </w:t>
      </w:r>
      <w:r w:rsidR="00E003B8">
        <w:t>-</w:t>
      </w:r>
      <w:r w:rsidRPr="00E003B8">
        <w:t xml:space="preserve"> возникающих внезапно изменений в наследственной системе организмов</w:t>
      </w:r>
      <w:r w:rsidR="00E003B8" w:rsidRPr="00E003B8">
        <w:t>.</w:t>
      </w:r>
    </w:p>
    <w:p w:rsidR="00E003B8" w:rsidRDefault="006A4AFF" w:rsidP="00E003B8">
      <w:r w:rsidRPr="00E003B8">
        <w:t>Химия</w:t>
      </w:r>
      <w:r w:rsidR="00E003B8" w:rsidRPr="00E003B8">
        <w:t xml:space="preserve">: </w:t>
      </w:r>
      <w:r w:rsidRPr="00E003B8">
        <w:t>деление всей науки на пять разделов</w:t>
      </w:r>
      <w:r w:rsidR="00E003B8" w:rsidRPr="00E003B8">
        <w:t xml:space="preserve">: </w:t>
      </w:r>
      <w:r w:rsidRPr="00E003B8">
        <w:t>неорганическая, органическая, физическая, аналитическая и химия высокомолекулярных соединений</w:t>
      </w:r>
      <w:r w:rsidR="00E003B8" w:rsidRPr="00E003B8">
        <w:t xml:space="preserve">. </w:t>
      </w:r>
      <w:r w:rsidRPr="00E003B8">
        <w:t>В 20 веке широко стали применяться неорганические соединения как конструкционные материалы для всех отраслей промышленности, включая космическую технику, как удобрения, ракетное топливо</w:t>
      </w:r>
      <w:r w:rsidR="00E003B8" w:rsidRPr="00E003B8">
        <w:t xml:space="preserve">. </w:t>
      </w:r>
      <w:r w:rsidRPr="00E003B8">
        <w:t>Были открыты</w:t>
      </w:r>
      <w:r w:rsidR="00E003B8" w:rsidRPr="00E003B8">
        <w:t xml:space="preserve">: </w:t>
      </w:r>
      <w:r w:rsidRPr="00E003B8">
        <w:t xml:space="preserve">новый тип синтетических полимеров </w:t>
      </w:r>
      <w:r w:rsidR="00E003B8">
        <w:t>-</w:t>
      </w:r>
      <w:r w:rsidRPr="00E003B8">
        <w:t xml:space="preserve"> полиамиды, тефлон, создаются</w:t>
      </w:r>
      <w:r w:rsidR="00E003B8">
        <w:t xml:space="preserve"> "</w:t>
      </w:r>
      <w:r w:rsidRPr="00E003B8">
        <w:t>вечные</w:t>
      </w:r>
      <w:r w:rsidR="00E003B8">
        <w:t xml:space="preserve">" </w:t>
      </w:r>
      <w:r w:rsidRPr="00E003B8">
        <w:t>смазочные масла</w:t>
      </w:r>
      <w:r w:rsidR="00E003B8">
        <w:t xml:space="preserve"> (</w:t>
      </w:r>
      <w:r w:rsidRPr="00E003B8">
        <w:t>пластмассы и эластомеры</w:t>
      </w:r>
      <w:r w:rsidR="00E003B8" w:rsidRPr="00E003B8">
        <w:t>),</w:t>
      </w:r>
      <w:r w:rsidRPr="00E003B8">
        <w:t xml:space="preserve"> широко используемые в космической и реактивной технике, химической и электротехнической</w:t>
      </w:r>
      <w:r w:rsidR="00E003B8" w:rsidRPr="00E003B8">
        <w:t xml:space="preserve"> </w:t>
      </w:r>
      <w:r w:rsidRPr="00E003B8">
        <w:t>промышленности</w:t>
      </w:r>
      <w:r w:rsidR="00E003B8" w:rsidRPr="00E003B8">
        <w:t xml:space="preserve">. </w:t>
      </w:r>
      <w:r w:rsidRPr="00E003B8">
        <w:t>Благодаря этим и многим другим открытиям из</w:t>
      </w:r>
      <w:r w:rsidR="00E003B8" w:rsidRPr="00E003B8">
        <w:t xml:space="preserve"> </w:t>
      </w:r>
      <w:r w:rsidRPr="00E003B8">
        <w:t>органической химии выросла химия высокомолекулярных соединений</w:t>
      </w:r>
      <w:r w:rsidR="00E003B8">
        <w:t xml:space="preserve"> (</w:t>
      </w:r>
      <w:r w:rsidRPr="00E003B8">
        <w:t>полимеров</w:t>
      </w:r>
      <w:r w:rsidR="00E003B8" w:rsidRPr="00E003B8">
        <w:t xml:space="preserve">). </w:t>
      </w:r>
      <w:r w:rsidRPr="00E003B8">
        <w:t xml:space="preserve">Проникновение органической химии в смежные области </w:t>
      </w:r>
      <w:r w:rsidR="00E003B8">
        <w:t>-</w:t>
      </w:r>
      <w:r w:rsidRPr="00E003B8">
        <w:t xml:space="preserve"> биохимию, биологию, медицину, сельское хозяйство </w:t>
      </w:r>
      <w:r w:rsidR="00E003B8">
        <w:t>-</w:t>
      </w:r>
      <w:r w:rsidRPr="00E003B8">
        <w:t xml:space="preserve"> привело к изучению свойств, установлению структуры и синтезу витаминов, белков, нуклеиновых кислот, антибиотиков и </w:t>
      </w:r>
      <w:r w:rsidR="00E003B8">
        <w:t>т.д.</w:t>
      </w:r>
    </w:p>
    <w:p w:rsidR="00E003B8" w:rsidRDefault="006A4AFF" w:rsidP="00E003B8">
      <w:r w:rsidRPr="00E003B8">
        <w:t>Экология</w:t>
      </w:r>
      <w:r w:rsidR="00E003B8" w:rsidRPr="00E003B8">
        <w:t xml:space="preserve">: </w:t>
      </w:r>
      <w:r w:rsidRPr="00E003B8">
        <w:t>взаимодействие живого со средой</w:t>
      </w:r>
      <w:r w:rsidR="00E003B8" w:rsidRPr="00E003B8">
        <w:t>.</w:t>
      </w:r>
    </w:p>
    <w:p w:rsidR="00E003B8" w:rsidRDefault="006A4AFF" w:rsidP="00E003B8">
      <w:r w:rsidRPr="00E003B8">
        <w:t>Этология</w:t>
      </w:r>
      <w:r w:rsidR="00E003B8" w:rsidRPr="00E003B8">
        <w:t xml:space="preserve">: </w:t>
      </w:r>
      <w:r w:rsidRPr="00E003B8">
        <w:t>формы поведения организмов</w:t>
      </w:r>
      <w:r w:rsidR="00E003B8" w:rsidRPr="00E003B8">
        <w:t>.</w:t>
      </w:r>
    </w:p>
    <w:p w:rsidR="00E003B8" w:rsidRDefault="006A4AFF" w:rsidP="00E003B8">
      <w:r w:rsidRPr="00E003B8">
        <w:t>Кибернетика</w:t>
      </w:r>
      <w:r w:rsidR="00E003B8" w:rsidRPr="00E003B8">
        <w:t xml:space="preserve">: </w:t>
      </w:r>
      <w:r w:rsidRPr="00E003B8">
        <w:t>управление в неживой и живой природе</w:t>
      </w:r>
      <w:r w:rsidR="00E003B8" w:rsidRPr="00E003B8">
        <w:t xml:space="preserve">. </w:t>
      </w:r>
      <w:r w:rsidRPr="00E003B8">
        <w:t>Основателем ее является американский математик Н</w:t>
      </w:r>
      <w:r w:rsidR="00E003B8" w:rsidRPr="00E003B8">
        <w:t xml:space="preserve">. </w:t>
      </w:r>
      <w:r w:rsidRPr="00E003B8">
        <w:t>Винер, выпустивший в 1948 г</w:t>
      </w:r>
      <w:r w:rsidR="00E003B8" w:rsidRPr="00E003B8">
        <w:t xml:space="preserve">. </w:t>
      </w:r>
      <w:r w:rsidRPr="00E003B8">
        <w:t>книгу под названием</w:t>
      </w:r>
      <w:r w:rsidR="00E003B8">
        <w:t xml:space="preserve"> "</w:t>
      </w:r>
      <w:r w:rsidRPr="00E003B8">
        <w:t>Кибернетика</w:t>
      </w:r>
      <w:r w:rsidR="00E003B8">
        <w:t xml:space="preserve">". </w:t>
      </w:r>
      <w:r w:rsidRPr="00E003B8">
        <w:t>Кибернетика изучает не вещественный состав систем и не их структуру, а результат работы данного класса систем</w:t>
      </w:r>
      <w:r w:rsidR="00E003B8" w:rsidRPr="00E003B8">
        <w:t>.</w:t>
      </w:r>
    </w:p>
    <w:p w:rsidR="00E003B8" w:rsidRDefault="006A4AFF" w:rsidP="00E003B8">
      <w:r w:rsidRPr="00E003B8">
        <w:t>Социобиология</w:t>
      </w:r>
      <w:r w:rsidR="00E003B8" w:rsidRPr="00E003B8">
        <w:t xml:space="preserve">: </w:t>
      </w:r>
      <w:r w:rsidRPr="00E003B8">
        <w:t>соотношение естественного и социального</w:t>
      </w:r>
      <w:r w:rsidR="00E003B8" w:rsidRPr="00E003B8">
        <w:t>.</w:t>
      </w:r>
    </w:p>
    <w:p w:rsidR="00E003B8" w:rsidRDefault="006A4AFF" w:rsidP="00E003B8">
      <w:r w:rsidRPr="00E003B8">
        <w:t>Психоанализ</w:t>
      </w:r>
      <w:r w:rsidR="00E003B8" w:rsidRPr="00E003B8">
        <w:t xml:space="preserve">: </w:t>
      </w:r>
      <w:r w:rsidRPr="00E003B8">
        <w:t>роль бессознательного в человеческой психике</w:t>
      </w:r>
      <w:r w:rsidR="00E003B8" w:rsidRPr="00E003B8">
        <w:t>.</w:t>
      </w:r>
    </w:p>
    <w:p w:rsidR="00E003B8" w:rsidRDefault="006A4AFF" w:rsidP="00E003B8">
      <w:r w:rsidRPr="00E003B8">
        <w:t>Эти научные революции позволили сформулировать следующие общие закономерности развития мира</w:t>
      </w:r>
      <w:r w:rsidR="00E003B8" w:rsidRPr="00E003B8">
        <w:t>:</w:t>
      </w:r>
    </w:p>
    <w:p w:rsidR="00E003B8" w:rsidRDefault="006A4AFF" w:rsidP="00E003B8">
      <w:r w:rsidRPr="00E003B8">
        <w:t>эволюция природы</w:t>
      </w:r>
      <w:r w:rsidR="00E003B8">
        <w:t xml:space="preserve"> (</w:t>
      </w:r>
      <w:r w:rsidRPr="00E003B8">
        <w:t>от Вселенной до кварков</w:t>
      </w:r>
      <w:r w:rsidR="00E003B8" w:rsidRPr="00E003B8">
        <w:t>);</w:t>
      </w:r>
    </w:p>
    <w:p w:rsidR="00E003B8" w:rsidRDefault="006A4AFF" w:rsidP="00E003B8">
      <w:r w:rsidRPr="00E003B8">
        <w:t>самоорганизация</w:t>
      </w:r>
      <w:r w:rsidR="00E003B8">
        <w:t xml:space="preserve"> (</w:t>
      </w:r>
      <w:r w:rsidRPr="00E003B8">
        <w:t>от неживых систем до биосферы</w:t>
      </w:r>
      <w:r w:rsidR="00E003B8" w:rsidRPr="00E003B8">
        <w:t>);</w:t>
      </w:r>
    </w:p>
    <w:p w:rsidR="00E003B8" w:rsidRDefault="006A4AFF" w:rsidP="00E003B8">
      <w:r w:rsidRPr="00E003B8">
        <w:t>системность связи неживой природы и человека</w:t>
      </w:r>
      <w:r w:rsidR="00E003B8">
        <w:t xml:space="preserve"> (</w:t>
      </w:r>
      <w:r w:rsidRPr="00E003B8">
        <w:t>в экологии</w:t>
      </w:r>
      <w:r w:rsidR="00E003B8" w:rsidRPr="00E003B8">
        <w:t>);</w:t>
      </w:r>
    </w:p>
    <w:p w:rsidR="00E003B8" w:rsidRDefault="006A4AFF" w:rsidP="00E003B8">
      <w:r w:rsidRPr="00E003B8">
        <w:t>имманентность природных систем пространству и времени</w:t>
      </w:r>
      <w:r w:rsidR="00E003B8">
        <w:t xml:space="preserve"> (</w:t>
      </w:r>
      <w:r w:rsidRPr="00E003B8">
        <w:t>в теории относительности</w:t>
      </w:r>
      <w:r w:rsidR="00E003B8" w:rsidRPr="00E003B8">
        <w:t>);</w:t>
      </w:r>
    </w:p>
    <w:p w:rsidR="00E003B8" w:rsidRDefault="006A4AFF" w:rsidP="00E003B8">
      <w:r w:rsidRPr="00E003B8">
        <w:t>относительность разделения на субъект и объект</w:t>
      </w:r>
      <w:r w:rsidR="00E003B8">
        <w:t xml:space="preserve"> (</w:t>
      </w:r>
      <w:r w:rsidRPr="00E003B8">
        <w:t>в квантовой механике и синергетике</w:t>
      </w:r>
      <w:r w:rsidR="00E003B8" w:rsidRPr="00E003B8">
        <w:t>).</w:t>
      </w:r>
    </w:p>
    <w:p w:rsidR="00E003B8" w:rsidRDefault="006A4AFF" w:rsidP="00E003B8">
      <w:r w:rsidRPr="00E003B8">
        <w:t>Появились новые общенаучные концепции и подходы</w:t>
      </w:r>
      <w:r w:rsidR="00E003B8" w:rsidRPr="00E003B8">
        <w:t xml:space="preserve">: </w:t>
      </w:r>
      <w:r w:rsidRPr="00E003B8">
        <w:t>системный</w:t>
      </w:r>
      <w:r w:rsidR="00E003B8">
        <w:t xml:space="preserve"> (</w:t>
      </w:r>
      <w:r w:rsidRPr="00E003B8">
        <w:t>исследование предметов как систем</w:t>
      </w:r>
      <w:r w:rsidR="00E003B8" w:rsidRPr="00E003B8">
        <w:t>),</w:t>
      </w:r>
      <w:r w:rsidRPr="00E003B8">
        <w:t xml:space="preserve"> структурный</w:t>
      </w:r>
      <w:r w:rsidR="00E003B8">
        <w:t xml:space="preserve"> (</w:t>
      </w:r>
      <w:r w:rsidRPr="00E003B8">
        <w:t>исследование уровней организации</w:t>
      </w:r>
      <w:r w:rsidR="00E003B8" w:rsidRPr="00E003B8">
        <w:t>),</w:t>
      </w:r>
      <w:r w:rsidRPr="00E003B8">
        <w:t xml:space="preserve"> вероятностный</w:t>
      </w:r>
      <w:r w:rsidR="00E003B8">
        <w:t xml:space="preserve"> (</w:t>
      </w:r>
      <w:r w:rsidRPr="00E003B8">
        <w:t>применение вероятностных методов</w:t>
      </w:r>
      <w:r w:rsidR="00E003B8" w:rsidRPr="00E003B8">
        <w:t xml:space="preserve">) </w:t>
      </w:r>
      <w:r w:rsidRPr="00E003B8">
        <w:t xml:space="preserve">и </w:t>
      </w:r>
      <w:r w:rsidR="00E003B8">
        <w:t>т.п.</w:t>
      </w:r>
    </w:p>
    <w:p w:rsidR="00E003B8" w:rsidRDefault="006A4AFF" w:rsidP="00E003B8">
      <w:r w:rsidRPr="00E003B8">
        <w:t xml:space="preserve">Научные достижения </w:t>
      </w:r>
      <w:r w:rsidRPr="00E003B8">
        <w:rPr>
          <w:lang w:val="en-US"/>
        </w:rPr>
        <w:t>XX</w:t>
      </w:r>
      <w:r w:rsidRPr="00E003B8">
        <w:t xml:space="preserve"> в</w:t>
      </w:r>
      <w:r w:rsidR="00E003B8" w:rsidRPr="00E003B8">
        <w:t xml:space="preserve">. </w:t>
      </w:r>
      <w:r w:rsidRPr="00E003B8">
        <w:t>позволили нарисовать современную естественно-научную картину мира</w:t>
      </w:r>
      <w:r w:rsidR="00E003B8">
        <w:t xml:space="preserve"> (</w:t>
      </w:r>
      <w:r w:rsidRPr="00E003B8">
        <w:t>табл</w:t>
      </w:r>
      <w:r w:rsidR="00E003B8">
        <w:t>.2</w:t>
      </w:r>
      <w:r w:rsidR="00E003B8" w:rsidRPr="00E003B8">
        <w:t>).</w:t>
      </w:r>
    </w:p>
    <w:p w:rsidR="00E003B8" w:rsidRDefault="00E003B8" w:rsidP="00E003B8"/>
    <w:p w:rsidR="006A4AFF" w:rsidRPr="00E003B8" w:rsidRDefault="00E003B8" w:rsidP="00E003B8">
      <w:r w:rsidRPr="00E003B8">
        <w:t xml:space="preserve">Таблица </w:t>
      </w:r>
      <w:r w:rsidR="006A4AFF" w:rsidRPr="00E003B8">
        <w:t>2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2463"/>
        <w:gridCol w:w="2463"/>
        <w:gridCol w:w="2463"/>
      </w:tblGrid>
      <w:tr w:rsidR="006A4AFF" w:rsidRPr="00E003B8" w:rsidTr="00001EB3">
        <w:trPr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E003B8" w:rsidRDefault="006A4AFF" w:rsidP="00E003B8">
            <w:pPr>
              <w:pStyle w:val="afb"/>
            </w:pPr>
            <w:r w:rsidRPr="00E003B8">
              <w:t>Уровни</w:t>
            </w:r>
          </w:p>
          <w:p w:rsidR="006A4AFF" w:rsidRPr="00E003B8" w:rsidRDefault="006A4AFF" w:rsidP="00E003B8">
            <w:pPr>
              <w:pStyle w:val="afb"/>
            </w:pPr>
            <w:r w:rsidRPr="00E003B8">
              <w:t>организации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E003B8" w:rsidRDefault="006A4AFF" w:rsidP="00E003B8">
            <w:pPr>
              <w:pStyle w:val="afb"/>
            </w:pPr>
            <w:r w:rsidRPr="00E003B8">
              <w:t>Часть</w:t>
            </w:r>
          </w:p>
          <w:p w:rsidR="006A4AFF" w:rsidRPr="00E003B8" w:rsidRDefault="006A4AFF" w:rsidP="00E003B8">
            <w:pPr>
              <w:pStyle w:val="afb"/>
            </w:pPr>
            <w:r w:rsidRPr="00E003B8">
              <w:t>пространства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Наука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E003B8" w:rsidRDefault="006A4AFF" w:rsidP="00E003B8">
            <w:pPr>
              <w:pStyle w:val="afb"/>
            </w:pPr>
            <w:r w:rsidRPr="00E003B8">
              <w:t>Вид</w:t>
            </w:r>
          </w:p>
          <w:p w:rsidR="006A4AFF" w:rsidRPr="00E003B8" w:rsidRDefault="006A4AFF" w:rsidP="00E003B8">
            <w:pPr>
              <w:pStyle w:val="afb"/>
            </w:pPr>
            <w:r w:rsidRPr="00E003B8">
              <w:t>эволюции</w:t>
            </w:r>
          </w:p>
        </w:tc>
      </w:tr>
      <w:tr w:rsidR="006A4AFF" w:rsidRPr="00E003B8" w:rsidTr="00001EB3">
        <w:trPr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Вселенная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Мегамир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Космология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Космическая </w:t>
            </w:r>
          </w:p>
        </w:tc>
      </w:tr>
      <w:tr w:rsidR="006A4AFF" w:rsidRPr="00E003B8" w:rsidTr="00001EB3">
        <w:trPr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Галактика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Мегамир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Астрономия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Космическая </w:t>
            </w:r>
          </w:p>
        </w:tc>
      </w:tr>
      <w:tr w:rsidR="006A4AFF" w:rsidRPr="00E003B8" w:rsidTr="00001EB3">
        <w:trPr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>Звездные системы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Мегамир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Астрономия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Космическая </w:t>
            </w:r>
          </w:p>
        </w:tc>
      </w:tr>
      <w:tr w:rsidR="006A4AFF" w:rsidRPr="00E003B8" w:rsidTr="00001EB3">
        <w:trPr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Планета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Мегамир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Геология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Геологическая </w:t>
            </w:r>
          </w:p>
        </w:tc>
      </w:tr>
      <w:tr w:rsidR="006A4AFF" w:rsidRPr="00E003B8" w:rsidTr="00001EB3">
        <w:trPr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Биосфера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Макромир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Экология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Экологическая </w:t>
            </w:r>
          </w:p>
        </w:tc>
      </w:tr>
      <w:tr w:rsidR="006A4AFF" w:rsidRPr="00E003B8" w:rsidTr="00001EB3">
        <w:trPr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Сообщество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Макромир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Этология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Биологическая </w:t>
            </w:r>
          </w:p>
        </w:tc>
      </w:tr>
      <w:tr w:rsidR="006A4AFF" w:rsidRPr="00E003B8" w:rsidTr="00001EB3">
        <w:trPr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Популяция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Макромир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Этология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Биологическая </w:t>
            </w:r>
          </w:p>
        </w:tc>
      </w:tr>
      <w:tr w:rsidR="006A4AFF" w:rsidRPr="00E003B8" w:rsidTr="00001EB3">
        <w:trPr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Вид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Макромир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Этология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Биологическая </w:t>
            </w:r>
          </w:p>
        </w:tc>
      </w:tr>
      <w:tr w:rsidR="006A4AFF" w:rsidRPr="00E003B8" w:rsidTr="00001EB3">
        <w:trPr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Индивид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Макромир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Этология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Биологическая </w:t>
            </w:r>
          </w:p>
        </w:tc>
      </w:tr>
      <w:tr w:rsidR="006A4AFF" w:rsidRPr="00E003B8" w:rsidTr="00001EB3">
        <w:trPr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Клетка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Микромир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Генетика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Биологическая </w:t>
            </w:r>
          </w:p>
        </w:tc>
      </w:tr>
      <w:tr w:rsidR="006A4AFF" w:rsidRPr="00E003B8" w:rsidTr="00001EB3">
        <w:trPr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Молекула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Микромир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Химия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Химическая </w:t>
            </w:r>
          </w:p>
        </w:tc>
      </w:tr>
      <w:tr w:rsidR="006A4AFF" w:rsidRPr="00E003B8" w:rsidTr="00001EB3">
        <w:trPr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Атом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Микромир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Физика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Физическая </w:t>
            </w:r>
          </w:p>
        </w:tc>
      </w:tr>
      <w:tr w:rsidR="006A4AFF" w:rsidRPr="00E003B8" w:rsidTr="00001EB3">
        <w:trPr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>Элементарная частица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Микромир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Физика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Физическая </w:t>
            </w:r>
          </w:p>
        </w:tc>
      </w:tr>
      <w:tr w:rsidR="006A4AFF" w:rsidRPr="00E003B8" w:rsidTr="00001EB3">
        <w:trPr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Кварк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Микромир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Физика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A4AFF" w:rsidRPr="00E003B8" w:rsidRDefault="006A4AFF" w:rsidP="00E003B8">
            <w:pPr>
              <w:pStyle w:val="afb"/>
            </w:pPr>
            <w:r w:rsidRPr="00E003B8">
              <w:t xml:space="preserve">Физическая </w:t>
            </w:r>
          </w:p>
        </w:tc>
      </w:tr>
    </w:tbl>
    <w:p w:rsidR="006A4AFF" w:rsidRPr="00E003B8" w:rsidRDefault="006A4AFF" w:rsidP="00E003B8"/>
    <w:p w:rsidR="00E003B8" w:rsidRDefault="006A4AFF" w:rsidP="00E003B8">
      <w:r w:rsidRPr="00E003B8">
        <w:t xml:space="preserve">Можно построить и более подробную картину, выделить такие уровни организации как ядро атома, ядро клетки, макромолекула, кристалл, человек, неосфера и </w:t>
      </w:r>
      <w:r w:rsidR="00E003B8">
        <w:t>т.д.</w:t>
      </w:r>
    </w:p>
    <w:p w:rsidR="00E003B8" w:rsidRDefault="006A4AFF" w:rsidP="00E003B8">
      <w:r w:rsidRPr="00E003B8">
        <w:t>Нужно отметить, что два обстоятельства затрудняют понимание обществом современного естествознания</w:t>
      </w:r>
      <w:r w:rsidR="00E003B8" w:rsidRPr="00E003B8">
        <w:t xml:space="preserve">. </w:t>
      </w:r>
      <w:r w:rsidRPr="00E003B8">
        <w:t>Во-первых, применение сложнейшего математического аппарата, который надо предварительно изучить</w:t>
      </w:r>
      <w:r w:rsidR="00E003B8" w:rsidRPr="00E003B8">
        <w:t xml:space="preserve">. </w:t>
      </w:r>
      <w:r w:rsidRPr="00E003B8">
        <w:t>Во-вторых, невозможность создать наглядную модель современных научных представлений</w:t>
      </w:r>
      <w:r w:rsidR="00E003B8" w:rsidRPr="00E003B8">
        <w:t xml:space="preserve">: </w:t>
      </w:r>
      <w:r w:rsidRPr="00E003B8">
        <w:t>искривленное пространство</w:t>
      </w:r>
      <w:r w:rsidR="00E003B8" w:rsidRPr="00E003B8">
        <w:t xml:space="preserve">; </w:t>
      </w:r>
      <w:r w:rsidRPr="00E003B8">
        <w:t xml:space="preserve">частицу, одновременно являющуюся частицей и волной и </w:t>
      </w:r>
      <w:r w:rsidR="00E003B8">
        <w:t>т.д.</w:t>
      </w:r>
      <w:r w:rsidR="00E003B8" w:rsidRPr="00E003B8">
        <w:t xml:space="preserve"> </w:t>
      </w:r>
      <w:r w:rsidRPr="00E003B8">
        <w:t xml:space="preserve">Выход из ситуации прост </w:t>
      </w:r>
      <w:r w:rsidR="00E003B8">
        <w:t>-</w:t>
      </w:r>
      <w:r w:rsidRPr="00E003B8">
        <w:t xml:space="preserve"> не надо и пытаться это сделать</w:t>
      </w:r>
      <w:r w:rsidR="00E003B8" w:rsidRPr="00E003B8">
        <w:t xml:space="preserve">. </w:t>
      </w:r>
      <w:r w:rsidRPr="00E003B8">
        <w:t xml:space="preserve">Естествознание </w:t>
      </w:r>
      <w:r w:rsidRPr="00E003B8">
        <w:rPr>
          <w:lang w:val="en-US"/>
        </w:rPr>
        <w:t>XX</w:t>
      </w:r>
      <w:r w:rsidRPr="00E003B8">
        <w:t xml:space="preserve"> в</w:t>
      </w:r>
      <w:r w:rsidR="00E003B8" w:rsidRPr="00E003B8">
        <w:t xml:space="preserve">. </w:t>
      </w:r>
      <w:r w:rsidRPr="00E003B8">
        <w:t>заставляет нас отказаться не только от непосредственной наглядности, но и от наглядности как таковой</w:t>
      </w:r>
      <w:r w:rsidR="00E003B8" w:rsidRPr="00E003B8">
        <w:t xml:space="preserve">. </w:t>
      </w:r>
      <w:r w:rsidRPr="00E003B8">
        <w:t>Отказ от наглядности научных представлений является неизбежной платой за переход к исследованию более глубоких уровней реальности, не соответствующих эволюционно выработанным механизмам человеческого восприятия</w:t>
      </w:r>
      <w:r w:rsidR="00E003B8" w:rsidRPr="00E003B8">
        <w:t>.</w:t>
      </w:r>
    </w:p>
    <w:p w:rsidR="00E003B8" w:rsidRDefault="00E003B8" w:rsidP="00E003B8">
      <w:pPr>
        <w:pStyle w:val="2"/>
      </w:pPr>
      <w:r>
        <w:br w:type="page"/>
      </w:r>
      <w:bookmarkStart w:id="2" w:name="_Toc238529035"/>
      <w:r>
        <w:t>Литература</w:t>
      </w:r>
      <w:bookmarkEnd w:id="2"/>
    </w:p>
    <w:p w:rsidR="00E003B8" w:rsidRPr="00E003B8" w:rsidRDefault="00E003B8" w:rsidP="00E003B8"/>
    <w:p w:rsidR="00E003B8" w:rsidRDefault="006A4AFF" w:rsidP="00E003B8">
      <w:pPr>
        <w:ind w:firstLine="0"/>
      </w:pPr>
      <w:r w:rsidRPr="00E003B8">
        <w:t>1</w:t>
      </w:r>
      <w:r w:rsidR="00E003B8" w:rsidRPr="00E003B8">
        <w:t xml:space="preserve">. </w:t>
      </w:r>
      <w:r w:rsidRPr="00E003B8">
        <w:t>Горелов А</w:t>
      </w:r>
      <w:r w:rsidR="00E003B8">
        <w:t xml:space="preserve">.А. </w:t>
      </w:r>
      <w:r w:rsidRPr="00E003B8">
        <w:t>Концепции современного естествознания</w:t>
      </w:r>
      <w:r w:rsidR="00E003B8" w:rsidRPr="00E003B8">
        <w:t xml:space="preserve">: </w:t>
      </w:r>
      <w:r w:rsidRPr="00E003B8">
        <w:t>Курс лекций</w:t>
      </w:r>
      <w:r w:rsidR="00E003B8" w:rsidRPr="00E003B8">
        <w:t xml:space="preserve">. </w:t>
      </w:r>
      <w:r w:rsidR="00E003B8">
        <w:t>-</w:t>
      </w:r>
      <w:r w:rsidRPr="00E003B8">
        <w:t xml:space="preserve"> М</w:t>
      </w:r>
      <w:r w:rsidR="00E003B8">
        <w:t>.:</w:t>
      </w:r>
      <w:r w:rsidR="00E003B8" w:rsidRPr="00E003B8">
        <w:t xml:space="preserve"> </w:t>
      </w:r>
      <w:r w:rsidRPr="00E003B8">
        <w:t>Центр, 2002</w:t>
      </w:r>
      <w:r w:rsidR="00E003B8" w:rsidRPr="00E003B8">
        <w:t xml:space="preserve">. </w:t>
      </w:r>
      <w:r w:rsidR="00E003B8">
        <w:t>-</w:t>
      </w:r>
      <w:r w:rsidRPr="00E003B8">
        <w:t xml:space="preserve"> 208 с</w:t>
      </w:r>
      <w:r w:rsidR="00E003B8" w:rsidRPr="00E003B8">
        <w:t>.</w:t>
      </w:r>
    </w:p>
    <w:p w:rsidR="00E003B8" w:rsidRDefault="006A4AFF" w:rsidP="00E003B8">
      <w:pPr>
        <w:ind w:firstLine="0"/>
      </w:pPr>
      <w:r w:rsidRPr="00E003B8">
        <w:t>2</w:t>
      </w:r>
      <w:r w:rsidR="00E003B8" w:rsidRPr="00E003B8">
        <w:t xml:space="preserve">. </w:t>
      </w:r>
      <w:r w:rsidRPr="00E003B8">
        <w:t>Гусейханов М</w:t>
      </w:r>
      <w:r w:rsidR="00E003B8">
        <w:t xml:space="preserve">.К. </w:t>
      </w:r>
      <w:r w:rsidRPr="00E003B8">
        <w:t>Концепции современного естествознания</w:t>
      </w:r>
      <w:r w:rsidR="00E003B8" w:rsidRPr="00E003B8">
        <w:t xml:space="preserve">: </w:t>
      </w:r>
      <w:r w:rsidRPr="00E003B8">
        <w:t>Учебник</w:t>
      </w:r>
      <w:r w:rsidR="00E003B8" w:rsidRPr="00E003B8">
        <w:t>. -</w:t>
      </w:r>
      <w:r w:rsidR="00E003B8">
        <w:t xml:space="preserve"> </w:t>
      </w:r>
      <w:r w:rsidRPr="00E003B8">
        <w:t>М</w:t>
      </w:r>
      <w:r w:rsidR="00E003B8">
        <w:t>.:</w:t>
      </w:r>
      <w:r w:rsidR="00E003B8" w:rsidRPr="00E003B8">
        <w:t xml:space="preserve"> </w:t>
      </w:r>
      <w:r w:rsidRPr="00E003B8">
        <w:t>Издательско</w:t>
      </w:r>
      <w:r w:rsidR="00E003B8">
        <w:t>-</w:t>
      </w:r>
      <w:r w:rsidRPr="00E003B8">
        <w:t>торговая корпорация</w:t>
      </w:r>
      <w:r w:rsidR="00E003B8">
        <w:t xml:space="preserve"> "</w:t>
      </w:r>
      <w:r w:rsidRPr="00E003B8">
        <w:t>Дашков и К</w:t>
      </w:r>
      <w:r w:rsidR="00E003B8">
        <w:t xml:space="preserve">", </w:t>
      </w:r>
      <w:r w:rsidRPr="00E003B8">
        <w:t>2004</w:t>
      </w:r>
      <w:r w:rsidR="00E003B8" w:rsidRPr="00E003B8">
        <w:t xml:space="preserve">. </w:t>
      </w:r>
      <w:r w:rsidR="00E003B8">
        <w:t>-</w:t>
      </w:r>
      <w:r w:rsidRPr="00E003B8">
        <w:t xml:space="preserve"> 692 с</w:t>
      </w:r>
      <w:r w:rsidR="00E003B8" w:rsidRPr="00E003B8">
        <w:t>.</w:t>
      </w:r>
    </w:p>
    <w:p w:rsidR="00E003B8" w:rsidRDefault="006A4AFF" w:rsidP="00E003B8">
      <w:pPr>
        <w:ind w:firstLine="0"/>
      </w:pPr>
      <w:r w:rsidRPr="00E003B8">
        <w:t>3</w:t>
      </w:r>
      <w:r w:rsidR="00E003B8" w:rsidRPr="00E003B8">
        <w:t xml:space="preserve">. </w:t>
      </w:r>
      <w:r w:rsidRPr="00E003B8">
        <w:t>Дубнищева Т</w:t>
      </w:r>
      <w:r w:rsidR="00E003B8">
        <w:t xml:space="preserve">.Я. </w:t>
      </w:r>
      <w:r w:rsidRPr="00E003B8">
        <w:t>Концепции современного естествознания</w:t>
      </w:r>
      <w:r w:rsidR="00E003B8" w:rsidRPr="00E003B8">
        <w:t xml:space="preserve">: </w:t>
      </w:r>
      <w:r w:rsidRPr="00E003B8">
        <w:t xml:space="preserve">Учебник </w:t>
      </w:r>
      <w:r w:rsidR="00E003B8">
        <w:t>-</w:t>
      </w:r>
      <w:r w:rsidRPr="00E003B8">
        <w:t xml:space="preserve"> М</w:t>
      </w:r>
      <w:r w:rsidR="00E003B8">
        <w:t>.:</w:t>
      </w:r>
      <w:r w:rsidR="00E003B8" w:rsidRPr="00E003B8">
        <w:t xml:space="preserve"> </w:t>
      </w:r>
      <w:r w:rsidRPr="00E003B8">
        <w:t>ИКЦ</w:t>
      </w:r>
      <w:r w:rsidR="00E003B8">
        <w:t xml:space="preserve"> "</w:t>
      </w:r>
      <w:r w:rsidRPr="00E003B8">
        <w:t>Маркенинг</w:t>
      </w:r>
      <w:r w:rsidR="00E003B8">
        <w:t xml:space="preserve">", </w:t>
      </w:r>
      <w:r w:rsidRPr="00E003B8">
        <w:t>2001</w:t>
      </w:r>
      <w:r w:rsidR="00E003B8" w:rsidRPr="00E003B8">
        <w:t xml:space="preserve">. </w:t>
      </w:r>
      <w:r w:rsidR="00E003B8">
        <w:t>-</w:t>
      </w:r>
      <w:r w:rsidRPr="00E003B8">
        <w:t xml:space="preserve"> 832 с</w:t>
      </w:r>
      <w:r w:rsidR="00E003B8" w:rsidRPr="00E003B8">
        <w:t>.</w:t>
      </w:r>
    </w:p>
    <w:p w:rsidR="00E003B8" w:rsidRDefault="006A4AFF" w:rsidP="00E003B8">
      <w:pPr>
        <w:ind w:firstLine="0"/>
      </w:pPr>
      <w:r w:rsidRPr="00E003B8">
        <w:t>4</w:t>
      </w:r>
      <w:r w:rsidR="00E003B8" w:rsidRPr="00E003B8">
        <w:t xml:space="preserve">. </w:t>
      </w:r>
      <w:r w:rsidRPr="00E003B8">
        <w:t>Канке В</w:t>
      </w:r>
      <w:r w:rsidR="00E003B8">
        <w:t xml:space="preserve">.А. </w:t>
      </w:r>
      <w:r w:rsidRPr="00E003B8">
        <w:t>Концепции современного естествознания</w:t>
      </w:r>
      <w:r w:rsidR="00E003B8" w:rsidRPr="00E003B8">
        <w:t xml:space="preserve">: </w:t>
      </w:r>
      <w:r w:rsidRPr="00E003B8">
        <w:t>Учебник для вузов</w:t>
      </w:r>
      <w:r w:rsidR="00E003B8" w:rsidRPr="00E003B8">
        <w:t xml:space="preserve">. </w:t>
      </w:r>
      <w:r w:rsidR="00E003B8">
        <w:t>-</w:t>
      </w:r>
      <w:r w:rsidRPr="00E003B8">
        <w:t xml:space="preserve"> М</w:t>
      </w:r>
      <w:r w:rsidR="00E003B8">
        <w:t>.:</w:t>
      </w:r>
      <w:r w:rsidR="00E003B8" w:rsidRPr="00E003B8">
        <w:t xml:space="preserve"> </w:t>
      </w:r>
      <w:r w:rsidRPr="00E003B8">
        <w:t>Логос, 2002</w:t>
      </w:r>
      <w:r w:rsidR="00E003B8" w:rsidRPr="00E003B8">
        <w:t xml:space="preserve">. </w:t>
      </w:r>
      <w:r w:rsidR="00E003B8">
        <w:t>-</w:t>
      </w:r>
      <w:r w:rsidRPr="00E003B8">
        <w:t xml:space="preserve"> 368 с</w:t>
      </w:r>
      <w:r w:rsidR="00E003B8" w:rsidRPr="00E003B8">
        <w:t>.</w:t>
      </w:r>
    </w:p>
    <w:p w:rsidR="00E003B8" w:rsidRDefault="006A4AFF" w:rsidP="00E003B8">
      <w:pPr>
        <w:ind w:firstLine="0"/>
      </w:pPr>
      <w:r w:rsidRPr="00E003B8">
        <w:t>5</w:t>
      </w:r>
      <w:r w:rsidR="00E003B8" w:rsidRPr="00E003B8">
        <w:t xml:space="preserve">. </w:t>
      </w:r>
      <w:r w:rsidRPr="00E003B8">
        <w:t>Карпенков С</w:t>
      </w:r>
      <w:r w:rsidR="00E003B8">
        <w:t xml:space="preserve">.Х. </w:t>
      </w:r>
      <w:r w:rsidRPr="00E003B8">
        <w:t>Концепции современного естествознания</w:t>
      </w:r>
      <w:r w:rsidR="00E003B8" w:rsidRPr="00E003B8">
        <w:t xml:space="preserve">: </w:t>
      </w:r>
      <w:r w:rsidRPr="00E003B8">
        <w:t>Учебник для вузов</w:t>
      </w:r>
      <w:r w:rsidR="00E003B8" w:rsidRPr="00E003B8">
        <w:t xml:space="preserve">. </w:t>
      </w:r>
      <w:r w:rsidR="00E003B8">
        <w:t>-</w:t>
      </w:r>
      <w:r w:rsidRPr="00E003B8">
        <w:t xml:space="preserve"> М</w:t>
      </w:r>
      <w:r w:rsidR="00E003B8">
        <w:t>.:</w:t>
      </w:r>
      <w:r w:rsidR="00E003B8" w:rsidRPr="00E003B8">
        <w:t xml:space="preserve"> </w:t>
      </w:r>
      <w:r w:rsidRPr="00E003B8">
        <w:t>Высшая школа, 2003</w:t>
      </w:r>
      <w:r w:rsidR="00E003B8" w:rsidRPr="00E003B8">
        <w:t xml:space="preserve">. </w:t>
      </w:r>
      <w:r w:rsidR="00E003B8">
        <w:t>-</w:t>
      </w:r>
      <w:r w:rsidRPr="00E003B8">
        <w:t xml:space="preserve"> 488 с</w:t>
      </w:r>
      <w:r w:rsidR="00E003B8" w:rsidRPr="00E003B8">
        <w:t>.</w:t>
      </w:r>
    </w:p>
    <w:p w:rsidR="00E003B8" w:rsidRDefault="006A4AFF" w:rsidP="00E003B8">
      <w:pPr>
        <w:ind w:firstLine="0"/>
      </w:pPr>
      <w:r w:rsidRPr="00E003B8">
        <w:t>6</w:t>
      </w:r>
      <w:r w:rsidR="00E003B8" w:rsidRPr="00E003B8">
        <w:t xml:space="preserve">. </w:t>
      </w:r>
      <w:r w:rsidRPr="00E003B8">
        <w:t>Лавриненко В</w:t>
      </w:r>
      <w:r w:rsidR="00E003B8">
        <w:t xml:space="preserve">.Н. </w:t>
      </w:r>
      <w:r w:rsidRPr="00E003B8">
        <w:t>Концепции современного естествознания</w:t>
      </w:r>
      <w:r w:rsidR="00E003B8" w:rsidRPr="00E003B8">
        <w:t xml:space="preserve">: </w:t>
      </w:r>
      <w:r w:rsidRPr="00E003B8">
        <w:t>Учебник для вузов</w:t>
      </w:r>
      <w:r w:rsidR="00E003B8" w:rsidRPr="00E003B8">
        <w:t xml:space="preserve">. </w:t>
      </w:r>
      <w:r w:rsidR="00E003B8">
        <w:t>-</w:t>
      </w:r>
      <w:r w:rsidRPr="00E003B8">
        <w:t xml:space="preserve"> М</w:t>
      </w:r>
      <w:r w:rsidR="00E003B8">
        <w:t>.:</w:t>
      </w:r>
      <w:r w:rsidR="00E003B8" w:rsidRPr="00E003B8">
        <w:t xml:space="preserve"> </w:t>
      </w:r>
      <w:r w:rsidRPr="00E003B8">
        <w:t xml:space="preserve">ЮНИТИ </w:t>
      </w:r>
      <w:r w:rsidR="00E003B8">
        <w:t>-</w:t>
      </w:r>
      <w:r w:rsidRPr="00E003B8">
        <w:t xml:space="preserve"> ДАНА, 2001</w:t>
      </w:r>
      <w:r w:rsidR="00E003B8" w:rsidRPr="00E003B8">
        <w:t xml:space="preserve">. </w:t>
      </w:r>
      <w:r w:rsidR="00E003B8">
        <w:t>-</w:t>
      </w:r>
      <w:r w:rsidRPr="00E003B8">
        <w:t xml:space="preserve"> 303 с</w:t>
      </w:r>
      <w:r w:rsidR="00E003B8" w:rsidRPr="00E003B8">
        <w:t>.</w:t>
      </w:r>
    </w:p>
    <w:p w:rsidR="00E003B8" w:rsidRDefault="006A4AFF" w:rsidP="00E003B8">
      <w:pPr>
        <w:ind w:firstLine="0"/>
      </w:pPr>
      <w:r w:rsidRPr="00E003B8">
        <w:t>7</w:t>
      </w:r>
      <w:r w:rsidR="00E003B8" w:rsidRPr="00E003B8">
        <w:t xml:space="preserve">. </w:t>
      </w:r>
      <w:r w:rsidRPr="00E003B8">
        <w:t>Свиридов В</w:t>
      </w:r>
      <w:r w:rsidR="00E003B8">
        <w:t xml:space="preserve">.В. </w:t>
      </w:r>
      <w:r w:rsidRPr="00E003B8">
        <w:t>Концепции современного естествознания</w:t>
      </w:r>
      <w:r w:rsidR="00E003B8" w:rsidRPr="00E003B8">
        <w:t xml:space="preserve">: </w:t>
      </w:r>
      <w:r w:rsidRPr="00E003B8">
        <w:t>Учебное пособие</w:t>
      </w:r>
      <w:r w:rsidR="00E003B8" w:rsidRPr="00E003B8">
        <w:t xml:space="preserve">. </w:t>
      </w:r>
      <w:r w:rsidR="00E003B8">
        <w:t>-</w:t>
      </w:r>
      <w:r w:rsidRPr="00E003B8">
        <w:t xml:space="preserve"> СПб</w:t>
      </w:r>
      <w:r w:rsidR="00E003B8">
        <w:t>.:</w:t>
      </w:r>
      <w:r w:rsidR="00E003B8" w:rsidRPr="00E003B8">
        <w:t xml:space="preserve"> </w:t>
      </w:r>
      <w:r w:rsidRPr="00E003B8">
        <w:t>Питер, 2005</w:t>
      </w:r>
      <w:r w:rsidR="00E003B8" w:rsidRPr="00E003B8">
        <w:t xml:space="preserve">. </w:t>
      </w:r>
      <w:r w:rsidR="00E003B8">
        <w:t>-</w:t>
      </w:r>
      <w:r w:rsidRPr="00E003B8">
        <w:t xml:space="preserve"> 349с</w:t>
      </w:r>
      <w:r w:rsidR="00E003B8" w:rsidRPr="00E003B8">
        <w:t>.</w:t>
      </w:r>
    </w:p>
    <w:p w:rsidR="00E003B8" w:rsidRDefault="006A4AFF" w:rsidP="00E003B8">
      <w:pPr>
        <w:ind w:firstLine="0"/>
      </w:pPr>
      <w:r w:rsidRPr="00E003B8">
        <w:t>8</w:t>
      </w:r>
      <w:r w:rsidR="00E003B8" w:rsidRPr="00E003B8">
        <w:t xml:space="preserve">. </w:t>
      </w:r>
      <w:r w:rsidRPr="00E003B8">
        <w:t>Скопин А</w:t>
      </w:r>
      <w:r w:rsidR="00E003B8">
        <w:t xml:space="preserve">.Ю. </w:t>
      </w:r>
      <w:r w:rsidRPr="00E003B8">
        <w:t>Концепции современного естествознания</w:t>
      </w:r>
      <w:r w:rsidR="00E003B8" w:rsidRPr="00E003B8">
        <w:t xml:space="preserve">: </w:t>
      </w:r>
      <w:r w:rsidRPr="00E003B8">
        <w:t>Учебник</w:t>
      </w:r>
      <w:r w:rsidR="00E003B8" w:rsidRPr="00E003B8">
        <w:t xml:space="preserve">. </w:t>
      </w:r>
      <w:r w:rsidR="00E003B8">
        <w:t>-</w:t>
      </w:r>
      <w:r w:rsidRPr="00E003B8">
        <w:t xml:space="preserve"> М</w:t>
      </w:r>
      <w:r w:rsidR="00E003B8">
        <w:t>.:</w:t>
      </w:r>
      <w:r w:rsidR="00E003B8" w:rsidRPr="00E003B8">
        <w:t xml:space="preserve"> </w:t>
      </w:r>
      <w:r w:rsidRPr="00E003B8">
        <w:t>ТК Велби Изд-во Проспект, 2003</w:t>
      </w:r>
      <w:r w:rsidR="00E003B8" w:rsidRPr="00E003B8">
        <w:t xml:space="preserve">. </w:t>
      </w:r>
      <w:r w:rsidR="00E003B8">
        <w:t>-</w:t>
      </w:r>
      <w:r w:rsidRPr="00E003B8">
        <w:t xml:space="preserve"> 392 с</w:t>
      </w:r>
      <w:r w:rsidR="00E003B8" w:rsidRPr="00E003B8">
        <w:t>.</w:t>
      </w:r>
      <w:bookmarkStart w:id="3" w:name="_GoBack"/>
      <w:bookmarkEnd w:id="3"/>
    </w:p>
    <w:sectPr w:rsidR="00E003B8" w:rsidSect="00E003B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EB3" w:rsidRDefault="00001EB3">
      <w:r>
        <w:separator/>
      </w:r>
    </w:p>
  </w:endnote>
  <w:endnote w:type="continuationSeparator" w:id="0">
    <w:p w:rsidR="00001EB3" w:rsidRDefault="0000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3B8" w:rsidRDefault="00E003B8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3B8" w:rsidRDefault="00E003B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EB3" w:rsidRDefault="00001EB3">
      <w:r>
        <w:separator/>
      </w:r>
    </w:p>
  </w:footnote>
  <w:footnote w:type="continuationSeparator" w:id="0">
    <w:p w:rsidR="00001EB3" w:rsidRDefault="00001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3B8" w:rsidRDefault="00E062C1" w:rsidP="00E003B8">
    <w:pPr>
      <w:pStyle w:val="ac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E003B8" w:rsidRDefault="00E003B8" w:rsidP="00E003B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3B8" w:rsidRDefault="00E003B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845BC"/>
    <w:multiLevelType w:val="singleLevel"/>
    <w:tmpl w:val="44283D0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826DA4"/>
    <w:multiLevelType w:val="singleLevel"/>
    <w:tmpl w:val="44283D0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A61427F"/>
    <w:multiLevelType w:val="singleLevel"/>
    <w:tmpl w:val="6D34C0C2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04530B"/>
    <w:multiLevelType w:val="singleLevel"/>
    <w:tmpl w:val="44283D0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325788A"/>
    <w:multiLevelType w:val="singleLevel"/>
    <w:tmpl w:val="44283D0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A291A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763F2EE5"/>
    <w:multiLevelType w:val="singleLevel"/>
    <w:tmpl w:val="44283D0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B122F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1">
    <w:nsid w:val="7E2C2A3C"/>
    <w:multiLevelType w:val="singleLevel"/>
    <w:tmpl w:val="44283D0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4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30D"/>
    <w:rsid w:val="00001EB3"/>
    <w:rsid w:val="00172706"/>
    <w:rsid w:val="0035630D"/>
    <w:rsid w:val="00463EAB"/>
    <w:rsid w:val="006A4AFF"/>
    <w:rsid w:val="0077398D"/>
    <w:rsid w:val="00897FDC"/>
    <w:rsid w:val="00CE7A2F"/>
    <w:rsid w:val="00D112BD"/>
    <w:rsid w:val="00E003B8"/>
    <w:rsid w:val="00E03705"/>
    <w:rsid w:val="00E062C1"/>
    <w:rsid w:val="00F7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826CF1-D19C-474B-A88D-3FEE7E71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003B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003B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003B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E003B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003B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003B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003B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003B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003B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pPr>
      <w:ind w:firstLine="709"/>
      <w:jc w:val="center"/>
    </w:p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 Indent"/>
    <w:basedOn w:val="a2"/>
    <w:link w:val="a9"/>
    <w:uiPriority w:val="99"/>
    <w:rsid w:val="00E003B8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aa">
    <w:name w:val="Body Text"/>
    <w:basedOn w:val="a2"/>
    <w:link w:val="ab"/>
    <w:uiPriority w:val="99"/>
    <w:rsid w:val="00E003B8"/>
    <w:pPr>
      <w:ind w:firstLine="0"/>
    </w:pPr>
  </w:style>
  <w:style w:type="character" w:customStyle="1" w:styleId="ab">
    <w:name w:val="Основной текст Знак"/>
    <w:link w:val="aa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E003B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a"/>
    <w:link w:val="ad"/>
    <w:uiPriority w:val="99"/>
    <w:rsid w:val="00E003B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E003B8"/>
    <w:rPr>
      <w:vertAlign w:val="superscript"/>
    </w:rPr>
  </w:style>
  <w:style w:type="paragraph" w:customStyle="1" w:styleId="af">
    <w:name w:val="выделение"/>
    <w:uiPriority w:val="99"/>
    <w:rsid w:val="00E003B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E003B8"/>
    <w:rPr>
      <w:color w:val="0000FF"/>
      <w:u w:val="single"/>
    </w:rPr>
  </w:style>
  <w:style w:type="paragraph" w:customStyle="1" w:styleId="21">
    <w:name w:val="Заголовок 2 дипл"/>
    <w:basedOn w:val="a2"/>
    <w:next w:val="a8"/>
    <w:uiPriority w:val="99"/>
    <w:rsid w:val="00E003B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1"/>
    <w:uiPriority w:val="99"/>
    <w:locked/>
    <w:rsid w:val="00E003B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E003B8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E003B8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E003B8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d">
    <w:name w:val="Верхний колонтитул Знак"/>
    <w:link w:val="ac"/>
    <w:uiPriority w:val="99"/>
    <w:semiHidden/>
    <w:locked/>
    <w:rsid w:val="00E003B8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E003B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003B8"/>
    <w:pPr>
      <w:numPr>
        <w:numId w:val="10"/>
      </w:numPr>
      <w:spacing w:line="360" w:lineRule="auto"/>
      <w:jc w:val="both"/>
    </w:pPr>
    <w:rPr>
      <w:sz w:val="28"/>
      <w:szCs w:val="28"/>
    </w:rPr>
  </w:style>
  <w:style w:type="character" w:styleId="af6">
    <w:name w:val="page number"/>
    <w:uiPriority w:val="99"/>
    <w:rsid w:val="00E003B8"/>
  </w:style>
  <w:style w:type="character" w:customStyle="1" w:styleId="af7">
    <w:name w:val="номер страницы"/>
    <w:uiPriority w:val="99"/>
    <w:rsid w:val="00E003B8"/>
    <w:rPr>
      <w:sz w:val="28"/>
      <w:szCs w:val="28"/>
    </w:rPr>
  </w:style>
  <w:style w:type="paragraph" w:styleId="af8">
    <w:name w:val="Normal (Web)"/>
    <w:basedOn w:val="a2"/>
    <w:uiPriority w:val="99"/>
    <w:rsid w:val="00E003B8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E003B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E003B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003B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003B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003B8"/>
    <w:pPr>
      <w:ind w:left="958"/>
    </w:pPr>
  </w:style>
  <w:style w:type="paragraph" w:styleId="23">
    <w:name w:val="Body Text Indent 2"/>
    <w:basedOn w:val="a2"/>
    <w:link w:val="24"/>
    <w:uiPriority w:val="99"/>
    <w:rsid w:val="00E003B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003B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E003B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E003B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003B8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003B8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003B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003B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003B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003B8"/>
    <w:rPr>
      <w:i/>
      <w:iCs/>
    </w:rPr>
  </w:style>
  <w:style w:type="paragraph" w:customStyle="1" w:styleId="afb">
    <w:name w:val="ТАБЛИЦА"/>
    <w:next w:val="a2"/>
    <w:autoRedefine/>
    <w:uiPriority w:val="99"/>
    <w:rsid w:val="00E003B8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E003B8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E003B8"/>
  </w:style>
  <w:style w:type="table" w:customStyle="1" w:styleId="15">
    <w:name w:val="Стиль таблицы1"/>
    <w:uiPriority w:val="99"/>
    <w:rsid w:val="00E003B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E003B8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E003B8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E003B8"/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E003B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3314</Words>
  <Characters>18891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 </vt:lpstr>
    </vt:vector>
  </TitlesOfParts>
  <Company> </Company>
  <LinksUpToDate>false</LinksUpToDate>
  <CharactersWithSpaces>22161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 </dc:title>
  <dc:subject/>
  <dc:creator>User</dc:creator>
  <cp:keywords/>
  <dc:description/>
  <cp:lastModifiedBy>admin</cp:lastModifiedBy>
  <cp:revision>2</cp:revision>
  <dcterms:created xsi:type="dcterms:W3CDTF">2014-03-02T17:22:00Z</dcterms:created>
  <dcterms:modified xsi:type="dcterms:W3CDTF">2014-03-02T17:22:00Z</dcterms:modified>
</cp:coreProperties>
</file>