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4A" w:rsidRDefault="000B094A">
      <w:pPr>
        <w:spacing w:line="360" w:lineRule="auto"/>
        <w:jc w:val="center"/>
        <w:rPr>
          <w:sz w:val="28"/>
          <w:szCs w:val="28"/>
        </w:rPr>
      </w:pPr>
      <w:r>
        <w:rPr>
          <w:sz w:val="28"/>
          <w:szCs w:val="28"/>
        </w:rPr>
        <w:t>Контрольная работа</w:t>
      </w:r>
    </w:p>
    <w:p w:rsidR="000B094A" w:rsidRDefault="000B094A">
      <w:pPr>
        <w:spacing w:line="360" w:lineRule="auto"/>
        <w:jc w:val="center"/>
        <w:rPr>
          <w:sz w:val="28"/>
          <w:szCs w:val="28"/>
        </w:rPr>
      </w:pPr>
      <w:r>
        <w:rPr>
          <w:sz w:val="28"/>
          <w:szCs w:val="28"/>
        </w:rPr>
        <w:t>по дисциплине «Политология»</w:t>
      </w:r>
    </w:p>
    <w:p w:rsidR="000B094A" w:rsidRDefault="000B094A">
      <w:pPr>
        <w:spacing w:line="360" w:lineRule="auto"/>
        <w:jc w:val="center"/>
        <w:rPr>
          <w:sz w:val="28"/>
          <w:szCs w:val="28"/>
        </w:rPr>
      </w:pPr>
      <w:r>
        <w:rPr>
          <w:sz w:val="28"/>
          <w:szCs w:val="28"/>
        </w:rPr>
        <w:t>Тема: Политика как практическая деятельность</w:t>
      </w:r>
    </w:p>
    <w:p w:rsidR="000B094A" w:rsidRDefault="000B094A">
      <w:pPr>
        <w:jc w:val="right"/>
        <w:rPr>
          <w:b/>
          <w:bCs/>
          <w:sz w:val="28"/>
          <w:szCs w:val="28"/>
        </w:rPr>
      </w:pPr>
    </w:p>
    <w:p w:rsidR="000B094A" w:rsidRDefault="000B094A">
      <w:pPr>
        <w:jc w:val="right"/>
        <w:rPr>
          <w:b/>
          <w:bCs/>
          <w:sz w:val="28"/>
          <w:szCs w:val="28"/>
        </w:rPr>
      </w:pPr>
    </w:p>
    <w:p w:rsidR="000B094A" w:rsidRDefault="000B094A">
      <w:pPr>
        <w:pStyle w:val="2"/>
        <w:rPr>
          <w:b w:val="0"/>
          <w:bCs w:val="0"/>
          <w:sz w:val="28"/>
          <w:szCs w:val="28"/>
        </w:rPr>
      </w:pPr>
      <w:r>
        <w:rPr>
          <w:b w:val="0"/>
          <w:bCs w:val="0"/>
          <w:sz w:val="28"/>
          <w:szCs w:val="28"/>
        </w:rPr>
        <w:t>План работы</w:t>
      </w:r>
    </w:p>
    <w:p w:rsidR="000B094A" w:rsidRDefault="000B094A">
      <w:pPr>
        <w:ind w:firstLine="540"/>
        <w:jc w:val="both"/>
        <w:rPr>
          <w:color w:val="000000"/>
          <w:sz w:val="28"/>
          <w:szCs w:val="28"/>
        </w:rPr>
      </w:pPr>
    </w:p>
    <w:p w:rsidR="000B094A" w:rsidRDefault="000B094A">
      <w:pPr>
        <w:numPr>
          <w:ilvl w:val="0"/>
          <w:numId w:val="16"/>
        </w:numPr>
        <w:jc w:val="both"/>
        <w:rPr>
          <w:snapToGrid w:val="0"/>
          <w:sz w:val="28"/>
          <w:szCs w:val="28"/>
        </w:rPr>
      </w:pPr>
      <w:r>
        <w:rPr>
          <w:snapToGrid w:val="0"/>
          <w:sz w:val="28"/>
          <w:szCs w:val="28"/>
        </w:rPr>
        <w:t>Введение. Зачарованный сон.</w:t>
      </w:r>
    </w:p>
    <w:p w:rsidR="000B094A" w:rsidRDefault="000B094A">
      <w:pPr>
        <w:numPr>
          <w:ilvl w:val="0"/>
          <w:numId w:val="16"/>
        </w:numPr>
        <w:jc w:val="both"/>
        <w:rPr>
          <w:snapToGrid w:val="0"/>
          <w:sz w:val="28"/>
          <w:szCs w:val="28"/>
        </w:rPr>
      </w:pPr>
      <w:r>
        <w:rPr>
          <w:snapToGrid w:val="0"/>
          <w:sz w:val="28"/>
          <w:szCs w:val="28"/>
        </w:rPr>
        <w:t>Категория «политика». Четырежды истолкованная.</w:t>
      </w:r>
    </w:p>
    <w:p w:rsidR="000B094A" w:rsidRDefault="000B094A">
      <w:pPr>
        <w:numPr>
          <w:ilvl w:val="0"/>
          <w:numId w:val="16"/>
        </w:numPr>
        <w:jc w:val="both"/>
        <w:rPr>
          <w:snapToGrid w:val="0"/>
          <w:sz w:val="28"/>
          <w:szCs w:val="28"/>
        </w:rPr>
      </w:pPr>
      <w:r>
        <w:rPr>
          <w:snapToGrid w:val="0"/>
          <w:sz w:val="28"/>
          <w:szCs w:val="28"/>
        </w:rPr>
        <w:t>Сущность внутренней и внешней политики государства. Связанные одной цепью.</w:t>
      </w:r>
    </w:p>
    <w:p w:rsidR="000B094A" w:rsidRDefault="000B094A">
      <w:pPr>
        <w:numPr>
          <w:ilvl w:val="0"/>
          <w:numId w:val="16"/>
        </w:numPr>
        <w:jc w:val="both"/>
        <w:rPr>
          <w:snapToGrid w:val="0"/>
          <w:sz w:val="28"/>
          <w:szCs w:val="28"/>
        </w:rPr>
      </w:pPr>
      <w:r>
        <w:rPr>
          <w:snapToGrid w:val="0"/>
          <w:sz w:val="28"/>
          <w:szCs w:val="28"/>
        </w:rPr>
        <w:t>Субъекты и объекты политики, характеристика функциональных компонентов политики. Субъективно об объективном.</w:t>
      </w:r>
    </w:p>
    <w:p w:rsidR="000B094A" w:rsidRDefault="000B094A">
      <w:pPr>
        <w:numPr>
          <w:ilvl w:val="0"/>
          <w:numId w:val="16"/>
        </w:numPr>
        <w:jc w:val="both"/>
        <w:rPr>
          <w:snapToGrid w:val="0"/>
          <w:sz w:val="28"/>
          <w:szCs w:val="28"/>
        </w:rPr>
      </w:pPr>
      <w:r>
        <w:rPr>
          <w:snapToGrid w:val="0"/>
          <w:sz w:val="28"/>
          <w:szCs w:val="28"/>
        </w:rPr>
        <w:t>Мотивация стремления человека в политику. Я б в политики пошел, кто меня научит?</w:t>
      </w:r>
    </w:p>
    <w:p w:rsidR="000B094A" w:rsidRDefault="000B094A">
      <w:pPr>
        <w:numPr>
          <w:ilvl w:val="0"/>
          <w:numId w:val="16"/>
        </w:numPr>
        <w:jc w:val="both"/>
        <w:rPr>
          <w:snapToGrid w:val="0"/>
          <w:sz w:val="28"/>
          <w:szCs w:val="28"/>
        </w:rPr>
      </w:pPr>
      <w:r>
        <w:rPr>
          <w:snapToGrid w:val="0"/>
          <w:sz w:val="28"/>
          <w:szCs w:val="28"/>
        </w:rPr>
        <w:t>Экономическая и социальная политика современного Российского государства: ее эффективность и противоречия. Сюрприз, еще сюрприз…</w:t>
      </w:r>
    </w:p>
    <w:p w:rsidR="000B094A" w:rsidRDefault="000B094A">
      <w:pPr>
        <w:jc w:val="center"/>
        <w:rPr>
          <w:b/>
          <w:bCs/>
          <w:snapToGrid w:val="0"/>
          <w:sz w:val="28"/>
          <w:szCs w:val="28"/>
        </w:rPr>
      </w:pPr>
      <w:r>
        <w:rPr>
          <w:b/>
          <w:bCs/>
          <w:snapToGrid w:val="0"/>
          <w:sz w:val="28"/>
          <w:szCs w:val="28"/>
        </w:rPr>
        <w:br w:type="page"/>
        <w:t>1. Введение. Зачарованный сон.</w:t>
      </w:r>
    </w:p>
    <w:p w:rsidR="000B094A" w:rsidRDefault="000B094A">
      <w:pPr>
        <w:ind w:left="540"/>
        <w:jc w:val="both"/>
        <w:rPr>
          <w:snapToGrid w:val="0"/>
          <w:sz w:val="28"/>
          <w:szCs w:val="28"/>
        </w:rPr>
      </w:pPr>
    </w:p>
    <w:p w:rsidR="000B094A" w:rsidRDefault="000B094A">
      <w:pPr>
        <w:pStyle w:val="23"/>
        <w:ind w:firstLine="540"/>
        <w:rPr>
          <w:sz w:val="28"/>
          <w:szCs w:val="28"/>
        </w:rPr>
      </w:pPr>
      <w:r>
        <w:rPr>
          <w:sz w:val="28"/>
          <w:szCs w:val="28"/>
        </w:rPr>
        <w:t>Сознание того, что живешь в самой лучшей в мире стране, самой заботливой и счастливой, - словно зачарованный сон из прошлой жизни. Безусловно, и тогда мы что-то слышали о политике: «гонка вооружения» (переживания, как бы в ней не отстать), «победное шествие социализма по планете» (вот гордости-то было), одним словом, «пролетарий всех стран, объединяйтесь!».</w:t>
      </w:r>
    </w:p>
    <w:p w:rsidR="000B094A" w:rsidRDefault="000B094A">
      <w:pPr>
        <w:pStyle w:val="23"/>
        <w:ind w:firstLine="540"/>
        <w:rPr>
          <w:sz w:val="28"/>
          <w:szCs w:val="28"/>
        </w:rPr>
      </w:pPr>
      <w:r>
        <w:rPr>
          <w:sz w:val="28"/>
          <w:szCs w:val="28"/>
        </w:rPr>
        <w:t>Сегодня под более пристальным наблюдением россиян находится скорее внутренняя политика государства, нежели внешняя. За ней, политикой внутренней, следят как никогда рьяно, ее критикуют, от нее ждут больше частью неприятных сюрпризов и, увы, - ничего хорошего. Наверное, любой, с легкостью даст теперь определение категории «политика» - это когда «дерутся за власть», дерутся отчаянно и беспринципно, выливая ушаты черного пиара, нанимая имиджемейкеров, политконсультантов, а в особо запущенных случаях – киллеров…</w:t>
      </w:r>
    </w:p>
    <w:p w:rsidR="000B094A" w:rsidRDefault="000B094A">
      <w:pPr>
        <w:pStyle w:val="23"/>
        <w:ind w:firstLine="540"/>
        <w:rPr>
          <w:sz w:val="28"/>
          <w:szCs w:val="28"/>
        </w:rPr>
      </w:pPr>
      <w:r>
        <w:rPr>
          <w:sz w:val="28"/>
          <w:szCs w:val="28"/>
        </w:rPr>
        <w:t xml:space="preserve">Австрийский политолог Макс Вебер в своей «Политике как призвание и профессия» задается вопросом: «Что мы понимаем под политикой?» И отвечает: «Это понятие имеет чрезвычайно широкий смысл и охватывает все виды деятельности по самостоятельному </w:t>
      </w:r>
      <w:r>
        <w:rPr>
          <w:i/>
          <w:iCs/>
          <w:sz w:val="28"/>
          <w:szCs w:val="28"/>
        </w:rPr>
        <w:t>руководству.</w:t>
      </w:r>
      <w:r>
        <w:rPr>
          <w:sz w:val="28"/>
          <w:szCs w:val="28"/>
        </w:rPr>
        <w:t xml:space="preserve"> Говорят о валютной политике банков, о дисконтной политике Имперского банка, о политике профсоюза во время забастовки; можно говорить о школьной политике городской или сельской общины, о политике правления, руководящего корпорацией, наконец, даже о политике умной жены, которая стремится управлять своим мужем». Он писал для прошлого века, но в этом отношении с тех пор мало что изменилось. Продолжая цитировать Вебера, скажу: «Конечно, сейчас мы не берем столь широкое понятие за основу наших рассуждений. Мы намереваемся в данном случае говорить только о руководстве или оказании влияния на руководство </w:t>
      </w:r>
      <w:r>
        <w:rPr>
          <w:i/>
          <w:iCs/>
          <w:sz w:val="28"/>
          <w:szCs w:val="28"/>
        </w:rPr>
        <w:t>политическим</w:t>
      </w:r>
      <w:r>
        <w:rPr>
          <w:sz w:val="28"/>
          <w:szCs w:val="28"/>
        </w:rPr>
        <w:t xml:space="preserve"> союзом, то есть в наши дни – </w:t>
      </w:r>
      <w:r>
        <w:rPr>
          <w:i/>
          <w:iCs/>
          <w:sz w:val="28"/>
          <w:szCs w:val="28"/>
        </w:rPr>
        <w:t>государством</w:t>
      </w:r>
      <w:r>
        <w:rPr>
          <w:sz w:val="28"/>
          <w:szCs w:val="28"/>
        </w:rPr>
        <w:t>».</w:t>
      </w:r>
    </w:p>
    <w:p w:rsidR="000B094A" w:rsidRDefault="000B094A">
      <w:pPr>
        <w:pStyle w:val="23"/>
        <w:ind w:firstLine="540"/>
        <w:rPr>
          <w:sz w:val="28"/>
          <w:szCs w:val="28"/>
        </w:rPr>
      </w:pPr>
    </w:p>
    <w:p w:rsidR="000B094A" w:rsidRDefault="000B094A">
      <w:pPr>
        <w:pStyle w:val="23"/>
        <w:ind w:left="540" w:firstLine="0"/>
        <w:jc w:val="center"/>
        <w:rPr>
          <w:sz w:val="28"/>
          <w:szCs w:val="28"/>
        </w:rPr>
      </w:pPr>
      <w:r>
        <w:rPr>
          <w:b/>
          <w:bCs/>
          <w:sz w:val="28"/>
          <w:szCs w:val="28"/>
        </w:rPr>
        <w:t>2. Категория «политика». Четырежды истолкованная.</w:t>
      </w:r>
    </w:p>
    <w:p w:rsidR="000B094A" w:rsidRDefault="000B094A">
      <w:pPr>
        <w:pStyle w:val="23"/>
        <w:ind w:firstLine="540"/>
        <w:rPr>
          <w:sz w:val="28"/>
          <w:szCs w:val="28"/>
        </w:rPr>
      </w:pPr>
      <w:r>
        <w:rPr>
          <w:sz w:val="28"/>
          <w:szCs w:val="28"/>
        </w:rPr>
        <w:t>Обратимся к справочной информации.</w:t>
      </w:r>
    </w:p>
    <w:p w:rsidR="000B094A" w:rsidRPr="000B094A" w:rsidRDefault="000B094A">
      <w:pPr>
        <w:pStyle w:val="21"/>
        <w:spacing w:before="0" w:beforeAutospacing="0" w:after="0" w:afterAutospacing="0"/>
        <w:ind w:firstLine="540"/>
        <w:rPr>
          <w:rFonts w:ascii="Times New Roman" w:eastAsia="Times New Roman" w:hAnsi="Times New Roman" w:cs="Times New Roman"/>
          <w:color w:val="000000"/>
          <w:sz w:val="28"/>
          <w:szCs w:val="28"/>
        </w:rPr>
      </w:pPr>
      <w:r w:rsidRPr="000B094A">
        <w:rPr>
          <w:rFonts w:ascii="Times New Roman" w:eastAsia="Times New Roman" w:hAnsi="Times New Roman" w:cs="Times New Roman"/>
          <w:b/>
          <w:bCs/>
          <w:color w:val="000000"/>
          <w:sz w:val="28"/>
          <w:szCs w:val="28"/>
        </w:rPr>
        <w:t>Политика</w:t>
      </w:r>
      <w:r w:rsidRPr="000B094A">
        <w:rPr>
          <w:rFonts w:ascii="Times New Roman" w:eastAsia="Times New Roman" w:hAnsi="Times New Roman" w:cs="Times New Roman"/>
          <w:color w:val="000000"/>
          <w:sz w:val="28"/>
          <w:szCs w:val="28"/>
        </w:rPr>
        <w:t xml:space="preserve"> происходит от греч. polis - город- государство и прилагательного от него - politikos: все, что связано с городом, - государство, гражданин и пр. - организационная и регулятивно-контрольная сфера общества, основная в системе других таких же сфер: экономической, идеологической, правовой, культурной, религиозной. Термин </w:t>
      </w:r>
      <w:r w:rsidRPr="000B094A">
        <w:rPr>
          <w:rFonts w:ascii="Times New Roman" w:eastAsia="Times New Roman" w:hAnsi="Times New Roman" w:cs="Times New Roman"/>
          <w:b/>
          <w:bCs/>
          <w:color w:val="000000"/>
          <w:sz w:val="28"/>
          <w:szCs w:val="28"/>
        </w:rPr>
        <w:t>«политика»</w:t>
      </w:r>
      <w:r w:rsidRPr="000B094A">
        <w:rPr>
          <w:rFonts w:ascii="Times New Roman" w:eastAsia="Times New Roman" w:hAnsi="Times New Roman" w:cs="Times New Roman"/>
          <w:color w:val="000000"/>
          <w:sz w:val="28"/>
          <w:szCs w:val="28"/>
        </w:rPr>
        <w:t xml:space="preserve"> получил распространение под влиянием трактата Аристотеля о государстве, правлении и правительстве, названного им "Политика". Вплоть до кон. XIX в. </w:t>
      </w:r>
      <w:r w:rsidRPr="000B094A">
        <w:rPr>
          <w:rFonts w:ascii="Times New Roman" w:eastAsia="Times New Roman" w:hAnsi="Times New Roman" w:cs="Times New Roman"/>
          <w:b/>
          <w:bCs/>
          <w:color w:val="000000"/>
          <w:sz w:val="28"/>
          <w:szCs w:val="28"/>
        </w:rPr>
        <w:t>политика</w:t>
      </w:r>
      <w:r w:rsidRPr="000B094A">
        <w:rPr>
          <w:rFonts w:ascii="Times New Roman" w:eastAsia="Times New Roman" w:hAnsi="Times New Roman" w:cs="Times New Roman"/>
          <w:color w:val="000000"/>
          <w:sz w:val="28"/>
          <w:szCs w:val="28"/>
        </w:rPr>
        <w:t xml:space="preserve"> традиционно рассматривалась как учение о государстве, т.е. власти институционального, государственного уровня. Однако уже в Новое время развитие политической мысли и представлений о государстве привело к выделению наук о государстве и их обособлению от политической философии и политической науки. Представление о </w:t>
      </w:r>
      <w:r w:rsidRPr="000B094A">
        <w:rPr>
          <w:rFonts w:ascii="Times New Roman" w:eastAsia="Times New Roman" w:hAnsi="Times New Roman" w:cs="Times New Roman"/>
          <w:b/>
          <w:bCs/>
          <w:color w:val="000000"/>
          <w:sz w:val="28"/>
          <w:szCs w:val="28"/>
        </w:rPr>
        <w:t>политике</w:t>
      </w:r>
      <w:r w:rsidRPr="000B094A">
        <w:rPr>
          <w:rFonts w:ascii="Times New Roman" w:eastAsia="Times New Roman" w:hAnsi="Times New Roman" w:cs="Times New Roman"/>
          <w:color w:val="000000"/>
          <w:sz w:val="28"/>
          <w:szCs w:val="28"/>
        </w:rPr>
        <w:t xml:space="preserve"> значительно расширилось, и понимание </w:t>
      </w:r>
      <w:r w:rsidRPr="000B094A">
        <w:rPr>
          <w:rFonts w:ascii="Times New Roman" w:eastAsia="Times New Roman" w:hAnsi="Times New Roman" w:cs="Times New Roman"/>
          <w:b/>
          <w:bCs/>
          <w:color w:val="000000"/>
          <w:sz w:val="28"/>
          <w:szCs w:val="28"/>
        </w:rPr>
        <w:t>политики</w:t>
      </w:r>
      <w:r w:rsidRPr="000B094A">
        <w:rPr>
          <w:rFonts w:ascii="Times New Roman" w:eastAsia="Times New Roman" w:hAnsi="Times New Roman" w:cs="Times New Roman"/>
          <w:color w:val="000000"/>
          <w:sz w:val="28"/>
          <w:szCs w:val="28"/>
        </w:rPr>
        <w:t xml:space="preserve"> стало весьма сложной проблемой, во всяком случае, оно оказалось предметом самых различных толкований. </w:t>
      </w:r>
    </w:p>
    <w:p w:rsidR="000B094A" w:rsidRPr="000B094A" w:rsidRDefault="000B094A">
      <w:pPr>
        <w:pStyle w:val="21"/>
        <w:spacing w:before="0" w:beforeAutospacing="0" w:after="0" w:afterAutospacing="0"/>
        <w:ind w:firstLine="540"/>
        <w:rPr>
          <w:rFonts w:ascii="Times New Roman" w:eastAsia="Times New Roman" w:hAnsi="Times New Roman" w:cs="Times New Roman"/>
          <w:color w:val="000000"/>
          <w:sz w:val="28"/>
          <w:szCs w:val="28"/>
        </w:rPr>
      </w:pPr>
      <w:r w:rsidRPr="000B094A">
        <w:rPr>
          <w:rFonts w:ascii="Times New Roman" w:eastAsia="Times New Roman" w:hAnsi="Times New Roman" w:cs="Times New Roman"/>
          <w:color w:val="000000"/>
          <w:sz w:val="28"/>
          <w:szCs w:val="28"/>
        </w:rPr>
        <w:t>В настоящее время можно выделить не менее четырех основных толкований политики:</w:t>
      </w:r>
    </w:p>
    <w:p w:rsidR="000B094A" w:rsidRDefault="000B094A">
      <w:pPr>
        <w:ind w:firstLine="540"/>
        <w:jc w:val="both"/>
        <w:rPr>
          <w:sz w:val="28"/>
          <w:szCs w:val="28"/>
        </w:rPr>
      </w:pPr>
      <w:r>
        <w:rPr>
          <w:sz w:val="28"/>
          <w:szCs w:val="28"/>
        </w:rPr>
        <w:t>1) как отношения, включающего согласие, подчинение, господство, конфликт и борьбу между классами (В.И. Ленин), группами и людьми (внутренняя политика) и государствами (внешняя политика). В основе такого понимания политики лежат представления об общении людей, их взаимодействии, совместном решении ими их общих дел, понимаемых как дела государства (Аристотель), а также об отношениях к обществу власти (т.е. государства) и между властями (государств друг к другу) - в средневековой традиции и проблематике Возрождения и Нового времени. Акцент на борьбе, тоже весьма древний, был усилен в марксизме и у Ленина, в частности, идеей классовой борьбы как движущего начала истории. Новое и более философское обоснование эта концепция политики получила в XX в. в теории конфликтной природы политики у К. Шмитта и Ж. Френда.</w:t>
      </w:r>
    </w:p>
    <w:p w:rsidR="000B094A" w:rsidRDefault="000B094A">
      <w:pPr>
        <w:ind w:firstLine="540"/>
        <w:jc w:val="both"/>
        <w:rPr>
          <w:sz w:val="28"/>
          <w:szCs w:val="28"/>
        </w:rPr>
      </w:pPr>
      <w:r>
        <w:rPr>
          <w:sz w:val="28"/>
          <w:szCs w:val="28"/>
        </w:rPr>
        <w:t>2) Логически вытекающее из первого понимания отождествление политики с другими политическими явлениями, такими, как господство, власть, а следовательно, и государство (о чем и шла речь выше); средства политики - та же власть, насилие, язык и языковые структуры, речь и символика и т.п.; деятельность - управление, организация, контроль и пр.; знание, умение (Платон и современные технократические концепции); жизнедеятельность (у Аристотеля наиболее органическое представление о природном свойстве человека заниматься совместно с другими людьми их общими делами).</w:t>
      </w:r>
    </w:p>
    <w:p w:rsidR="000B094A" w:rsidRPr="000B094A" w:rsidRDefault="000B094A">
      <w:pPr>
        <w:pStyle w:val="21"/>
        <w:spacing w:before="0" w:beforeAutospacing="0" w:after="0" w:afterAutospacing="0"/>
        <w:ind w:firstLine="540"/>
        <w:rPr>
          <w:rFonts w:ascii="Times New Roman" w:eastAsia="Times New Roman" w:hAnsi="Times New Roman" w:cs="Times New Roman"/>
          <w:color w:val="000000"/>
          <w:sz w:val="28"/>
          <w:szCs w:val="28"/>
        </w:rPr>
      </w:pPr>
      <w:r w:rsidRPr="000B094A">
        <w:rPr>
          <w:rFonts w:ascii="Times New Roman" w:eastAsia="Times New Roman" w:hAnsi="Times New Roman" w:cs="Times New Roman"/>
          <w:color w:val="000000"/>
          <w:sz w:val="28"/>
          <w:szCs w:val="28"/>
        </w:rPr>
        <w:t>3) Объяснение через функции (функциональное) - управления, поддержания порядка, сохранения внутреннего и внешнего мира или, наоборот, ведение войны, контроль общества и человека и т.д. и т.п. Перечисление функций политики ради ее, возможно более полного, определения (как и ее задачи, хотя сама по себе политика не может иметь их, поскольку решение политических задач опосредовано наличием действующих ради этого сил, направлений, власти, которая и решает их) не имеет ни конца, ни, следовательно, смысла.</w:t>
      </w:r>
    </w:p>
    <w:p w:rsidR="000B094A" w:rsidRDefault="000B094A">
      <w:pPr>
        <w:pStyle w:val="23"/>
        <w:ind w:firstLine="540"/>
        <w:rPr>
          <w:sz w:val="28"/>
          <w:szCs w:val="28"/>
        </w:rPr>
      </w:pPr>
      <w:r>
        <w:rPr>
          <w:sz w:val="28"/>
          <w:szCs w:val="28"/>
        </w:rPr>
        <w:t xml:space="preserve">4) Объяснение политики через ее цели (телеологическое от греч. </w:t>
      </w:r>
      <w:r>
        <w:rPr>
          <w:sz w:val="28"/>
          <w:szCs w:val="28"/>
          <w:lang w:val="en-US"/>
        </w:rPr>
        <w:t>t</w:t>
      </w:r>
      <w:r>
        <w:rPr>
          <w:sz w:val="28"/>
          <w:szCs w:val="28"/>
        </w:rPr>
        <w:t xml:space="preserve">eleos - цель), т.е. определение путем еще более бесконечного и малосодержательного перечисления, чем функциональное толкование, к тому же очень близкое к нему и по сути своей чрезмерно конкретное. </w:t>
      </w:r>
    </w:p>
    <w:p w:rsidR="000B094A" w:rsidRDefault="000B094A">
      <w:pPr>
        <w:pStyle w:val="23"/>
        <w:ind w:firstLine="540"/>
        <w:rPr>
          <w:sz w:val="28"/>
          <w:szCs w:val="28"/>
        </w:rPr>
      </w:pPr>
      <w:r>
        <w:rPr>
          <w:sz w:val="28"/>
          <w:szCs w:val="28"/>
        </w:rPr>
        <w:t xml:space="preserve">Всем этим толкованиям присущи многие общие и их собственные недостатки: они не конечны, и сами нуждаются в дальнейших определениях, особенно тождества, которые не столько определяют, сколько замещают политику; они часто неспецифичны для нее - как, например, деятельность, средство, отношение, конфликт, борьба, решение задач; наличие функций и целей может определять любое другое смежное общественное явление - право, идеологию, мораль, экономику и т.п.. Многие определения не просто и не только взаимосвязаны, но и пересекаются, иногда многократно, например, власть как бы тождественна политике и в то же время она и деятельность, и средство, и цель, и, наконец, функция политики; отпадают, далее, самые слабые определения - через средства, цели и др. </w:t>
      </w:r>
    </w:p>
    <w:p w:rsidR="000B094A" w:rsidRDefault="000B094A">
      <w:pPr>
        <w:pStyle w:val="23"/>
        <w:ind w:firstLine="540"/>
        <w:rPr>
          <w:sz w:val="28"/>
          <w:szCs w:val="28"/>
        </w:rPr>
      </w:pPr>
      <w:r>
        <w:rPr>
          <w:sz w:val="28"/>
          <w:szCs w:val="28"/>
        </w:rPr>
        <w:t>Решение проблемы наметил уже К. Шмитт, ее усовершенствовали современные исследователи. Оно состоит в выделении самой политики ее универсальной абстрактной сущности - ее принципиального начала, что избавляет от частных, неполных, чересчур конкретных определений и перечислений и позволяет выработать обобщенную емкую формулу, определяющую ее сущность , и отдельно собрать ее конкретные виды, формы и проявления (много разных политик - внутренних, внешних, мирных, силовых и т.д. и т.п.), относительно которых возможны соответствующие частные определения, справедливые и по отношению к более общим трактовкам политики.</w:t>
      </w:r>
    </w:p>
    <w:p w:rsidR="000B094A" w:rsidRDefault="000B094A">
      <w:pPr>
        <w:pStyle w:val="23"/>
        <w:ind w:firstLine="540"/>
        <w:rPr>
          <w:sz w:val="28"/>
          <w:szCs w:val="28"/>
        </w:rPr>
      </w:pPr>
    </w:p>
    <w:p w:rsidR="000B094A" w:rsidRDefault="000B094A">
      <w:pPr>
        <w:pStyle w:val="23"/>
        <w:ind w:left="540" w:firstLine="0"/>
        <w:jc w:val="center"/>
        <w:rPr>
          <w:b/>
          <w:bCs/>
          <w:sz w:val="28"/>
          <w:szCs w:val="28"/>
        </w:rPr>
      </w:pPr>
      <w:r>
        <w:rPr>
          <w:b/>
          <w:bCs/>
          <w:sz w:val="28"/>
          <w:szCs w:val="28"/>
        </w:rPr>
        <w:t xml:space="preserve">3. Сущность внутренней и внешней политики государства. </w:t>
      </w:r>
    </w:p>
    <w:p w:rsidR="000B094A" w:rsidRDefault="000B094A">
      <w:pPr>
        <w:pStyle w:val="23"/>
        <w:ind w:left="540" w:firstLine="0"/>
        <w:jc w:val="center"/>
        <w:rPr>
          <w:b/>
          <w:bCs/>
          <w:sz w:val="28"/>
          <w:szCs w:val="28"/>
        </w:rPr>
      </w:pPr>
      <w:r>
        <w:rPr>
          <w:b/>
          <w:bCs/>
          <w:sz w:val="28"/>
          <w:szCs w:val="28"/>
        </w:rPr>
        <w:t>Связанные одной цепью.</w:t>
      </w:r>
    </w:p>
    <w:p w:rsidR="000B094A" w:rsidRDefault="000B094A">
      <w:pPr>
        <w:pStyle w:val="23"/>
        <w:ind w:firstLine="540"/>
        <w:rPr>
          <w:sz w:val="28"/>
          <w:szCs w:val="28"/>
        </w:rPr>
      </w:pPr>
      <w:r>
        <w:rPr>
          <w:sz w:val="28"/>
          <w:szCs w:val="28"/>
        </w:rPr>
        <w:t>Остановимся подробнее на  внутренней и внешней политике государства.</w:t>
      </w:r>
    </w:p>
    <w:p w:rsidR="000B094A" w:rsidRDefault="000B094A">
      <w:pPr>
        <w:pStyle w:val="23"/>
        <w:ind w:firstLine="540"/>
        <w:rPr>
          <w:sz w:val="28"/>
          <w:szCs w:val="28"/>
        </w:rPr>
      </w:pPr>
      <w:r>
        <w:rPr>
          <w:sz w:val="28"/>
          <w:szCs w:val="28"/>
        </w:rPr>
        <w:t xml:space="preserve">ВНУТРЕННЯЯ ПОЛИТИКА - совокупность направлений экономической, демографической, социально-интеграционной, социально-культурной, репрессивной и т.д. деятельности государства, его структур и институтов, ориентированных на сохранение или реформирование существующего социально-политического строя. В осуществлении целей внутренней политики. государство использует широкий спектр средств: закрепление существующих отношений собственности либо их трансформацию на своей территории; налоговые рычаги и льготы; создание социально-престижных и социально-непрестижных общественных статусов экономическими, пропагандистско-идеологическими и репрессивными средствами; регулирование занятости путем создания рабочих мест в государственном секторе экономики; направленная организация социального воспитания, общего и специального образования; мероприятия в сфере здравоохранения и спорта; организация розыско-следственной, судебной и пенитенциарной системы; регламентация службы реадаптации лиц, замеченных в девиантном поведении и т.д. Фундаментом внутренней политики. является соотношение социально-экономических укладов, сложившееся на данном этапе развития общества, и производное от него соотношение господствующих в обществе классов и других общественных групп, определяющее приоритетность целей, выбор методов и средств, степень удовлетворенности промежуточными результатами внутриполитического развития. </w:t>
      </w:r>
    </w:p>
    <w:p w:rsidR="000B094A" w:rsidRDefault="000B094A">
      <w:pPr>
        <w:pStyle w:val="23"/>
        <w:ind w:firstLine="540"/>
        <w:rPr>
          <w:sz w:val="28"/>
          <w:szCs w:val="28"/>
        </w:rPr>
      </w:pPr>
      <w:r>
        <w:rPr>
          <w:sz w:val="28"/>
          <w:szCs w:val="28"/>
        </w:rPr>
        <w:t>ВНЕШНЯЯ ПОЛИТИКА - деятельность государства на международной арене, регулирующая отношения с другими субъектами внешнеполитической деятельности: государствами, зарубежными партиями и иными общественными организациями, всемирными и региональными международными организациями. Внешняя политика опирается на экономический, демографический, военный, научно-технический и культурный потенциалы государства; сочетание последних определяет возможности внешней политики деятельности государства на тех или иных направлениях, иерархию приоритетов в постановке и реализации внешней политикой целей. Формой традиционного осуществления внешней политики является установление дипломатических отношений (или снижение их уровня, приостановка, разрыв и даже объявление войны при обострении отношений с бывшими партнерами) между государствами; открытие представительств государства при всемирных и региональных международных организациях или членство государства в них; сотрудничество с дружественными государству зарубежными политическими партиями и другими общественными организациями; осуществление и поддержание на различном уровне эпизодических и регулярных контактов с представителями государств, зарубежных партий и движений, с которыми данное государство не имеет дипломатических отношений или дружественных связей, но в диалоге с которыми заинтересовано по тем или иным причинам. Наличие устойчивых каналов связи с зарубежными партнерами позволяет государству разнообразить сочетание методов и средств внешней политики деятельности: осуществление регулярного обмена информацией, обмен визитами на разных уровнях; подготовка и заключение двусторонних и многосторонних договоров и соглашений по широкому спектру вопросов, включая договоры и соглашения конфиденциального и секретного характера; способствование развитию возможностей внутри - и внешнеполитической деятельности одних государств и блокированию аналогичных возможностей других (по тем или иным направлениям); подготовка и осуществление частичной или полной блокады; подготовка к войне и обеспечение благоприятной для ведения военных действий и т.д.</w:t>
      </w:r>
    </w:p>
    <w:p w:rsidR="000B094A" w:rsidRDefault="000B094A">
      <w:pPr>
        <w:pStyle w:val="23"/>
        <w:rPr>
          <w:sz w:val="28"/>
          <w:szCs w:val="28"/>
        </w:rPr>
      </w:pPr>
      <w:r>
        <w:rPr>
          <w:sz w:val="28"/>
          <w:szCs w:val="28"/>
        </w:rPr>
        <w:t>В целом внешнеполитический курс данного государства определяется характером, классовой природой его внутренней политики. Вместе с тем внешнеполитическая обстановка существенно влияет на политику внутреннюю. В конечном же счёте и внешняя, и внутренняя политики решают одну задачу - обеспечивают сохранение и упрочение существующей в данном государстве системы общественных отношений. Но в рамках этой принципиальной общности каждое из двух основных направлений политики имеет свою важную специфику. Методы решения внутриполитических задач определяются тем, что государство - даже при ярко выраженной оппозиции - обладает монополией на политическую власть в данном обществе. А на международной арене единого центра власти нет, там действуют государства, которые в принципе равноправны и отношения между которыми складываются в результате борьбы и переговоров, разного рода соглашений и компромиссов.</w:t>
      </w:r>
    </w:p>
    <w:p w:rsidR="000B094A" w:rsidRDefault="000B094A">
      <w:pPr>
        <w:pStyle w:val="23"/>
        <w:ind w:firstLine="540"/>
        <w:rPr>
          <w:sz w:val="28"/>
          <w:szCs w:val="28"/>
        </w:rPr>
      </w:pPr>
    </w:p>
    <w:p w:rsidR="000B094A" w:rsidRDefault="000B094A">
      <w:pPr>
        <w:pStyle w:val="23"/>
        <w:ind w:firstLine="540"/>
        <w:jc w:val="center"/>
        <w:rPr>
          <w:b/>
          <w:bCs/>
          <w:sz w:val="28"/>
          <w:szCs w:val="28"/>
        </w:rPr>
        <w:sectPr w:rsidR="000B094A">
          <w:pgSz w:w="11906" w:h="16838"/>
          <w:pgMar w:top="1134" w:right="850" w:bottom="1134" w:left="1701" w:header="708" w:footer="708" w:gutter="0"/>
          <w:cols w:space="708"/>
          <w:docGrid w:linePitch="360"/>
        </w:sectPr>
      </w:pPr>
    </w:p>
    <w:p w:rsidR="000B094A" w:rsidRDefault="000B094A">
      <w:pPr>
        <w:pStyle w:val="23"/>
        <w:ind w:firstLine="540"/>
        <w:jc w:val="center"/>
        <w:rPr>
          <w:b/>
          <w:bCs/>
          <w:snapToGrid w:val="0"/>
          <w:sz w:val="28"/>
          <w:szCs w:val="28"/>
        </w:rPr>
      </w:pPr>
      <w:r>
        <w:rPr>
          <w:b/>
          <w:bCs/>
          <w:sz w:val="28"/>
          <w:szCs w:val="28"/>
        </w:rPr>
        <w:t xml:space="preserve">4. </w:t>
      </w:r>
      <w:r>
        <w:rPr>
          <w:b/>
          <w:bCs/>
          <w:snapToGrid w:val="0"/>
          <w:sz w:val="28"/>
          <w:szCs w:val="28"/>
        </w:rPr>
        <w:t>Субъекты и объекты политики, характеристика функциональных компонентов политики. Субъективно об объективном.</w:t>
      </w:r>
    </w:p>
    <w:p w:rsidR="000B094A" w:rsidRDefault="000B094A">
      <w:pPr>
        <w:pStyle w:val="23"/>
        <w:ind w:firstLine="540"/>
        <w:rPr>
          <w:b/>
          <w:bCs/>
          <w:snapToGrid w:val="0"/>
          <w:sz w:val="28"/>
          <w:szCs w:val="28"/>
        </w:rPr>
      </w:pPr>
    </w:p>
    <w:p w:rsidR="000B094A" w:rsidRDefault="000B094A">
      <w:pPr>
        <w:pStyle w:val="23"/>
        <w:rPr>
          <w:sz w:val="28"/>
          <w:szCs w:val="28"/>
        </w:rPr>
      </w:pPr>
      <w:r>
        <w:rPr>
          <w:sz w:val="28"/>
          <w:szCs w:val="28"/>
        </w:rPr>
        <w:t>Политика как социальная деятельность, направлена на завоевание, удержание и реализацию власти, связана с отношениями между людьми. Поэтому объектами и субъектами политики выступают люди со своим опытом, потребностями, интересами, идеалами и ценностными ориентациями.</w:t>
      </w:r>
    </w:p>
    <w:p w:rsidR="000B094A" w:rsidRDefault="000B094A">
      <w:pPr>
        <w:pStyle w:val="23"/>
        <w:rPr>
          <w:sz w:val="28"/>
          <w:szCs w:val="28"/>
        </w:rPr>
      </w:pPr>
      <w:r>
        <w:rPr>
          <w:sz w:val="28"/>
          <w:szCs w:val="28"/>
        </w:rPr>
        <w:t xml:space="preserve">В политической практике авторитарно-бюрокротической системы личность не признавалась самостоятельным и свободным субъектом политических действий. В роли политических субъектов могли выступать лишь народные массы, классы, партии. Личность имела право участвовать в политической жизни лишь в качестве члена официальной структуры с жёсткой регламентацией политической функции. Такой стереотип политического поведения насаждался всеми институтами политической социализации, начиная со школьных политизированных организаций: пионерской, комсомола, заканчивая партией. </w:t>
      </w:r>
    </w:p>
    <w:p w:rsidR="000B094A" w:rsidRDefault="000B094A">
      <w:pPr>
        <w:pStyle w:val="23"/>
        <w:rPr>
          <w:sz w:val="28"/>
          <w:szCs w:val="28"/>
        </w:rPr>
      </w:pPr>
      <w:r>
        <w:rPr>
          <w:sz w:val="28"/>
          <w:szCs w:val="28"/>
        </w:rPr>
        <w:t xml:space="preserve">Отчуждённый от политики советский человек так формировался системой, что оказался не готов к тем переменам, которые начались в стране с 1985 года и связывались с надеждой на демократизацию общества, его обновление, выход из состояния застоя. Люди не привыкли к ситуации выбора, многообразию интересов, многовариантности решений. За них многое решало государство: обеспечивало зарплатой, работой, жильём, образованием и т.п., забирая взамен возможность самостоятельно утверждать себя в жизни. Привычка жить в условиях жёсткого режима при определённом уровне социальной защищённости у многих атрофировала чувство свободы, породила готовность к добровольному рабству. Пассивность и аполитичность, распространившиеся в обществе, свидетельствуют о том, что личностный уровень демократизации в обществе остаётся низким, не удовлетворяющим требованиям времени. Всё более актуальной становится проблема личности как субъекта политической деятельности. </w:t>
      </w:r>
    </w:p>
    <w:p w:rsidR="000B094A" w:rsidRDefault="000B094A">
      <w:pPr>
        <w:pStyle w:val="23"/>
        <w:rPr>
          <w:sz w:val="28"/>
          <w:szCs w:val="28"/>
        </w:rPr>
      </w:pPr>
      <w:r>
        <w:rPr>
          <w:sz w:val="28"/>
          <w:szCs w:val="28"/>
        </w:rPr>
        <w:t xml:space="preserve">Под политическим субъектом в политологии понимается носитель предметно-практической деятельности, источник активности, направленный на объект. В политике субъект и объект подразделяются на индивидуальные и групповые: человек, коллектив, социальная группа, организация, класс, государство, общество. Они находятся во взаимосвязи и взаимообусловлености, способны меняться местами. По отношению к политике личность может быть как объектом, так и субъектом. Проблема личности как субъекта политики состоит в определении возможности и степени её влияния на политическую власть, а также в возможности достижения власти и способах её реализации. </w:t>
      </w:r>
    </w:p>
    <w:p w:rsidR="000B094A" w:rsidRDefault="000B094A">
      <w:pPr>
        <w:pStyle w:val="23"/>
        <w:rPr>
          <w:sz w:val="28"/>
          <w:szCs w:val="28"/>
        </w:rPr>
      </w:pPr>
      <w:r>
        <w:rPr>
          <w:sz w:val="28"/>
          <w:szCs w:val="28"/>
        </w:rPr>
        <w:t xml:space="preserve">Мерой политической субъективности человека является его политическая активность, участие в политической жизни. Она поддаётся количественным измерениям, поэтому изучается методами социологии. Например, в последние годы в нашей стране широкое распространение приобрели опросы общественного мнения по поводу актуальных политических событий, результаты которых дают представления о степени политизированности масс, их готовности к определённым политическим действиям. Участие в политической жизни - нормы демократии. Личность становится подлинным субъектом политических отношений только в демократическом обществе, где человеку предоставлены широкие политические права и возможности для удовлетворения своих политических потребностей, для полноценной политической деятельности. </w:t>
      </w:r>
    </w:p>
    <w:p w:rsidR="000B094A" w:rsidRDefault="000B094A">
      <w:pPr>
        <w:pStyle w:val="23"/>
        <w:rPr>
          <w:sz w:val="28"/>
          <w:szCs w:val="28"/>
        </w:rPr>
      </w:pPr>
      <w:r>
        <w:rPr>
          <w:sz w:val="28"/>
          <w:szCs w:val="28"/>
        </w:rPr>
        <w:t>К условиям становления личности как политического субъекта относятся также: развитость политического сознания, уровень образования, культуры, политическое мышление, коллективная деятельность и др.</w:t>
      </w:r>
    </w:p>
    <w:p w:rsidR="000B094A" w:rsidRDefault="000B094A">
      <w:pPr>
        <w:pStyle w:val="23"/>
        <w:rPr>
          <w:sz w:val="28"/>
          <w:szCs w:val="28"/>
        </w:rPr>
      </w:pPr>
      <w:r>
        <w:rPr>
          <w:sz w:val="28"/>
          <w:szCs w:val="28"/>
        </w:rPr>
        <w:t>А вот термин «политический процесс» часто используется не только исследователями, употребляется оно и в СМИ, и в обыденной речи. В России под политическим процессом часто понимают череду событий политической жизни, связанную с применением властями судебного и карательного аппарата. Это связано с тем, что в обыденном сознании это словосочетание долгое время ассоциировалось со сталинскими политическими процессами, с показательными судами над диссидентами, с репрессиями в гитлеровской Германии и т.п. При описании подобных явлений политологи также пользуются данным выражением, однако в политической науке понятие политический процесс используют, как правило, для обозначения одной из базовых категорий политического анализа.</w:t>
      </w:r>
    </w:p>
    <w:p w:rsidR="000B094A" w:rsidRDefault="000B094A">
      <w:pPr>
        <w:pStyle w:val="23"/>
        <w:rPr>
          <w:sz w:val="28"/>
          <w:szCs w:val="28"/>
        </w:rPr>
      </w:pPr>
      <w:r>
        <w:rPr>
          <w:sz w:val="28"/>
          <w:szCs w:val="28"/>
        </w:rPr>
        <w:t>Деятельность политических институтов, граждан, заинтересованных групп (субъектов или акторов), связанная с реализацией властных интересов, образует политическую действительность. В процессе деятельности субъекты взаимодействуют между собой.</w:t>
      </w:r>
    </w:p>
    <w:p w:rsidR="000B094A" w:rsidRDefault="000B094A">
      <w:pPr>
        <w:pStyle w:val="23"/>
        <w:rPr>
          <w:sz w:val="28"/>
          <w:szCs w:val="28"/>
        </w:rPr>
      </w:pPr>
      <w:r>
        <w:rPr>
          <w:sz w:val="28"/>
          <w:szCs w:val="28"/>
        </w:rPr>
        <w:t>Иногда взаимодействия политических субъектов могут быть чисто случайными, иногда закономерными. В результате совершения подобных «ожидаемых» действий создаются устойчивые связи и взаимоотношения, возникают правила, нормы, организации и т.д., то есть создаются и воспроизводятся политические институты. Действия и взаимодействия политических субъектов осуществляются во времени и в пространстве — в итоге возникает упорядоченная последовательность действий и взаимодействий, носящая определенный смысл. Такая последовательность может быть обозначена термином «политический процесс».</w:t>
      </w:r>
    </w:p>
    <w:p w:rsidR="000B094A" w:rsidRDefault="000B094A">
      <w:pPr>
        <w:pStyle w:val="23"/>
        <w:rPr>
          <w:sz w:val="28"/>
          <w:szCs w:val="28"/>
        </w:rPr>
      </w:pPr>
      <w:r>
        <w:rPr>
          <w:sz w:val="28"/>
          <w:szCs w:val="28"/>
        </w:rPr>
        <w:t>Поэтому политический процесс можно определить как упорядоченную последовательность действий и взаимодействий политических субъектов, связанных с реализацией властных интересов и целедостижением и, как правило, создающих и воссоздающих политические институты. Политический процесс представляет собой развертывание политики во времени и в пространстве в виде упорядоченной последовательности действий и взаимодействий.</w:t>
      </w:r>
    </w:p>
    <w:p w:rsidR="000B094A" w:rsidRDefault="000B094A">
      <w:pPr>
        <w:pStyle w:val="23"/>
        <w:rPr>
          <w:sz w:val="28"/>
          <w:szCs w:val="28"/>
        </w:rPr>
      </w:pPr>
      <w:r>
        <w:rPr>
          <w:sz w:val="28"/>
          <w:szCs w:val="28"/>
        </w:rPr>
        <w:t>В политической науке существуют различные точки зрения на то, что такое политический процесс. Так некоторые исследователи считают, что понятие политический процесс может иметь два значения в зависимости от того, о каком уровне развертывания политики идет речь — о микроуровне, то есть о непосредственно наблюдаемой деятельности или даже единичных действиях индивидов, или о макроуровне, то есть о фазах функционирования институтов, например, партий, государств и т.д. В первом случае под политическим процессом понимается некая равнодействующая деятельности социально-политических субъектов. Во втором случае политический процесс определяют как цикл политических изменений, последовательную смену состояний политической системы».</w:t>
      </w:r>
    </w:p>
    <w:p w:rsidR="000B094A" w:rsidRDefault="000B094A">
      <w:pPr>
        <w:pStyle w:val="23"/>
        <w:rPr>
          <w:sz w:val="28"/>
          <w:szCs w:val="28"/>
        </w:rPr>
      </w:pPr>
      <w:r>
        <w:rPr>
          <w:sz w:val="28"/>
          <w:szCs w:val="28"/>
        </w:rPr>
        <w:t>Выводы относительно характера и содержания политического процесса делаются на основании того, кого исследователи или аналитики выбирают в качестве основных субъектов взаимодействия, каков характер взаимодействия этих субъектов, а также на основании того, какая временная единица берется за основу измерения этого процесса. Также имеет значение и то, учитывается ли влияние среды на взаимодействие политических субъектов, а если да, то какой (социальной, культурной, экономической, политической) и каким образом.</w:t>
      </w:r>
    </w:p>
    <w:p w:rsidR="000B094A" w:rsidRDefault="000B094A">
      <w:pPr>
        <w:pStyle w:val="23"/>
        <w:rPr>
          <w:sz w:val="28"/>
          <w:szCs w:val="28"/>
        </w:rPr>
      </w:pPr>
      <w:r>
        <w:rPr>
          <w:sz w:val="28"/>
          <w:szCs w:val="28"/>
        </w:rPr>
        <w:t>Таким образом, политический процесс - это динамическая характеристика политики.</w:t>
      </w:r>
    </w:p>
    <w:p w:rsidR="000B094A" w:rsidRDefault="000B094A">
      <w:pPr>
        <w:pStyle w:val="23"/>
        <w:rPr>
          <w:sz w:val="28"/>
          <w:szCs w:val="28"/>
        </w:rPr>
      </w:pPr>
    </w:p>
    <w:p w:rsidR="000B094A" w:rsidRDefault="000B094A">
      <w:pPr>
        <w:pStyle w:val="23"/>
        <w:ind w:left="540" w:firstLine="0"/>
        <w:jc w:val="center"/>
        <w:rPr>
          <w:b/>
          <w:bCs/>
          <w:snapToGrid w:val="0"/>
          <w:sz w:val="28"/>
          <w:szCs w:val="28"/>
        </w:rPr>
      </w:pPr>
      <w:r>
        <w:rPr>
          <w:b/>
          <w:bCs/>
          <w:snapToGrid w:val="0"/>
          <w:sz w:val="28"/>
          <w:szCs w:val="28"/>
        </w:rPr>
        <w:t xml:space="preserve">5. Мотивация стремления человека в политику. </w:t>
      </w:r>
    </w:p>
    <w:p w:rsidR="000B094A" w:rsidRDefault="000B094A">
      <w:pPr>
        <w:pStyle w:val="23"/>
        <w:ind w:left="540" w:firstLine="0"/>
        <w:jc w:val="center"/>
        <w:rPr>
          <w:b/>
          <w:bCs/>
          <w:snapToGrid w:val="0"/>
          <w:sz w:val="28"/>
          <w:szCs w:val="28"/>
        </w:rPr>
      </w:pPr>
      <w:r>
        <w:rPr>
          <w:b/>
          <w:bCs/>
          <w:snapToGrid w:val="0"/>
          <w:sz w:val="28"/>
          <w:szCs w:val="28"/>
        </w:rPr>
        <w:t>Я б в политики пошел, кто меня научит?</w:t>
      </w:r>
    </w:p>
    <w:p w:rsidR="000B094A" w:rsidRDefault="000B094A">
      <w:pPr>
        <w:pStyle w:val="a3"/>
        <w:spacing w:before="0" w:beforeAutospacing="0" w:after="0" w:afterAutospacing="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 вновь не откажу себе в удовольствии процитировать Макса Вебера: «Кто занимается политикой, тот стремится к власти: либо к власти как средству, подчиненному другим целям (идеальным или эгоистическим), либо к власти “ради нее самой”, чтобы наслаждаться чувством престижа, которое она дает…</w:t>
      </w:r>
    </w:p>
    <w:p w:rsidR="000B094A" w:rsidRDefault="000B094A">
      <w:pPr>
        <w:pStyle w:val="23"/>
        <w:ind w:firstLine="540"/>
        <w:rPr>
          <w:sz w:val="28"/>
          <w:szCs w:val="28"/>
        </w:rPr>
      </w:pPr>
      <w:r>
        <w:rPr>
          <w:sz w:val="28"/>
          <w:szCs w:val="28"/>
        </w:rPr>
        <w:t xml:space="preserve">…Есть два способа сделать из политики свою профессию: либо жить “для” политики, либо жить “за счет” политики и “политикой” (“von” der Politik). Данная противоположность отнюдь не исключительная. Напротив, обычно, по меньшей мере идеально, но чаще всего и материально, делают то и другое: тот, кто живет “для” политики, в каком-то внутреннем смысле творит “свою жизнь из этого” - либо он открыто наслаждается обладанием властью, которую осуществляет, либо черпает свое внутреннее равновесие и чувство собственного достоинства из сознания того, что служит “делу” (“Sache”), и тем самым </w:t>
      </w:r>
      <w:r>
        <w:rPr>
          <w:i/>
          <w:iCs/>
          <w:sz w:val="28"/>
          <w:szCs w:val="28"/>
        </w:rPr>
        <w:t>придает</w:t>
      </w:r>
      <w:r>
        <w:rPr>
          <w:sz w:val="28"/>
          <w:szCs w:val="28"/>
        </w:rPr>
        <w:t xml:space="preserve"> смысл своей жизни. Пожалуй, именно в таком глубоком внутреннем смысле всякий серьезный человек, живущий для какого-то дела, живет также и этим делом. Таким образом, различие касается гораздо более глубокой стороны - экономической. “За счет” политики как профессии живет тот, кто стремится сделать из нее постоянный </w:t>
      </w:r>
      <w:r>
        <w:rPr>
          <w:i/>
          <w:iCs/>
          <w:sz w:val="28"/>
          <w:szCs w:val="28"/>
        </w:rPr>
        <w:t xml:space="preserve">источник дохода; </w:t>
      </w:r>
      <w:r>
        <w:rPr>
          <w:sz w:val="28"/>
          <w:szCs w:val="28"/>
        </w:rPr>
        <w:t>“для” политики - тот, у кого иная цель. Чтобы некто в экономическом смысле мог бы жить “для” политики, при господстве частнособственнического порядка должны наличествовать некоторые, если угодно, весьма тривиальные предпосылки: в нормальных условиях он должен быть независимым от доходов, которые может принести ему политика. Следовательно, он просто должен быть состоятельным человеком или же как частное лицо занимать такое положение в жизни, которое приносит ему достаточный постоянный доход».</w:t>
      </w:r>
    </w:p>
    <w:p w:rsidR="000B094A" w:rsidRDefault="000B094A">
      <w:pPr>
        <w:pStyle w:val="23"/>
        <w:ind w:firstLine="540"/>
        <w:rPr>
          <w:sz w:val="28"/>
          <w:szCs w:val="28"/>
        </w:rPr>
      </w:pPr>
      <w:r>
        <w:rPr>
          <w:b/>
          <w:bCs/>
          <w:sz w:val="28"/>
          <w:szCs w:val="28"/>
        </w:rPr>
        <w:t xml:space="preserve">Политик должен быть состоятельным человеком. </w:t>
      </w:r>
      <w:r>
        <w:rPr>
          <w:sz w:val="28"/>
          <w:szCs w:val="28"/>
        </w:rPr>
        <w:t>Только тогда его мотивацией прихода в политику будет не желание приложиться к «государственной кормушке», а, действительно, стремление что-то сделать для страны, республики, края, города. Ему по барабану будут привилегии и жалование, он и так все имеет. В период предвыборной кампании на вопрос «зачем вы идете в политику?» примерно все кандидаты отвечают одинаково: чтобы изменить жизнь народа к лучшему. Придя к власти, они сталкиваются, прежде всего, с проблемой бюджетного дефицита, пышным цветом цветущей в регионах, и особенно в муниципальных образованиях, несмотря на профицит, о котором рапортует правительство. Сталкиваются с тем, что «приходится идти на непопулярные меры». И депутатам или мэрам какого-нибудь районного или областного центра остается только в бессилии разводить руками и… начать заботиться хотя бы об одном человеке – о себе, любимом.</w:t>
      </w:r>
    </w:p>
    <w:p w:rsidR="000B094A" w:rsidRDefault="000B094A">
      <w:pPr>
        <w:pStyle w:val="23"/>
        <w:ind w:firstLine="540"/>
        <w:rPr>
          <w:sz w:val="28"/>
          <w:szCs w:val="28"/>
        </w:rPr>
      </w:pPr>
      <w:r>
        <w:rPr>
          <w:sz w:val="28"/>
          <w:szCs w:val="28"/>
        </w:rPr>
        <w:t xml:space="preserve">И обратная картина, когда в политику приходит состоятельный бизнесмен. Например, Роман Абрамович – «начальник» Чукотки. Он строит город сад для живущих там людей: новенькие яркие дома, больницы, спорткомплексы и т. д. На него готовы молится, в честь губернатора Абрамовича сочиняют гимны… Да, он тоже поимел кое-что со своего губернаторства в части льготного налогообложения для своих многочисленных предприятий. Ну и что? Он и людям, как считают сами жители Чукотки, дал немало. </w:t>
      </w:r>
    </w:p>
    <w:p w:rsidR="000B094A" w:rsidRDefault="000B094A">
      <w:pPr>
        <w:pStyle w:val="23"/>
        <w:ind w:firstLine="540"/>
        <w:rPr>
          <w:sz w:val="28"/>
          <w:szCs w:val="28"/>
        </w:rPr>
      </w:pPr>
      <w:r>
        <w:rPr>
          <w:sz w:val="28"/>
          <w:szCs w:val="28"/>
        </w:rPr>
        <w:t xml:space="preserve">А вот другой бизнесмен Олег Мисерва, владелец компании «Сахалинуголь» по-видимому ничуть не переживает о том, что думают о нем простые люди (а может не собирается в большую политику?). Его компания является практически монополистом по добыче угля в самом богатом углем районе Сахалинской области. Да-да в том самом, в котором сразу после Дня шахтера, своего профессионального праздника, объявили забастовку голодные работники шахты, оставшиеся без зарплаты и без шахты. Над предприятием, кстати, «шефствовала» монополия Мисервы. По-своему распорядилась угольная компания крупнейшим и прибыльным в районе предприятием с многолетней славной историей – разрезом «Солнцевским»: на нем началась процедура банкротства. Конкурсная масса «испарилась», многомиллионные долги по налогам, очевидно, уже никогда не вернуться в казну государства и местного бюджета. А все мощности разреза были переведены на новое предприятие, которое уже стремительно и демонстративно наращивает новые долги. Что не поделил крупный бизнесмен с местной властью? И у той, и у другой стороны есть свои аргументы. Однако в минувшие осенние выборы в районный Совет народных депутатов угольная компания предприняла попытку перетянуть политическое одеяло на себя. В приказном порядке директора предприятий, принадлежащих УК «Сахалинуголь» выдвинули свои кандидатуры в местный Совет. Пешки в чужой политико-экономической игре… И это тоже своего рода мотив – через своих ставленников попытаться влиять на местные органы самоуправления. </w:t>
      </w:r>
    </w:p>
    <w:p w:rsidR="000B094A" w:rsidRDefault="000B094A">
      <w:pPr>
        <w:pStyle w:val="23"/>
        <w:rPr>
          <w:color w:val="FF00FF"/>
          <w:sz w:val="28"/>
          <w:szCs w:val="28"/>
        </w:rPr>
      </w:pPr>
      <w:r>
        <w:rPr>
          <w:sz w:val="28"/>
          <w:szCs w:val="28"/>
        </w:rPr>
        <w:t xml:space="preserve">Зададимся максвеберовским вопросом: «Так какие же внутренние радости может предложить карьера политика?». </w:t>
      </w:r>
      <w:r>
        <w:rPr>
          <w:color w:val="000000"/>
          <w:sz w:val="28"/>
          <w:szCs w:val="28"/>
        </w:rPr>
        <w:t>А ответим на него словами известного политконсультанта Екатерины Егоровой, доктора политологических наук, президента группы компаний “НИККОЛО М”, - одного из самых известных в России специалистов по политическому имиджу:</w:t>
      </w:r>
    </w:p>
    <w:p w:rsidR="000B094A" w:rsidRDefault="000B094A">
      <w:pPr>
        <w:pStyle w:val="23"/>
        <w:rPr>
          <w:i/>
          <w:iCs/>
          <w:color w:val="000000"/>
          <w:sz w:val="28"/>
          <w:szCs w:val="28"/>
        </w:rPr>
      </w:pPr>
      <w:r>
        <w:rPr>
          <w:i/>
          <w:iCs/>
          <w:color w:val="000000"/>
          <w:sz w:val="28"/>
          <w:szCs w:val="28"/>
        </w:rPr>
        <w:t>- Как правило, когда человек идет в политику, у него изначально есть личностный дефицит — во внимании, одобрении, любви. Политика - один из таких заповедников, где все это можно найти.</w:t>
      </w:r>
    </w:p>
    <w:p w:rsidR="000B094A" w:rsidRDefault="000B094A">
      <w:pPr>
        <w:pStyle w:val="23"/>
        <w:rPr>
          <w:color w:val="000000"/>
          <w:sz w:val="28"/>
          <w:szCs w:val="28"/>
        </w:rPr>
      </w:pPr>
      <w:r>
        <w:rPr>
          <w:b/>
          <w:bCs/>
          <w:color w:val="000000"/>
          <w:sz w:val="28"/>
          <w:szCs w:val="28"/>
        </w:rPr>
        <w:t>Вопрос: И обратное - народную нелюбовь - тоже. Удивляет олимпийское спокойствие наших самых “продвинутых” министров - тех же Зурабова, Грефа, ребят в крутых костюмах, пахнущих, кстати, дорогим парфюмом. Ругают их, а им хоть бы что.</w:t>
      </w:r>
    </w:p>
    <w:p w:rsidR="000B094A" w:rsidRDefault="000B094A">
      <w:pPr>
        <w:pStyle w:val="23"/>
        <w:rPr>
          <w:i/>
          <w:iCs/>
          <w:color w:val="000000"/>
          <w:sz w:val="28"/>
          <w:szCs w:val="28"/>
        </w:rPr>
      </w:pPr>
      <w:r>
        <w:rPr>
          <w:i/>
          <w:iCs/>
          <w:color w:val="000000"/>
          <w:sz w:val="28"/>
          <w:szCs w:val="28"/>
        </w:rPr>
        <w:t>- Я думаю, этим «продвинутым», как вы говорите, политикам на народные чувства глубоко наплевать, им не в тягость быть ненавидимыми, потому что они и народ находятся на разных планетах и не соприкасаются нигде и никак. У названных вами министров есть определенные функциональные обязанности, и они их выполняют. Или чаще транслируют уже принятые Кремлем решения.</w:t>
      </w:r>
    </w:p>
    <w:p w:rsidR="000B094A" w:rsidRDefault="000B094A">
      <w:pPr>
        <w:pStyle w:val="23"/>
        <w:rPr>
          <w:color w:val="000000"/>
          <w:sz w:val="28"/>
          <w:szCs w:val="28"/>
        </w:rPr>
      </w:pPr>
      <w:r>
        <w:rPr>
          <w:b/>
          <w:bCs/>
          <w:color w:val="000000"/>
          <w:sz w:val="28"/>
          <w:szCs w:val="28"/>
        </w:rPr>
        <w:t>Вопрос: Но откуда все-таки эти потрясающие расслабленность и самоуверенность? Имиджмейкеры поработали?</w:t>
      </w:r>
    </w:p>
    <w:p w:rsidR="000B094A" w:rsidRDefault="000B094A">
      <w:pPr>
        <w:pStyle w:val="23"/>
        <w:rPr>
          <w:i/>
          <w:iCs/>
          <w:color w:val="000000"/>
          <w:sz w:val="28"/>
          <w:szCs w:val="28"/>
        </w:rPr>
      </w:pPr>
      <w:r>
        <w:rPr>
          <w:i/>
          <w:iCs/>
          <w:color w:val="000000"/>
          <w:sz w:val="28"/>
          <w:szCs w:val="28"/>
        </w:rPr>
        <w:t>- Здесь соединение следующих факторов. Министры, скажем, Кудрин и Греф, - это люди, получившие хорошее, рафинированное образование. Они успешны в своей деятельности, у них достаточно и адекватно высокая самооценка, они понимают, что умные и классные. И верят в то, что делают.</w:t>
      </w:r>
    </w:p>
    <w:p w:rsidR="000B094A" w:rsidRDefault="000B094A">
      <w:pPr>
        <w:pStyle w:val="23"/>
        <w:rPr>
          <w:b/>
          <w:bCs/>
          <w:color w:val="000000"/>
          <w:sz w:val="28"/>
          <w:szCs w:val="28"/>
        </w:rPr>
      </w:pPr>
      <w:r>
        <w:rPr>
          <w:b/>
          <w:bCs/>
          <w:color w:val="000000"/>
          <w:sz w:val="28"/>
          <w:szCs w:val="28"/>
        </w:rPr>
        <w:t>Вопрос: А кто работал над имиджем одного из самых толстокожих российских политиков -  Жириновского?</w:t>
      </w:r>
    </w:p>
    <w:p w:rsidR="000B094A" w:rsidRDefault="000B094A">
      <w:pPr>
        <w:pStyle w:val="23"/>
        <w:rPr>
          <w:i/>
          <w:iCs/>
          <w:color w:val="000000"/>
          <w:sz w:val="28"/>
          <w:szCs w:val="28"/>
        </w:rPr>
      </w:pPr>
      <w:r>
        <w:rPr>
          <w:i/>
          <w:iCs/>
          <w:color w:val="000000"/>
          <w:sz w:val="28"/>
          <w:szCs w:val="28"/>
        </w:rPr>
        <w:t>- Это, пожалуй, единственный из российских политиков, кому вообще не нужен политконсультант — у него удивительное собственное чутье. Нахлебался в детстве будь здоров — отвергнутый, не очень нужный ребенок. В первом классе все пришли в школу с цветами, а у него и цветов-то не было, его никто не проводил и не встретил. Одежду ему перешивали из вещей соседей, которые умерли. И он все еще ищет свое место. А для него места пока, слава Богу, нет. Тут уже я должна это констатировать без всякой симпатии к его идеологии. Что удивительно, но совершенно органичны своей аудитории такие политики, как Анпилов, Баркашов, — и внешний вид, и речь. Все оформлено, как говорят политконсультанты, в едином стратегическом дизайне. Хорошо, что людей, которые идут за ними, немного, а то бы у этих лидеров были серьезные шансы.</w:t>
      </w:r>
    </w:p>
    <w:p w:rsidR="000B094A" w:rsidRDefault="000B094A">
      <w:pPr>
        <w:pStyle w:val="23"/>
        <w:rPr>
          <w:b/>
          <w:bCs/>
          <w:color w:val="000000"/>
          <w:sz w:val="28"/>
          <w:szCs w:val="28"/>
        </w:rPr>
      </w:pPr>
      <w:r>
        <w:rPr>
          <w:b/>
          <w:bCs/>
          <w:color w:val="000000"/>
          <w:sz w:val="28"/>
          <w:szCs w:val="28"/>
        </w:rPr>
        <w:t>Вопрос: Из какой семьи вырастают талантливые политики?</w:t>
      </w:r>
    </w:p>
    <w:p w:rsidR="000B094A" w:rsidRDefault="000B094A">
      <w:pPr>
        <w:pStyle w:val="23"/>
        <w:rPr>
          <w:i/>
          <w:iCs/>
          <w:sz w:val="28"/>
          <w:szCs w:val="28"/>
        </w:rPr>
      </w:pPr>
      <w:r>
        <w:rPr>
          <w:i/>
          <w:iCs/>
          <w:color w:val="000000"/>
          <w:sz w:val="28"/>
          <w:szCs w:val="28"/>
        </w:rPr>
        <w:t>- Если у человека доминирующая потребность во власти, надо искать маму-лидера, жесткую и властную. Если доминирующая потребность в достижении - требовательного отца и любящую, теплую мать. Вот такое сочетание - жесткий отец и любящая мать, - как правило, создает человеку очень высокую мотивацию в достижении. Немцов был таким любимым ребенком.</w:t>
      </w:r>
    </w:p>
    <w:p w:rsidR="000B094A" w:rsidRDefault="000B094A">
      <w:pPr>
        <w:pStyle w:val="23"/>
        <w:ind w:firstLine="540"/>
        <w:rPr>
          <w:color w:val="000000"/>
          <w:sz w:val="28"/>
          <w:szCs w:val="28"/>
        </w:rPr>
      </w:pPr>
      <w:r>
        <w:rPr>
          <w:color w:val="000000"/>
          <w:sz w:val="28"/>
          <w:szCs w:val="28"/>
        </w:rPr>
        <w:t>Одним словом, «граждане Российской Федерации имеют право быть избранными». Почему одни хотят быть избранными, а другие нет? Очевидно, что односложного ответа на данный вопрос не существует. В каждом конкретном случае могут быть свои мотивы прихода человека в политику. К сожалению, не всегда помыслы идущих в политику чисты, а голова светла.</w:t>
      </w:r>
    </w:p>
    <w:p w:rsidR="000B094A" w:rsidRDefault="000B094A">
      <w:pPr>
        <w:pStyle w:val="23"/>
        <w:ind w:firstLine="540"/>
        <w:jc w:val="center"/>
        <w:rPr>
          <w:b/>
          <w:bCs/>
          <w:snapToGrid w:val="0"/>
          <w:sz w:val="28"/>
          <w:szCs w:val="28"/>
        </w:rPr>
      </w:pPr>
    </w:p>
    <w:p w:rsidR="000B094A" w:rsidRDefault="000B094A">
      <w:pPr>
        <w:pStyle w:val="23"/>
        <w:ind w:firstLine="540"/>
        <w:jc w:val="center"/>
        <w:rPr>
          <w:color w:val="000000"/>
          <w:sz w:val="28"/>
          <w:szCs w:val="28"/>
        </w:rPr>
      </w:pPr>
      <w:r>
        <w:rPr>
          <w:b/>
          <w:bCs/>
          <w:snapToGrid w:val="0"/>
          <w:sz w:val="28"/>
          <w:szCs w:val="28"/>
        </w:rPr>
        <w:t>6. Экономическая и социальная политика современного Российского государства: ее эффективность и противоречия. Сюрприз, еще сюрприз…</w:t>
      </w:r>
    </w:p>
    <w:p w:rsidR="000B094A" w:rsidRDefault="000B094A">
      <w:pPr>
        <w:pStyle w:val="23"/>
        <w:rPr>
          <w:rFonts w:eastAsia="Arial Unicode MS"/>
          <w:sz w:val="28"/>
          <w:szCs w:val="28"/>
        </w:rPr>
      </w:pPr>
      <w:r>
        <w:rPr>
          <w:sz w:val="28"/>
          <w:szCs w:val="28"/>
        </w:rPr>
        <w:t>Экономическая политика — это комплекс управленческих стра</w:t>
      </w:r>
      <w:r>
        <w:rPr>
          <w:sz w:val="28"/>
          <w:szCs w:val="28"/>
        </w:rPr>
        <w:softHyphen/>
        <w:t>тегий и технологий по использованию имеющихся ресурсов для достижения намеченных целей развития в русле определенной идеологической парадигмы.</w:t>
      </w:r>
    </w:p>
    <w:p w:rsidR="000B094A" w:rsidRDefault="000B094A">
      <w:pPr>
        <w:pStyle w:val="23"/>
        <w:rPr>
          <w:sz w:val="28"/>
          <w:szCs w:val="28"/>
        </w:rPr>
      </w:pPr>
      <w:r>
        <w:rPr>
          <w:sz w:val="28"/>
          <w:szCs w:val="28"/>
        </w:rPr>
        <w:t>Для российской экономики сохраняется угроза оказаться в числе стран, чье влияние на развитие мировой экономики является незначительным. Продолжает снижаться доля России в мировом производстве и торговле. По прогнозам экономистов Россия уже в среднесрочной перспективе столкнется как с ограничениями эффективных производственных фондов, так и с энергетическими ограничениями на сколько-нибудь существенный экономический рост. Без значительного реформирования российская финансовая система еще долго будет оставаться потенциальным источником нестабильности и потрясений в стране. Ухудшение демографической ситуации, кризис в сферах образования и здравоохранения могут вызвать ускоренную деградацию человеческого капитала страны.</w:t>
      </w:r>
      <w:r>
        <w:rPr>
          <w:b/>
          <w:bCs/>
          <w:sz w:val="28"/>
          <w:szCs w:val="28"/>
        </w:rPr>
        <w:t xml:space="preserve"> </w:t>
      </w:r>
      <w:r>
        <w:rPr>
          <w:sz w:val="28"/>
          <w:szCs w:val="28"/>
        </w:rPr>
        <w:t>Впрочем, есть мнение, что именно сейчас, при Путине, страна впервые за многие лета зажила по средствам, не делая новых долгов и даже запасаясь каким-то профицитом.</w:t>
      </w:r>
    </w:p>
    <w:p w:rsidR="000B094A" w:rsidRDefault="000B094A">
      <w:pPr>
        <w:pStyle w:val="23"/>
        <w:rPr>
          <w:sz w:val="28"/>
          <w:szCs w:val="28"/>
        </w:rPr>
      </w:pPr>
      <w:r>
        <w:rPr>
          <w:sz w:val="28"/>
          <w:szCs w:val="28"/>
        </w:rPr>
        <w:t>Единственным способом ответа на вызовы является достижение устойчиво высоких темпов экономического роста, который остается крайне неустойчивым и обязан, прежде всего, благоприятному состоянию мировой конъюнктуры последних лет, за счет чего наша экономика получила значительные экономические преимущества и большие дополнительные доходы. Быстрый и устойчивый рост может быть только тогда, когда производится конкурентоспособная продукция. По мнению Президента России «конкурентоспособным должно быть все – товары и услуги, технологии и идеи, бизнес и само государство, частные компании и государственные институты, предприниматели и государственные служащие, студенты, профессора, наука и культура».</w:t>
      </w:r>
    </w:p>
    <w:p w:rsidR="000B094A" w:rsidRDefault="000B094A">
      <w:pPr>
        <w:pStyle w:val="23"/>
        <w:rPr>
          <w:sz w:val="28"/>
          <w:szCs w:val="28"/>
        </w:rPr>
      </w:pPr>
      <w:r>
        <w:rPr>
          <w:sz w:val="28"/>
          <w:szCs w:val="28"/>
        </w:rPr>
        <w:t>Поэтому в президентском послании Федеральному собранию в 2003 году поставлена задача удвоения за десятилетие (к 2010 году) внутреннего валового продукта страны.</w:t>
      </w:r>
    </w:p>
    <w:p w:rsidR="000B094A" w:rsidRDefault="000B094A">
      <w:pPr>
        <w:pStyle w:val="23"/>
        <w:rPr>
          <w:sz w:val="28"/>
          <w:szCs w:val="28"/>
        </w:rPr>
      </w:pPr>
      <w:r>
        <w:rPr>
          <w:sz w:val="28"/>
          <w:szCs w:val="28"/>
        </w:rPr>
        <w:t xml:space="preserve">В программе Правительства Российской Федерации на период до 2010 года предусмотрена модернизация экономики в несколько этапов. </w:t>
      </w:r>
    </w:p>
    <w:p w:rsidR="000B094A" w:rsidRDefault="000B094A">
      <w:pPr>
        <w:pStyle w:val="23"/>
        <w:rPr>
          <w:sz w:val="28"/>
          <w:szCs w:val="28"/>
        </w:rPr>
      </w:pPr>
      <w:r>
        <w:rPr>
          <w:sz w:val="28"/>
          <w:szCs w:val="28"/>
        </w:rPr>
        <w:t>Ключевыми задачами первого этапа, рамки которого были ограничены 2000 годом, являлось создание базовых законодательных основ, обеспечивающих новые условия хозяйствования, и приведение обязательств государства в соответствие с его ресурсами.</w:t>
      </w:r>
    </w:p>
    <w:p w:rsidR="000B094A" w:rsidRDefault="000B094A">
      <w:pPr>
        <w:pStyle w:val="23"/>
        <w:rPr>
          <w:sz w:val="28"/>
          <w:szCs w:val="28"/>
        </w:rPr>
      </w:pPr>
      <w:r>
        <w:rPr>
          <w:sz w:val="28"/>
          <w:szCs w:val="28"/>
        </w:rPr>
        <w:t xml:space="preserve">На втором этапе (2001-2003 годы) начата реализация экономической политики, основанной на новых принципах. Дерегулирование экономики, гарантии прав собственности и равных условий конкуренции провозглашаются основными мотивами экономической политики. В этот период планировалось сосредоточить инвестиционную активность государства на обновлении всего спектра производственной и финансовой инфраструктуры. Цель финансовой политики государства - обеспечение финансовой стабильности и снижение долговой нагрузки на экономику. Предполагалось, что основным фактором экономического роста на этом этапе будет развитие "нового сектора" на базе высвобождения предпринимательской инициативы. </w:t>
      </w:r>
    </w:p>
    <w:p w:rsidR="000B094A" w:rsidRDefault="000B094A">
      <w:pPr>
        <w:pStyle w:val="23"/>
        <w:rPr>
          <w:sz w:val="28"/>
          <w:szCs w:val="28"/>
        </w:rPr>
      </w:pPr>
      <w:r>
        <w:rPr>
          <w:sz w:val="28"/>
          <w:szCs w:val="28"/>
        </w:rPr>
        <w:t>Третий этап (2004-2010 годы) должен стать периодом масштабной структурной перестройки экономики, которая будет стимулироваться всем комплексом социально-экономических факторов - накоплением новых инвестиций, растущей внешней конкуренцией, созданием более эффективных механизмов перетока капитала и рабочей силы, которые должны привести к росту эффективности факторов производства. Этот период будет связан с ростом покупательной способности национальной валюты, переходом денежно-кредитной политики к механизмам регулирования процентных ставок. Доля государства в перераспределении валового внутреннего продукта будет снижаться по мере роста экономики, обеспеченного высокой инвестиционной активностью, включая приток иностранных инвестиций.</w:t>
      </w:r>
    </w:p>
    <w:p w:rsidR="000B094A" w:rsidRDefault="000B094A">
      <w:pPr>
        <w:pStyle w:val="23"/>
        <w:rPr>
          <w:sz w:val="28"/>
          <w:szCs w:val="28"/>
        </w:rPr>
      </w:pPr>
      <w:r>
        <w:rPr>
          <w:sz w:val="28"/>
          <w:szCs w:val="28"/>
        </w:rPr>
        <w:t xml:space="preserve">Экономические преобразования и трансформация структуры собственности привели к заметным изменениям в сфере труда и занятости, снижению экономической активности населения. В последние 2-3 года отмечаются положительные тенденции, меняющие ситуацию к лучшему, но экономическая активность сельского населения продолжает снижаться. </w:t>
      </w:r>
    </w:p>
    <w:p w:rsidR="000B094A" w:rsidRDefault="000B094A">
      <w:pPr>
        <w:pStyle w:val="23"/>
        <w:rPr>
          <w:sz w:val="28"/>
          <w:szCs w:val="28"/>
        </w:rPr>
      </w:pPr>
      <w:r>
        <w:rPr>
          <w:sz w:val="28"/>
          <w:szCs w:val="28"/>
        </w:rPr>
        <w:t>Выросла незащищенность наемного работника, нерегулируемость статуса рабочей силы. По оценкам экспертов до 25 млн. человек имеют отношения с работодателем без оформления трудового договора, что зачастую ведет к нарушению российского законодательства об увольнении с работы. Имеют место случаи не оплаты больничных листов, декретного и послеродового отпуска. По ряду показателей ухудшились условия труда. От трети до половины работников сферы материального производства заняты на рабочих местах, не отвечающих санитарно-гигиеническим нормам и правилам безопасности и их число в последние годы растет. Следует отметить, что 63% тех, кто трудится в неблагоприятных условиях, работают на предприятиях с негосударственной формой собственности. Прямым следствием неудовлетворительных условий труда является высокий уровень профессиональной заболеваемости, рост травматизма со смертельным исходом. Около 7-8% активного экономического населения не может реализовать своего права на труд.</w:t>
      </w:r>
    </w:p>
    <w:p w:rsidR="000B094A" w:rsidRDefault="000B094A">
      <w:pPr>
        <w:pStyle w:val="23"/>
        <w:rPr>
          <w:sz w:val="28"/>
          <w:szCs w:val="28"/>
        </w:rPr>
      </w:pPr>
      <w:r>
        <w:rPr>
          <w:sz w:val="28"/>
          <w:szCs w:val="28"/>
        </w:rPr>
        <w:t xml:space="preserve">На мой взгляд, наиболее значимое противоречие формирования социального государства в России - противоречие между декларируемыми целями социальной политики и объемом финансирования. По оценкам экспертов расходы на финансирование социальной политики на федеральном уровне фактически в 10 раз меньше необходимых. Проявлением этого является недостаточность ресурсов, выделяемых на решение социальных проблем, снижение доступа населения к качественному образованию, медицинскому обслуживанию, социальной поддержке, социальному обеспечению, разрушение социальной инфраструктуры. </w:t>
      </w:r>
    </w:p>
    <w:p w:rsidR="000B094A" w:rsidRDefault="000B094A">
      <w:pPr>
        <w:pStyle w:val="23"/>
        <w:rPr>
          <w:sz w:val="28"/>
          <w:szCs w:val="28"/>
        </w:rPr>
      </w:pPr>
      <w:r>
        <w:rPr>
          <w:sz w:val="28"/>
          <w:szCs w:val="28"/>
        </w:rPr>
        <w:t xml:space="preserve">Центральной идеей формирующей социальную политику государства должна стать идея содействия максимальной занятости всех трудоспособных членов общества, гарантировании им права на достойный образ жизни, на образование, здравоохранение и их доступность для  всего населения. Собственно об этом вел речь наш президент в прошлогоднем Послании  к Федеральному Собранию РФ, упомянув еще и о праве на жилье, покупка которого сейчас доступна лишь небольшой части населения. Сам Владимир Владимирович отмечает, что уровень жизни людей «не устраивает». </w:t>
      </w:r>
    </w:p>
    <w:p w:rsidR="000B094A" w:rsidRDefault="000B094A">
      <w:pPr>
        <w:pStyle w:val="23"/>
        <w:rPr>
          <w:sz w:val="28"/>
          <w:szCs w:val="28"/>
        </w:rPr>
      </w:pPr>
      <w:r>
        <w:rPr>
          <w:sz w:val="28"/>
          <w:szCs w:val="28"/>
        </w:rPr>
        <w:t>Представляется, что одним из главнейших направлений современной социальной политики является борьба с бедностью и нищетой, достижение оптимального уровня дифференциации доходов, социализация глобальной социальной политики в интересах национальной социальной политики. Необходимо, чтобы минимальная заработная плата из формально-статистического и нормативно-правового показателя превратилась в инструмент реального воздействия на социально-экономические процессы. Сегодня она потеряла свое значение и является абстрактной величиной и составляет лишь незначительную величину прожиточного минимума и не имеет никакого отношения к потребительским характеристикам, существующим на рынке товаров и услуг. Она должна, по меньшей мере, соответствовать прожиточному минимуму, предусматривать постоянный рост и подлежать обязательному индексированию.</w:t>
      </w:r>
    </w:p>
    <w:p w:rsidR="000B094A" w:rsidRDefault="000B094A">
      <w:pPr>
        <w:pStyle w:val="23"/>
        <w:rPr>
          <w:sz w:val="28"/>
          <w:szCs w:val="28"/>
        </w:rPr>
        <w:sectPr w:rsidR="000B094A">
          <w:pgSz w:w="11906" w:h="16838"/>
          <w:pgMar w:top="1134" w:right="850" w:bottom="1134" w:left="1701" w:header="708" w:footer="708" w:gutter="0"/>
          <w:cols w:space="708"/>
          <w:docGrid w:linePitch="360"/>
        </w:sectPr>
      </w:pPr>
      <w:r>
        <w:rPr>
          <w:sz w:val="28"/>
          <w:szCs w:val="28"/>
        </w:rPr>
        <w:t xml:space="preserve"> Эффективная социальная политика невозможна без сбалансированной, не коррумпированной государственной власти, ответственной перед народом и обеспечивающей единство социальной политики на различных уровнях управления. И конечно, социальная политика должна иметь мощное экономическое обоснование. Но эффективно проводить ее в любом случае можно только одним способом – руководствуясь интересами страны и народа, а не тем, как набить собственный карман.</w:t>
      </w:r>
    </w:p>
    <w:p w:rsidR="000B094A" w:rsidRDefault="000B094A">
      <w:pPr>
        <w:pStyle w:val="23"/>
        <w:jc w:val="center"/>
        <w:rPr>
          <w:b/>
          <w:bCs/>
          <w:sz w:val="28"/>
          <w:szCs w:val="28"/>
        </w:rPr>
      </w:pPr>
      <w:r>
        <w:rPr>
          <w:b/>
          <w:bCs/>
          <w:sz w:val="28"/>
          <w:szCs w:val="28"/>
        </w:rPr>
        <w:t>Литература:</w:t>
      </w:r>
    </w:p>
    <w:p w:rsidR="000B094A" w:rsidRDefault="000B094A">
      <w:pPr>
        <w:pStyle w:val="23"/>
        <w:jc w:val="center"/>
        <w:rPr>
          <w:b/>
          <w:bCs/>
          <w:sz w:val="28"/>
          <w:szCs w:val="28"/>
        </w:rPr>
      </w:pPr>
    </w:p>
    <w:p w:rsidR="000B094A" w:rsidRDefault="000B094A">
      <w:pPr>
        <w:pStyle w:val="23"/>
        <w:ind w:firstLine="0"/>
        <w:jc w:val="left"/>
        <w:rPr>
          <w:sz w:val="28"/>
          <w:szCs w:val="28"/>
        </w:rPr>
      </w:pPr>
      <w:r>
        <w:rPr>
          <w:sz w:val="28"/>
          <w:szCs w:val="28"/>
        </w:rPr>
        <w:t xml:space="preserve">Конституция Российской Федерации 1993 г. </w:t>
      </w:r>
      <w:r w:rsidRPr="00907C67">
        <w:rPr>
          <w:sz w:val="28"/>
          <w:szCs w:val="28"/>
        </w:rPr>
        <w:t>http://www.kremlin.ru/articles/ConstMain.shtml</w:t>
      </w:r>
      <w:r>
        <w:rPr>
          <w:sz w:val="28"/>
          <w:szCs w:val="28"/>
        </w:rPr>
        <w:t xml:space="preserve"> </w:t>
      </w:r>
    </w:p>
    <w:p w:rsidR="000B094A" w:rsidRDefault="000B094A">
      <w:pPr>
        <w:pStyle w:val="23"/>
        <w:jc w:val="left"/>
        <w:rPr>
          <w:sz w:val="28"/>
          <w:szCs w:val="28"/>
        </w:rPr>
      </w:pPr>
      <w:r>
        <w:rPr>
          <w:sz w:val="28"/>
          <w:szCs w:val="28"/>
        </w:rPr>
        <w:t xml:space="preserve">Пригожин А. И. Что есть политика?//Общественные науки и современность. – 1996. - №4. </w:t>
      </w:r>
      <w:r w:rsidRPr="00907C67">
        <w:rPr>
          <w:sz w:val="28"/>
          <w:szCs w:val="28"/>
        </w:rPr>
        <w:t>http://ecsocman.edu.ru/ons/msg/160680.html</w:t>
      </w:r>
      <w:r>
        <w:rPr>
          <w:sz w:val="28"/>
          <w:szCs w:val="28"/>
        </w:rPr>
        <w:t xml:space="preserve"> </w:t>
      </w:r>
    </w:p>
    <w:p w:rsidR="000B094A" w:rsidRDefault="000B094A">
      <w:pPr>
        <w:pStyle w:val="23"/>
        <w:jc w:val="left"/>
        <w:rPr>
          <w:sz w:val="28"/>
          <w:szCs w:val="28"/>
        </w:rPr>
      </w:pPr>
      <w:r>
        <w:rPr>
          <w:sz w:val="28"/>
          <w:szCs w:val="28"/>
        </w:rPr>
        <w:t xml:space="preserve">Анохин М.Г. Политические технологии//Вестник Российского университета дружбы народов. - Сер.: Политология. - 2000. - № 2 - С. 101-104.  </w:t>
      </w:r>
      <w:r w:rsidRPr="00907C67">
        <w:rPr>
          <w:sz w:val="28"/>
          <w:szCs w:val="28"/>
        </w:rPr>
        <w:t>http://www.humanities.edu.ru/db/msg/51118</w:t>
      </w:r>
      <w:r>
        <w:rPr>
          <w:sz w:val="28"/>
          <w:szCs w:val="28"/>
        </w:rPr>
        <w:t xml:space="preserve"> </w:t>
      </w:r>
    </w:p>
    <w:p w:rsidR="000B094A" w:rsidRDefault="000B094A">
      <w:pPr>
        <w:pStyle w:val="23"/>
        <w:jc w:val="left"/>
        <w:rPr>
          <w:sz w:val="28"/>
          <w:szCs w:val="28"/>
        </w:rPr>
      </w:pPr>
      <w:r>
        <w:rPr>
          <w:sz w:val="28"/>
          <w:szCs w:val="28"/>
        </w:rPr>
        <w:t xml:space="preserve">Ачария Б. Политический менталитет россиян глазами иностранного ученого//Вестник Российского университета дружбы народов. – Cерия: Политология. – 1999. – № 1. – С. 107–111. </w:t>
      </w:r>
      <w:r w:rsidRPr="00907C67">
        <w:rPr>
          <w:sz w:val="28"/>
          <w:szCs w:val="28"/>
        </w:rPr>
        <w:t>http://www.humanities.edu.ru/db/msg/51009</w:t>
      </w:r>
      <w:r>
        <w:rPr>
          <w:sz w:val="28"/>
          <w:szCs w:val="28"/>
        </w:rPr>
        <w:t xml:space="preserve"> </w:t>
      </w:r>
    </w:p>
    <w:p w:rsidR="000B094A" w:rsidRDefault="000B094A">
      <w:pPr>
        <w:pStyle w:val="23"/>
        <w:jc w:val="left"/>
        <w:rPr>
          <w:sz w:val="28"/>
          <w:szCs w:val="28"/>
        </w:rPr>
      </w:pPr>
      <w:r>
        <w:rPr>
          <w:sz w:val="28"/>
          <w:szCs w:val="28"/>
        </w:rPr>
        <w:t xml:space="preserve">Макс Вебер Политика как призвание и профессия//Источник: Вебер М. Избранные произведения. - М., 1990. С.644-706. </w:t>
      </w:r>
      <w:r w:rsidRPr="00907C67">
        <w:rPr>
          <w:sz w:val="28"/>
          <w:szCs w:val="28"/>
        </w:rPr>
        <w:t>http://www.humanities.edu.ru/db/msg/31400</w:t>
      </w:r>
      <w:r>
        <w:rPr>
          <w:sz w:val="28"/>
          <w:szCs w:val="28"/>
        </w:rPr>
        <w:t xml:space="preserve"> </w:t>
      </w:r>
    </w:p>
    <w:p w:rsidR="000B094A" w:rsidRDefault="000B094A">
      <w:pPr>
        <w:pStyle w:val="23"/>
        <w:jc w:val="left"/>
        <w:rPr>
          <w:sz w:val="28"/>
          <w:szCs w:val="28"/>
        </w:rPr>
      </w:pPr>
      <w:r>
        <w:rPr>
          <w:sz w:val="28"/>
          <w:szCs w:val="28"/>
        </w:rPr>
        <w:t xml:space="preserve">Комсомольская правда, № 075, 13.05.2005  «Чем пахнет президент»// </w:t>
      </w:r>
      <w:r w:rsidRPr="00907C67">
        <w:rPr>
          <w:sz w:val="28"/>
          <w:szCs w:val="28"/>
        </w:rPr>
        <w:t>http://www.nikkolom.ru/2005/09_06_05_1i_2article.htm</w:t>
      </w:r>
      <w:r>
        <w:rPr>
          <w:sz w:val="28"/>
          <w:szCs w:val="28"/>
        </w:rPr>
        <w:t xml:space="preserve"> </w:t>
      </w:r>
    </w:p>
    <w:p w:rsidR="000B094A" w:rsidRDefault="000B094A">
      <w:pPr>
        <w:pStyle w:val="23"/>
        <w:jc w:val="left"/>
        <w:rPr>
          <w:sz w:val="28"/>
          <w:szCs w:val="28"/>
        </w:rPr>
      </w:pPr>
      <w:r>
        <w:rPr>
          <w:rStyle w:val="newstitle"/>
          <w:sz w:val="28"/>
          <w:szCs w:val="28"/>
        </w:rPr>
        <w:t xml:space="preserve">Послание президента Федеральному Собранию Российской Федерации, </w:t>
      </w:r>
      <w:r>
        <w:rPr>
          <w:sz w:val="28"/>
          <w:szCs w:val="28"/>
        </w:rPr>
        <w:t xml:space="preserve">25 апреля 2005 года, Москва, Кремль// </w:t>
      </w:r>
      <w:r w:rsidRPr="00907C67">
        <w:rPr>
          <w:sz w:val="28"/>
          <w:szCs w:val="28"/>
        </w:rPr>
        <w:t>http://www.kremlin.ru/appears/2005/04/25/1223_type63372type82634_87049.shtml</w:t>
      </w:r>
      <w:r>
        <w:rPr>
          <w:sz w:val="28"/>
          <w:szCs w:val="28"/>
        </w:rPr>
        <w:t xml:space="preserve"> </w:t>
      </w:r>
    </w:p>
    <w:p w:rsidR="000B094A" w:rsidRPr="000B094A" w:rsidRDefault="000B094A">
      <w:pPr>
        <w:pStyle w:val="21"/>
        <w:spacing w:before="0" w:beforeAutospacing="0" w:after="0" w:afterAutospacing="0"/>
        <w:ind w:firstLine="540"/>
        <w:jc w:val="left"/>
        <w:rPr>
          <w:rFonts w:ascii="Times New Roman" w:eastAsia="Times New Roman" w:hAnsi="Times New Roman" w:cs="Times New Roman"/>
          <w:b/>
          <w:bCs/>
          <w:color w:val="000000"/>
          <w:sz w:val="28"/>
          <w:szCs w:val="28"/>
          <w:highlight w:val="lightGray"/>
        </w:rPr>
      </w:pPr>
      <w:r w:rsidRPr="000B094A">
        <w:rPr>
          <w:rStyle w:val="newstitle"/>
          <w:rFonts w:ascii="Times New Roman" w:eastAsia="Times New Roman" w:hAnsi="Times New Roman" w:cs="Times New Roman"/>
          <w:color w:val="000000"/>
          <w:sz w:val="28"/>
          <w:szCs w:val="28"/>
        </w:rPr>
        <w:t xml:space="preserve">Послание президента Федеральному Собранию Российской Федерации, </w:t>
      </w:r>
      <w:r w:rsidRPr="000B094A">
        <w:rPr>
          <w:rFonts w:ascii="Times New Roman" w:eastAsia="Times New Roman" w:hAnsi="Times New Roman" w:cs="Times New Roman"/>
          <w:color w:val="000000"/>
          <w:sz w:val="28"/>
          <w:szCs w:val="28"/>
        </w:rPr>
        <w:t xml:space="preserve">6 мая 2004 года Москва, Кремль// http://www.kremlin.ru/appears/2004/05/26/2003_type63372_71501.shtml </w:t>
      </w:r>
    </w:p>
    <w:p w:rsidR="000B094A" w:rsidRDefault="000B094A">
      <w:pPr>
        <w:pStyle w:val="23"/>
        <w:rPr>
          <w:sz w:val="28"/>
          <w:szCs w:val="28"/>
        </w:rPr>
      </w:pPr>
      <w:r>
        <w:rPr>
          <w:sz w:val="28"/>
          <w:szCs w:val="28"/>
        </w:rPr>
        <w:t xml:space="preserve">Материалы сайта «Фонд развития регионов» </w:t>
      </w:r>
      <w:r w:rsidRPr="00907C67">
        <w:rPr>
          <w:sz w:val="28"/>
          <w:szCs w:val="28"/>
          <w:lang w:val="en-US"/>
        </w:rPr>
        <w:t>http</w:t>
      </w:r>
      <w:r w:rsidRPr="00907C67">
        <w:rPr>
          <w:sz w:val="28"/>
          <w:szCs w:val="28"/>
        </w:rPr>
        <w:t>://</w:t>
      </w:r>
      <w:r w:rsidRPr="00907C67">
        <w:rPr>
          <w:sz w:val="28"/>
          <w:szCs w:val="28"/>
          <w:lang w:val="en-US"/>
        </w:rPr>
        <w:t>www</w:t>
      </w:r>
      <w:r w:rsidRPr="00907C67">
        <w:rPr>
          <w:sz w:val="28"/>
          <w:szCs w:val="28"/>
        </w:rPr>
        <w:t>.</w:t>
      </w:r>
      <w:r w:rsidRPr="00907C67">
        <w:rPr>
          <w:sz w:val="28"/>
          <w:szCs w:val="28"/>
          <w:lang w:val="en-US"/>
        </w:rPr>
        <w:t>frr</w:t>
      </w:r>
      <w:r w:rsidRPr="00907C67">
        <w:rPr>
          <w:sz w:val="28"/>
          <w:szCs w:val="28"/>
        </w:rPr>
        <w:t>.</w:t>
      </w:r>
      <w:r w:rsidRPr="00907C67">
        <w:rPr>
          <w:sz w:val="28"/>
          <w:szCs w:val="28"/>
          <w:lang w:val="en-US"/>
        </w:rPr>
        <w:t>ru</w:t>
      </w:r>
      <w:r>
        <w:rPr>
          <w:sz w:val="28"/>
          <w:szCs w:val="28"/>
        </w:rPr>
        <w:t xml:space="preserve"> </w:t>
      </w:r>
      <w:bookmarkStart w:id="0" w:name="_GoBack"/>
      <w:bookmarkEnd w:id="0"/>
    </w:p>
    <w:sectPr w:rsidR="000B0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31AC"/>
    <w:multiLevelType w:val="hybridMultilevel"/>
    <w:tmpl w:val="A27CE75A"/>
    <w:lvl w:ilvl="0" w:tplc="1CC624D4">
      <w:start w:val="1"/>
      <w:numFmt w:val="decimal"/>
      <w:lvlText w:val="%1."/>
      <w:lvlJc w:val="left"/>
      <w:pPr>
        <w:tabs>
          <w:tab w:val="num" w:pos="720"/>
        </w:tabs>
        <w:ind w:left="720" w:hanging="360"/>
      </w:pPr>
    </w:lvl>
    <w:lvl w:ilvl="1" w:tplc="222C7340">
      <w:start w:val="1"/>
      <w:numFmt w:val="decimal"/>
      <w:lvlText w:val="%2."/>
      <w:lvlJc w:val="left"/>
      <w:pPr>
        <w:tabs>
          <w:tab w:val="num" w:pos="1440"/>
        </w:tabs>
        <w:ind w:left="1440" w:hanging="360"/>
      </w:pPr>
    </w:lvl>
    <w:lvl w:ilvl="2" w:tplc="E84E7544">
      <w:start w:val="1"/>
      <w:numFmt w:val="decimal"/>
      <w:lvlText w:val="%3."/>
      <w:lvlJc w:val="left"/>
      <w:pPr>
        <w:tabs>
          <w:tab w:val="num" w:pos="2160"/>
        </w:tabs>
        <w:ind w:left="2160" w:hanging="360"/>
      </w:pPr>
    </w:lvl>
    <w:lvl w:ilvl="3" w:tplc="3C1A1510">
      <w:start w:val="1"/>
      <w:numFmt w:val="decimal"/>
      <w:lvlText w:val="%4."/>
      <w:lvlJc w:val="left"/>
      <w:pPr>
        <w:tabs>
          <w:tab w:val="num" w:pos="2880"/>
        </w:tabs>
        <w:ind w:left="2880" w:hanging="360"/>
      </w:pPr>
    </w:lvl>
    <w:lvl w:ilvl="4" w:tplc="57B8C2C4">
      <w:start w:val="1"/>
      <w:numFmt w:val="decimal"/>
      <w:lvlText w:val="%5."/>
      <w:lvlJc w:val="left"/>
      <w:pPr>
        <w:tabs>
          <w:tab w:val="num" w:pos="3600"/>
        </w:tabs>
        <w:ind w:left="3600" w:hanging="360"/>
      </w:pPr>
    </w:lvl>
    <w:lvl w:ilvl="5" w:tplc="89447F5A">
      <w:start w:val="1"/>
      <w:numFmt w:val="decimal"/>
      <w:lvlText w:val="%6."/>
      <w:lvlJc w:val="left"/>
      <w:pPr>
        <w:tabs>
          <w:tab w:val="num" w:pos="4320"/>
        </w:tabs>
        <w:ind w:left="4320" w:hanging="360"/>
      </w:pPr>
    </w:lvl>
    <w:lvl w:ilvl="6" w:tplc="2040952A">
      <w:start w:val="1"/>
      <w:numFmt w:val="decimal"/>
      <w:lvlText w:val="%7."/>
      <w:lvlJc w:val="left"/>
      <w:pPr>
        <w:tabs>
          <w:tab w:val="num" w:pos="5040"/>
        </w:tabs>
        <w:ind w:left="5040" w:hanging="360"/>
      </w:pPr>
    </w:lvl>
    <w:lvl w:ilvl="7" w:tplc="140A20BC">
      <w:start w:val="1"/>
      <w:numFmt w:val="decimal"/>
      <w:lvlText w:val="%8."/>
      <w:lvlJc w:val="left"/>
      <w:pPr>
        <w:tabs>
          <w:tab w:val="num" w:pos="5760"/>
        </w:tabs>
        <w:ind w:left="5760" w:hanging="360"/>
      </w:pPr>
    </w:lvl>
    <w:lvl w:ilvl="8" w:tplc="513CCAC2">
      <w:start w:val="1"/>
      <w:numFmt w:val="decimal"/>
      <w:lvlText w:val="%9."/>
      <w:lvlJc w:val="left"/>
      <w:pPr>
        <w:tabs>
          <w:tab w:val="num" w:pos="6480"/>
        </w:tabs>
        <w:ind w:left="6480" w:hanging="360"/>
      </w:pPr>
    </w:lvl>
  </w:abstractNum>
  <w:abstractNum w:abstractNumId="1">
    <w:nsid w:val="17BE1C0E"/>
    <w:multiLevelType w:val="hybridMultilevel"/>
    <w:tmpl w:val="FB9071B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9C011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AE61A5A"/>
    <w:multiLevelType w:val="singleLevel"/>
    <w:tmpl w:val="E2208E68"/>
    <w:lvl w:ilvl="0">
      <w:start w:val="3"/>
      <w:numFmt w:val="bullet"/>
      <w:lvlText w:val="-"/>
      <w:lvlJc w:val="left"/>
      <w:pPr>
        <w:tabs>
          <w:tab w:val="num" w:pos="1080"/>
        </w:tabs>
        <w:ind w:left="1080" w:hanging="360"/>
      </w:pPr>
      <w:rPr>
        <w:rFonts w:hint="default"/>
      </w:rPr>
    </w:lvl>
  </w:abstractNum>
  <w:abstractNum w:abstractNumId="4">
    <w:nsid w:val="28DC404F"/>
    <w:multiLevelType w:val="singleLevel"/>
    <w:tmpl w:val="6B180D86"/>
    <w:lvl w:ilvl="0">
      <w:start w:val="1"/>
      <w:numFmt w:val="decimal"/>
      <w:lvlText w:val="%1)"/>
      <w:lvlJc w:val="left"/>
      <w:pPr>
        <w:tabs>
          <w:tab w:val="num" w:pos="360"/>
        </w:tabs>
        <w:ind w:left="360" w:hanging="360"/>
      </w:pPr>
      <w:rPr>
        <w:rFonts w:hint="default"/>
      </w:rPr>
    </w:lvl>
  </w:abstractNum>
  <w:abstractNum w:abstractNumId="5">
    <w:nsid w:val="346E2E68"/>
    <w:multiLevelType w:val="hybridMultilevel"/>
    <w:tmpl w:val="EA4882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E1D2A26"/>
    <w:multiLevelType w:val="hybridMultilevel"/>
    <w:tmpl w:val="5150ED2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FB0058F"/>
    <w:multiLevelType w:val="singleLevel"/>
    <w:tmpl w:val="E2208E68"/>
    <w:lvl w:ilvl="0">
      <w:start w:val="3"/>
      <w:numFmt w:val="bullet"/>
      <w:lvlText w:val="-"/>
      <w:lvlJc w:val="left"/>
      <w:pPr>
        <w:tabs>
          <w:tab w:val="num" w:pos="1080"/>
        </w:tabs>
        <w:ind w:left="1080" w:hanging="360"/>
      </w:pPr>
      <w:rPr>
        <w:rFonts w:hint="default"/>
      </w:rPr>
    </w:lvl>
  </w:abstractNum>
  <w:abstractNum w:abstractNumId="8">
    <w:nsid w:val="496F783A"/>
    <w:multiLevelType w:val="hybridMultilevel"/>
    <w:tmpl w:val="9EC45E6A"/>
    <w:lvl w:ilvl="0" w:tplc="6F2C6A8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4A4A4BA4"/>
    <w:multiLevelType w:val="hybridMultilevel"/>
    <w:tmpl w:val="92368BD4"/>
    <w:lvl w:ilvl="0" w:tplc="DF02FE8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5016114E"/>
    <w:multiLevelType w:val="singleLevel"/>
    <w:tmpl w:val="12A8035E"/>
    <w:lvl w:ilvl="0">
      <w:start w:val="1"/>
      <w:numFmt w:val="decimal"/>
      <w:lvlText w:val="%1)"/>
      <w:lvlJc w:val="left"/>
      <w:pPr>
        <w:tabs>
          <w:tab w:val="num" w:pos="1080"/>
        </w:tabs>
        <w:ind w:left="1080" w:hanging="360"/>
      </w:pPr>
      <w:rPr>
        <w:rFonts w:hint="default"/>
      </w:rPr>
    </w:lvl>
  </w:abstractNum>
  <w:abstractNum w:abstractNumId="11">
    <w:nsid w:val="54754D84"/>
    <w:multiLevelType w:val="hybridMultilevel"/>
    <w:tmpl w:val="330E0F8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5D276E9E"/>
    <w:multiLevelType w:val="hybridMultilevel"/>
    <w:tmpl w:val="E9B0CACC"/>
    <w:lvl w:ilvl="0" w:tplc="7870D532">
      <w:start w:val="1"/>
      <w:numFmt w:val="decimal"/>
      <w:lvlText w:val="%1."/>
      <w:lvlJc w:val="left"/>
      <w:pPr>
        <w:tabs>
          <w:tab w:val="num" w:pos="720"/>
        </w:tabs>
        <w:ind w:left="720" w:hanging="360"/>
      </w:pPr>
    </w:lvl>
    <w:lvl w:ilvl="1" w:tplc="7A5CAE94">
      <w:start w:val="1"/>
      <w:numFmt w:val="decimal"/>
      <w:lvlText w:val="%2."/>
      <w:lvlJc w:val="left"/>
      <w:pPr>
        <w:tabs>
          <w:tab w:val="num" w:pos="1440"/>
        </w:tabs>
        <w:ind w:left="1440" w:hanging="360"/>
      </w:pPr>
    </w:lvl>
    <w:lvl w:ilvl="2" w:tplc="04825F88">
      <w:start w:val="1"/>
      <w:numFmt w:val="decimal"/>
      <w:lvlText w:val="%3."/>
      <w:lvlJc w:val="left"/>
      <w:pPr>
        <w:tabs>
          <w:tab w:val="num" w:pos="2160"/>
        </w:tabs>
        <w:ind w:left="2160" w:hanging="360"/>
      </w:pPr>
    </w:lvl>
    <w:lvl w:ilvl="3" w:tplc="3E5E0D04">
      <w:start w:val="1"/>
      <w:numFmt w:val="decimal"/>
      <w:lvlText w:val="%4."/>
      <w:lvlJc w:val="left"/>
      <w:pPr>
        <w:tabs>
          <w:tab w:val="num" w:pos="2880"/>
        </w:tabs>
        <w:ind w:left="2880" w:hanging="360"/>
      </w:pPr>
    </w:lvl>
    <w:lvl w:ilvl="4" w:tplc="C6DC7DCA">
      <w:start w:val="1"/>
      <w:numFmt w:val="decimal"/>
      <w:lvlText w:val="%5."/>
      <w:lvlJc w:val="left"/>
      <w:pPr>
        <w:tabs>
          <w:tab w:val="num" w:pos="3600"/>
        </w:tabs>
        <w:ind w:left="3600" w:hanging="360"/>
      </w:pPr>
    </w:lvl>
    <w:lvl w:ilvl="5" w:tplc="42869C62">
      <w:start w:val="1"/>
      <w:numFmt w:val="decimal"/>
      <w:lvlText w:val="%6."/>
      <w:lvlJc w:val="left"/>
      <w:pPr>
        <w:tabs>
          <w:tab w:val="num" w:pos="4320"/>
        </w:tabs>
        <w:ind w:left="4320" w:hanging="360"/>
      </w:pPr>
    </w:lvl>
    <w:lvl w:ilvl="6" w:tplc="EEA4ADE4">
      <w:start w:val="1"/>
      <w:numFmt w:val="decimal"/>
      <w:lvlText w:val="%7."/>
      <w:lvlJc w:val="left"/>
      <w:pPr>
        <w:tabs>
          <w:tab w:val="num" w:pos="5040"/>
        </w:tabs>
        <w:ind w:left="5040" w:hanging="360"/>
      </w:pPr>
    </w:lvl>
    <w:lvl w:ilvl="7" w:tplc="78B4078E">
      <w:start w:val="1"/>
      <w:numFmt w:val="decimal"/>
      <w:lvlText w:val="%8."/>
      <w:lvlJc w:val="left"/>
      <w:pPr>
        <w:tabs>
          <w:tab w:val="num" w:pos="5760"/>
        </w:tabs>
        <w:ind w:left="5760" w:hanging="360"/>
      </w:pPr>
    </w:lvl>
    <w:lvl w:ilvl="8" w:tplc="32D4687E">
      <w:start w:val="1"/>
      <w:numFmt w:val="decimal"/>
      <w:lvlText w:val="%9."/>
      <w:lvlJc w:val="left"/>
      <w:pPr>
        <w:tabs>
          <w:tab w:val="num" w:pos="6480"/>
        </w:tabs>
        <w:ind w:left="6480" w:hanging="360"/>
      </w:pPr>
    </w:lvl>
  </w:abstractNum>
  <w:abstractNum w:abstractNumId="13">
    <w:nsid w:val="6CEA2D35"/>
    <w:multiLevelType w:val="singleLevel"/>
    <w:tmpl w:val="E2208E68"/>
    <w:lvl w:ilvl="0">
      <w:start w:val="3"/>
      <w:numFmt w:val="bullet"/>
      <w:lvlText w:val="-"/>
      <w:lvlJc w:val="left"/>
      <w:pPr>
        <w:tabs>
          <w:tab w:val="num" w:pos="1080"/>
        </w:tabs>
        <w:ind w:left="1080" w:hanging="360"/>
      </w:pPr>
      <w:rPr>
        <w:rFonts w:hint="default"/>
      </w:rPr>
    </w:lvl>
  </w:abstractNum>
  <w:abstractNum w:abstractNumId="14">
    <w:nsid w:val="6D6046DF"/>
    <w:multiLevelType w:val="singleLevel"/>
    <w:tmpl w:val="12A8035E"/>
    <w:lvl w:ilvl="0">
      <w:start w:val="1"/>
      <w:numFmt w:val="decimal"/>
      <w:lvlText w:val="%1)"/>
      <w:lvlJc w:val="left"/>
      <w:pPr>
        <w:tabs>
          <w:tab w:val="num" w:pos="1080"/>
        </w:tabs>
        <w:ind w:left="1080" w:hanging="360"/>
      </w:pPr>
      <w:rPr>
        <w:rFonts w:hint="default"/>
      </w:rPr>
    </w:lvl>
  </w:abstractNum>
  <w:abstractNum w:abstractNumId="15">
    <w:nsid w:val="70E83F01"/>
    <w:multiLevelType w:val="hybridMultilevel"/>
    <w:tmpl w:val="817AC824"/>
    <w:lvl w:ilvl="0" w:tplc="8DFC6100">
      <w:start w:val="1"/>
      <w:numFmt w:val="decimal"/>
      <w:lvlText w:val="%1."/>
      <w:lvlJc w:val="left"/>
      <w:pPr>
        <w:tabs>
          <w:tab w:val="num" w:pos="720"/>
        </w:tabs>
        <w:ind w:left="720" w:hanging="360"/>
      </w:pPr>
    </w:lvl>
    <w:lvl w:ilvl="1" w:tplc="B94AD4BC">
      <w:start w:val="1"/>
      <w:numFmt w:val="decimal"/>
      <w:lvlText w:val="%2."/>
      <w:lvlJc w:val="left"/>
      <w:pPr>
        <w:tabs>
          <w:tab w:val="num" w:pos="1440"/>
        </w:tabs>
        <w:ind w:left="1440" w:hanging="360"/>
      </w:pPr>
    </w:lvl>
    <w:lvl w:ilvl="2" w:tplc="AC281E0A">
      <w:start w:val="1"/>
      <w:numFmt w:val="decimal"/>
      <w:lvlText w:val="%3."/>
      <w:lvlJc w:val="left"/>
      <w:pPr>
        <w:tabs>
          <w:tab w:val="num" w:pos="2160"/>
        </w:tabs>
        <w:ind w:left="2160" w:hanging="360"/>
      </w:pPr>
    </w:lvl>
    <w:lvl w:ilvl="3" w:tplc="E7A4FCEE">
      <w:start w:val="1"/>
      <w:numFmt w:val="decimal"/>
      <w:lvlText w:val="%4."/>
      <w:lvlJc w:val="left"/>
      <w:pPr>
        <w:tabs>
          <w:tab w:val="num" w:pos="2880"/>
        </w:tabs>
        <w:ind w:left="2880" w:hanging="360"/>
      </w:pPr>
    </w:lvl>
    <w:lvl w:ilvl="4" w:tplc="C9ECEFCA">
      <w:start w:val="1"/>
      <w:numFmt w:val="decimal"/>
      <w:lvlText w:val="%5."/>
      <w:lvlJc w:val="left"/>
      <w:pPr>
        <w:tabs>
          <w:tab w:val="num" w:pos="3600"/>
        </w:tabs>
        <w:ind w:left="3600" w:hanging="360"/>
      </w:pPr>
    </w:lvl>
    <w:lvl w:ilvl="5" w:tplc="C28C2B62">
      <w:start w:val="1"/>
      <w:numFmt w:val="decimal"/>
      <w:lvlText w:val="%6."/>
      <w:lvlJc w:val="left"/>
      <w:pPr>
        <w:tabs>
          <w:tab w:val="num" w:pos="4320"/>
        </w:tabs>
        <w:ind w:left="4320" w:hanging="360"/>
      </w:pPr>
    </w:lvl>
    <w:lvl w:ilvl="6" w:tplc="CE94B000">
      <w:start w:val="1"/>
      <w:numFmt w:val="decimal"/>
      <w:lvlText w:val="%7."/>
      <w:lvlJc w:val="left"/>
      <w:pPr>
        <w:tabs>
          <w:tab w:val="num" w:pos="5040"/>
        </w:tabs>
        <w:ind w:left="5040" w:hanging="360"/>
      </w:pPr>
    </w:lvl>
    <w:lvl w:ilvl="7" w:tplc="78142CC4">
      <w:start w:val="1"/>
      <w:numFmt w:val="decimal"/>
      <w:lvlText w:val="%8."/>
      <w:lvlJc w:val="left"/>
      <w:pPr>
        <w:tabs>
          <w:tab w:val="num" w:pos="5760"/>
        </w:tabs>
        <w:ind w:left="5760" w:hanging="360"/>
      </w:pPr>
    </w:lvl>
    <w:lvl w:ilvl="8" w:tplc="B594A4D2">
      <w:start w:val="1"/>
      <w:numFmt w:val="decimal"/>
      <w:lvlText w:val="%9."/>
      <w:lvlJc w:val="left"/>
      <w:pPr>
        <w:tabs>
          <w:tab w:val="num" w:pos="6480"/>
        </w:tabs>
        <w:ind w:left="6480" w:hanging="360"/>
      </w:pPr>
    </w:lvl>
  </w:abstractNum>
  <w:abstractNum w:abstractNumId="16">
    <w:nsid w:val="72C13116"/>
    <w:multiLevelType w:val="singleLevel"/>
    <w:tmpl w:val="E2208E68"/>
    <w:lvl w:ilvl="0">
      <w:start w:val="3"/>
      <w:numFmt w:val="bullet"/>
      <w:lvlText w:val="-"/>
      <w:lvlJc w:val="left"/>
      <w:pPr>
        <w:tabs>
          <w:tab w:val="num" w:pos="1080"/>
        </w:tabs>
        <w:ind w:left="1080" w:hanging="360"/>
      </w:pPr>
      <w:rPr>
        <w:rFonts w:hint="default"/>
      </w:rPr>
    </w:lvl>
  </w:abstractNum>
  <w:num w:numId="1">
    <w:abstractNumId w:val="15"/>
  </w:num>
  <w:num w:numId="2">
    <w:abstractNumId w:val="12"/>
  </w:num>
  <w:num w:numId="3">
    <w:abstractNumId w:val="0"/>
  </w:num>
  <w:num w:numId="4">
    <w:abstractNumId w:val="14"/>
  </w:num>
  <w:num w:numId="5">
    <w:abstractNumId w:val="10"/>
  </w:num>
  <w:num w:numId="6">
    <w:abstractNumId w:val="2"/>
  </w:num>
  <w:num w:numId="7">
    <w:abstractNumId w:val="6"/>
  </w:num>
  <w:num w:numId="8">
    <w:abstractNumId w:val="4"/>
  </w:num>
  <w:num w:numId="9">
    <w:abstractNumId w:val="13"/>
  </w:num>
  <w:num w:numId="10">
    <w:abstractNumId w:val="7"/>
  </w:num>
  <w:num w:numId="11">
    <w:abstractNumId w:val="16"/>
  </w:num>
  <w:num w:numId="12">
    <w:abstractNumId w:val="3"/>
  </w:num>
  <w:num w:numId="13">
    <w:abstractNumId w:val="1"/>
  </w:num>
  <w:num w:numId="14">
    <w:abstractNumId w:val="5"/>
  </w:num>
  <w:num w:numId="15">
    <w:abstractNumId w:val="1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C67"/>
    <w:rsid w:val="000B094A"/>
    <w:rsid w:val="0035304C"/>
    <w:rsid w:val="00907C67"/>
    <w:rsid w:val="00C24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A5486A-6C41-42EE-AA15-D142E44E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ind w:firstLine="540"/>
      <w:jc w:val="center"/>
      <w:outlineLvl w:val="1"/>
    </w:pPr>
    <w:rPr>
      <w:b/>
      <w:bCs/>
      <w:color w:val="000000"/>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paragraph" w:styleId="4">
    <w:name w:val="heading 4"/>
    <w:basedOn w:val="a"/>
    <w:link w:val="40"/>
    <w:uiPriority w:val="99"/>
    <w:qFormat/>
    <w:pPr>
      <w:spacing w:before="100" w:beforeAutospacing="1" w:after="100" w:afterAutospacing="1"/>
      <w:outlineLvl w:val="3"/>
    </w:pPr>
    <w:rPr>
      <w:rFonts w:ascii="Arial Unicode MS" w:eastAsia="Arial Unicode MS" w:hAnsi="Arial Unicode MS" w:cs="Arial Unicode MS"/>
      <w:b/>
      <w:bCs/>
      <w:color w:val="000000"/>
    </w:rPr>
  </w:style>
  <w:style w:type="paragraph" w:styleId="6">
    <w:name w:val="heading 6"/>
    <w:basedOn w:val="a"/>
    <w:next w:val="a"/>
    <w:link w:val="60"/>
    <w:uiPriority w:val="99"/>
    <w:qFormat/>
    <w:pPr>
      <w:keepNext/>
      <w:jc w:val="center"/>
      <w:outlineLvl w:val="5"/>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60">
    <w:name w:val="Заголовок 6 Знак"/>
    <w:link w:val="6"/>
    <w:uiPriority w:val="9"/>
    <w:semiHidden/>
    <w:rPr>
      <w:b/>
      <w:bCs/>
    </w:rPr>
  </w:style>
  <w:style w:type="paragraph" w:styleId="a3">
    <w:name w:val="Normal (Web)"/>
    <w:basedOn w:val="a"/>
    <w:uiPriority w:val="99"/>
    <w:pPr>
      <w:spacing w:before="100" w:beforeAutospacing="1" w:after="100" w:afterAutospacing="1"/>
    </w:pPr>
    <w:rPr>
      <w:rFonts w:ascii="Arial" w:eastAsia="Arial Unicode MS" w:hAnsi="Arial" w:cs="Arial"/>
      <w:sz w:val="20"/>
      <w:szCs w:val="20"/>
    </w:rPr>
  </w:style>
  <w:style w:type="paragraph" w:styleId="HTML">
    <w:name w:val="HTML Preformatted"/>
    <w:basedOn w:val="a"/>
    <w:link w:val="HTML0"/>
    <w:uiPriority w:val="99"/>
    <w:pPr>
      <w:pBdr>
        <w:left w:val="single" w:sz="6" w:space="12"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2"/>
    <w:basedOn w:val="a"/>
    <w:link w:val="22"/>
    <w:uiPriority w:val="99"/>
    <w:pPr>
      <w:spacing w:before="100" w:beforeAutospacing="1" w:after="100" w:afterAutospacing="1"/>
      <w:ind w:firstLine="200"/>
      <w:jc w:val="both"/>
    </w:pPr>
    <w:rPr>
      <w:rFonts w:ascii="Arial Unicode MS" w:eastAsia="Arial Unicode MS" w:hAnsi="Arial Unicode MS" w:cs="Arial Unicode MS"/>
    </w:rPr>
  </w:style>
  <w:style w:type="character" w:customStyle="1" w:styleId="22">
    <w:name w:val="Основной текст 2 Знак"/>
    <w:link w:val="21"/>
    <w:uiPriority w:val="99"/>
    <w:semiHidden/>
    <w:rPr>
      <w:rFonts w:ascii="Times New Roman" w:hAnsi="Times New Roman" w:cs="Times New Roman"/>
      <w:sz w:val="24"/>
      <w:szCs w:val="24"/>
    </w:rPr>
  </w:style>
  <w:style w:type="character" w:styleId="a4">
    <w:name w:val="Emphasis"/>
    <w:uiPriority w:val="99"/>
    <w:qFormat/>
    <w:rPr>
      <w:i/>
      <w:iCs/>
    </w:rPr>
  </w:style>
  <w:style w:type="paragraph" w:styleId="23">
    <w:name w:val="Body Text Indent 2"/>
    <w:basedOn w:val="a"/>
    <w:link w:val="24"/>
    <w:uiPriority w:val="99"/>
    <w:pPr>
      <w:ind w:firstLine="493"/>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5">
    <w:name w:val="Body Text"/>
    <w:basedOn w:val="a"/>
    <w:link w:val="a6"/>
    <w:uiPriority w:val="99"/>
    <w:pPr>
      <w:jc w:val="both"/>
    </w:pPr>
    <w:rPr>
      <w:sz w:val="26"/>
      <w:szCs w:val="26"/>
    </w:rPr>
  </w:style>
  <w:style w:type="character" w:customStyle="1" w:styleId="a6">
    <w:name w:val="Основной текст Знак"/>
    <w:link w:val="a5"/>
    <w:uiPriority w:val="99"/>
    <w:semiHidden/>
    <w:rPr>
      <w:rFonts w:ascii="Times New Roman" w:hAnsi="Times New Roman" w:cs="Times New Roman"/>
      <w:sz w:val="24"/>
      <w:szCs w:val="24"/>
    </w:rPr>
  </w:style>
  <w:style w:type="character" w:customStyle="1" w:styleId="newstitle">
    <w:name w:val="news_title"/>
    <w:uiPriority w:val="99"/>
  </w:style>
  <w:style w:type="character" w:styleId="a7">
    <w:name w:val="Hyperlink"/>
    <w:uiPriority w:val="99"/>
    <w:rPr>
      <w:color w:val="0000FF"/>
      <w:u w:val="single"/>
    </w:rPr>
  </w:style>
  <w:style w:type="character" w:styleId="a8">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5241</Words>
  <Characters>29876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Томский межвузовский центр дистанционного образования</vt:lpstr>
    </vt:vector>
  </TitlesOfParts>
  <Company>Home</Company>
  <LinksUpToDate>false</LinksUpToDate>
  <CharactersWithSpaces>35047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межвузовский центр дистанционного образования</dc:title>
  <dc:subject/>
  <dc:creator>Home</dc:creator>
  <cp:keywords/>
  <dc:description/>
  <cp:lastModifiedBy>admin</cp:lastModifiedBy>
  <cp:revision>2</cp:revision>
  <dcterms:created xsi:type="dcterms:W3CDTF">2014-03-02T11:23:00Z</dcterms:created>
  <dcterms:modified xsi:type="dcterms:W3CDTF">2014-03-02T11:23:00Z</dcterms:modified>
</cp:coreProperties>
</file>