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3526" w:rsidRPr="00D945AF" w:rsidRDefault="00D945AF" w:rsidP="00D945AF">
      <w:pPr>
        <w:spacing w:line="360" w:lineRule="auto"/>
        <w:ind w:firstLine="709"/>
        <w:jc w:val="both"/>
        <w:outlineLvl w:val="0"/>
        <w:rPr>
          <w:sz w:val="28"/>
          <w:szCs w:val="28"/>
        </w:rPr>
      </w:pPr>
      <w:r>
        <w:rPr>
          <w:sz w:val="28"/>
          <w:szCs w:val="28"/>
          <w:lang w:val="en-US"/>
        </w:rPr>
        <w:t>СОДЕРЖАНИЕ</w:t>
      </w:r>
    </w:p>
    <w:p w:rsidR="00C83526" w:rsidRPr="00D945AF" w:rsidRDefault="00C83526" w:rsidP="00D945AF">
      <w:pPr>
        <w:spacing w:line="360" w:lineRule="auto"/>
        <w:ind w:left="709" w:hanging="709"/>
        <w:jc w:val="both"/>
        <w:rPr>
          <w:sz w:val="28"/>
          <w:szCs w:val="28"/>
        </w:rPr>
      </w:pPr>
    </w:p>
    <w:p w:rsidR="006C053B" w:rsidRPr="00D945AF" w:rsidRDefault="00D945AF" w:rsidP="00D945AF">
      <w:pPr>
        <w:spacing w:line="360" w:lineRule="auto"/>
        <w:ind w:left="709" w:hanging="709"/>
        <w:jc w:val="both"/>
        <w:rPr>
          <w:sz w:val="28"/>
          <w:szCs w:val="28"/>
        </w:rPr>
      </w:pPr>
      <w:r>
        <w:rPr>
          <w:sz w:val="28"/>
          <w:szCs w:val="28"/>
        </w:rPr>
        <w:t>Введение</w:t>
      </w:r>
    </w:p>
    <w:p w:rsidR="00C83526" w:rsidRPr="00D945AF" w:rsidRDefault="006C053B" w:rsidP="00D945AF">
      <w:pPr>
        <w:numPr>
          <w:ilvl w:val="0"/>
          <w:numId w:val="5"/>
        </w:numPr>
        <w:spacing w:line="360" w:lineRule="auto"/>
        <w:ind w:left="709" w:hanging="709"/>
        <w:jc w:val="both"/>
        <w:rPr>
          <w:sz w:val="28"/>
          <w:szCs w:val="28"/>
        </w:rPr>
      </w:pPr>
      <w:r w:rsidRPr="00D945AF">
        <w:rPr>
          <w:sz w:val="28"/>
          <w:szCs w:val="28"/>
        </w:rPr>
        <w:t>Украина и м</w:t>
      </w:r>
      <w:r w:rsidR="00D945AF">
        <w:rPr>
          <w:sz w:val="28"/>
          <w:szCs w:val="28"/>
        </w:rPr>
        <w:t>ировое экономическое сообщество</w:t>
      </w:r>
    </w:p>
    <w:p w:rsidR="006C053B" w:rsidRPr="00D945AF" w:rsidRDefault="006C053B" w:rsidP="00D945AF">
      <w:pPr>
        <w:numPr>
          <w:ilvl w:val="0"/>
          <w:numId w:val="5"/>
        </w:numPr>
        <w:spacing w:line="360" w:lineRule="auto"/>
        <w:ind w:left="709" w:hanging="709"/>
        <w:jc w:val="both"/>
        <w:rPr>
          <w:sz w:val="28"/>
          <w:szCs w:val="28"/>
        </w:rPr>
      </w:pPr>
      <w:r w:rsidRPr="00D945AF">
        <w:rPr>
          <w:sz w:val="28"/>
          <w:szCs w:val="28"/>
        </w:rPr>
        <w:t>Ва</w:t>
      </w:r>
      <w:r w:rsidR="00D945AF">
        <w:rPr>
          <w:sz w:val="28"/>
          <w:szCs w:val="28"/>
        </w:rPr>
        <w:t>лютный курс и его разновидности</w:t>
      </w:r>
    </w:p>
    <w:p w:rsidR="00C83526" w:rsidRPr="00D945AF" w:rsidRDefault="006C053B" w:rsidP="00D945AF">
      <w:pPr>
        <w:numPr>
          <w:ilvl w:val="0"/>
          <w:numId w:val="5"/>
        </w:numPr>
        <w:spacing w:line="360" w:lineRule="auto"/>
        <w:ind w:left="709" w:hanging="709"/>
        <w:jc w:val="both"/>
        <w:rPr>
          <w:sz w:val="28"/>
          <w:szCs w:val="28"/>
        </w:rPr>
      </w:pPr>
      <w:r w:rsidRPr="00D945AF">
        <w:rPr>
          <w:sz w:val="28"/>
          <w:szCs w:val="28"/>
        </w:rPr>
        <w:t>Современные интеграц</w:t>
      </w:r>
      <w:r w:rsidR="00D945AF">
        <w:rPr>
          <w:sz w:val="28"/>
          <w:szCs w:val="28"/>
        </w:rPr>
        <w:t>ионные процессы в мире и Европе</w:t>
      </w:r>
    </w:p>
    <w:p w:rsidR="006C053B" w:rsidRPr="00D945AF" w:rsidRDefault="006C053B" w:rsidP="00D945AF">
      <w:pPr>
        <w:spacing w:line="360" w:lineRule="auto"/>
        <w:ind w:left="709" w:hanging="709"/>
        <w:jc w:val="both"/>
        <w:rPr>
          <w:sz w:val="28"/>
          <w:szCs w:val="28"/>
        </w:rPr>
      </w:pPr>
      <w:r w:rsidRPr="00D945AF">
        <w:rPr>
          <w:sz w:val="28"/>
          <w:szCs w:val="28"/>
        </w:rPr>
        <w:t>С</w:t>
      </w:r>
      <w:r w:rsidR="00D945AF">
        <w:rPr>
          <w:sz w:val="28"/>
          <w:szCs w:val="28"/>
        </w:rPr>
        <w:t>писок использованной литературы</w:t>
      </w:r>
    </w:p>
    <w:p w:rsidR="00C83526" w:rsidRPr="00D945AF" w:rsidRDefault="00C83526" w:rsidP="00D945AF">
      <w:pPr>
        <w:spacing w:line="360" w:lineRule="auto"/>
        <w:ind w:left="709" w:hanging="709"/>
        <w:jc w:val="both"/>
        <w:rPr>
          <w:sz w:val="28"/>
          <w:szCs w:val="28"/>
        </w:rPr>
      </w:pPr>
    </w:p>
    <w:p w:rsidR="000652AC" w:rsidRDefault="003461BD" w:rsidP="00D945AF">
      <w:pPr>
        <w:spacing w:line="360" w:lineRule="auto"/>
        <w:ind w:firstLine="709"/>
        <w:jc w:val="both"/>
        <w:outlineLvl w:val="0"/>
        <w:rPr>
          <w:sz w:val="28"/>
          <w:szCs w:val="28"/>
        </w:rPr>
      </w:pPr>
      <w:r>
        <w:rPr>
          <w:sz w:val="28"/>
          <w:szCs w:val="28"/>
        </w:rPr>
        <w:br w:type="page"/>
        <w:t>ВВЕДЕНИЕ</w:t>
      </w:r>
    </w:p>
    <w:p w:rsidR="003461BD" w:rsidRPr="00D945AF" w:rsidRDefault="003461BD" w:rsidP="00D945AF">
      <w:pPr>
        <w:spacing w:line="360" w:lineRule="auto"/>
        <w:ind w:firstLine="709"/>
        <w:jc w:val="both"/>
        <w:outlineLvl w:val="0"/>
        <w:rPr>
          <w:sz w:val="28"/>
          <w:szCs w:val="28"/>
        </w:rPr>
      </w:pPr>
    </w:p>
    <w:p w:rsidR="00C83526" w:rsidRPr="00D945AF" w:rsidRDefault="00C83526" w:rsidP="00D945AF">
      <w:pPr>
        <w:spacing w:line="360" w:lineRule="auto"/>
        <w:ind w:firstLine="709"/>
        <w:jc w:val="both"/>
        <w:rPr>
          <w:sz w:val="28"/>
          <w:szCs w:val="28"/>
        </w:rPr>
      </w:pPr>
      <w:r w:rsidRPr="00D945AF">
        <w:rPr>
          <w:sz w:val="28"/>
          <w:szCs w:val="28"/>
        </w:rPr>
        <w:t>Развитие стран с рыночной экономикой предусматривает большое внимание к сфере их экономического взаимодействия. Современные процессы глобализации являются той движущей силой, которая обуславливает особенности национального развития мира.</w:t>
      </w:r>
    </w:p>
    <w:p w:rsidR="00C83526" w:rsidRPr="00D945AF" w:rsidRDefault="000815E0" w:rsidP="00D945AF">
      <w:pPr>
        <w:spacing w:line="360" w:lineRule="auto"/>
        <w:ind w:firstLine="709"/>
        <w:jc w:val="both"/>
        <w:rPr>
          <w:sz w:val="28"/>
          <w:szCs w:val="28"/>
        </w:rPr>
      </w:pPr>
      <w:r w:rsidRPr="00D945AF">
        <w:rPr>
          <w:sz w:val="28"/>
          <w:szCs w:val="28"/>
        </w:rPr>
        <w:t xml:space="preserve">Развитие мировых экономических и политических процессов все чувствительнее подталкивает разделение между зажиточными и бедными странами. Это приводит к уменьшению центров экономической и политической могущественности в мире и их определенной стабилизации. Основные экономические и политические процессы на планете становятся все более взаимосвязанными друг с другом. Глобализация все решительнее охватывает мир, делая его более структурированным. В одно время процессы </w:t>
      </w:r>
      <w:r w:rsidR="00453392" w:rsidRPr="00D945AF">
        <w:rPr>
          <w:sz w:val="28"/>
          <w:szCs w:val="28"/>
        </w:rPr>
        <w:t xml:space="preserve">глобализации </w:t>
      </w:r>
      <w:r w:rsidRPr="00D945AF">
        <w:rPr>
          <w:sz w:val="28"/>
          <w:szCs w:val="28"/>
        </w:rPr>
        <w:t xml:space="preserve">осуществляются </w:t>
      </w:r>
      <w:r w:rsidR="00F91F5F" w:rsidRPr="00D945AF">
        <w:rPr>
          <w:sz w:val="28"/>
          <w:szCs w:val="28"/>
        </w:rPr>
        <w:t>в условиях, когда уже второе десятилетие фактически разрушенным является разделение мира на «капиталистическую» и «социалистическую» системы. Современная глобализация</w:t>
      </w:r>
      <w:r w:rsidR="00012319" w:rsidRPr="00D945AF">
        <w:rPr>
          <w:sz w:val="28"/>
          <w:szCs w:val="28"/>
        </w:rPr>
        <w:t>,</w:t>
      </w:r>
      <w:r w:rsidR="00F91F5F" w:rsidRPr="00D945AF">
        <w:rPr>
          <w:sz w:val="28"/>
          <w:szCs w:val="28"/>
        </w:rPr>
        <w:t xml:space="preserve"> имея безоговорочные негативные посл</w:t>
      </w:r>
      <w:r w:rsidR="00012319" w:rsidRPr="00D945AF">
        <w:rPr>
          <w:sz w:val="28"/>
          <w:szCs w:val="28"/>
        </w:rPr>
        <w:t>едствия для процессов цивилизации</w:t>
      </w:r>
      <w:r w:rsidR="00F91F5F" w:rsidRPr="00D945AF">
        <w:rPr>
          <w:sz w:val="28"/>
          <w:szCs w:val="28"/>
        </w:rPr>
        <w:t>, характеризирует также процессы относительности существующего развития нуждам конкретных индивидов.</w:t>
      </w:r>
    </w:p>
    <w:p w:rsidR="00F91F5F" w:rsidRPr="00D945AF" w:rsidRDefault="00F91F5F" w:rsidP="00D945AF">
      <w:pPr>
        <w:spacing w:line="360" w:lineRule="auto"/>
        <w:ind w:firstLine="709"/>
        <w:jc w:val="both"/>
        <w:rPr>
          <w:sz w:val="28"/>
          <w:szCs w:val="28"/>
        </w:rPr>
      </w:pPr>
      <w:r w:rsidRPr="00D945AF">
        <w:rPr>
          <w:sz w:val="28"/>
          <w:szCs w:val="28"/>
        </w:rPr>
        <w:t>Международные экономические отношения характеризуют способ и характер взаимодействия всех стран мира в сфере экономического сотрудничества, развитие и переплетение торговых, производственно-технологических, валютно-финансовых связей.</w:t>
      </w:r>
    </w:p>
    <w:p w:rsidR="00F91F5F" w:rsidRDefault="00F91F5F" w:rsidP="00D945AF">
      <w:pPr>
        <w:spacing w:line="360" w:lineRule="auto"/>
        <w:ind w:firstLine="709"/>
        <w:jc w:val="both"/>
        <w:rPr>
          <w:sz w:val="28"/>
          <w:szCs w:val="28"/>
        </w:rPr>
      </w:pPr>
      <w:r w:rsidRPr="00D945AF">
        <w:rPr>
          <w:sz w:val="28"/>
          <w:szCs w:val="28"/>
        </w:rPr>
        <w:t>Возрастающая глобализация мировой экономики</w:t>
      </w:r>
      <w:r w:rsidR="00453392" w:rsidRPr="00D945AF">
        <w:rPr>
          <w:sz w:val="28"/>
          <w:szCs w:val="28"/>
        </w:rPr>
        <w:t>, усложнение и взаимопереплетение</w:t>
      </w:r>
      <w:r w:rsidR="00D945AF">
        <w:rPr>
          <w:sz w:val="28"/>
          <w:szCs w:val="28"/>
        </w:rPr>
        <w:t xml:space="preserve"> </w:t>
      </w:r>
      <w:r w:rsidR="00453392" w:rsidRPr="00D945AF">
        <w:rPr>
          <w:sz w:val="28"/>
          <w:szCs w:val="28"/>
        </w:rPr>
        <w:t>хозяйственных процессов сподвигают на поиск новых путей и способов относительно сбережения национальных интересов на мировом рынке. Именно по этому в условиях рыночной трансформации экономики усиливается внимание к сфере международных экономических отношений как к системе хозяйственных связей между национальными экономиками отдельных стран, субъектов хозяйствования, как к особенной форме деятельности, которая базируется на международном разделении труда.</w:t>
      </w:r>
    </w:p>
    <w:p w:rsidR="00453392" w:rsidRPr="00D945AF" w:rsidRDefault="002D2C69" w:rsidP="00D945AF">
      <w:pPr>
        <w:spacing w:line="360" w:lineRule="auto"/>
        <w:ind w:firstLine="709"/>
        <w:jc w:val="both"/>
        <w:rPr>
          <w:sz w:val="28"/>
          <w:szCs w:val="28"/>
        </w:rPr>
      </w:pPr>
      <w:r>
        <w:rPr>
          <w:sz w:val="28"/>
          <w:szCs w:val="28"/>
        </w:rPr>
        <w:br w:type="page"/>
      </w:r>
      <w:r w:rsidR="00453392" w:rsidRPr="00D945AF">
        <w:rPr>
          <w:sz w:val="28"/>
          <w:szCs w:val="28"/>
        </w:rPr>
        <w:t>1.УКРАИНА И М</w:t>
      </w:r>
      <w:r w:rsidR="003461BD">
        <w:rPr>
          <w:sz w:val="28"/>
          <w:szCs w:val="28"/>
        </w:rPr>
        <w:t>ИРОВОЕ ЭКОНОМИЧЕСКОЕ СООБЩЕСТВО</w:t>
      </w:r>
    </w:p>
    <w:p w:rsidR="00453392" w:rsidRPr="00D945AF" w:rsidRDefault="00453392" w:rsidP="00D945AF">
      <w:pPr>
        <w:spacing w:line="360" w:lineRule="auto"/>
        <w:ind w:firstLine="709"/>
        <w:jc w:val="both"/>
        <w:rPr>
          <w:sz w:val="28"/>
          <w:szCs w:val="28"/>
        </w:rPr>
      </w:pPr>
    </w:p>
    <w:p w:rsidR="00453392" w:rsidRPr="00D945AF" w:rsidRDefault="00012319" w:rsidP="00D945AF">
      <w:pPr>
        <w:spacing w:line="360" w:lineRule="auto"/>
        <w:ind w:firstLine="709"/>
        <w:jc w:val="both"/>
        <w:rPr>
          <w:sz w:val="28"/>
          <w:szCs w:val="28"/>
        </w:rPr>
      </w:pPr>
      <w:r w:rsidRPr="00D945AF">
        <w:rPr>
          <w:sz w:val="28"/>
          <w:szCs w:val="28"/>
        </w:rPr>
        <w:t xml:space="preserve">Внешнеэкономические отношения предусматривают обмен товарами, услугами и капиталом между разными странами. </w:t>
      </w:r>
      <w:r w:rsidR="00532147" w:rsidRPr="00D945AF">
        <w:rPr>
          <w:sz w:val="28"/>
          <w:szCs w:val="28"/>
        </w:rPr>
        <w:t>Отсюда, внешняя торговля – межрегиональный обмен товарами, услугами и капиталом (получение кредитов). На развитие внешней торговли влияют внешние факторы: углубление международного разделения труда и интернационализации производства; развитие процессов торгово-экономической интеграции, снижение региональных барьеров, формирование внешних рынков, зон свободной торговли и так далее.</w:t>
      </w:r>
    </w:p>
    <w:p w:rsidR="00532147" w:rsidRPr="00D945AF" w:rsidRDefault="00532147" w:rsidP="00D945AF">
      <w:pPr>
        <w:spacing w:line="360" w:lineRule="auto"/>
        <w:ind w:firstLine="709"/>
        <w:jc w:val="both"/>
        <w:rPr>
          <w:sz w:val="28"/>
          <w:szCs w:val="28"/>
        </w:rPr>
      </w:pPr>
      <w:r w:rsidRPr="00D945AF">
        <w:rPr>
          <w:sz w:val="28"/>
          <w:szCs w:val="28"/>
        </w:rPr>
        <w:t xml:space="preserve">Анализ особенностей развития внешнеэкономических отношений, внешней торговли Украины за последние годы говорит о том, что рядом с некоторыми позитивными изменениями (увеличение товарооборота, рост объемов предоставления услуг) имеют место и такие деструктивные процессы, как сокращение физических объемов экспорта и импорта многих видов продукции, оттока капитала заграницу, </w:t>
      </w:r>
      <w:r w:rsidR="008D4930" w:rsidRPr="00D945AF">
        <w:rPr>
          <w:sz w:val="28"/>
          <w:szCs w:val="28"/>
        </w:rPr>
        <w:t>преобладает сырьевой характер сбыта при дальнейшем вытеснении отечественного продукта с рынка.</w:t>
      </w:r>
    </w:p>
    <w:p w:rsidR="008D4930" w:rsidRPr="00D945AF" w:rsidRDefault="008D4930" w:rsidP="00D945AF">
      <w:pPr>
        <w:spacing w:line="360" w:lineRule="auto"/>
        <w:ind w:firstLine="709"/>
        <w:jc w:val="both"/>
        <w:rPr>
          <w:sz w:val="28"/>
          <w:szCs w:val="28"/>
        </w:rPr>
      </w:pPr>
      <w:r w:rsidRPr="00D945AF">
        <w:rPr>
          <w:sz w:val="28"/>
          <w:szCs w:val="28"/>
        </w:rPr>
        <w:t>Государственное регулирование внешнеэкономической деятельности Украины заключается в создании системы стимулов, направленных на ликвидацию дисбаланса между экспортными и импортными потоками в экономике государства, улучшение состояния платежного баланса, уменьшение зависимости от импорта.</w:t>
      </w:r>
    </w:p>
    <w:p w:rsidR="008D4930" w:rsidRPr="00D945AF" w:rsidRDefault="008D4930" w:rsidP="00D945AF">
      <w:pPr>
        <w:spacing w:line="360" w:lineRule="auto"/>
        <w:ind w:firstLine="709"/>
        <w:jc w:val="both"/>
        <w:rPr>
          <w:sz w:val="28"/>
          <w:szCs w:val="28"/>
        </w:rPr>
      </w:pPr>
      <w:r w:rsidRPr="00D945AF">
        <w:rPr>
          <w:sz w:val="28"/>
          <w:szCs w:val="28"/>
        </w:rPr>
        <w:t>С октября 1994 года Украина</w:t>
      </w:r>
      <w:r w:rsidR="00D945AF">
        <w:rPr>
          <w:sz w:val="28"/>
          <w:szCs w:val="28"/>
        </w:rPr>
        <w:t xml:space="preserve"> </w:t>
      </w:r>
      <w:r w:rsidRPr="00D945AF">
        <w:rPr>
          <w:sz w:val="28"/>
          <w:szCs w:val="28"/>
        </w:rPr>
        <w:t>начала программу экономических реформ, в которых отражена внешнеторговая деятельность государства. Экономическая политика Украины получила поддержку с боку международных финансовых организаций, в том числе и ВМФ и Мирового банка.</w:t>
      </w:r>
    </w:p>
    <w:p w:rsidR="008D4930" w:rsidRPr="00D945AF" w:rsidRDefault="008D4930" w:rsidP="00D945AF">
      <w:pPr>
        <w:spacing w:line="360" w:lineRule="auto"/>
        <w:ind w:firstLine="709"/>
        <w:jc w:val="both"/>
        <w:rPr>
          <w:sz w:val="28"/>
          <w:szCs w:val="28"/>
        </w:rPr>
      </w:pPr>
      <w:r w:rsidRPr="00D945AF">
        <w:rPr>
          <w:sz w:val="28"/>
          <w:szCs w:val="28"/>
        </w:rPr>
        <w:t>Конечно, украинское законодательство постоянно усовершенствование, что способствует усилению стимулирования внутреннего производства, защиты национального производителя, пополнение налогового бюджета за счет налоговых поступлений</w:t>
      </w:r>
      <w:r w:rsidR="00FA7914" w:rsidRPr="00D945AF">
        <w:rPr>
          <w:sz w:val="28"/>
          <w:szCs w:val="28"/>
        </w:rPr>
        <w:t xml:space="preserve"> от внешнеэкономической деятельности, создание оптимальных условий для конкуренции отечественных и зарубежных производителей.</w:t>
      </w:r>
    </w:p>
    <w:p w:rsidR="00FA7914" w:rsidRPr="00D945AF" w:rsidRDefault="00FA7914" w:rsidP="00D945AF">
      <w:pPr>
        <w:spacing w:line="360" w:lineRule="auto"/>
        <w:ind w:firstLine="709"/>
        <w:jc w:val="both"/>
        <w:rPr>
          <w:sz w:val="28"/>
          <w:szCs w:val="28"/>
        </w:rPr>
      </w:pPr>
      <w:r w:rsidRPr="00D945AF">
        <w:rPr>
          <w:sz w:val="28"/>
          <w:szCs w:val="28"/>
        </w:rPr>
        <w:t xml:space="preserve">Украина становится все более открытой для зарубежных партнеров, поскольку рыночные принципы все активнее внедряются в хозяйственную жизнь страны. </w:t>
      </w:r>
    </w:p>
    <w:p w:rsidR="00FA7914" w:rsidRPr="00D945AF" w:rsidRDefault="00FA7914" w:rsidP="00D945AF">
      <w:pPr>
        <w:spacing w:line="360" w:lineRule="auto"/>
        <w:ind w:firstLine="709"/>
        <w:jc w:val="both"/>
        <w:rPr>
          <w:sz w:val="28"/>
          <w:szCs w:val="28"/>
        </w:rPr>
      </w:pPr>
      <w:r w:rsidRPr="00D945AF">
        <w:rPr>
          <w:sz w:val="28"/>
          <w:szCs w:val="28"/>
        </w:rPr>
        <w:t xml:space="preserve">Процесс перехода Украины к рыночной экономики требует создания необходимой почвы для интеграции в международную систему экономического и научного сотрудничества. </w:t>
      </w:r>
    </w:p>
    <w:p w:rsidR="00DE72D9" w:rsidRPr="00D945AF" w:rsidRDefault="00FA7914" w:rsidP="00D945AF">
      <w:pPr>
        <w:spacing w:line="360" w:lineRule="auto"/>
        <w:ind w:firstLine="709"/>
        <w:jc w:val="both"/>
        <w:rPr>
          <w:sz w:val="28"/>
          <w:szCs w:val="28"/>
        </w:rPr>
      </w:pPr>
      <w:r w:rsidRPr="00D945AF">
        <w:rPr>
          <w:sz w:val="28"/>
          <w:szCs w:val="28"/>
        </w:rPr>
        <w:t xml:space="preserve">Украинские товары на мировом рынке </w:t>
      </w:r>
      <w:r w:rsidR="000652AC" w:rsidRPr="00D945AF">
        <w:rPr>
          <w:sz w:val="28"/>
          <w:szCs w:val="28"/>
        </w:rPr>
        <w:t>характеризируются</w:t>
      </w:r>
      <w:r w:rsidRPr="00D945AF">
        <w:rPr>
          <w:sz w:val="28"/>
          <w:szCs w:val="28"/>
        </w:rPr>
        <w:t xml:space="preserve"> низкой конкурентоспособностью, что приводит к стимулированию наращивания экспорта и сужению как </w:t>
      </w:r>
      <w:r w:rsidR="002D2C69" w:rsidRPr="00D945AF">
        <w:rPr>
          <w:sz w:val="28"/>
          <w:szCs w:val="28"/>
        </w:rPr>
        <w:t>внутренних,</w:t>
      </w:r>
      <w:r w:rsidRPr="00D945AF">
        <w:rPr>
          <w:sz w:val="28"/>
          <w:szCs w:val="28"/>
        </w:rPr>
        <w:t xml:space="preserve"> так и внешних рынков сбыта. Либерализация внешнеэкономической деятельности способствует проникновению на внутренний рынок, как </w:t>
      </w:r>
      <w:r w:rsidR="002D2C69" w:rsidRPr="00D945AF">
        <w:rPr>
          <w:sz w:val="28"/>
          <w:szCs w:val="28"/>
        </w:rPr>
        <w:t>правило,</w:t>
      </w:r>
      <w:r w:rsidRPr="00D945AF">
        <w:rPr>
          <w:sz w:val="28"/>
          <w:szCs w:val="28"/>
        </w:rPr>
        <w:t xml:space="preserve"> некачественных, но более дешевых товаров, что постепенно снижает национальное производство, </w:t>
      </w:r>
      <w:r w:rsidR="00DE72D9" w:rsidRPr="00D945AF">
        <w:rPr>
          <w:sz w:val="28"/>
          <w:szCs w:val="28"/>
        </w:rPr>
        <w:t>превращает Украину в периферию мирового хозяйства. Приблизительно половину всего экспорта Украины составляет продукция металлургии и химической промышленности.</w:t>
      </w:r>
    </w:p>
    <w:p w:rsidR="00DE72D9" w:rsidRPr="00D945AF" w:rsidRDefault="00DE72D9" w:rsidP="00D945AF">
      <w:pPr>
        <w:spacing w:line="360" w:lineRule="auto"/>
        <w:ind w:firstLine="709"/>
        <w:jc w:val="both"/>
        <w:rPr>
          <w:sz w:val="28"/>
          <w:szCs w:val="28"/>
        </w:rPr>
      </w:pPr>
      <w:r w:rsidRPr="00D945AF">
        <w:rPr>
          <w:sz w:val="28"/>
          <w:szCs w:val="28"/>
        </w:rPr>
        <w:t>В будущем в Украине планируется развивать те сферы, которые имеют ускоренное обращение капитала и обеспечивают нужды населения. Сюда следует отнести продуктовую и легкую промышленность, а также сферы, которые обеспечивают их сырьем. Главный уклон на комплекс сахарной свеклы, который теперь является который сейчас является наиболее экспортоориентированым продуктом Украины.</w:t>
      </w:r>
    </w:p>
    <w:p w:rsidR="00DE72D9" w:rsidRPr="00D945AF" w:rsidRDefault="003E7D2C" w:rsidP="00D945AF">
      <w:pPr>
        <w:spacing w:line="360" w:lineRule="auto"/>
        <w:ind w:firstLine="709"/>
        <w:jc w:val="both"/>
        <w:rPr>
          <w:sz w:val="28"/>
          <w:szCs w:val="28"/>
        </w:rPr>
      </w:pPr>
      <w:r w:rsidRPr="00D945AF">
        <w:rPr>
          <w:sz w:val="28"/>
          <w:szCs w:val="28"/>
        </w:rPr>
        <w:t>Традиционно Украина считалась страной с большим научно-техническим и интеллектуальным потенциалом, но все-таки последние годы не наблюдалось увеличение экспорта продукции наукоёмких отраслей, расширение объемов производства которой имело бы</w:t>
      </w:r>
      <w:r w:rsidR="00D945AF">
        <w:rPr>
          <w:sz w:val="28"/>
          <w:szCs w:val="28"/>
        </w:rPr>
        <w:t xml:space="preserve"> </w:t>
      </w:r>
      <w:r w:rsidRPr="00D945AF">
        <w:rPr>
          <w:sz w:val="28"/>
          <w:szCs w:val="28"/>
        </w:rPr>
        <w:t xml:space="preserve">позитивное влияние на сохранение интеллектуального потенциала, хотя в экономических связях с зарубежными странами Украины </w:t>
      </w:r>
      <w:r w:rsidR="000652AC" w:rsidRPr="00D945AF">
        <w:rPr>
          <w:sz w:val="28"/>
          <w:szCs w:val="28"/>
        </w:rPr>
        <w:t>использует</w:t>
      </w:r>
      <w:r w:rsidRPr="00D945AF">
        <w:rPr>
          <w:sz w:val="28"/>
          <w:szCs w:val="28"/>
        </w:rPr>
        <w:t xml:space="preserve"> научно-технологическое сотрудничество, к которому относится торговля патентами, лицензиями и так далее.</w:t>
      </w:r>
    </w:p>
    <w:p w:rsidR="003E7D2C" w:rsidRPr="00D945AF" w:rsidRDefault="003E7D2C" w:rsidP="00D945AF">
      <w:pPr>
        <w:spacing w:line="360" w:lineRule="auto"/>
        <w:ind w:firstLine="709"/>
        <w:jc w:val="both"/>
        <w:rPr>
          <w:sz w:val="28"/>
          <w:szCs w:val="28"/>
        </w:rPr>
      </w:pPr>
      <w:r w:rsidRPr="00D945AF">
        <w:rPr>
          <w:sz w:val="28"/>
          <w:szCs w:val="28"/>
        </w:rPr>
        <w:t>Поскольку Украина является одним из звеньев между Востоком и Западом, то облегчение условий ее торговли со странами Западной Европы – являет важнейшим приоритетом в ее же внешнеэкономической политике. Актуальным для Украины остается обеспечение ее развития</w:t>
      </w:r>
      <w:r w:rsidR="00696D9F" w:rsidRPr="00D945AF">
        <w:rPr>
          <w:sz w:val="28"/>
          <w:szCs w:val="28"/>
        </w:rPr>
        <w:t xml:space="preserve"> многосторонних отношений с государствами – членами СНД, в частности укрепления торгового сотрудничества, расширения и углубления отношений с ведущими западноевропейскими странами, США, Канадой. Развитие внешнеторговой деятельности Украины на востоке также будет способствовать увеличению роли Украины в мировом пространстве.</w:t>
      </w:r>
    </w:p>
    <w:p w:rsidR="00696D9F" w:rsidRPr="00D945AF" w:rsidRDefault="00696D9F" w:rsidP="00D945AF">
      <w:pPr>
        <w:spacing w:line="360" w:lineRule="auto"/>
        <w:ind w:firstLine="709"/>
        <w:jc w:val="both"/>
        <w:rPr>
          <w:sz w:val="28"/>
          <w:szCs w:val="28"/>
        </w:rPr>
      </w:pPr>
      <w:r w:rsidRPr="00D945AF">
        <w:rPr>
          <w:sz w:val="28"/>
          <w:szCs w:val="28"/>
        </w:rPr>
        <w:t>Страны СНД являются главными партнерами Украины. Важным событием в рамках экономических отношений Украины со странами СНД стало заявление президентов Украины, Республики Беларусь, Республики Казахстан,</w:t>
      </w:r>
      <w:r w:rsidR="00253704" w:rsidRPr="00D945AF">
        <w:rPr>
          <w:sz w:val="28"/>
          <w:szCs w:val="28"/>
        </w:rPr>
        <w:t xml:space="preserve"> Российской Федерации от 23февраля 2003 года относительно формирования Единого экономического пространства и подписание в сентябре 2003 года во время проведения саммита стран СНД в Ялте этого соглашения.</w:t>
      </w:r>
    </w:p>
    <w:p w:rsidR="00253704" w:rsidRPr="00D945AF" w:rsidRDefault="00267B69" w:rsidP="00D945AF">
      <w:pPr>
        <w:spacing w:line="360" w:lineRule="auto"/>
        <w:ind w:firstLine="709"/>
        <w:jc w:val="both"/>
        <w:rPr>
          <w:sz w:val="28"/>
          <w:szCs w:val="28"/>
        </w:rPr>
      </w:pPr>
      <w:r w:rsidRPr="00D945AF">
        <w:rPr>
          <w:sz w:val="28"/>
          <w:szCs w:val="28"/>
        </w:rPr>
        <w:t xml:space="preserve">Внешние связи Украины должны ориентироваться на увеличение удельного веса в экспорте готовых изделий на значительное сокращение поставок сырья. В структуре импорта преобладает продукция, которая не изготавливается в Украине, или производится в ограниченном количестве, но является необходимой в удовлетворении потребностей внутреннего потребления и производства экспортных товаров. Наша страна зависит от поставки топливно-энергетических ресурсов, медикаментов, цветных металлов, </w:t>
      </w:r>
      <w:r w:rsidR="00236622" w:rsidRPr="00D945AF">
        <w:rPr>
          <w:sz w:val="28"/>
          <w:szCs w:val="28"/>
        </w:rPr>
        <w:t>оборудования и комплектующих, в которых государство не обеспечивает своих потребностей за счет собственного производства.</w:t>
      </w:r>
    </w:p>
    <w:p w:rsidR="00236622" w:rsidRPr="00D945AF" w:rsidRDefault="00236622" w:rsidP="00D945AF">
      <w:pPr>
        <w:spacing w:line="360" w:lineRule="auto"/>
        <w:ind w:firstLine="709"/>
        <w:jc w:val="both"/>
        <w:rPr>
          <w:sz w:val="28"/>
          <w:szCs w:val="28"/>
        </w:rPr>
      </w:pPr>
      <w:r w:rsidRPr="00D945AF">
        <w:rPr>
          <w:sz w:val="28"/>
          <w:szCs w:val="28"/>
        </w:rPr>
        <w:t>Украина импортирует продовольственные товары и продукты их обработки; минеральные удобрения, нефть, нефтепродукты и газ, поэтому для нас жизненно важно обеспечить себя альтернативными источниками поступления энергоносит</w:t>
      </w:r>
      <w:r w:rsidR="003461BD">
        <w:rPr>
          <w:sz w:val="28"/>
          <w:szCs w:val="28"/>
        </w:rPr>
        <w:t>елей и иметь собственные рынки с</w:t>
      </w:r>
      <w:r w:rsidR="003461BD" w:rsidRPr="00D945AF">
        <w:rPr>
          <w:sz w:val="28"/>
          <w:szCs w:val="28"/>
        </w:rPr>
        <w:t>быта</w:t>
      </w:r>
      <w:r w:rsidRPr="00D945AF">
        <w:rPr>
          <w:sz w:val="28"/>
          <w:szCs w:val="28"/>
        </w:rPr>
        <w:t xml:space="preserve"> продуктовой и производственных сфер.</w:t>
      </w:r>
    </w:p>
    <w:p w:rsidR="00236622" w:rsidRPr="00D945AF" w:rsidRDefault="00236622" w:rsidP="00D945AF">
      <w:pPr>
        <w:spacing w:line="360" w:lineRule="auto"/>
        <w:ind w:firstLine="709"/>
        <w:jc w:val="both"/>
        <w:rPr>
          <w:sz w:val="28"/>
          <w:szCs w:val="28"/>
        </w:rPr>
      </w:pPr>
      <w:r w:rsidRPr="00D945AF">
        <w:rPr>
          <w:sz w:val="28"/>
          <w:szCs w:val="28"/>
        </w:rPr>
        <w:t>Несовершенность структуры экспорта и импорта, кроме преобладания сырьевого фактора в структуре производства и экспорта, упадок перерабатывающих отраслей промышленности, пассивное сальдо торгового и платежного баланса, приводит к тому, что развитие внешнеэкономических отношений не отвечает нуждам стабилизации экономики страны.</w:t>
      </w:r>
    </w:p>
    <w:p w:rsidR="00236622" w:rsidRPr="00D945AF" w:rsidRDefault="008F3483" w:rsidP="00D945AF">
      <w:pPr>
        <w:spacing w:line="360" w:lineRule="auto"/>
        <w:ind w:firstLine="709"/>
        <w:jc w:val="both"/>
        <w:rPr>
          <w:sz w:val="28"/>
          <w:szCs w:val="28"/>
        </w:rPr>
      </w:pPr>
      <w:r w:rsidRPr="00D945AF">
        <w:rPr>
          <w:sz w:val="28"/>
          <w:szCs w:val="28"/>
        </w:rPr>
        <w:t>Разработка программы развития внешнеторговых связей должна включать оценку возможностей современного потенциала Украины, первоочередных импортных нужд, в связи с чем стратегическими направлениями деятельности правительства следует считать:</w:t>
      </w:r>
    </w:p>
    <w:p w:rsidR="00731FED" w:rsidRPr="00D945AF" w:rsidRDefault="00731FED" w:rsidP="00D945AF">
      <w:pPr>
        <w:numPr>
          <w:ilvl w:val="0"/>
          <w:numId w:val="2"/>
        </w:numPr>
        <w:spacing w:line="360" w:lineRule="auto"/>
        <w:ind w:left="0" w:firstLine="709"/>
        <w:jc w:val="both"/>
        <w:rPr>
          <w:sz w:val="28"/>
          <w:szCs w:val="28"/>
        </w:rPr>
      </w:pPr>
      <w:r w:rsidRPr="00D945AF">
        <w:rPr>
          <w:sz w:val="28"/>
          <w:szCs w:val="28"/>
        </w:rPr>
        <w:t>повышение</w:t>
      </w:r>
      <w:r w:rsidR="00D945AF">
        <w:rPr>
          <w:sz w:val="28"/>
          <w:szCs w:val="28"/>
        </w:rPr>
        <w:t xml:space="preserve"> </w:t>
      </w:r>
      <w:r w:rsidRPr="00D945AF">
        <w:rPr>
          <w:sz w:val="28"/>
          <w:szCs w:val="28"/>
        </w:rPr>
        <w:t>и наращивание выпуска конкурентоспособной продукции;</w:t>
      </w:r>
    </w:p>
    <w:p w:rsidR="008F3483" w:rsidRPr="00D945AF" w:rsidRDefault="00731FED" w:rsidP="00D945AF">
      <w:pPr>
        <w:numPr>
          <w:ilvl w:val="0"/>
          <w:numId w:val="2"/>
        </w:numPr>
        <w:spacing w:line="360" w:lineRule="auto"/>
        <w:ind w:left="0" w:firstLine="709"/>
        <w:jc w:val="both"/>
        <w:rPr>
          <w:sz w:val="28"/>
          <w:szCs w:val="28"/>
        </w:rPr>
      </w:pPr>
      <w:r w:rsidRPr="00D945AF">
        <w:rPr>
          <w:sz w:val="28"/>
          <w:szCs w:val="28"/>
        </w:rPr>
        <w:t xml:space="preserve">активное использование специфических вставок ввозимой пошлины на импортные товары и усиления контроля импортных товаров; </w:t>
      </w:r>
    </w:p>
    <w:p w:rsidR="00731FED" w:rsidRPr="00D945AF" w:rsidRDefault="00731FED" w:rsidP="00D945AF">
      <w:pPr>
        <w:numPr>
          <w:ilvl w:val="0"/>
          <w:numId w:val="2"/>
        </w:numPr>
        <w:spacing w:line="360" w:lineRule="auto"/>
        <w:ind w:left="0" w:firstLine="709"/>
        <w:jc w:val="both"/>
        <w:rPr>
          <w:sz w:val="28"/>
          <w:szCs w:val="28"/>
        </w:rPr>
      </w:pPr>
      <w:r w:rsidRPr="00D945AF">
        <w:rPr>
          <w:sz w:val="28"/>
          <w:szCs w:val="28"/>
        </w:rPr>
        <w:t>предоставление льгот и помощи отечественными товаропроизводителей, которые занимаются экспортом продукции и вкладывают инвестиции в сферы и производства, путем уменьшения налогового бремени, способствованию кредитов, осуществление активной пошлинно-тарифной политики;</w:t>
      </w:r>
    </w:p>
    <w:p w:rsidR="00731FED" w:rsidRPr="00D945AF" w:rsidRDefault="00731FED" w:rsidP="00D945AF">
      <w:pPr>
        <w:numPr>
          <w:ilvl w:val="0"/>
          <w:numId w:val="2"/>
        </w:numPr>
        <w:spacing w:line="360" w:lineRule="auto"/>
        <w:ind w:left="0" w:firstLine="709"/>
        <w:jc w:val="both"/>
        <w:rPr>
          <w:sz w:val="28"/>
          <w:szCs w:val="28"/>
        </w:rPr>
      </w:pPr>
      <w:r w:rsidRPr="00D945AF">
        <w:rPr>
          <w:sz w:val="28"/>
          <w:szCs w:val="28"/>
        </w:rPr>
        <w:t xml:space="preserve">разработка комплексной национальной стратегии экономически сбалансированного развития </w:t>
      </w:r>
      <w:r w:rsidR="000652AC" w:rsidRPr="00D945AF">
        <w:rPr>
          <w:sz w:val="28"/>
          <w:szCs w:val="28"/>
        </w:rPr>
        <w:t>промышленного</w:t>
      </w:r>
      <w:r w:rsidRPr="00D945AF">
        <w:rPr>
          <w:sz w:val="28"/>
          <w:szCs w:val="28"/>
        </w:rPr>
        <w:t xml:space="preserve"> производства с выделением приоритетов научно-технического</w:t>
      </w:r>
      <w:r w:rsidR="00C65DE2" w:rsidRPr="00D945AF">
        <w:rPr>
          <w:sz w:val="28"/>
          <w:szCs w:val="28"/>
        </w:rPr>
        <w:t xml:space="preserve"> (модернизация машиностроения, металлургической промышленности), ориентированного на экспорт развития и поддержки производителей, которые работают в авангардных сферах и секторах экономики;</w:t>
      </w:r>
    </w:p>
    <w:p w:rsidR="00C65DE2" w:rsidRPr="00D945AF" w:rsidRDefault="00C65DE2" w:rsidP="00D945AF">
      <w:pPr>
        <w:numPr>
          <w:ilvl w:val="0"/>
          <w:numId w:val="2"/>
        </w:numPr>
        <w:spacing w:line="360" w:lineRule="auto"/>
        <w:ind w:left="0" w:firstLine="709"/>
        <w:jc w:val="both"/>
        <w:rPr>
          <w:sz w:val="28"/>
          <w:szCs w:val="28"/>
        </w:rPr>
      </w:pPr>
      <w:r w:rsidRPr="00D945AF">
        <w:rPr>
          <w:sz w:val="28"/>
          <w:szCs w:val="28"/>
        </w:rPr>
        <w:t xml:space="preserve">внедрение в экспортно-импортных операциях механизма таких встречных </w:t>
      </w:r>
      <w:r w:rsidR="000652AC" w:rsidRPr="00D945AF">
        <w:rPr>
          <w:sz w:val="28"/>
          <w:szCs w:val="28"/>
        </w:rPr>
        <w:t>закупок</w:t>
      </w:r>
      <w:r w:rsidRPr="00D945AF">
        <w:rPr>
          <w:sz w:val="28"/>
          <w:szCs w:val="28"/>
        </w:rPr>
        <w:t>, при которых импорт какой-либо продукции осуществляется только</w:t>
      </w:r>
      <w:r w:rsidR="00D945AF">
        <w:rPr>
          <w:sz w:val="28"/>
          <w:szCs w:val="28"/>
        </w:rPr>
        <w:t xml:space="preserve"> </w:t>
      </w:r>
      <w:r w:rsidRPr="00D945AF">
        <w:rPr>
          <w:sz w:val="28"/>
          <w:szCs w:val="28"/>
        </w:rPr>
        <w:t>при условии встречного экспорта продукции со странами импортерами.</w:t>
      </w:r>
    </w:p>
    <w:p w:rsidR="00C65DE2" w:rsidRPr="00D945AF" w:rsidRDefault="00C65DE2" w:rsidP="00D945AF">
      <w:pPr>
        <w:spacing w:line="360" w:lineRule="auto"/>
        <w:ind w:firstLine="709"/>
        <w:jc w:val="both"/>
        <w:rPr>
          <w:sz w:val="28"/>
          <w:szCs w:val="28"/>
        </w:rPr>
      </w:pPr>
      <w:r w:rsidRPr="00D945AF">
        <w:rPr>
          <w:sz w:val="28"/>
          <w:szCs w:val="28"/>
        </w:rPr>
        <w:t>Вход какой-либо страны в</w:t>
      </w:r>
      <w:r w:rsidR="00D945AF">
        <w:rPr>
          <w:sz w:val="28"/>
          <w:szCs w:val="28"/>
        </w:rPr>
        <w:t xml:space="preserve"> </w:t>
      </w:r>
      <w:r w:rsidRPr="00D945AF">
        <w:rPr>
          <w:sz w:val="28"/>
          <w:szCs w:val="28"/>
        </w:rPr>
        <w:t xml:space="preserve">мировую экономику достигается не только через внешнюю торговлю. В этом процессе важную роль играют такие явления, как движение капитала и участие в мировой финансовой системе, включая мировой фондовый рынок. Сам факт членства Украины в Международном валютном фонде (МВФ) приближает страну к международным стандартам поведения в интернациональном бизнесе, но не дает никаких поблажек на ошибки и </w:t>
      </w:r>
      <w:r w:rsidR="000652AC" w:rsidRPr="00D945AF">
        <w:rPr>
          <w:sz w:val="28"/>
          <w:szCs w:val="28"/>
        </w:rPr>
        <w:t>просчеты</w:t>
      </w:r>
      <w:r w:rsidRPr="00D945AF">
        <w:rPr>
          <w:sz w:val="28"/>
          <w:szCs w:val="28"/>
        </w:rPr>
        <w:t xml:space="preserve"> в собственной экономической политике.</w:t>
      </w:r>
    </w:p>
    <w:p w:rsidR="00C65DE2" w:rsidRPr="00D945AF" w:rsidRDefault="001A50B9" w:rsidP="00D945AF">
      <w:pPr>
        <w:spacing w:line="360" w:lineRule="auto"/>
        <w:ind w:firstLine="709"/>
        <w:jc w:val="both"/>
        <w:rPr>
          <w:sz w:val="28"/>
          <w:szCs w:val="28"/>
        </w:rPr>
      </w:pPr>
      <w:r w:rsidRPr="00D945AF">
        <w:rPr>
          <w:sz w:val="28"/>
          <w:szCs w:val="28"/>
        </w:rPr>
        <w:t xml:space="preserve">Слабость позиции Украины на мировых рынках </w:t>
      </w:r>
      <w:r w:rsidR="000652AC" w:rsidRPr="00D945AF">
        <w:rPr>
          <w:sz w:val="28"/>
          <w:szCs w:val="28"/>
        </w:rPr>
        <w:t>поясняется</w:t>
      </w:r>
      <w:r w:rsidRPr="00D945AF">
        <w:rPr>
          <w:sz w:val="28"/>
          <w:szCs w:val="28"/>
        </w:rPr>
        <w:t xml:space="preserve"> не только главной пр</w:t>
      </w:r>
      <w:r w:rsidR="000652AC" w:rsidRPr="00D945AF">
        <w:rPr>
          <w:sz w:val="28"/>
          <w:szCs w:val="28"/>
        </w:rPr>
        <w:t>ичиной – низкой конкурентоспособнос</w:t>
      </w:r>
      <w:r w:rsidRPr="00D945AF">
        <w:rPr>
          <w:sz w:val="28"/>
          <w:szCs w:val="28"/>
        </w:rPr>
        <w:t>тью отечественных товаров, но и малоэффективной политикой стимулирования экспорта, что в первую очередь связано с недостаточным количеством финансовых ресурсов. Перед Украиной стоит задание не только интегрировать мировое хозяйство, но и занять в нем место, адекватное к её ресурсному, промышленному и научно – техническому потенциалу. Важным направлением политики интеграции Украины в мировое хозяйство является привлечение иностранного капитала в виде прямых вложений, которые несут необходимую нам технологию, налаженные связи на мировом рынке, улучшение качеств продукции и другие преимущества.</w:t>
      </w:r>
    </w:p>
    <w:p w:rsidR="001A50B9" w:rsidRPr="00D945AF" w:rsidRDefault="001A50B9" w:rsidP="00D945AF">
      <w:pPr>
        <w:spacing w:line="360" w:lineRule="auto"/>
        <w:ind w:firstLine="709"/>
        <w:jc w:val="both"/>
        <w:rPr>
          <w:sz w:val="28"/>
          <w:szCs w:val="28"/>
        </w:rPr>
      </w:pPr>
      <w:r w:rsidRPr="00D945AF">
        <w:rPr>
          <w:sz w:val="28"/>
          <w:szCs w:val="28"/>
        </w:rPr>
        <w:t xml:space="preserve">Украина до сих пор продолжает ощущать дискриминацию в торговых отношениях и полностью не может использовать </w:t>
      </w:r>
      <w:r w:rsidR="000652AC" w:rsidRPr="00D945AF">
        <w:rPr>
          <w:sz w:val="28"/>
          <w:szCs w:val="28"/>
        </w:rPr>
        <w:t>преимущества</w:t>
      </w:r>
      <w:r w:rsidRPr="00D945AF">
        <w:rPr>
          <w:sz w:val="28"/>
          <w:szCs w:val="28"/>
        </w:rPr>
        <w:t xml:space="preserve"> международного разделения труда и структуры мировой торговли. Именно по этому уже не первый год ставится вопрос о вступлении Украины в ВТО. Кроме традиционных вопросов, самыми сложными оказались проблемы торговых аспектов прав интеллектуальной собственности, субсидирование сельскохозяйственного производства и деятельности государственных торговых предприятий. Нужно иметь в</w:t>
      </w:r>
      <w:r w:rsidR="004B3D76">
        <w:rPr>
          <w:sz w:val="28"/>
          <w:szCs w:val="28"/>
        </w:rPr>
        <w:t xml:space="preserve"> </w:t>
      </w:r>
      <w:r w:rsidRPr="00D945AF">
        <w:rPr>
          <w:sz w:val="28"/>
          <w:szCs w:val="28"/>
        </w:rPr>
        <w:t xml:space="preserve">виду, что признание «правил игры ВТО» для Украины означает </w:t>
      </w:r>
      <w:r w:rsidR="00C446AF" w:rsidRPr="00D945AF">
        <w:rPr>
          <w:sz w:val="28"/>
          <w:szCs w:val="28"/>
        </w:rPr>
        <w:t xml:space="preserve">принятие определенных торговых стандартов, значительные изменения внутри страны: в ее экономике, экономической </w:t>
      </w:r>
      <w:r w:rsidR="000652AC" w:rsidRPr="00D945AF">
        <w:rPr>
          <w:sz w:val="28"/>
          <w:szCs w:val="28"/>
        </w:rPr>
        <w:t>политике</w:t>
      </w:r>
      <w:r w:rsidR="00C446AF" w:rsidRPr="00D945AF">
        <w:rPr>
          <w:sz w:val="28"/>
          <w:szCs w:val="28"/>
        </w:rPr>
        <w:t>,</w:t>
      </w:r>
      <w:r w:rsidR="00D945AF">
        <w:rPr>
          <w:sz w:val="28"/>
          <w:szCs w:val="28"/>
        </w:rPr>
        <w:t xml:space="preserve"> </w:t>
      </w:r>
      <w:r w:rsidR="00C446AF" w:rsidRPr="00D945AF">
        <w:rPr>
          <w:sz w:val="28"/>
          <w:szCs w:val="28"/>
        </w:rPr>
        <w:t>в том числе в правовом обеспечении предпринимательской деятельности, поддержки конкуренции, в защите прав собственности во всех</w:t>
      </w:r>
      <w:r w:rsidR="000652AC" w:rsidRPr="00D945AF">
        <w:rPr>
          <w:sz w:val="28"/>
          <w:szCs w:val="28"/>
        </w:rPr>
        <w:t xml:space="preserve"> </w:t>
      </w:r>
      <w:r w:rsidR="00C446AF" w:rsidRPr="00D945AF">
        <w:rPr>
          <w:sz w:val="28"/>
          <w:szCs w:val="28"/>
        </w:rPr>
        <w:t>её формах и проявлениях. Иначе говоря, процесс вступления в ВТО – это процесс реального внедрения полноценных рыночных принципов национальной экономики и ее международные связи. Это и полная оптимизация взаимосвязей национальных интересов и традиций с современными общемировыми тенденциями.</w:t>
      </w:r>
    </w:p>
    <w:p w:rsidR="00C446AF" w:rsidRPr="00D945AF" w:rsidRDefault="00C446AF" w:rsidP="00D945AF">
      <w:pPr>
        <w:spacing w:line="360" w:lineRule="auto"/>
        <w:ind w:firstLine="709"/>
        <w:jc w:val="both"/>
        <w:rPr>
          <w:sz w:val="28"/>
          <w:szCs w:val="28"/>
        </w:rPr>
      </w:pPr>
      <w:r w:rsidRPr="00D945AF">
        <w:rPr>
          <w:sz w:val="28"/>
          <w:szCs w:val="28"/>
        </w:rPr>
        <w:t xml:space="preserve">Сам факт постоянного членства ВТО позволит Украине исключить дискриминацию во всем комплексе торговых отношений, в первую очередь, защитить интересы своих экспортеров за рубежом. Равноправность на рынке товаров усилит позиции страны на международных рынках капиталов. Вступление Украины в ВТО даст возможность преодолеть значительную </w:t>
      </w:r>
      <w:r w:rsidR="002D2C69" w:rsidRPr="00D945AF">
        <w:rPr>
          <w:sz w:val="28"/>
          <w:szCs w:val="28"/>
        </w:rPr>
        <w:t>часть</w:t>
      </w:r>
      <w:r w:rsidRPr="00D945AF">
        <w:rPr>
          <w:sz w:val="28"/>
          <w:szCs w:val="28"/>
        </w:rPr>
        <w:t xml:space="preserve"> торгово-политических преград на пути украинского экспорта. Он не только облегчит украинским товаропроизводителям доступ к внешним рынкам, но и позволит Украине лучше защищать их интересы. Противоречия и </w:t>
      </w:r>
      <w:r w:rsidR="006532CA" w:rsidRPr="00D945AF">
        <w:rPr>
          <w:sz w:val="28"/>
          <w:szCs w:val="28"/>
        </w:rPr>
        <w:t>разногласия, которые иногда возникают между партнерами в мировой торговле, могут разрешаться с помощью механизмов и процедур, предусмотренных ВТО.</w:t>
      </w:r>
    </w:p>
    <w:p w:rsidR="006532CA" w:rsidRPr="00D945AF" w:rsidRDefault="006532CA" w:rsidP="00D945AF">
      <w:pPr>
        <w:spacing w:line="360" w:lineRule="auto"/>
        <w:ind w:firstLine="709"/>
        <w:jc w:val="both"/>
        <w:rPr>
          <w:sz w:val="28"/>
          <w:szCs w:val="28"/>
        </w:rPr>
      </w:pPr>
    </w:p>
    <w:p w:rsidR="006532CA" w:rsidRPr="00D945AF" w:rsidRDefault="006532CA" w:rsidP="00D945AF">
      <w:pPr>
        <w:spacing w:line="360" w:lineRule="auto"/>
        <w:ind w:firstLine="709"/>
        <w:jc w:val="both"/>
        <w:rPr>
          <w:sz w:val="28"/>
          <w:szCs w:val="28"/>
        </w:rPr>
      </w:pPr>
      <w:r w:rsidRPr="00D945AF">
        <w:rPr>
          <w:sz w:val="28"/>
          <w:szCs w:val="28"/>
        </w:rPr>
        <w:t>2. ВА</w:t>
      </w:r>
      <w:r w:rsidR="002D2C69">
        <w:rPr>
          <w:sz w:val="28"/>
          <w:szCs w:val="28"/>
        </w:rPr>
        <w:t>ЛЮТНЫЙ КУРС И ЕГО РАЗНОВИДНОСТИ</w:t>
      </w:r>
    </w:p>
    <w:p w:rsidR="00705204" w:rsidRPr="002D2C69" w:rsidRDefault="00705204" w:rsidP="00D945AF">
      <w:pPr>
        <w:spacing w:line="360" w:lineRule="auto"/>
        <w:ind w:firstLine="709"/>
        <w:jc w:val="both"/>
        <w:rPr>
          <w:sz w:val="28"/>
          <w:szCs w:val="28"/>
        </w:rPr>
      </w:pPr>
    </w:p>
    <w:p w:rsidR="00705204" w:rsidRPr="00D945AF" w:rsidRDefault="00705204" w:rsidP="00D945AF">
      <w:pPr>
        <w:spacing w:line="360" w:lineRule="auto"/>
        <w:ind w:firstLine="709"/>
        <w:jc w:val="both"/>
        <w:rPr>
          <w:sz w:val="28"/>
          <w:szCs w:val="28"/>
        </w:rPr>
      </w:pPr>
      <w:r w:rsidRPr="00D945AF">
        <w:rPr>
          <w:sz w:val="28"/>
          <w:szCs w:val="28"/>
        </w:rPr>
        <w:t>Валютный рынок – это сфера экономических отношений, которая проявляется при осуществлении операций по инвестированию валютного капитала, что позволяет согласовывать интересы продавцов и покупателей валютных ценностей.</w:t>
      </w:r>
    </w:p>
    <w:p w:rsidR="00705204" w:rsidRPr="00D945AF" w:rsidRDefault="00705204" w:rsidP="00D945AF">
      <w:pPr>
        <w:spacing w:line="360" w:lineRule="auto"/>
        <w:ind w:firstLine="709"/>
        <w:jc w:val="both"/>
        <w:rPr>
          <w:sz w:val="28"/>
          <w:szCs w:val="28"/>
        </w:rPr>
      </w:pPr>
      <w:r w:rsidRPr="00D945AF">
        <w:rPr>
          <w:sz w:val="28"/>
          <w:szCs w:val="28"/>
        </w:rPr>
        <w:t>Ценой на валютном рынке выступает валютный курс, который является пропорцией, по которой валюту одной страны обменивают на валюту другой, который имеет форму коэффициента перерасчета одной валюты в другую и предназначенный для обмена валют. Валютный курс выполняет такие функции:</w:t>
      </w:r>
    </w:p>
    <w:p w:rsidR="00705204" w:rsidRPr="00D945AF" w:rsidRDefault="00705204" w:rsidP="00D945AF">
      <w:pPr>
        <w:numPr>
          <w:ilvl w:val="0"/>
          <w:numId w:val="3"/>
        </w:numPr>
        <w:spacing w:line="360" w:lineRule="auto"/>
        <w:ind w:left="0" w:firstLine="709"/>
        <w:jc w:val="both"/>
        <w:rPr>
          <w:sz w:val="28"/>
          <w:szCs w:val="28"/>
        </w:rPr>
      </w:pPr>
      <w:r w:rsidRPr="00D945AF">
        <w:rPr>
          <w:sz w:val="28"/>
          <w:szCs w:val="28"/>
          <w:lang w:val="en-US"/>
        </w:rPr>
        <w:t>способствует интернационализации</w:t>
      </w:r>
      <w:r w:rsidRPr="00D945AF">
        <w:rPr>
          <w:sz w:val="28"/>
          <w:szCs w:val="28"/>
        </w:rPr>
        <w:t xml:space="preserve"> денежных отношений;</w:t>
      </w:r>
    </w:p>
    <w:p w:rsidR="00705204" w:rsidRPr="00D945AF" w:rsidRDefault="00705204" w:rsidP="00D945AF">
      <w:pPr>
        <w:numPr>
          <w:ilvl w:val="0"/>
          <w:numId w:val="3"/>
        </w:numPr>
        <w:spacing w:line="360" w:lineRule="auto"/>
        <w:ind w:left="0" w:firstLine="709"/>
        <w:jc w:val="both"/>
        <w:rPr>
          <w:sz w:val="28"/>
          <w:szCs w:val="28"/>
        </w:rPr>
      </w:pPr>
      <w:r w:rsidRPr="00D945AF">
        <w:rPr>
          <w:sz w:val="28"/>
          <w:szCs w:val="28"/>
        </w:rPr>
        <w:t>способствует стабильному развитию денежного рынка;</w:t>
      </w:r>
    </w:p>
    <w:p w:rsidR="00705204" w:rsidRPr="00D945AF" w:rsidRDefault="00705204" w:rsidP="00D945AF">
      <w:pPr>
        <w:numPr>
          <w:ilvl w:val="0"/>
          <w:numId w:val="3"/>
        </w:numPr>
        <w:spacing w:line="360" w:lineRule="auto"/>
        <w:ind w:left="0" w:firstLine="709"/>
        <w:jc w:val="both"/>
        <w:rPr>
          <w:sz w:val="28"/>
          <w:szCs w:val="28"/>
        </w:rPr>
      </w:pPr>
      <w:r w:rsidRPr="00D945AF">
        <w:rPr>
          <w:sz w:val="28"/>
          <w:szCs w:val="28"/>
        </w:rPr>
        <w:t xml:space="preserve">сравнение рынков и структуры цен, а также результатов производственной </w:t>
      </w:r>
      <w:r w:rsidR="004A5E02" w:rsidRPr="00D945AF">
        <w:rPr>
          <w:sz w:val="28"/>
          <w:szCs w:val="28"/>
        </w:rPr>
        <w:t>деятельности</w:t>
      </w:r>
      <w:r w:rsidRPr="00D945AF">
        <w:rPr>
          <w:sz w:val="28"/>
          <w:szCs w:val="28"/>
        </w:rPr>
        <w:t xml:space="preserve"> в отдельных странах;</w:t>
      </w:r>
    </w:p>
    <w:p w:rsidR="00705204" w:rsidRPr="00D945AF" w:rsidRDefault="00705204" w:rsidP="00D945AF">
      <w:pPr>
        <w:numPr>
          <w:ilvl w:val="0"/>
          <w:numId w:val="3"/>
        </w:numPr>
        <w:spacing w:line="360" w:lineRule="auto"/>
        <w:ind w:left="0" w:firstLine="709"/>
        <w:jc w:val="both"/>
        <w:rPr>
          <w:sz w:val="28"/>
          <w:szCs w:val="28"/>
        </w:rPr>
      </w:pPr>
      <w:r w:rsidRPr="00D945AF">
        <w:rPr>
          <w:sz w:val="28"/>
          <w:szCs w:val="28"/>
        </w:rPr>
        <w:t>перераспределение национального продукта между отдельными странами;</w:t>
      </w:r>
    </w:p>
    <w:p w:rsidR="00705204" w:rsidRPr="00D945AF" w:rsidRDefault="00705204" w:rsidP="00D945AF">
      <w:pPr>
        <w:numPr>
          <w:ilvl w:val="0"/>
          <w:numId w:val="3"/>
        </w:numPr>
        <w:spacing w:line="360" w:lineRule="auto"/>
        <w:ind w:left="0" w:firstLine="709"/>
        <w:jc w:val="both"/>
        <w:rPr>
          <w:sz w:val="28"/>
          <w:szCs w:val="28"/>
        </w:rPr>
      </w:pPr>
      <w:r w:rsidRPr="00D945AF">
        <w:rPr>
          <w:sz w:val="28"/>
          <w:szCs w:val="28"/>
        </w:rPr>
        <w:t>обеспечение интернационализации хозяйственных связей.</w:t>
      </w:r>
    </w:p>
    <w:p w:rsidR="00875C89" w:rsidRPr="00D945AF" w:rsidRDefault="00875C89" w:rsidP="00D945AF">
      <w:pPr>
        <w:spacing w:line="360" w:lineRule="auto"/>
        <w:ind w:firstLine="709"/>
        <w:jc w:val="both"/>
        <w:rPr>
          <w:sz w:val="28"/>
          <w:szCs w:val="28"/>
        </w:rPr>
      </w:pPr>
      <w:r w:rsidRPr="00D945AF">
        <w:rPr>
          <w:sz w:val="28"/>
          <w:szCs w:val="28"/>
        </w:rPr>
        <w:t>Валютный курс - это цена денежной единицы одной страны, выраженная в денежной единице другой страны, то есть соотношение, на основе которого происходит обмен валют разных стран. Таким образом, валютный курс - это цена одной валюты, выраженная в другой валюте. Обычно он показывает, сколько единиц валюты какой-либо страны требуется для покупки одной единицы иностранной валюты. Однако в некоторых случаях, например, в Великобритании, валютный курс выражается в количестве единиц иностранной валюты, которое можно купить на одну единицу иностранной валюты. Обычно валютный курс бывает представлен в виде двух показателей - цены покупки и цены продажи. Разница между этими двумя курсами составляет прибыль, или комиссию, получаемую организацией, осуществляющей обмен.</w:t>
      </w:r>
    </w:p>
    <w:p w:rsidR="00751FF9" w:rsidRPr="00D945AF" w:rsidRDefault="00875C89" w:rsidP="00D945AF">
      <w:pPr>
        <w:spacing w:line="360" w:lineRule="auto"/>
        <w:ind w:firstLine="709"/>
        <w:jc w:val="both"/>
        <w:rPr>
          <w:sz w:val="28"/>
          <w:szCs w:val="28"/>
        </w:rPr>
      </w:pPr>
      <w:r w:rsidRPr="00D945AF">
        <w:rPr>
          <w:sz w:val="28"/>
          <w:szCs w:val="28"/>
        </w:rPr>
        <w:t xml:space="preserve">Курс иностранной валюты выступает как равновесная цена, как точка пересечения кривых спроса и предложения. </w:t>
      </w:r>
    </w:p>
    <w:p w:rsidR="00875C89" w:rsidRPr="00D945AF" w:rsidRDefault="00875C89" w:rsidP="00D945AF">
      <w:pPr>
        <w:spacing w:line="360" w:lineRule="auto"/>
        <w:ind w:firstLine="709"/>
        <w:jc w:val="both"/>
        <w:rPr>
          <w:sz w:val="28"/>
          <w:szCs w:val="28"/>
        </w:rPr>
      </w:pPr>
      <w:r w:rsidRPr="00D945AF">
        <w:rPr>
          <w:sz w:val="28"/>
          <w:szCs w:val="28"/>
        </w:rPr>
        <w:t>Что же лежит в основе валютного курса? Каков его стоимостный стержень? Какие факторы определяют его уровень? Роль такой основы в разные исторические периоды менялась, отражая при этом эволюцию мирового хозяйства. Для того, чтобы ответить на поставленные вопросы, придется совершить небольшой исторический экскурс.</w:t>
      </w:r>
    </w:p>
    <w:p w:rsidR="00B20C1E" w:rsidRPr="00D945AF" w:rsidRDefault="00751FF9" w:rsidP="00D945AF">
      <w:pPr>
        <w:spacing w:line="360" w:lineRule="auto"/>
        <w:ind w:firstLine="709"/>
        <w:jc w:val="both"/>
        <w:rPr>
          <w:sz w:val="28"/>
          <w:szCs w:val="28"/>
        </w:rPr>
      </w:pPr>
      <w:r w:rsidRPr="00D945AF">
        <w:rPr>
          <w:sz w:val="28"/>
          <w:szCs w:val="28"/>
        </w:rPr>
        <w:t xml:space="preserve">В эпоху металлического обращения, существовавшего до первой мировой войны в классическом виде, в основе приравнивания национальных денежных единиц друг к другу лежало сопоставление их монетных паритетов. Монета -- определенное количество металла, которому придана какая-то форма и который снабжен штемпелем, удостоверяющим вес и пробу. В </w:t>
      </w:r>
      <w:smartTag w:uri="urn:schemas-microsoft-com:office:smarttags" w:element="metricconverter">
        <w:smartTagPr>
          <w:attr w:name="ProductID" w:val="268 г"/>
        </w:smartTagPr>
        <w:r w:rsidRPr="00D945AF">
          <w:rPr>
            <w:sz w:val="28"/>
            <w:szCs w:val="28"/>
          </w:rPr>
          <w:t>268 г</w:t>
        </w:r>
      </w:smartTag>
      <w:r w:rsidRPr="00D945AF">
        <w:rPr>
          <w:sz w:val="28"/>
          <w:szCs w:val="28"/>
        </w:rPr>
        <w:t xml:space="preserve">. до н.э. римский сенат учредил монетный двор на Капитолийском холме, у храма богини Юноны-Монеты. Отсюда и происходит термин "монета". А монетным паритетом называется соотношение весового количества золота или серебра, содержащегося в сравниваемых между собой различных национальных денежных единицах. </w:t>
      </w:r>
      <w:r w:rsidR="00B20C1E" w:rsidRPr="00D945AF">
        <w:rPr>
          <w:sz w:val="28"/>
          <w:szCs w:val="28"/>
        </w:rPr>
        <w:t>Основой валютного курса является валютный паритет, который является законодательно установленным соотношением между двумя валютами.</w:t>
      </w:r>
    </w:p>
    <w:p w:rsidR="00751FF9" w:rsidRPr="00D945AF" w:rsidRDefault="00751FF9" w:rsidP="00D945AF">
      <w:pPr>
        <w:spacing w:line="360" w:lineRule="auto"/>
        <w:ind w:firstLine="709"/>
        <w:jc w:val="both"/>
        <w:rPr>
          <w:sz w:val="28"/>
          <w:szCs w:val="28"/>
        </w:rPr>
      </w:pPr>
      <w:r w:rsidRPr="00D945AF">
        <w:rPr>
          <w:sz w:val="28"/>
          <w:szCs w:val="28"/>
        </w:rPr>
        <w:t>В условиях металлического обращения валютный</w:t>
      </w:r>
      <w:r w:rsidR="00095301" w:rsidRPr="00D945AF">
        <w:rPr>
          <w:sz w:val="28"/>
          <w:szCs w:val="28"/>
        </w:rPr>
        <w:t xml:space="preserve"> курс колебался вокруг паритета.</w:t>
      </w:r>
      <w:r w:rsidR="000652AC" w:rsidRPr="00D945AF">
        <w:rPr>
          <w:sz w:val="28"/>
          <w:szCs w:val="28"/>
        </w:rPr>
        <w:t xml:space="preserve"> </w:t>
      </w:r>
      <w:r w:rsidR="000E364D" w:rsidRPr="00D945AF">
        <w:rPr>
          <w:sz w:val="28"/>
          <w:szCs w:val="28"/>
        </w:rPr>
        <w:t>Р</w:t>
      </w:r>
      <w:r w:rsidRPr="00D945AF">
        <w:rPr>
          <w:sz w:val="28"/>
          <w:szCs w:val="28"/>
        </w:rPr>
        <w:t>ыночный валютный курс может и не совпадать с монетным паритетом, так как он зависит от соотношения спроса и предложения на ту или иную валюту. Если в данной стране спрос на иностранные девизы (деньги, чеки, векселя) превысит их предложение, то курс ее валюты упадет ниже монетного паритета. Если же спрос на девизы окажется меньше, чем их предложение, то валютный курс поднимется выше монетного паритета.</w:t>
      </w:r>
    </w:p>
    <w:p w:rsidR="00751FF9" w:rsidRPr="00D945AF" w:rsidRDefault="00751FF9" w:rsidP="00D945AF">
      <w:pPr>
        <w:spacing w:line="360" w:lineRule="auto"/>
        <w:ind w:firstLine="709"/>
        <w:jc w:val="both"/>
        <w:rPr>
          <w:sz w:val="28"/>
          <w:szCs w:val="28"/>
        </w:rPr>
      </w:pPr>
      <w:r w:rsidRPr="00D945AF">
        <w:rPr>
          <w:sz w:val="28"/>
          <w:szCs w:val="28"/>
        </w:rPr>
        <w:t>Отчего же зависит соотношение спроса и предложения на иностранные девизы? В каждый данный момент оно определяется состоянием платежного баланса страны. Если этот баланс пассивен, то ее спрос на иностранную валюту превысит предложение и курс ее валюты упадет ниже монетного паритета. Напротив, когда страна имеет активный платежный баланс, то спрос на иностранную валюту будет ниже ее предложения и курс ее валюты поднимется выше монетного паритета. Как видим, ухудшение платежного баланса страны приводит к падению валютного курса, а его улучшение -- к повышению этого курса.</w:t>
      </w:r>
    </w:p>
    <w:p w:rsidR="00751FF9" w:rsidRPr="00D945AF" w:rsidRDefault="00751FF9" w:rsidP="00D945AF">
      <w:pPr>
        <w:spacing w:line="360" w:lineRule="auto"/>
        <w:ind w:firstLine="709"/>
        <w:jc w:val="both"/>
        <w:rPr>
          <w:sz w:val="28"/>
          <w:szCs w:val="28"/>
        </w:rPr>
      </w:pPr>
      <w:r w:rsidRPr="00D945AF">
        <w:rPr>
          <w:sz w:val="28"/>
          <w:szCs w:val="28"/>
        </w:rPr>
        <w:t>Колебания рыночных валютных курсов при золотой валюте монетных паритетов под влиянием соотношения спроса и предложения, зависящего от состояния платежного баланса, не могли быть значительными. Дело в том, что при свободном вывозе золота его владельцы не станут пок</w:t>
      </w:r>
      <w:r w:rsidR="000E364D" w:rsidRPr="00D945AF">
        <w:rPr>
          <w:sz w:val="28"/>
          <w:szCs w:val="28"/>
        </w:rPr>
        <w:t>упать иностранную валюту по кур</w:t>
      </w:r>
      <w:r w:rsidRPr="00D945AF">
        <w:rPr>
          <w:sz w:val="28"/>
          <w:szCs w:val="28"/>
        </w:rPr>
        <w:t>су, который намного превышал бы монетный паритет, а предпочтут переслать за границу золото. В связи с этим валютный курс при золотом стандарте мог отклонят</w:t>
      </w:r>
      <w:r w:rsidR="000E364D" w:rsidRPr="00D945AF">
        <w:rPr>
          <w:sz w:val="28"/>
          <w:szCs w:val="28"/>
        </w:rPr>
        <w:t>ься от монетного паритета лишь н</w:t>
      </w:r>
      <w:r w:rsidRPr="00D945AF">
        <w:rPr>
          <w:sz w:val="28"/>
          <w:szCs w:val="28"/>
        </w:rPr>
        <w:t>а сумму расходов по пересылке золота из одной страны в другую. Поскольку сумма этих расходов составляла 0,5% переводимого золота, то валютный курс мог отклоняться от монетного паритета примерно на такую величину.</w:t>
      </w:r>
    </w:p>
    <w:p w:rsidR="00751FF9" w:rsidRPr="00D945AF" w:rsidRDefault="00751FF9" w:rsidP="00D945AF">
      <w:pPr>
        <w:spacing w:line="360" w:lineRule="auto"/>
        <w:ind w:firstLine="709"/>
        <w:jc w:val="both"/>
        <w:rPr>
          <w:sz w:val="28"/>
          <w:szCs w:val="28"/>
        </w:rPr>
      </w:pPr>
      <w:r w:rsidRPr="00D945AF">
        <w:rPr>
          <w:sz w:val="28"/>
          <w:szCs w:val="28"/>
        </w:rPr>
        <w:t>Пределы отклонения валютных курсов от монетных паритетов, определявшихся величиной расходов по транспортировке золота из одной страны в другую, называются золотыми точками. Существовали верхняя и нижняя золотые точки. Так, максимальный курс валюты данной страны в условиях золотого стандарта равнялся монетному паритету плюс стоимость пересылки золота и назывался верхней, или импортной, золотой точкой. Это связано с тем, что когда курс валюты повышался до верхней золотой точки, то начинался прилив золота в страну. Напротив, минимальный курс валюты данной страны при золотом стандарте равнялся монетному паритету за вычетом стоимости пересылки золота и назывался нижней, или экспортной, золотой точкой, так как при ее достижении начинается отлив золота из страны.</w:t>
      </w:r>
    </w:p>
    <w:p w:rsidR="00751FF9" w:rsidRPr="00D945AF" w:rsidRDefault="00751FF9" w:rsidP="00D945AF">
      <w:pPr>
        <w:spacing w:line="360" w:lineRule="auto"/>
        <w:ind w:firstLine="709"/>
        <w:jc w:val="both"/>
        <w:rPr>
          <w:sz w:val="28"/>
          <w:szCs w:val="28"/>
        </w:rPr>
      </w:pPr>
      <w:r w:rsidRPr="00D945AF">
        <w:rPr>
          <w:sz w:val="28"/>
          <w:szCs w:val="28"/>
        </w:rPr>
        <w:t>Что называется валютным курсом, мы выяснили. Теперь определим понятие «котировка». Установление курса иностранных валют в национальной (или наоборот) называется котировкой валют. В современных условиях котировка осуществляется государственными (национальными) и крупнейшими коммерческими банками. Имеется два метода котировки: прямая и косвенная.</w:t>
      </w:r>
      <w:r w:rsidR="00095301" w:rsidRPr="00D945AF">
        <w:rPr>
          <w:sz w:val="28"/>
          <w:szCs w:val="28"/>
        </w:rPr>
        <w:t xml:space="preserve"> </w:t>
      </w:r>
    </w:p>
    <w:p w:rsidR="00751FF9" w:rsidRPr="00D945AF" w:rsidRDefault="00751FF9" w:rsidP="00D945AF">
      <w:pPr>
        <w:spacing w:line="360" w:lineRule="auto"/>
        <w:ind w:firstLine="709"/>
        <w:jc w:val="both"/>
        <w:rPr>
          <w:sz w:val="28"/>
          <w:szCs w:val="28"/>
        </w:rPr>
      </w:pPr>
      <w:r w:rsidRPr="00D945AF">
        <w:rPr>
          <w:sz w:val="28"/>
          <w:szCs w:val="28"/>
        </w:rPr>
        <w:t xml:space="preserve">При прямой котировке, принятой в большинстве стран мира, в том числе и в </w:t>
      </w:r>
      <w:r w:rsidR="000E364D" w:rsidRPr="00D945AF">
        <w:rPr>
          <w:sz w:val="28"/>
          <w:szCs w:val="28"/>
        </w:rPr>
        <w:t>Украине</w:t>
      </w:r>
      <w:r w:rsidRPr="00D945AF">
        <w:rPr>
          <w:sz w:val="28"/>
          <w:szCs w:val="28"/>
        </w:rPr>
        <w:t xml:space="preserve">, 1,100 или 1000 денежных единиц иностранной валюты выражается в национальных валютах. Например, 1 доллар США равен 4.5грн., 10 японских </w:t>
      </w:r>
      <w:r w:rsidR="002D2C69">
        <w:rPr>
          <w:sz w:val="28"/>
          <w:szCs w:val="28"/>
        </w:rPr>
        <w:t>и</w:t>
      </w:r>
      <w:r w:rsidRPr="00D945AF">
        <w:rPr>
          <w:sz w:val="28"/>
          <w:szCs w:val="28"/>
        </w:rPr>
        <w:t>ен равны 5.8грн., 1 англ. фунт стерлингов 1, 444 д</w:t>
      </w:r>
      <w:r w:rsidR="002D2C69">
        <w:rPr>
          <w:sz w:val="28"/>
          <w:szCs w:val="28"/>
        </w:rPr>
        <w:t>оллара. При косвенной котировке</w:t>
      </w:r>
      <w:r w:rsidRPr="00D945AF">
        <w:rPr>
          <w:sz w:val="28"/>
          <w:szCs w:val="28"/>
        </w:rPr>
        <w:t>, принятой в Англии и частично в США, за «основу» берется национальная валюта данной страны (в Англии 1 а.ф.ст. равен 2,350 немецкой марки, 1 а.ф.ст. равен 7,968 франц. франка и т.д.).</w:t>
      </w:r>
    </w:p>
    <w:p w:rsidR="00751FF9" w:rsidRPr="00D945AF" w:rsidRDefault="00751FF9" w:rsidP="00D945AF">
      <w:pPr>
        <w:spacing w:line="360" w:lineRule="auto"/>
        <w:ind w:firstLine="709"/>
        <w:jc w:val="both"/>
        <w:rPr>
          <w:sz w:val="28"/>
          <w:szCs w:val="28"/>
        </w:rPr>
      </w:pPr>
      <w:r w:rsidRPr="00D945AF">
        <w:rPr>
          <w:sz w:val="28"/>
          <w:szCs w:val="28"/>
        </w:rPr>
        <w:t>Существуют курсы продажи и курсы покупки, разница между которыми составляет прибыль банка по валютным операциям. Курс продажи - это курс, по которому банки продают иностранную валюту за национальную. Курс покупки - это курс, по которому банки покупают иностранную валюту за национальную.</w:t>
      </w:r>
    </w:p>
    <w:p w:rsidR="00751FF9" w:rsidRPr="00D945AF" w:rsidRDefault="00751FF9" w:rsidP="00D945AF">
      <w:pPr>
        <w:spacing w:line="360" w:lineRule="auto"/>
        <w:ind w:firstLine="709"/>
        <w:jc w:val="both"/>
        <w:rPr>
          <w:sz w:val="28"/>
          <w:szCs w:val="28"/>
        </w:rPr>
      </w:pPr>
      <w:r w:rsidRPr="00D945AF">
        <w:rPr>
          <w:sz w:val="28"/>
          <w:szCs w:val="28"/>
        </w:rPr>
        <w:t>При прямой котировке курс продажи более высокий, чем курс покупки. Например, в Нью-Йорке 1 ф.ст. = 1,46 ам.</w:t>
      </w:r>
      <w:r w:rsidR="002D2C69">
        <w:rPr>
          <w:sz w:val="28"/>
          <w:szCs w:val="28"/>
        </w:rPr>
        <w:t xml:space="preserve"> </w:t>
      </w:r>
      <w:r w:rsidRPr="00D945AF">
        <w:rPr>
          <w:sz w:val="28"/>
          <w:szCs w:val="28"/>
        </w:rPr>
        <w:t>долл. (курс продажи) и 1 ф.ст. == 1,44 ам.</w:t>
      </w:r>
      <w:r w:rsidR="002D2C69">
        <w:rPr>
          <w:sz w:val="28"/>
          <w:szCs w:val="28"/>
        </w:rPr>
        <w:t xml:space="preserve"> </w:t>
      </w:r>
      <w:r w:rsidRPr="00D945AF">
        <w:rPr>
          <w:sz w:val="28"/>
          <w:szCs w:val="28"/>
        </w:rPr>
        <w:t>долл. (курс покупки).</w:t>
      </w:r>
    </w:p>
    <w:p w:rsidR="00751FF9" w:rsidRPr="00D945AF" w:rsidRDefault="00751FF9" w:rsidP="00D945AF">
      <w:pPr>
        <w:spacing w:line="360" w:lineRule="auto"/>
        <w:ind w:firstLine="709"/>
        <w:jc w:val="both"/>
        <w:rPr>
          <w:sz w:val="28"/>
          <w:szCs w:val="28"/>
        </w:rPr>
      </w:pPr>
      <w:r w:rsidRPr="00D945AF">
        <w:rPr>
          <w:sz w:val="28"/>
          <w:szCs w:val="28"/>
        </w:rPr>
        <w:t>Различаются валютные курсы и по видам платежных документов: курс телеграфного перевода, курс почтового перевода, курс чеков, курс векселей (тратт) и т.д.</w:t>
      </w:r>
    </w:p>
    <w:p w:rsidR="00751FF9" w:rsidRPr="00D945AF" w:rsidRDefault="00751FF9" w:rsidP="00D945AF">
      <w:pPr>
        <w:spacing w:line="360" w:lineRule="auto"/>
        <w:ind w:firstLine="709"/>
        <w:jc w:val="both"/>
        <w:rPr>
          <w:sz w:val="28"/>
          <w:szCs w:val="28"/>
        </w:rPr>
      </w:pPr>
      <w:r w:rsidRPr="00D945AF">
        <w:rPr>
          <w:sz w:val="28"/>
          <w:szCs w:val="28"/>
        </w:rPr>
        <w:t>Курс, обозначенный в котировках, как правило, относится к телеграфному переводу, и на его основе определяются курсы других платежных средств, курсы которых ниже телеграфного перевода.</w:t>
      </w:r>
    </w:p>
    <w:p w:rsidR="00751FF9" w:rsidRPr="00D945AF" w:rsidRDefault="00751FF9" w:rsidP="00D945AF">
      <w:pPr>
        <w:spacing w:line="360" w:lineRule="auto"/>
        <w:ind w:firstLine="709"/>
        <w:jc w:val="both"/>
        <w:rPr>
          <w:sz w:val="28"/>
          <w:szCs w:val="28"/>
        </w:rPr>
      </w:pPr>
      <w:r w:rsidRPr="00D945AF">
        <w:rPr>
          <w:sz w:val="28"/>
          <w:szCs w:val="28"/>
        </w:rPr>
        <w:t>В котировальных таблицах в зарубежных странах показываются курсы наличных кассовых сделок, т.е. когда операция осуществляется немедленно. Отдельно приводятся курсы по валютным сделкам на срок (т.е. обмен валют будет произведен через какое-то время), которые, как правило, отличаются от кассовых сделок, поскольку спрос и предложение валют меняется и по истечении обусловленного времени курс может или повыситься, или понизиться.</w:t>
      </w:r>
    </w:p>
    <w:p w:rsidR="00751FF9" w:rsidRPr="00D945AF" w:rsidRDefault="00751FF9" w:rsidP="00D945AF">
      <w:pPr>
        <w:spacing w:line="360" w:lineRule="auto"/>
        <w:ind w:firstLine="709"/>
        <w:jc w:val="both"/>
        <w:rPr>
          <w:sz w:val="28"/>
          <w:szCs w:val="28"/>
        </w:rPr>
      </w:pPr>
      <w:r w:rsidRPr="00D945AF">
        <w:rPr>
          <w:sz w:val="28"/>
          <w:szCs w:val="28"/>
        </w:rPr>
        <w:t>До середины 70-х годов основой валютного курса, вокруг которой он колебался, служил валютный паритет, представлявший собой соотношение двух сравниваемых валют по количеству содержавшегося в них золота. Золотое содержание валют устанавливалось законодательным порядком почти в каждой стране. В настоящее время золотое содержание валют (в том числе и рубля) не устанавливается законодательно, и валюты не обмениваются на золото, а на существующих рынках золота оно продается как товар и его цена колеблется от спроса и предложения.</w:t>
      </w:r>
    </w:p>
    <w:p w:rsidR="00751FF9" w:rsidRPr="00D945AF" w:rsidRDefault="00751FF9" w:rsidP="00D945AF">
      <w:pPr>
        <w:spacing w:line="360" w:lineRule="auto"/>
        <w:ind w:firstLine="709"/>
        <w:jc w:val="both"/>
        <w:rPr>
          <w:sz w:val="28"/>
          <w:szCs w:val="28"/>
        </w:rPr>
      </w:pPr>
      <w:r w:rsidRPr="00D945AF">
        <w:rPr>
          <w:sz w:val="28"/>
          <w:szCs w:val="28"/>
        </w:rPr>
        <w:t>В современных условиях валютный паритет, устанавливаемый в ряде стран - это определяемое законодательным порядком отношение национальной валюты к валюте другой страны. Например, к доллару США, английскому фунту стерлингов или к условной валюте - СДР или СПЗ (специальные права заимствования). Рыночный валютный курс колеблется в зависимости от различных обстоятельств вокруг этого валютного паритета. Непосредственными причинами, вызывающими изменения валютного курса, являются состояние спроса и предложения на валютном рынке национальной валюты и валют других стран и соотношение покупательных способностей национальной и других валют капиталистических государств.</w:t>
      </w:r>
    </w:p>
    <w:p w:rsidR="00751FF9" w:rsidRPr="00D945AF" w:rsidRDefault="00751FF9" w:rsidP="00D945AF">
      <w:pPr>
        <w:spacing w:line="360" w:lineRule="auto"/>
        <w:ind w:firstLine="709"/>
        <w:jc w:val="both"/>
        <w:rPr>
          <w:sz w:val="28"/>
          <w:szCs w:val="28"/>
        </w:rPr>
      </w:pPr>
      <w:r w:rsidRPr="00D945AF">
        <w:rPr>
          <w:sz w:val="28"/>
          <w:szCs w:val="28"/>
        </w:rPr>
        <w:t>Различаются фиксированные валютные курсы, которые колеблются в узких рамках (1-2%), плавающие валютные курсы, изменяющиеся в зависимости от рыночного спроса и предложения без установленных границ, и их разновидности.</w:t>
      </w:r>
    </w:p>
    <w:p w:rsidR="00095301" w:rsidRPr="00D945AF" w:rsidRDefault="00095301" w:rsidP="00D945AF">
      <w:pPr>
        <w:spacing w:line="360" w:lineRule="auto"/>
        <w:ind w:firstLine="709"/>
        <w:jc w:val="both"/>
        <w:rPr>
          <w:sz w:val="28"/>
          <w:szCs w:val="28"/>
        </w:rPr>
      </w:pPr>
      <w:r w:rsidRPr="00D945AF">
        <w:rPr>
          <w:sz w:val="28"/>
          <w:szCs w:val="28"/>
        </w:rPr>
        <w:t>При экономическом анализе</w:t>
      </w:r>
      <w:r w:rsidR="00D945AF">
        <w:rPr>
          <w:sz w:val="28"/>
          <w:szCs w:val="28"/>
        </w:rPr>
        <w:t xml:space="preserve"> </w:t>
      </w:r>
      <w:r w:rsidRPr="00D945AF">
        <w:rPr>
          <w:sz w:val="28"/>
          <w:szCs w:val="28"/>
        </w:rPr>
        <w:t>валютного курса используются два вида валютных курсов: девизный и обменный курс.</w:t>
      </w:r>
    </w:p>
    <w:p w:rsidR="00095301" w:rsidRPr="00D945AF" w:rsidRDefault="00095301" w:rsidP="00D945AF">
      <w:pPr>
        <w:spacing w:line="360" w:lineRule="auto"/>
        <w:ind w:firstLine="709"/>
        <w:jc w:val="both"/>
        <w:rPr>
          <w:sz w:val="28"/>
          <w:szCs w:val="28"/>
        </w:rPr>
      </w:pPr>
      <w:r w:rsidRPr="00D945AF">
        <w:rPr>
          <w:sz w:val="28"/>
          <w:szCs w:val="28"/>
        </w:rPr>
        <w:t>Девизный курс показывает, сколько единиц иноземной валюты может быть куплено за единицу отечественной валюты, выраженной в единицах иностранной.</w:t>
      </w:r>
    </w:p>
    <w:p w:rsidR="00095301" w:rsidRPr="00D945AF" w:rsidRDefault="00095301" w:rsidP="00D945AF">
      <w:pPr>
        <w:spacing w:line="360" w:lineRule="auto"/>
        <w:ind w:firstLine="709"/>
        <w:jc w:val="both"/>
        <w:rPr>
          <w:sz w:val="28"/>
          <w:szCs w:val="28"/>
        </w:rPr>
      </w:pPr>
      <w:r w:rsidRPr="00D945AF">
        <w:rPr>
          <w:sz w:val="28"/>
          <w:szCs w:val="28"/>
        </w:rPr>
        <w:t>Обменный курс- это обратная величина к дивизионному курсу</w:t>
      </w:r>
      <w:r w:rsidR="000E364D" w:rsidRPr="00D945AF">
        <w:rPr>
          <w:sz w:val="28"/>
          <w:szCs w:val="28"/>
        </w:rPr>
        <w:t>, которая показывает сколько единиц отечественной валюты можно получить на единицу иностранной валюты, это цена иноземной валюты. Выраженной в отечественной.</w:t>
      </w:r>
    </w:p>
    <w:p w:rsidR="000E364D" w:rsidRPr="00D945AF" w:rsidRDefault="000E364D" w:rsidP="00D945AF">
      <w:pPr>
        <w:spacing w:line="360" w:lineRule="auto"/>
        <w:ind w:firstLine="709"/>
        <w:jc w:val="both"/>
        <w:outlineLvl w:val="0"/>
        <w:rPr>
          <w:sz w:val="28"/>
          <w:szCs w:val="28"/>
        </w:rPr>
      </w:pPr>
      <w:r w:rsidRPr="00D945AF">
        <w:rPr>
          <w:sz w:val="28"/>
          <w:szCs w:val="28"/>
        </w:rPr>
        <w:t xml:space="preserve">При характеристике обменного курса экономисты выделяют: </w:t>
      </w:r>
    </w:p>
    <w:p w:rsidR="000E364D" w:rsidRPr="00D945AF" w:rsidRDefault="000E364D" w:rsidP="00D945AF">
      <w:pPr>
        <w:spacing w:line="360" w:lineRule="auto"/>
        <w:ind w:firstLine="709"/>
        <w:jc w:val="both"/>
        <w:rPr>
          <w:sz w:val="28"/>
          <w:szCs w:val="28"/>
        </w:rPr>
      </w:pPr>
      <w:r w:rsidRPr="00D945AF">
        <w:rPr>
          <w:sz w:val="28"/>
          <w:szCs w:val="28"/>
        </w:rPr>
        <w:t>Номинальный обменный курс – это относительная цена валют двух стран;</w:t>
      </w:r>
    </w:p>
    <w:p w:rsidR="000E364D" w:rsidRPr="00D945AF" w:rsidRDefault="000E364D" w:rsidP="00D945AF">
      <w:pPr>
        <w:spacing w:line="360" w:lineRule="auto"/>
        <w:ind w:firstLine="709"/>
        <w:jc w:val="both"/>
        <w:rPr>
          <w:sz w:val="28"/>
          <w:szCs w:val="28"/>
        </w:rPr>
      </w:pPr>
      <w:r w:rsidRPr="00D945AF">
        <w:rPr>
          <w:sz w:val="28"/>
          <w:szCs w:val="28"/>
        </w:rPr>
        <w:t>Реальный обменный курс – это относительная цена товаров, которые изготовлены в двух странах. Определяется через добычу номинального обменного курса при соотношении уровня цен отечественного товара к иностранному.</w:t>
      </w:r>
    </w:p>
    <w:p w:rsidR="00751FF9" w:rsidRPr="00D945AF" w:rsidRDefault="00751FF9" w:rsidP="00D945AF">
      <w:pPr>
        <w:spacing w:line="360" w:lineRule="auto"/>
        <w:ind w:firstLine="709"/>
        <w:jc w:val="both"/>
        <w:rPr>
          <w:sz w:val="28"/>
          <w:szCs w:val="28"/>
        </w:rPr>
      </w:pPr>
      <w:r w:rsidRPr="00D945AF">
        <w:rPr>
          <w:sz w:val="28"/>
          <w:szCs w:val="28"/>
        </w:rPr>
        <w:t>В зависимости от покупки и продажи валюты различают также несколько видов валютных курсов.</w:t>
      </w:r>
    </w:p>
    <w:p w:rsidR="00751FF9" w:rsidRPr="00D945AF" w:rsidRDefault="00751FF9" w:rsidP="00D945AF">
      <w:pPr>
        <w:spacing w:line="360" w:lineRule="auto"/>
        <w:ind w:firstLine="709"/>
        <w:jc w:val="both"/>
        <w:rPr>
          <w:sz w:val="28"/>
          <w:szCs w:val="28"/>
        </w:rPr>
      </w:pPr>
      <w:r w:rsidRPr="00D945AF">
        <w:rPr>
          <w:sz w:val="28"/>
          <w:szCs w:val="28"/>
        </w:rPr>
        <w:t xml:space="preserve">В зависимости от покупки </w:t>
      </w:r>
      <w:r w:rsidR="000D3EDD" w:rsidRPr="00D945AF">
        <w:rPr>
          <w:sz w:val="28"/>
          <w:szCs w:val="28"/>
        </w:rPr>
        <w:t>и продажи валюты различают сущес</w:t>
      </w:r>
      <w:r w:rsidRPr="00D945AF">
        <w:rPr>
          <w:sz w:val="28"/>
          <w:szCs w:val="28"/>
        </w:rPr>
        <w:t>твование нескольких видов валютных курсов.</w:t>
      </w:r>
    </w:p>
    <w:p w:rsidR="00751FF9" w:rsidRPr="00D945AF" w:rsidRDefault="00751FF9" w:rsidP="00D945AF">
      <w:pPr>
        <w:spacing w:line="360" w:lineRule="auto"/>
        <w:ind w:firstLine="709"/>
        <w:jc w:val="both"/>
        <w:rPr>
          <w:sz w:val="28"/>
          <w:szCs w:val="28"/>
        </w:rPr>
      </w:pPr>
      <w:r w:rsidRPr="00D945AF">
        <w:rPr>
          <w:sz w:val="28"/>
          <w:szCs w:val="28"/>
        </w:rPr>
        <w:t>Курс покупателя. По этому к</w:t>
      </w:r>
      <w:r w:rsidR="000D3EDD" w:rsidRPr="00D945AF">
        <w:rPr>
          <w:sz w:val="28"/>
          <w:szCs w:val="28"/>
        </w:rPr>
        <w:t>урсу банк приобретут валюту. На</w:t>
      </w:r>
      <w:r w:rsidRPr="00D945AF">
        <w:rPr>
          <w:sz w:val="28"/>
          <w:szCs w:val="28"/>
        </w:rPr>
        <w:t xml:space="preserve">пример, курс </w:t>
      </w:r>
      <w:r w:rsidR="000D3EDD" w:rsidRPr="00D945AF">
        <w:rPr>
          <w:sz w:val="28"/>
          <w:szCs w:val="28"/>
        </w:rPr>
        <w:t>4.5</w:t>
      </w:r>
      <w:r w:rsidR="00D945AF">
        <w:rPr>
          <w:sz w:val="28"/>
          <w:szCs w:val="28"/>
        </w:rPr>
        <w:t xml:space="preserve"> </w:t>
      </w:r>
      <w:r w:rsidR="000D3EDD" w:rsidRPr="00D945AF">
        <w:rPr>
          <w:sz w:val="28"/>
          <w:szCs w:val="28"/>
        </w:rPr>
        <w:t xml:space="preserve">грн. </w:t>
      </w:r>
      <w:r w:rsidRPr="00D945AF">
        <w:rPr>
          <w:sz w:val="28"/>
          <w:szCs w:val="28"/>
        </w:rPr>
        <w:t xml:space="preserve">за 1 доллар означает, что банк готов купить у клиента определенную сумму долларов по цене </w:t>
      </w:r>
      <w:r w:rsidR="000D3EDD" w:rsidRPr="00D945AF">
        <w:rPr>
          <w:sz w:val="28"/>
          <w:szCs w:val="28"/>
        </w:rPr>
        <w:t xml:space="preserve">4.5 </w:t>
      </w:r>
      <w:r w:rsidRPr="00D945AF">
        <w:rPr>
          <w:sz w:val="28"/>
          <w:szCs w:val="28"/>
        </w:rPr>
        <w:t xml:space="preserve">за единицу американской валюты. </w:t>
      </w:r>
      <w:r w:rsidR="000D3EDD" w:rsidRPr="00D945AF">
        <w:rPr>
          <w:sz w:val="28"/>
          <w:szCs w:val="28"/>
        </w:rPr>
        <w:t>Это соотношение может сохранять</w:t>
      </w:r>
      <w:r w:rsidRPr="00D945AF">
        <w:rPr>
          <w:sz w:val="28"/>
          <w:szCs w:val="28"/>
        </w:rPr>
        <w:t>ся в течение относительно прод</w:t>
      </w:r>
      <w:r w:rsidR="000D3EDD" w:rsidRPr="00D945AF">
        <w:rPr>
          <w:sz w:val="28"/>
          <w:szCs w:val="28"/>
        </w:rPr>
        <w:t>олжительного времени, но в зави</w:t>
      </w:r>
      <w:r w:rsidRPr="00D945AF">
        <w:rPr>
          <w:sz w:val="28"/>
          <w:szCs w:val="28"/>
        </w:rPr>
        <w:t>симости от финансовой ситуаци</w:t>
      </w:r>
      <w:r w:rsidR="000D3EDD" w:rsidRPr="00D945AF">
        <w:rPr>
          <w:sz w:val="28"/>
          <w:szCs w:val="28"/>
        </w:rPr>
        <w:t>и оно может изменяться и в тече</w:t>
      </w:r>
      <w:r w:rsidRPr="00D945AF">
        <w:rPr>
          <w:sz w:val="28"/>
          <w:szCs w:val="28"/>
        </w:rPr>
        <w:t>ние одного дня.</w:t>
      </w:r>
    </w:p>
    <w:p w:rsidR="00751FF9" w:rsidRPr="00D945AF" w:rsidRDefault="00751FF9" w:rsidP="00D945AF">
      <w:pPr>
        <w:spacing w:line="360" w:lineRule="auto"/>
        <w:ind w:firstLine="709"/>
        <w:jc w:val="both"/>
        <w:rPr>
          <w:sz w:val="28"/>
          <w:szCs w:val="28"/>
        </w:rPr>
      </w:pPr>
      <w:r w:rsidRPr="00D945AF">
        <w:rPr>
          <w:sz w:val="28"/>
          <w:szCs w:val="28"/>
        </w:rPr>
        <w:t>Курс продавц</w:t>
      </w:r>
      <w:r w:rsidR="00095301" w:rsidRPr="00D945AF">
        <w:rPr>
          <w:sz w:val="28"/>
          <w:szCs w:val="28"/>
        </w:rPr>
        <w:t>а</w:t>
      </w:r>
      <w:r w:rsidRPr="00D945AF">
        <w:rPr>
          <w:sz w:val="28"/>
          <w:szCs w:val="28"/>
        </w:rPr>
        <w:t xml:space="preserve">. По этому курсу банк продает валюту. Например, курс продавца </w:t>
      </w:r>
      <w:r w:rsidR="000D3EDD" w:rsidRPr="00D945AF">
        <w:rPr>
          <w:sz w:val="28"/>
          <w:szCs w:val="28"/>
        </w:rPr>
        <w:t>4.55грн.</w:t>
      </w:r>
      <w:r w:rsidRPr="00D945AF">
        <w:rPr>
          <w:sz w:val="28"/>
          <w:szCs w:val="28"/>
        </w:rPr>
        <w:t xml:space="preserve"> за 1 доллар означает, что данный банк готов продать клиенту запрашиваемую сумму долларов по </w:t>
      </w:r>
      <w:r w:rsidR="000D3EDD" w:rsidRPr="00D945AF">
        <w:rPr>
          <w:sz w:val="28"/>
          <w:szCs w:val="28"/>
        </w:rPr>
        <w:t>4.55 грн.</w:t>
      </w:r>
      <w:r w:rsidRPr="00D945AF">
        <w:rPr>
          <w:sz w:val="28"/>
          <w:szCs w:val="28"/>
        </w:rPr>
        <w:t xml:space="preserve"> за каждую единицу американской валюты. Курс продавца всегда выше курса покупателя. Разница между курсом продавца и курсом покупателя составляет п</w:t>
      </w:r>
      <w:r w:rsidR="000D3EDD" w:rsidRPr="00D945AF">
        <w:rPr>
          <w:sz w:val="28"/>
          <w:szCs w:val="28"/>
        </w:rPr>
        <w:t>рибыль банка в валютных операци</w:t>
      </w:r>
      <w:r w:rsidRPr="00D945AF">
        <w:rPr>
          <w:sz w:val="28"/>
          <w:szCs w:val="28"/>
        </w:rPr>
        <w:t>ях. Возможность получения этой прибыли возникает вследствие того, что банки фактически з</w:t>
      </w:r>
      <w:r w:rsidR="000D3EDD" w:rsidRPr="00D945AF">
        <w:rPr>
          <w:sz w:val="28"/>
          <w:szCs w:val="28"/>
        </w:rPr>
        <w:t>анимают на валютных рынках моно</w:t>
      </w:r>
      <w:r w:rsidRPr="00D945AF">
        <w:rPr>
          <w:sz w:val="28"/>
          <w:szCs w:val="28"/>
        </w:rPr>
        <w:t>польное положение в отнош</w:t>
      </w:r>
      <w:r w:rsidR="000D3EDD" w:rsidRPr="00D945AF">
        <w:rPr>
          <w:sz w:val="28"/>
          <w:szCs w:val="28"/>
        </w:rPr>
        <w:t>ении подавляющего числа юридиче</w:t>
      </w:r>
      <w:r w:rsidR="002D2C69">
        <w:rPr>
          <w:sz w:val="28"/>
          <w:szCs w:val="28"/>
        </w:rPr>
        <w:t>ских и физических лиц</w:t>
      </w:r>
      <w:r w:rsidRPr="00D945AF">
        <w:rPr>
          <w:sz w:val="28"/>
          <w:szCs w:val="28"/>
        </w:rPr>
        <w:t>,</w:t>
      </w:r>
      <w:r w:rsidR="002D2C69">
        <w:rPr>
          <w:sz w:val="28"/>
          <w:szCs w:val="28"/>
        </w:rPr>
        <w:t xml:space="preserve"> </w:t>
      </w:r>
      <w:r w:rsidRPr="00D945AF">
        <w:rPr>
          <w:sz w:val="28"/>
          <w:szCs w:val="28"/>
        </w:rPr>
        <w:t>и, пользуясь этим положением, стараются продать иностранную валюту по более высокому курсу, а купить ее на свою национальную валюту по более низкому курсу.</w:t>
      </w:r>
    </w:p>
    <w:p w:rsidR="00751FF9" w:rsidRPr="00D945AF" w:rsidRDefault="00751FF9" w:rsidP="00D945AF">
      <w:pPr>
        <w:spacing w:line="360" w:lineRule="auto"/>
        <w:ind w:firstLine="709"/>
        <w:jc w:val="both"/>
        <w:rPr>
          <w:sz w:val="28"/>
          <w:szCs w:val="28"/>
        </w:rPr>
      </w:pPr>
      <w:r w:rsidRPr="00D945AF">
        <w:rPr>
          <w:sz w:val="28"/>
          <w:szCs w:val="28"/>
        </w:rPr>
        <w:t>Средний курс. Он представляет собой среднюю арифметическую курса продавца и курса покупателя. Средний курс используется при экономических сопоставлениях за определенное время, а также во внешнеторговых контрактах для установления курсов валют или методов их пересчета. Средний к</w:t>
      </w:r>
      <w:r w:rsidR="000D3EDD" w:rsidRPr="00D945AF">
        <w:rPr>
          <w:sz w:val="28"/>
          <w:szCs w:val="28"/>
        </w:rPr>
        <w:t>урс используется для ориентиров</w:t>
      </w:r>
      <w:r w:rsidRPr="00D945AF">
        <w:rPr>
          <w:sz w:val="28"/>
          <w:szCs w:val="28"/>
        </w:rPr>
        <w:t>ки и дилерами валютных рынков.</w:t>
      </w:r>
    </w:p>
    <w:p w:rsidR="00751FF9" w:rsidRPr="00D945AF" w:rsidRDefault="00751FF9" w:rsidP="00D945AF">
      <w:pPr>
        <w:spacing w:line="360" w:lineRule="auto"/>
        <w:ind w:firstLine="709"/>
        <w:jc w:val="both"/>
        <w:rPr>
          <w:sz w:val="28"/>
          <w:szCs w:val="28"/>
        </w:rPr>
      </w:pPr>
      <w:r w:rsidRPr="00D945AF">
        <w:rPr>
          <w:sz w:val="28"/>
          <w:szCs w:val="28"/>
        </w:rPr>
        <w:t>Кросс-курс представляет соб</w:t>
      </w:r>
      <w:r w:rsidR="000D3EDD" w:rsidRPr="00D945AF">
        <w:rPr>
          <w:sz w:val="28"/>
          <w:szCs w:val="28"/>
        </w:rPr>
        <w:t>ой соотношение двух валют, кото</w:t>
      </w:r>
      <w:r w:rsidRPr="00D945AF">
        <w:rPr>
          <w:sz w:val="28"/>
          <w:szCs w:val="28"/>
        </w:rPr>
        <w:t xml:space="preserve">рое определяется из их курсов по отношению к какой-либо третьей валюте. С конца 50-х гг. этого века такой третьей валютой является, как правило, американский доллар. Так вот, если бакинский банк хочет получить кросс-курс азербайджанского маната к иранскому риалу, то он при этом будет исходил» из традиционных валютных кур-сов обеих этих валют к американскому доллару. В средине </w:t>
      </w:r>
      <w:smartTag w:uri="urn:schemas-microsoft-com:office:smarttags" w:element="metricconverter">
        <w:smartTagPr>
          <w:attr w:name="ProductID" w:val="1998 г"/>
        </w:smartTagPr>
        <w:r w:rsidRPr="00D945AF">
          <w:rPr>
            <w:sz w:val="28"/>
            <w:szCs w:val="28"/>
          </w:rPr>
          <w:t>1998 г</w:t>
        </w:r>
      </w:smartTag>
      <w:r w:rsidRPr="00D945AF">
        <w:rPr>
          <w:sz w:val="28"/>
          <w:szCs w:val="28"/>
        </w:rPr>
        <w:t xml:space="preserve">. за 1 американский доллар на валютном рынке давали 3950 </w:t>
      </w:r>
      <w:r w:rsidR="002D2C69" w:rsidRPr="00D945AF">
        <w:rPr>
          <w:sz w:val="28"/>
          <w:szCs w:val="28"/>
        </w:rPr>
        <w:t>азербайджанских</w:t>
      </w:r>
      <w:r w:rsidRPr="00D945AF">
        <w:rPr>
          <w:sz w:val="28"/>
          <w:szCs w:val="28"/>
        </w:rPr>
        <w:t xml:space="preserve"> манатов и 3000 иранских риалов. Учитывая эти данные, курс азербайджанского маната к иранскому риалу </w:t>
      </w:r>
      <w:r w:rsidR="000D3EDD" w:rsidRPr="00D945AF">
        <w:rPr>
          <w:sz w:val="28"/>
          <w:szCs w:val="28"/>
        </w:rPr>
        <w:t>установлен путем пропорции 3000</w:t>
      </w:r>
      <w:r w:rsidRPr="00D945AF">
        <w:rPr>
          <w:sz w:val="28"/>
          <w:szCs w:val="28"/>
        </w:rPr>
        <w:t>: 3950, то есть он был равен 0,7594. Иными слова-ми, за 100 азербайджанских манатов бакинский банк на валютном рынке мог получить 75,94 иранского риала.</w:t>
      </w:r>
    </w:p>
    <w:p w:rsidR="00751FF9" w:rsidRPr="00D945AF" w:rsidRDefault="00B20C1E" w:rsidP="00D945AF">
      <w:pPr>
        <w:spacing w:line="360" w:lineRule="auto"/>
        <w:ind w:firstLine="709"/>
        <w:jc w:val="both"/>
        <w:rPr>
          <w:sz w:val="28"/>
          <w:szCs w:val="28"/>
        </w:rPr>
      </w:pPr>
      <w:r w:rsidRPr="00D945AF">
        <w:rPr>
          <w:sz w:val="28"/>
          <w:szCs w:val="28"/>
        </w:rPr>
        <w:t>До 23 октября 1994 года в Украине придерживались системы множественных курсов(официального и рыночного). С 24.10.94 года официальный курс установилс</w:t>
      </w:r>
      <w:r w:rsidR="000652AC" w:rsidRPr="00D945AF">
        <w:rPr>
          <w:sz w:val="28"/>
          <w:szCs w:val="28"/>
        </w:rPr>
        <w:t>я по результатам торгов на меж</w:t>
      </w:r>
      <w:r w:rsidRPr="00D945AF">
        <w:rPr>
          <w:sz w:val="28"/>
          <w:szCs w:val="28"/>
        </w:rPr>
        <w:t xml:space="preserve">банковской валютной бирже. С 19.03.09 Национальный банк Украины определяет курс гривны к иноземным валютам как </w:t>
      </w:r>
      <w:r w:rsidR="000652AC" w:rsidRPr="00D945AF">
        <w:rPr>
          <w:sz w:val="28"/>
          <w:szCs w:val="28"/>
        </w:rPr>
        <w:t>средневесовую</w:t>
      </w:r>
      <w:r w:rsidRPr="00D945AF">
        <w:rPr>
          <w:sz w:val="28"/>
          <w:szCs w:val="28"/>
        </w:rPr>
        <w:t xml:space="preserve"> величину между курсами, которые сложились на межбанковском валютном рынке. Влиять на валютный курс в результате </w:t>
      </w:r>
      <w:r w:rsidR="000652AC" w:rsidRPr="00D945AF">
        <w:rPr>
          <w:sz w:val="28"/>
          <w:szCs w:val="28"/>
        </w:rPr>
        <w:t>либерализации</w:t>
      </w:r>
      <w:r w:rsidRPr="00D945AF">
        <w:rPr>
          <w:sz w:val="28"/>
          <w:szCs w:val="28"/>
        </w:rPr>
        <w:t xml:space="preserve"> валютного рынка с 1999 года НБУ может с помощью купли-продажи иноземной валюты на валютном рынке.</w:t>
      </w:r>
    </w:p>
    <w:p w:rsidR="006532CA" w:rsidRPr="00D945AF" w:rsidRDefault="006532CA" w:rsidP="00D945AF">
      <w:pPr>
        <w:spacing w:line="360" w:lineRule="auto"/>
        <w:ind w:firstLine="709"/>
        <w:jc w:val="both"/>
        <w:rPr>
          <w:sz w:val="28"/>
          <w:szCs w:val="28"/>
        </w:rPr>
      </w:pPr>
    </w:p>
    <w:p w:rsidR="00FA7914" w:rsidRPr="00D945AF" w:rsidRDefault="00B20C1E" w:rsidP="00D945AF">
      <w:pPr>
        <w:spacing w:line="360" w:lineRule="auto"/>
        <w:ind w:firstLine="709"/>
        <w:jc w:val="both"/>
        <w:rPr>
          <w:sz w:val="28"/>
          <w:szCs w:val="28"/>
        </w:rPr>
      </w:pPr>
      <w:r w:rsidRPr="00D945AF">
        <w:rPr>
          <w:sz w:val="28"/>
          <w:szCs w:val="28"/>
        </w:rPr>
        <w:t>3. СОВРЕМЕННЫЕ ИНТЕГРАЦИО</w:t>
      </w:r>
      <w:r w:rsidR="002D2C69">
        <w:rPr>
          <w:sz w:val="28"/>
          <w:szCs w:val="28"/>
        </w:rPr>
        <w:t>ННЫЕ ПРОЦЕССЫ В МИРЕ И В ЕВРОПЕ</w:t>
      </w:r>
    </w:p>
    <w:p w:rsidR="00B20C1E" w:rsidRPr="00D945AF" w:rsidRDefault="00B20C1E" w:rsidP="00D945AF">
      <w:pPr>
        <w:spacing w:line="360" w:lineRule="auto"/>
        <w:ind w:firstLine="709"/>
        <w:jc w:val="both"/>
        <w:rPr>
          <w:sz w:val="28"/>
          <w:szCs w:val="28"/>
        </w:rPr>
      </w:pPr>
    </w:p>
    <w:p w:rsidR="00B20C1E" w:rsidRPr="00D945AF" w:rsidRDefault="00B01C90" w:rsidP="00D945AF">
      <w:pPr>
        <w:spacing w:line="360" w:lineRule="auto"/>
        <w:ind w:firstLine="709"/>
        <w:jc w:val="both"/>
        <w:rPr>
          <w:sz w:val="28"/>
          <w:szCs w:val="28"/>
        </w:rPr>
      </w:pPr>
      <w:r w:rsidRPr="00D945AF">
        <w:rPr>
          <w:sz w:val="28"/>
          <w:szCs w:val="28"/>
        </w:rPr>
        <w:t>Одним из факторов, который определяет основные пути</w:t>
      </w:r>
      <w:r w:rsidR="00D945AF">
        <w:rPr>
          <w:sz w:val="28"/>
          <w:szCs w:val="28"/>
        </w:rPr>
        <w:t xml:space="preserve"> </w:t>
      </w:r>
      <w:r w:rsidRPr="00D945AF">
        <w:rPr>
          <w:sz w:val="28"/>
          <w:szCs w:val="28"/>
        </w:rPr>
        <w:t>и направления развития мирового хозяйствования, является создание международных интеграционных группирований, которые обеспечивают согласованное развитие и взаимодополнение регионов и государств, дают возможность эффективнее использовать все имеющиеся резервы распределения инвестиций и все виды капитала.</w:t>
      </w:r>
    </w:p>
    <w:p w:rsidR="00B01C90" w:rsidRPr="00D945AF" w:rsidRDefault="00B01C90" w:rsidP="00D945AF">
      <w:pPr>
        <w:spacing w:line="360" w:lineRule="auto"/>
        <w:ind w:firstLine="709"/>
        <w:jc w:val="both"/>
        <w:rPr>
          <w:sz w:val="28"/>
          <w:szCs w:val="28"/>
        </w:rPr>
      </w:pPr>
      <w:r w:rsidRPr="00D945AF">
        <w:rPr>
          <w:sz w:val="28"/>
          <w:szCs w:val="28"/>
        </w:rPr>
        <w:t xml:space="preserve">Международные экономические интеграции – это высокий уровень развития международных экономических отношений, из-за которых процесс общественно-политического объединения двух стран осуществляется на основе международного разделения труда и осуществлении согласованной </w:t>
      </w:r>
      <w:r w:rsidR="000652AC" w:rsidRPr="00D945AF">
        <w:rPr>
          <w:sz w:val="28"/>
          <w:szCs w:val="28"/>
        </w:rPr>
        <w:t>международной</w:t>
      </w:r>
      <w:r w:rsidRPr="00D945AF">
        <w:rPr>
          <w:sz w:val="28"/>
          <w:szCs w:val="28"/>
        </w:rPr>
        <w:t xml:space="preserve"> торгово-экономической политики.</w:t>
      </w:r>
    </w:p>
    <w:p w:rsidR="00B01C90" w:rsidRPr="00D945AF" w:rsidRDefault="007543AF" w:rsidP="00D945AF">
      <w:pPr>
        <w:spacing w:line="360" w:lineRule="auto"/>
        <w:ind w:firstLine="709"/>
        <w:jc w:val="both"/>
        <w:rPr>
          <w:sz w:val="28"/>
          <w:szCs w:val="28"/>
          <w:lang w:val="en-US"/>
        </w:rPr>
      </w:pPr>
      <w:r w:rsidRPr="00D945AF">
        <w:rPr>
          <w:sz w:val="28"/>
          <w:szCs w:val="28"/>
        </w:rPr>
        <w:t>Интеграционные процессы в последние годы охватили все континенты и привели к созданию многочисленных региональных и субрегиональных политических блоков, большинство из которых провозгласили своей конечной целью</w:t>
      </w:r>
      <w:r w:rsidR="000652AC" w:rsidRPr="00D945AF">
        <w:rPr>
          <w:sz w:val="28"/>
          <w:szCs w:val="28"/>
        </w:rPr>
        <w:t xml:space="preserve"> </w:t>
      </w:r>
      <w:r w:rsidR="008E23AF" w:rsidRPr="00D945AF">
        <w:rPr>
          <w:sz w:val="28"/>
          <w:szCs w:val="28"/>
        </w:rPr>
        <w:t>выход на интеграционную стадию экономического сотрудничества. Всего в мире насчитывается около 20 международных экономических объединений интеграционного типа, которые охватывают основные регионы и континенты земного шара.</w:t>
      </w:r>
    </w:p>
    <w:p w:rsidR="00E26F73" w:rsidRPr="00D945AF" w:rsidRDefault="00E26F73" w:rsidP="00D945AF">
      <w:pPr>
        <w:spacing w:line="360" w:lineRule="auto"/>
        <w:ind w:firstLine="709"/>
        <w:jc w:val="both"/>
        <w:rPr>
          <w:sz w:val="28"/>
          <w:szCs w:val="28"/>
        </w:rPr>
      </w:pPr>
      <w:r w:rsidRPr="00D945AF">
        <w:rPr>
          <w:sz w:val="28"/>
          <w:szCs w:val="28"/>
        </w:rPr>
        <w:t xml:space="preserve">К основным теоретически обоснованным и практически </w:t>
      </w:r>
      <w:r w:rsidR="00AB0415" w:rsidRPr="00D945AF">
        <w:rPr>
          <w:sz w:val="28"/>
          <w:szCs w:val="28"/>
        </w:rPr>
        <w:t>апробированным</w:t>
      </w:r>
      <w:r w:rsidRPr="00D945AF">
        <w:rPr>
          <w:sz w:val="28"/>
          <w:szCs w:val="28"/>
        </w:rPr>
        <w:t xml:space="preserve"> формам междунаро</w:t>
      </w:r>
      <w:r w:rsidR="00AB0415" w:rsidRPr="00D945AF">
        <w:rPr>
          <w:sz w:val="28"/>
          <w:szCs w:val="28"/>
        </w:rPr>
        <w:t>дной экономической интеграции относ</w:t>
      </w:r>
      <w:r w:rsidRPr="00D945AF">
        <w:rPr>
          <w:sz w:val="28"/>
          <w:szCs w:val="28"/>
        </w:rPr>
        <w:t>ятся:</w:t>
      </w:r>
    </w:p>
    <w:p w:rsidR="00E26F73" w:rsidRPr="00D945AF" w:rsidRDefault="00E26F73" w:rsidP="00D945AF">
      <w:pPr>
        <w:spacing w:line="360" w:lineRule="auto"/>
        <w:ind w:firstLine="709"/>
        <w:jc w:val="both"/>
        <w:rPr>
          <w:sz w:val="28"/>
          <w:szCs w:val="28"/>
        </w:rPr>
      </w:pPr>
      <w:r w:rsidRPr="00D945AF">
        <w:rPr>
          <w:sz w:val="28"/>
          <w:szCs w:val="28"/>
        </w:rPr>
        <w:t>1. Зона свободной торговли – наипростейшая форма интеграции. В такой зоне действует особый льготный торговый режим для стран – участниц за счет отмены торговых ограничений, прежде</w:t>
      </w:r>
      <w:r w:rsidR="00AB0415" w:rsidRPr="00D945AF">
        <w:rPr>
          <w:sz w:val="28"/>
          <w:szCs w:val="28"/>
        </w:rPr>
        <w:t xml:space="preserve"> </w:t>
      </w:r>
      <w:r w:rsidRPr="00D945AF">
        <w:rPr>
          <w:sz w:val="28"/>
          <w:szCs w:val="28"/>
        </w:rPr>
        <w:t>всего внутренних пошлин.</w:t>
      </w:r>
    </w:p>
    <w:p w:rsidR="00E26F73" w:rsidRPr="00D945AF" w:rsidRDefault="00E26F73" w:rsidP="00D945AF">
      <w:pPr>
        <w:spacing w:line="360" w:lineRule="auto"/>
        <w:ind w:firstLine="709"/>
        <w:jc w:val="both"/>
        <w:rPr>
          <w:sz w:val="28"/>
          <w:szCs w:val="28"/>
        </w:rPr>
      </w:pPr>
      <w:r w:rsidRPr="00D945AF">
        <w:rPr>
          <w:sz w:val="28"/>
          <w:szCs w:val="28"/>
        </w:rPr>
        <w:t>Примером такой зоны является: Северо-Американское соглашение про свободную торговлю между США и Канадой, европейская ассоциация свободной торговли, созданная в 1960 году. В нее входят: Исландия, Лихтенштейн, Норвегия и Швейцария.</w:t>
      </w:r>
    </w:p>
    <w:p w:rsidR="00E26F73" w:rsidRPr="00D945AF" w:rsidRDefault="00E26F73" w:rsidP="00D945AF">
      <w:pPr>
        <w:spacing w:line="360" w:lineRule="auto"/>
        <w:ind w:firstLine="709"/>
        <w:jc w:val="both"/>
        <w:rPr>
          <w:sz w:val="28"/>
          <w:szCs w:val="28"/>
        </w:rPr>
      </w:pPr>
      <w:r w:rsidRPr="00D945AF">
        <w:rPr>
          <w:sz w:val="28"/>
          <w:szCs w:val="28"/>
        </w:rPr>
        <w:t xml:space="preserve">2. Пошлинный союз – это соглашение двух или нескольких стран, </w:t>
      </w:r>
      <w:r w:rsidR="007B51A6" w:rsidRPr="00D945AF">
        <w:rPr>
          <w:sz w:val="28"/>
          <w:szCs w:val="28"/>
        </w:rPr>
        <w:t>которое устанавливает режим свободной торговли и предусматривает устранение внутренних тарифов и установление внешнего общего тарифа. Примером такого соглашения служит Андская группа, КАРИКОМ – Сотоварищество и общий рынок стран Карибского бассейна.</w:t>
      </w:r>
    </w:p>
    <w:p w:rsidR="007B51A6" w:rsidRPr="00D945AF" w:rsidRDefault="007B51A6" w:rsidP="00D945AF">
      <w:pPr>
        <w:spacing w:line="360" w:lineRule="auto"/>
        <w:ind w:firstLine="709"/>
        <w:jc w:val="both"/>
        <w:rPr>
          <w:sz w:val="28"/>
          <w:szCs w:val="28"/>
        </w:rPr>
      </w:pPr>
      <w:r w:rsidRPr="00D945AF">
        <w:rPr>
          <w:sz w:val="28"/>
          <w:szCs w:val="28"/>
        </w:rPr>
        <w:t xml:space="preserve">3. Зона периферийной торговли – это зона с особым льготным режимом, когда две или несколько стран снижают взаимные тарифы на импортные товары, сберегают уровень тарифов с другими странами, осуществляют льготное кредитование и страхование внешнеторговых операций. Япония предоставляет льготный режим </w:t>
      </w:r>
      <w:r w:rsidR="00AB0415" w:rsidRPr="00D945AF">
        <w:rPr>
          <w:sz w:val="28"/>
          <w:szCs w:val="28"/>
        </w:rPr>
        <w:t>развивающимся</w:t>
      </w:r>
      <w:r w:rsidRPr="00D945AF">
        <w:rPr>
          <w:sz w:val="28"/>
          <w:szCs w:val="28"/>
        </w:rPr>
        <w:t xml:space="preserve"> странам.</w:t>
      </w:r>
    </w:p>
    <w:p w:rsidR="007B51A6" w:rsidRPr="00D945AF" w:rsidRDefault="007B51A6" w:rsidP="00D945AF">
      <w:pPr>
        <w:spacing w:line="360" w:lineRule="auto"/>
        <w:ind w:firstLine="709"/>
        <w:jc w:val="both"/>
        <w:rPr>
          <w:sz w:val="28"/>
          <w:szCs w:val="28"/>
        </w:rPr>
      </w:pPr>
      <w:r w:rsidRPr="00D945AF">
        <w:rPr>
          <w:sz w:val="28"/>
          <w:szCs w:val="28"/>
        </w:rPr>
        <w:t>4.</w:t>
      </w:r>
      <w:r w:rsidR="00D945AF">
        <w:rPr>
          <w:sz w:val="28"/>
          <w:szCs w:val="28"/>
        </w:rPr>
        <w:t xml:space="preserve"> </w:t>
      </w:r>
      <w:r w:rsidRPr="00D945AF">
        <w:rPr>
          <w:sz w:val="28"/>
          <w:szCs w:val="28"/>
        </w:rPr>
        <w:t>Общий рынок – сложнейшая форма общегосударственного интеграцион</w:t>
      </w:r>
      <w:r w:rsidR="00AB0415" w:rsidRPr="00D945AF">
        <w:rPr>
          <w:sz w:val="28"/>
          <w:szCs w:val="28"/>
        </w:rPr>
        <w:t xml:space="preserve">ного взаимодействия, обеспечивает </w:t>
      </w:r>
      <w:r w:rsidRPr="00D945AF">
        <w:rPr>
          <w:sz w:val="28"/>
          <w:szCs w:val="28"/>
        </w:rPr>
        <w:t>свободное перемещение товаров, рабочей силы, капиталов и формируе</w:t>
      </w:r>
      <w:r w:rsidR="002D2C69">
        <w:rPr>
          <w:sz w:val="28"/>
          <w:szCs w:val="28"/>
        </w:rPr>
        <w:t>т общее рыночное пространство (</w:t>
      </w:r>
      <w:r w:rsidRPr="00D945AF">
        <w:rPr>
          <w:sz w:val="28"/>
          <w:szCs w:val="28"/>
        </w:rPr>
        <w:t>Евросоюз).</w:t>
      </w:r>
    </w:p>
    <w:p w:rsidR="007B51A6" w:rsidRPr="00D945AF" w:rsidRDefault="007B51A6" w:rsidP="00D945AF">
      <w:pPr>
        <w:spacing w:line="360" w:lineRule="auto"/>
        <w:ind w:firstLine="709"/>
        <w:jc w:val="both"/>
        <w:rPr>
          <w:sz w:val="28"/>
          <w:szCs w:val="28"/>
        </w:rPr>
      </w:pPr>
      <w:r w:rsidRPr="00D945AF">
        <w:rPr>
          <w:sz w:val="28"/>
          <w:szCs w:val="28"/>
        </w:rPr>
        <w:t>5. Валютный союз – самая сложная форма интеграции; предусматривает проведение странам</w:t>
      </w:r>
      <w:r w:rsidR="00E57623" w:rsidRPr="00D945AF">
        <w:rPr>
          <w:sz w:val="28"/>
          <w:szCs w:val="28"/>
        </w:rPr>
        <w:t>и общей интеграционной политики: введение единой валюты, создание единого эмиссионного центра – банка ( Европейская Общность).</w:t>
      </w:r>
    </w:p>
    <w:p w:rsidR="00E57623" w:rsidRPr="00D945AF" w:rsidRDefault="00E57623" w:rsidP="00D945AF">
      <w:pPr>
        <w:spacing w:line="360" w:lineRule="auto"/>
        <w:ind w:firstLine="709"/>
        <w:jc w:val="both"/>
        <w:rPr>
          <w:sz w:val="28"/>
          <w:szCs w:val="28"/>
        </w:rPr>
      </w:pPr>
      <w:r w:rsidRPr="00D945AF">
        <w:rPr>
          <w:sz w:val="28"/>
          <w:szCs w:val="28"/>
        </w:rPr>
        <w:t>6. Политический союз – высшая ступень региональной интеграции, которая предусматривает</w:t>
      </w:r>
      <w:r w:rsidR="004E2B72" w:rsidRPr="00D945AF">
        <w:rPr>
          <w:sz w:val="28"/>
          <w:szCs w:val="28"/>
        </w:rPr>
        <w:t xml:space="preserve"> </w:t>
      </w:r>
      <w:r w:rsidRPr="00D945AF">
        <w:rPr>
          <w:sz w:val="28"/>
          <w:szCs w:val="28"/>
        </w:rPr>
        <w:t>превращение единого рыночного пространства в целостное экономическое и политическое пространство.</w:t>
      </w:r>
    </w:p>
    <w:p w:rsidR="00E57623" w:rsidRPr="00D945AF" w:rsidRDefault="00E57623" w:rsidP="00D945AF">
      <w:pPr>
        <w:spacing w:line="360" w:lineRule="auto"/>
        <w:ind w:firstLine="709"/>
        <w:jc w:val="both"/>
        <w:rPr>
          <w:sz w:val="28"/>
          <w:szCs w:val="28"/>
        </w:rPr>
      </w:pPr>
      <w:r w:rsidRPr="00D945AF">
        <w:rPr>
          <w:sz w:val="28"/>
          <w:szCs w:val="28"/>
        </w:rPr>
        <w:t xml:space="preserve">Самой развитой формой интеграции в мире считается объединение западноевропейских стран в Европейский Союз (ЕС), который в перспективе планируется как зона единого экономического пространства в Европе. </w:t>
      </w:r>
    </w:p>
    <w:p w:rsidR="002A41BD" w:rsidRPr="00415078" w:rsidRDefault="002A41BD" w:rsidP="00D945AF">
      <w:pPr>
        <w:spacing w:line="360" w:lineRule="auto"/>
        <w:ind w:firstLine="709"/>
        <w:jc w:val="both"/>
        <w:rPr>
          <w:i/>
          <w:sz w:val="28"/>
          <w:szCs w:val="28"/>
        </w:rPr>
      </w:pPr>
      <w:r w:rsidRPr="00415078">
        <w:rPr>
          <w:i/>
          <w:sz w:val="28"/>
          <w:szCs w:val="28"/>
        </w:rPr>
        <w:t>Современные интеграци</w:t>
      </w:r>
      <w:r w:rsidR="00415078" w:rsidRPr="00415078">
        <w:rPr>
          <w:i/>
          <w:sz w:val="28"/>
          <w:szCs w:val="28"/>
        </w:rPr>
        <w:t>онные процессы в Европе</w:t>
      </w:r>
    </w:p>
    <w:p w:rsidR="004E2B72" w:rsidRPr="00D945AF" w:rsidRDefault="002A41BD" w:rsidP="00D945AF">
      <w:pPr>
        <w:spacing w:line="360" w:lineRule="auto"/>
        <w:ind w:firstLine="709"/>
        <w:jc w:val="both"/>
        <w:rPr>
          <w:sz w:val="28"/>
          <w:szCs w:val="28"/>
        </w:rPr>
      </w:pPr>
      <w:r w:rsidRPr="00D945AF">
        <w:rPr>
          <w:sz w:val="28"/>
          <w:szCs w:val="28"/>
        </w:rPr>
        <w:t xml:space="preserve">Самой развитой формой интеграции в мире считается объединение западноевропейских стран в Европейский Союз (ЕС), </w:t>
      </w:r>
      <w:r w:rsidR="002D2C69" w:rsidRPr="00D945AF">
        <w:rPr>
          <w:sz w:val="28"/>
          <w:szCs w:val="28"/>
        </w:rPr>
        <w:t>который</w:t>
      </w:r>
      <w:r w:rsidRPr="00D945AF">
        <w:rPr>
          <w:sz w:val="28"/>
          <w:szCs w:val="28"/>
        </w:rPr>
        <w:t xml:space="preserve"> в перспективе планируется как зона формирования единого экономического пространства в </w:t>
      </w:r>
      <w:r w:rsidR="000652AC" w:rsidRPr="00D945AF">
        <w:rPr>
          <w:sz w:val="28"/>
          <w:szCs w:val="28"/>
        </w:rPr>
        <w:t>Европе</w:t>
      </w:r>
      <w:r w:rsidRPr="00D945AF">
        <w:rPr>
          <w:sz w:val="28"/>
          <w:szCs w:val="28"/>
        </w:rPr>
        <w:t xml:space="preserve">. Создание ЕС началось с 1951 года, когда в результате подписания Парижского договора были созданы две международные организации – Европейское объединение угля и стали, которое объединяло каменноугольную, железорудную и </w:t>
      </w:r>
      <w:r w:rsidR="00432797" w:rsidRPr="00D945AF">
        <w:rPr>
          <w:sz w:val="28"/>
          <w:szCs w:val="28"/>
        </w:rPr>
        <w:t>металлообрабатывающую</w:t>
      </w:r>
      <w:r w:rsidRPr="00D945AF">
        <w:rPr>
          <w:sz w:val="28"/>
          <w:szCs w:val="28"/>
        </w:rPr>
        <w:t xml:space="preserve"> промышленность Франции, Италии, Бельгии, Нидерландов, Люксембурга, </w:t>
      </w:r>
      <w:r w:rsidR="00432797" w:rsidRPr="00D945AF">
        <w:rPr>
          <w:sz w:val="28"/>
          <w:szCs w:val="28"/>
        </w:rPr>
        <w:t>ФРГ и «Евроатом» - организацию, которая объединяла страны для разработки и использования атомной энергии в мирных целях. Эти две организации были передовиками создания Европейского единого рынка. Европейская Экономическая Дружба, или «Общий рынок»,</w:t>
      </w:r>
      <w:r w:rsidR="00D945AF">
        <w:rPr>
          <w:sz w:val="28"/>
          <w:szCs w:val="28"/>
        </w:rPr>
        <w:t xml:space="preserve"> </w:t>
      </w:r>
      <w:r w:rsidR="00432797" w:rsidRPr="00D945AF">
        <w:rPr>
          <w:sz w:val="28"/>
          <w:szCs w:val="28"/>
        </w:rPr>
        <w:t>была создана на основе Римского соглашения от 25 марта 1957 года, которую подписали Бельгия, Нидерланды, Люксембург, германия и Италия.</w:t>
      </w:r>
    </w:p>
    <w:p w:rsidR="00432797" w:rsidRPr="00D945AF" w:rsidRDefault="00432797" w:rsidP="00D945AF">
      <w:pPr>
        <w:spacing w:line="360" w:lineRule="auto"/>
        <w:ind w:firstLine="709"/>
        <w:jc w:val="both"/>
        <w:rPr>
          <w:sz w:val="28"/>
          <w:szCs w:val="28"/>
        </w:rPr>
      </w:pPr>
      <w:r w:rsidRPr="00D945AF">
        <w:rPr>
          <w:sz w:val="28"/>
          <w:szCs w:val="28"/>
        </w:rPr>
        <w:t xml:space="preserve">С 1 января 1994 года ЕЭС превратилась в ЕС. Количество стран-участниц постепенно увеличивается с 6 в 1958 года (ФРГ, Франция, Нидерланды. Бельгия, Люксембург, Италия) до 12 в 1990 году, присоединились Дания, Ирландия, Великобритания, Греция, Испания, Португалия, </w:t>
      </w:r>
      <w:r w:rsidR="00FF05B3" w:rsidRPr="00D945AF">
        <w:rPr>
          <w:sz w:val="28"/>
          <w:szCs w:val="28"/>
        </w:rPr>
        <w:t>Финляндия, Швеция, Австрия.</w:t>
      </w:r>
    </w:p>
    <w:p w:rsidR="00AB0415" w:rsidRPr="00D945AF" w:rsidRDefault="00AB0415" w:rsidP="00D945AF">
      <w:pPr>
        <w:spacing w:line="360" w:lineRule="auto"/>
        <w:ind w:firstLine="709"/>
        <w:jc w:val="both"/>
        <w:rPr>
          <w:sz w:val="28"/>
          <w:szCs w:val="28"/>
        </w:rPr>
      </w:pPr>
      <w:r w:rsidRPr="00D945AF">
        <w:rPr>
          <w:sz w:val="28"/>
          <w:szCs w:val="28"/>
        </w:rPr>
        <w:t xml:space="preserve">Ныне в разных регионах мира быстрыми </w:t>
      </w:r>
      <w:r w:rsidR="000652AC" w:rsidRPr="00D945AF">
        <w:rPr>
          <w:sz w:val="28"/>
          <w:szCs w:val="28"/>
        </w:rPr>
        <w:t>темпами</w:t>
      </w:r>
      <w:r w:rsidRPr="00D945AF">
        <w:rPr>
          <w:sz w:val="28"/>
          <w:szCs w:val="28"/>
        </w:rPr>
        <w:t xml:space="preserve"> </w:t>
      </w:r>
      <w:r w:rsidR="000652AC" w:rsidRPr="00D945AF">
        <w:rPr>
          <w:sz w:val="28"/>
          <w:szCs w:val="28"/>
        </w:rPr>
        <w:t>развиваются</w:t>
      </w:r>
      <w:r w:rsidRPr="00D945AF">
        <w:rPr>
          <w:sz w:val="28"/>
          <w:szCs w:val="28"/>
        </w:rPr>
        <w:t xml:space="preserve"> интеграционные процессы. Одним из самых ярких их проявлений является западноевропейская интеграция, которая вступила в новую фазу их развития – создание европейской валютной системы.</w:t>
      </w:r>
    </w:p>
    <w:p w:rsidR="00071E4E" w:rsidRPr="00D945AF" w:rsidRDefault="00071E4E" w:rsidP="00D945AF">
      <w:pPr>
        <w:spacing w:line="360" w:lineRule="auto"/>
        <w:ind w:firstLine="709"/>
        <w:jc w:val="both"/>
        <w:rPr>
          <w:sz w:val="28"/>
          <w:szCs w:val="28"/>
        </w:rPr>
      </w:pPr>
      <w:r w:rsidRPr="00D945AF">
        <w:rPr>
          <w:sz w:val="28"/>
          <w:szCs w:val="28"/>
        </w:rPr>
        <w:t>Процессы региональной интеграции усилились после подписания в январе 1992 года представителями государств – членов ЕС Маахтрихского соглашения (Нидерланды), которая определяла пути трансформации ЕЭС в ЕС.</w:t>
      </w:r>
    </w:p>
    <w:p w:rsidR="00071E4E" w:rsidRPr="00D945AF" w:rsidRDefault="00071E4E" w:rsidP="00D945AF">
      <w:pPr>
        <w:spacing w:line="360" w:lineRule="auto"/>
        <w:ind w:firstLine="709"/>
        <w:jc w:val="both"/>
        <w:rPr>
          <w:sz w:val="28"/>
          <w:szCs w:val="28"/>
        </w:rPr>
      </w:pPr>
      <w:r w:rsidRPr="00D945AF">
        <w:rPr>
          <w:sz w:val="28"/>
          <w:szCs w:val="28"/>
        </w:rPr>
        <w:t xml:space="preserve">Относительно к Маахтрихскому соглашению провозгласили цель изготовление оборонной политики, </w:t>
      </w:r>
      <w:r w:rsidR="002747AA" w:rsidRPr="00D945AF">
        <w:rPr>
          <w:sz w:val="28"/>
          <w:szCs w:val="28"/>
        </w:rPr>
        <w:t>предусмотрено</w:t>
      </w:r>
      <w:r w:rsidRPr="00D945AF">
        <w:rPr>
          <w:sz w:val="28"/>
          <w:szCs w:val="28"/>
        </w:rPr>
        <w:t xml:space="preserve"> создание экономического и политического объединение европейских стран с общими органами управления, единой финансовой системой и денежной единицей- евро. Предусмотрено создание специального фонда для помощи менее развитым странам – Греции, Ирландии, Испании, Португалии.</w:t>
      </w:r>
      <w:r w:rsidR="002747AA" w:rsidRPr="00D945AF">
        <w:rPr>
          <w:sz w:val="28"/>
          <w:szCs w:val="28"/>
        </w:rPr>
        <w:t xml:space="preserve"> Было принято решение о создании единой системы законодательства по вопросам трудовых отношений, способствование</w:t>
      </w:r>
      <w:r w:rsidR="00D945AF">
        <w:rPr>
          <w:sz w:val="28"/>
          <w:szCs w:val="28"/>
        </w:rPr>
        <w:t xml:space="preserve"> </w:t>
      </w:r>
      <w:r w:rsidR="002747AA" w:rsidRPr="00D945AF">
        <w:rPr>
          <w:sz w:val="28"/>
          <w:szCs w:val="28"/>
        </w:rPr>
        <w:t>занятости населения, облегчение условий жизни и</w:t>
      </w:r>
      <w:r w:rsidR="00D945AF">
        <w:rPr>
          <w:sz w:val="28"/>
          <w:szCs w:val="28"/>
        </w:rPr>
        <w:t xml:space="preserve"> </w:t>
      </w:r>
      <w:r w:rsidR="002747AA" w:rsidRPr="00D945AF">
        <w:rPr>
          <w:sz w:val="28"/>
          <w:szCs w:val="28"/>
        </w:rPr>
        <w:t>труда, выравнивание заработной платы</w:t>
      </w:r>
      <w:r w:rsidR="00D945AF">
        <w:rPr>
          <w:sz w:val="28"/>
          <w:szCs w:val="28"/>
        </w:rPr>
        <w:t xml:space="preserve"> </w:t>
      </w:r>
      <w:r w:rsidR="002747AA" w:rsidRPr="00D945AF">
        <w:rPr>
          <w:sz w:val="28"/>
          <w:szCs w:val="28"/>
        </w:rPr>
        <w:t>в странах ЕС.</w:t>
      </w:r>
    </w:p>
    <w:p w:rsidR="00AF7582" w:rsidRPr="00D945AF" w:rsidRDefault="00AF7582" w:rsidP="00D945AF">
      <w:pPr>
        <w:spacing w:line="360" w:lineRule="auto"/>
        <w:ind w:firstLine="709"/>
        <w:jc w:val="both"/>
        <w:rPr>
          <w:sz w:val="28"/>
          <w:szCs w:val="28"/>
        </w:rPr>
      </w:pPr>
      <w:r w:rsidRPr="002D2C69">
        <w:rPr>
          <w:i/>
          <w:sz w:val="28"/>
          <w:szCs w:val="28"/>
        </w:rPr>
        <w:t>Североамериканская модель экономической интеграции</w:t>
      </w:r>
    </w:p>
    <w:p w:rsidR="004E2B72" w:rsidRPr="00D945AF" w:rsidRDefault="004E2B72" w:rsidP="00D945AF">
      <w:pPr>
        <w:spacing w:line="360" w:lineRule="auto"/>
        <w:ind w:firstLine="709"/>
        <w:jc w:val="both"/>
        <w:rPr>
          <w:sz w:val="28"/>
          <w:szCs w:val="28"/>
        </w:rPr>
      </w:pPr>
      <w:r w:rsidRPr="00D945AF">
        <w:rPr>
          <w:sz w:val="28"/>
          <w:szCs w:val="28"/>
        </w:rPr>
        <w:t>После Японии самым большим торговым партнером США</w:t>
      </w:r>
      <w:r w:rsidR="00432797" w:rsidRPr="00D945AF">
        <w:rPr>
          <w:sz w:val="28"/>
          <w:szCs w:val="28"/>
        </w:rPr>
        <w:t xml:space="preserve"> </w:t>
      </w:r>
      <w:r w:rsidRPr="00D945AF">
        <w:rPr>
          <w:sz w:val="28"/>
          <w:szCs w:val="28"/>
        </w:rPr>
        <w:t xml:space="preserve">является Канада и Мексика. </w:t>
      </w:r>
    </w:p>
    <w:p w:rsidR="004E2B72" w:rsidRPr="00D945AF" w:rsidRDefault="004E2B72" w:rsidP="00D945AF">
      <w:pPr>
        <w:spacing w:line="360" w:lineRule="auto"/>
        <w:ind w:firstLine="709"/>
        <w:jc w:val="both"/>
        <w:rPr>
          <w:sz w:val="28"/>
          <w:szCs w:val="28"/>
        </w:rPr>
      </w:pPr>
      <w:r w:rsidRPr="00D945AF">
        <w:rPr>
          <w:sz w:val="28"/>
          <w:szCs w:val="28"/>
        </w:rPr>
        <w:t>Что касается финансовых услуг, то лимиты участия американского и канадского капиталов в мексиканских банках, инвестиционных фирмах и страховых компаниях будут постепенно отменены.</w:t>
      </w:r>
    </w:p>
    <w:p w:rsidR="004E2B72" w:rsidRPr="00D945AF" w:rsidRDefault="004E2B72" w:rsidP="00D945AF">
      <w:pPr>
        <w:spacing w:line="360" w:lineRule="auto"/>
        <w:ind w:firstLine="709"/>
        <w:jc w:val="both"/>
        <w:rPr>
          <w:sz w:val="28"/>
          <w:szCs w:val="28"/>
        </w:rPr>
      </w:pPr>
      <w:r w:rsidRPr="00D945AF">
        <w:rPr>
          <w:sz w:val="28"/>
          <w:szCs w:val="28"/>
        </w:rPr>
        <w:t xml:space="preserve">Стороны договорились о необходимости осуществления мероприятий по защите интеллектуальной собственности, гармонизации технических стандартов, санитарных и фитосанитарных норм. </w:t>
      </w:r>
      <w:r w:rsidR="00696CB3" w:rsidRPr="00D945AF">
        <w:rPr>
          <w:sz w:val="28"/>
          <w:szCs w:val="28"/>
        </w:rPr>
        <w:t xml:space="preserve">Соглашения не предусматривают решения проблем, которые </w:t>
      </w:r>
      <w:r w:rsidR="00AB0415" w:rsidRPr="00D945AF">
        <w:rPr>
          <w:sz w:val="28"/>
          <w:szCs w:val="28"/>
        </w:rPr>
        <w:t>принадлежат</w:t>
      </w:r>
      <w:r w:rsidR="00696CB3" w:rsidRPr="00D945AF">
        <w:rPr>
          <w:sz w:val="28"/>
          <w:szCs w:val="28"/>
        </w:rPr>
        <w:t xml:space="preserve"> к социальной сфере (безработица, образование, культура и др.).</w:t>
      </w:r>
    </w:p>
    <w:p w:rsidR="00696CB3" w:rsidRPr="00D945AF" w:rsidRDefault="0070695C" w:rsidP="00D945AF">
      <w:pPr>
        <w:spacing w:line="360" w:lineRule="auto"/>
        <w:ind w:firstLine="709"/>
        <w:jc w:val="both"/>
        <w:rPr>
          <w:sz w:val="28"/>
          <w:szCs w:val="28"/>
        </w:rPr>
      </w:pPr>
      <w:r w:rsidRPr="00D945AF">
        <w:rPr>
          <w:sz w:val="28"/>
          <w:szCs w:val="28"/>
        </w:rPr>
        <w:t xml:space="preserve">Конечно опыт Мексики относительный, в нем отображается уникальное геополитическое положение этой страны, исторически </w:t>
      </w:r>
      <w:r w:rsidR="000652AC" w:rsidRPr="00D945AF">
        <w:rPr>
          <w:sz w:val="28"/>
          <w:szCs w:val="28"/>
        </w:rPr>
        <w:t>связанной</w:t>
      </w:r>
      <w:r w:rsidRPr="00D945AF">
        <w:rPr>
          <w:sz w:val="28"/>
          <w:szCs w:val="28"/>
        </w:rPr>
        <w:t xml:space="preserve"> с США особенными отношениями.</w:t>
      </w:r>
    </w:p>
    <w:p w:rsidR="0070695C" w:rsidRPr="00D945AF" w:rsidRDefault="0070695C" w:rsidP="00D945AF">
      <w:pPr>
        <w:spacing w:line="360" w:lineRule="auto"/>
        <w:ind w:firstLine="709"/>
        <w:jc w:val="both"/>
        <w:rPr>
          <w:sz w:val="28"/>
          <w:szCs w:val="28"/>
        </w:rPr>
      </w:pPr>
      <w:r w:rsidRPr="00D945AF">
        <w:rPr>
          <w:sz w:val="28"/>
          <w:szCs w:val="28"/>
        </w:rPr>
        <w:t xml:space="preserve">В результате нового торгового режима возникло заметное снижение диверсификации торгово-экономического обмена, стала проявляться предыдущая тенденция к монотоварности мексиканского экспорта. Одной из причин приоритетного </w:t>
      </w:r>
      <w:r w:rsidR="002747AA" w:rsidRPr="00D945AF">
        <w:rPr>
          <w:sz w:val="28"/>
          <w:szCs w:val="28"/>
        </w:rPr>
        <w:t>подключения</w:t>
      </w:r>
      <w:r w:rsidRPr="00D945AF">
        <w:rPr>
          <w:sz w:val="28"/>
          <w:szCs w:val="28"/>
        </w:rPr>
        <w:t xml:space="preserve"> Мексики к американско-канадскому объединению является наличие в этой стране богатых запасов нефти. В кризисные 80-е годы нефтяные ресурсы рассматривались как стратегические резервы США, и их значение при недостаточных поставках с Ближнего востока стали расти. Мексика в связи с этим вывозит из США нефтепродукты.</w:t>
      </w:r>
    </w:p>
    <w:p w:rsidR="0070695C" w:rsidRPr="00D945AF" w:rsidRDefault="002747AA" w:rsidP="00D945AF">
      <w:pPr>
        <w:spacing w:line="360" w:lineRule="auto"/>
        <w:ind w:firstLine="709"/>
        <w:jc w:val="both"/>
        <w:rPr>
          <w:sz w:val="28"/>
          <w:szCs w:val="28"/>
        </w:rPr>
      </w:pPr>
      <w:r w:rsidRPr="00D945AF">
        <w:rPr>
          <w:sz w:val="28"/>
          <w:szCs w:val="28"/>
        </w:rPr>
        <w:t>Мексика экспортирует в США</w:t>
      </w:r>
      <w:r w:rsidR="0070695C" w:rsidRPr="00D945AF">
        <w:rPr>
          <w:sz w:val="28"/>
          <w:szCs w:val="28"/>
        </w:rPr>
        <w:t xml:space="preserve"> на 500-600 млн. </w:t>
      </w:r>
      <w:r w:rsidR="002D2C69">
        <w:rPr>
          <w:sz w:val="28"/>
          <w:szCs w:val="28"/>
        </w:rPr>
        <w:t>дол. Меньше, чем импортирует от</w:t>
      </w:r>
      <w:r w:rsidR="0070695C" w:rsidRPr="00D945AF">
        <w:rPr>
          <w:sz w:val="28"/>
          <w:szCs w:val="28"/>
        </w:rPr>
        <w:t xml:space="preserve">туда. И этот торговый дефицит в соединении с дефицитом платежного баланса и внешним долгом служит одной из причин </w:t>
      </w:r>
      <w:r w:rsidRPr="00D945AF">
        <w:rPr>
          <w:sz w:val="28"/>
          <w:szCs w:val="28"/>
        </w:rPr>
        <w:t>торможения</w:t>
      </w:r>
      <w:r w:rsidR="0070695C" w:rsidRPr="00D945AF">
        <w:rPr>
          <w:sz w:val="28"/>
          <w:szCs w:val="28"/>
        </w:rPr>
        <w:t xml:space="preserve"> технологического обновления страны, без которого невозможно существенно укрепить ее конкурентные позиции на мировом рынке.</w:t>
      </w:r>
    </w:p>
    <w:p w:rsidR="0070695C" w:rsidRPr="00D945AF" w:rsidRDefault="0070695C" w:rsidP="00D945AF">
      <w:pPr>
        <w:spacing w:line="360" w:lineRule="auto"/>
        <w:ind w:firstLine="709"/>
        <w:jc w:val="both"/>
        <w:rPr>
          <w:sz w:val="28"/>
          <w:szCs w:val="28"/>
        </w:rPr>
      </w:pPr>
      <w:r w:rsidRPr="00D945AF">
        <w:rPr>
          <w:sz w:val="28"/>
          <w:szCs w:val="28"/>
        </w:rPr>
        <w:t xml:space="preserve">В 90-х годах США провозгласили важную для себя перспективную цель </w:t>
      </w:r>
      <w:r w:rsidR="00011D22" w:rsidRPr="00D945AF">
        <w:rPr>
          <w:sz w:val="28"/>
          <w:szCs w:val="28"/>
        </w:rPr>
        <w:t>–</w:t>
      </w:r>
      <w:r w:rsidRPr="00D945AF">
        <w:rPr>
          <w:sz w:val="28"/>
          <w:szCs w:val="28"/>
        </w:rPr>
        <w:t xml:space="preserve"> </w:t>
      </w:r>
      <w:r w:rsidR="002747AA" w:rsidRPr="00D945AF">
        <w:rPr>
          <w:sz w:val="28"/>
          <w:szCs w:val="28"/>
        </w:rPr>
        <w:t>создания о</w:t>
      </w:r>
      <w:r w:rsidR="00011D22" w:rsidRPr="00D945AF">
        <w:rPr>
          <w:sz w:val="28"/>
          <w:szCs w:val="28"/>
        </w:rPr>
        <w:t>бщеамериканской зоны свободной торговли (ОАЗСТ).</w:t>
      </w:r>
    </w:p>
    <w:p w:rsidR="00011D22" w:rsidRPr="00D945AF" w:rsidRDefault="00011D22" w:rsidP="00D945AF">
      <w:pPr>
        <w:spacing w:line="360" w:lineRule="auto"/>
        <w:ind w:firstLine="709"/>
        <w:jc w:val="both"/>
        <w:rPr>
          <w:sz w:val="28"/>
          <w:szCs w:val="28"/>
        </w:rPr>
      </w:pPr>
      <w:r w:rsidRPr="00D945AF">
        <w:rPr>
          <w:sz w:val="28"/>
          <w:szCs w:val="28"/>
        </w:rPr>
        <w:t xml:space="preserve">Интересным является тот факт, что американские экономисты предлагают и разрабатывают модель панамериканского блока, который </w:t>
      </w:r>
      <w:r w:rsidR="002747AA" w:rsidRPr="00D945AF">
        <w:rPr>
          <w:sz w:val="28"/>
          <w:szCs w:val="28"/>
        </w:rPr>
        <w:t>распространяется</w:t>
      </w:r>
      <w:r w:rsidRPr="00D945AF">
        <w:rPr>
          <w:sz w:val="28"/>
          <w:szCs w:val="28"/>
        </w:rPr>
        <w:t xml:space="preserve"> от Аляски до Огненной земли. В последние годы в странах южного полушария наблюдаются высокие темпы экономического роста, которые по прогнозам, сохраняться в ближайшие годы.</w:t>
      </w:r>
    </w:p>
    <w:p w:rsidR="00011D22" w:rsidRPr="002D2C69" w:rsidRDefault="00AF7582" w:rsidP="00D945AF">
      <w:pPr>
        <w:spacing w:line="360" w:lineRule="auto"/>
        <w:ind w:firstLine="709"/>
        <w:jc w:val="both"/>
        <w:rPr>
          <w:i/>
          <w:sz w:val="28"/>
          <w:szCs w:val="28"/>
        </w:rPr>
      </w:pPr>
      <w:r w:rsidRPr="002D2C69">
        <w:rPr>
          <w:i/>
          <w:sz w:val="28"/>
          <w:szCs w:val="28"/>
        </w:rPr>
        <w:t>Экономическая</w:t>
      </w:r>
      <w:r w:rsidR="002D2C69">
        <w:rPr>
          <w:i/>
          <w:sz w:val="28"/>
          <w:szCs w:val="28"/>
        </w:rPr>
        <w:t xml:space="preserve"> интеграция в Латинской Америке</w:t>
      </w:r>
    </w:p>
    <w:p w:rsidR="00011D22" w:rsidRPr="00D945AF" w:rsidRDefault="00011D22" w:rsidP="00D945AF">
      <w:pPr>
        <w:spacing w:line="360" w:lineRule="auto"/>
        <w:ind w:firstLine="709"/>
        <w:jc w:val="both"/>
        <w:rPr>
          <w:sz w:val="28"/>
          <w:szCs w:val="28"/>
        </w:rPr>
      </w:pPr>
      <w:r w:rsidRPr="00D945AF">
        <w:rPr>
          <w:sz w:val="28"/>
          <w:szCs w:val="28"/>
        </w:rPr>
        <w:t xml:space="preserve">Особенности латиноамериканской интеграции заключается в желании стран выйти из </w:t>
      </w:r>
      <w:r w:rsidR="002747AA" w:rsidRPr="00D945AF">
        <w:rPr>
          <w:sz w:val="28"/>
          <w:szCs w:val="28"/>
        </w:rPr>
        <w:t>периферийности</w:t>
      </w:r>
      <w:r w:rsidRPr="00D945AF">
        <w:rPr>
          <w:sz w:val="28"/>
          <w:szCs w:val="28"/>
        </w:rPr>
        <w:t xml:space="preserve"> в системе мирового хозяйства, </w:t>
      </w:r>
      <w:r w:rsidR="002747AA" w:rsidRPr="00D945AF">
        <w:rPr>
          <w:sz w:val="28"/>
          <w:szCs w:val="28"/>
        </w:rPr>
        <w:t>объединить</w:t>
      </w:r>
      <w:r w:rsidRPr="00D945AF">
        <w:rPr>
          <w:sz w:val="28"/>
          <w:szCs w:val="28"/>
        </w:rPr>
        <w:t>, интегрировать две национальные экономики в единый народно-хозяйственный комплекс, усилить уровень взаимосплетения и взаимопроникновения капиталов двух</w:t>
      </w:r>
      <w:r w:rsidR="00D945AF">
        <w:rPr>
          <w:sz w:val="28"/>
          <w:szCs w:val="28"/>
        </w:rPr>
        <w:t xml:space="preserve"> </w:t>
      </w:r>
      <w:r w:rsidRPr="00D945AF">
        <w:rPr>
          <w:sz w:val="28"/>
          <w:szCs w:val="28"/>
        </w:rPr>
        <w:t>наибольших стран мира: США и Канады.</w:t>
      </w:r>
    </w:p>
    <w:p w:rsidR="00011D22" w:rsidRPr="00D945AF" w:rsidRDefault="00011D22" w:rsidP="00D945AF">
      <w:pPr>
        <w:spacing w:line="360" w:lineRule="auto"/>
        <w:ind w:firstLine="709"/>
        <w:jc w:val="both"/>
        <w:rPr>
          <w:sz w:val="28"/>
          <w:szCs w:val="28"/>
        </w:rPr>
      </w:pPr>
      <w:r w:rsidRPr="00D945AF">
        <w:rPr>
          <w:sz w:val="28"/>
          <w:szCs w:val="28"/>
        </w:rPr>
        <w:t>Интеграция этого региона в глобальную экономику осуществляется быстрыми темпами, особенно в сфере торговли и на рынках капиталов, а в Центральной Америке – через международную интеграцию.</w:t>
      </w:r>
    </w:p>
    <w:p w:rsidR="00011D22" w:rsidRPr="00D945AF" w:rsidRDefault="00745216" w:rsidP="00D945AF">
      <w:pPr>
        <w:spacing w:line="360" w:lineRule="auto"/>
        <w:ind w:firstLine="709"/>
        <w:jc w:val="both"/>
        <w:rPr>
          <w:sz w:val="28"/>
          <w:szCs w:val="28"/>
        </w:rPr>
      </w:pPr>
      <w:r w:rsidRPr="00D945AF">
        <w:rPr>
          <w:sz w:val="28"/>
          <w:szCs w:val="28"/>
        </w:rPr>
        <w:t xml:space="preserve">В 80-е годы в Латинской Америке началось экономическое обновление. При условии торговой инвестиционной </w:t>
      </w:r>
      <w:r w:rsidR="002747AA" w:rsidRPr="00D945AF">
        <w:rPr>
          <w:sz w:val="28"/>
          <w:szCs w:val="28"/>
        </w:rPr>
        <w:t>либерализации</w:t>
      </w:r>
      <w:r w:rsidRPr="00D945AF">
        <w:rPr>
          <w:sz w:val="28"/>
          <w:szCs w:val="28"/>
        </w:rPr>
        <w:t xml:space="preserve"> вырос импорт и увеличился приток иностранного капитала. К этому добавились значительные поступления в казну средств от приватизации, что все вместе способствовало повышения темпов экономического подъема. В следствии этого в странах региона усилилось движение за осуществления самостоятельной политике в отношении к США. </w:t>
      </w:r>
    </w:p>
    <w:p w:rsidR="00745216" w:rsidRPr="00D945AF" w:rsidRDefault="00745216" w:rsidP="00D945AF">
      <w:pPr>
        <w:spacing w:line="360" w:lineRule="auto"/>
        <w:ind w:firstLine="709"/>
        <w:jc w:val="both"/>
        <w:rPr>
          <w:sz w:val="28"/>
          <w:szCs w:val="28"/>
        </w:rPr>
      </w:pPr>
      <w:r w:rsidRPr="00D945AF">
        <w:rPr>
          <w:sz w:val="28"/>
          <w:szCs w:val="28"/>
        </w:rPr>
        <w:t>Характеризуя интеграционные процессы в Ла</w:t>
      </w:r>
      <w:r w:rsidR="00AF7582" w:rsidRPr="00D945AF">
        <w:rPr>
          <w:sz w:val="28"/>
          <w:szCs w:val="28"/>
        </w:rPr>
        <w:t>тинской Америке, нельзя не вспом</w:t>
      </w:r>
      <w:r w:rsidRPr="00D945AF">
        <w:rPr>
          <w:sz w:val="28"/>
          <w:szCs w:val="28"/>
        </w:rPr>
        <w:t xml:space="preserve">нить тот факт, что в 1960 году в этом регионе параллельно были созданы две торгово-экономические группировки: Латиноамериканская ассоциация свободной торговли «ЛАСТ» И Центральноамериканский общий </w:t>
      </w:r>
      <w:r w:rsidR="00AF7582" w:rsidRPr="00D945AF">
        <w:rPr>
          <w:sz w:val="28"/>
          <w:szCs w:val="28"/>
        </w:rPr>
        <w:t>рынок</w:t>
      </w:r>
      <w:r w:rsidRPr="00D945AF">
        <w:rPr>
          <w:sz w:val="28"/>
          <w:szCs w:val="28"/>
        </w:rPr>
        <w:t xml:space="preserve"> (ЦАОР) . особенности интеграционных процессов в Латинской Америке состоит в том, что они развивались путем создания новообразований, а не путем присоединения к уже существующим.</w:t>
      </w:r>
    </w:p>
    <w:p w:rsidR="00745216" w:rsidRPr="00D945AF" w:rsidRDefault="00745216" w:rsidP="00D945AF">
      <w:pPr>
        <w:spacing w:line="360" w:lineRule="auto"/>
        <w:ind w:firstLine="709"/>
        <w:jc w:val="both"/>
        <w:rPr>
          <w:sz w:val="28"/>
          <w:szCs w:val="28"/>
        </w:rPr>
      </w:pPr>
      <w:r w:rsidRPr="00D945AF">
        <w:rPr>
          <w:sz w:val="28"/>
          <w:szCs w:val="28"/>
        </w:rPr>
        <w:t>В 1973 году было основано Карибское объединение, которое объединило 13 англоязычных стран (Антигуа, Барбад</w:t>
      </w:r>
      <w:r w:rsidR="00AF7582" w:rsidRPr="00D945AF">
        <w:rPr>
          <w:sz w:val="28"/>
          <w:szCs w:val="28"/>
        </w:rPr>
        <w:t>ос, Гайана, Гренада, Доминика, Монсеррат, Сент-</w:t>
      </w:r>
      <w:r w:rsidRPr="00D945AF">
        <w:rPr>
          <w:sz w:val="28"/>
          <w:szCs w:val="28"/>
        </w:rPr>
        <w:t>Винсент и Гренадины</w:t>
      </w:r>
      <w:r w:rsidR="007736ED" w:rsidRPr="00D945AF">
        <w:rPr>
          <w:sz w:val="28"/>
          <w:szCs w:val="28"/>
        </w:rPr>
        <w:t>, Федерация Сент Кристофер, Сент-Люсия, Тринидад и Тобаго, Ямайка, целью которой было создание общего рынка и валютного союза.</w:t>
      </w:r>
    </w:p>
    <w:p w:rsidR="007736ED" w:rsidRPr="00D945AF" w:rsidRDefault="007736ED" w:rsidP="00D945AF">
      <w:pPr>
        <w:spacing w:line="360" w:lineRule="auto"/>
        <w:ind w:firstLine="709"/>
        <w:jc w:val="both"/>
        <w:rPr>
          <w:sz w:val="28"/>
          <w:szCs w:val="28"/>
        </w:rPr>
      </w:pPr>
      <w:r w:rsidRPr="00D945AF">
        <w:rPr>
          <w:sz w:val="28"/>
          <w:szCs w:val="28"/>
        </w:rPr>
        <w:t xml:space="preserve">С целью финансировании </w:t>
      </w:r>
      <w:r w:rsidR="00AF7582" w:rsidRPr="00D945AF">
        <w:rPr>
          <w:sz w:val="28"/>
          <w:szCs w:val="28"/>
        </w:rPr>
        <w:t>проектов</w:t>
      </w:r>
      <w:r w:rsidRPr="00D945AF">
        <w:rPr>
          <w:sz w:val="28"/>
          <w:szCs w:val="28"/>
        </w:rPr>
        <w:t xml:space="preserve"> экономической интеграции был создан МБР. В 1965 году Международным Банком Развития для исследования экономических проблем и </w:t>
      </w:r>
      <w:r w:rsidR="00AF7582" w:rsidRPr="00D945AF">
        <w:rPr>
          <w:sz w:val="28"/>
          <w:szCs w:val="28"/>
        </w:rPr>
        <w:t>осуществления</w:t>
      </w:r>
      <w:r w:rsidRPr="00D945AF">
        <w:rPr>
          <w:sz w:val="28"/>
          <w:szCs w:val="28"/>
        </w:rPr>
        <w:t xml:space="preserve"> консультативных функций был основан институт Латиноамериканской интеграции.</w:t>
      </w:r>
    </w:p>
    <w:p w:rsidR="007736ED" w:rsidRPr="002D2C69" w:rsidRDefault="00AF7582" w:rsidP="00D945AF">
      <w:pPr>
        <w:spacing w:line="360" w:lineRule="auto"/>
        <w:ind w:firstLine="709"/>
        <w:jc w:val="both"/>
        <w:rPr>
          <w:i/>
          <w:sz w:val="28"/>
          <w:szCs w:val="28"/>
        </w:rPr>
      </w:pPr>
      <w:r w:rsidRPr="002D2C69">
        <w:rPr>
          <w:i/>
          <w:sz w:val="28"/>
          <w:szCs w:val="28"/>
        </w:rPr>
        <w:t>Особенности экономической интеграции стран Африки,</w:t>
      </w:r>
      <w:r w:rsidR="00D945AF" w:rsidRPr="002D2C69">
        <w:rPr>
          <w:i/>
          <w:sz w:val="28"/>
          <w:szCs w:val="28"/>
        </w:rPr>
        <w:t xml:space="preserve"> </w:t>
      </w:r>
      <w:r w:rsidRPr="002D2C69">
        <w:rPr>
          <w:i/>
          <w:sz w:val="28"/>
          <w:szCs w:val="28"/>
        </w:rPr>
        <w:t>Азии, а</w:t>
      </w:r>
      <w:r w:rsidR="002D2C69" w:rsidRPr="002D2C69">
        <w:rPr>
          <w:i/>
          <w:sz w:val="28"/>
          <w:szCs w:val="28"/>
        </w:rPr>
        <w:t>рабских стран</w:t>
      </w:r>
    </w:p>
    <w:p w:rsidR="007736ED" w:rsidRPr="00D945AF" w:rsidRDefault="007736ED" w:rsidP="00D945AF">
      <w:pPr>
        <w:spacing w:line="360" w:lineRule="auto"/>
        <w:ind w:firstLine="709"/>
        <w:jc w:val="both"/>
        <w:rPr>
          <w:sz w:val="28"/>
          <w:szCs w:val="28"/>
        </w:rPr>
      </w:pPr>
      <w:r w:rsidRPr="00D945AF">
        <w:rPr>
          <w:sz w:val="28"/>
          <w:szCs w:val="28"/>
        </w:rPr>
        <w:t>Азиатские страны, особенно страны тихоокеанского пояса характеризуются наибольшими в мире показателями экономического роста. Про это свидетельствует рост доходов на душу населения, быстрое внедрение новой техники и технологий, улучшение социальных показателей.</w:t>
      </w:r>
    </w:p>
    <w:p w:rsidR="007736ED" w:rsidRPr="00D945AF" w:rsidRDefault="007736ED" w:rsidP="00D945AF">
      <w:pPr>
        <w:spacing w:line="360" w:lineRule="auto"/>
        <w:ind w:firstLine="709"/>
        <w:jc w:val="both"/>
        <w:rPr>
          <w:sz w:val="28"/>
          <w:szCs w:val="28"/>
        </w:rPr>
      </w:pPr>
      <w:r w:rsidRPr="00D945AF">
        <w:rPr>
          <w:sz w:val="28"/>
          <w:szCs w:val="28"/>
        </w:rPr>
        <w:t>Ориентирование на экспорт экономического повышения в странах Азии, приток инвестиций, активное участие в международной экономике сопровождается заметным улучшением профессиональной подготовке кадров и активным вовлечение региона в мировую экономику, а также повышением межрегиональных связей</w:t>
      </w:r>
      <w:r w:rsidR="001D48C8" w:rsidRPr="00D945AF">
        <w:rPr>
          <w:sz w:val="28"/>
          <w:szCs w:val="28"/>
        </w:rPr>
        <w:t>.</w:t>
      </w:r>
    </w:p>
    <w:p w:rsidR="001D48C8" w:rsidRPr="00D945AF" w:rsidRDefault="001D48C8" w:rsidP="00D945AF">
      <w:pPr>
        <w:spacing w:line="360" w:lineRule="auto"/>
        <w:ind w:firstLine="709"/>
        <w:jc w:val="both"/>
        <w:rPr>
          <w:sz w:val="28"/>
          <w:szCs w:val="28"/>
        </w:rPr>
      </w:pPr>
      <w:r w:rsidRPr="00D945AF">
        <w:rPr>
          <w:sz w:val="28"/>
          <w:szCs w:val="28"/>
        </w:rPr>
        <w:t>Поэтому стратегией экономического развития стран этого большого региона является экономическая интеграция. Так, в 1967 году была создана Ассоциация стран Юго-Восточной Азии (АСЕАН), которая включает 7 наиболее развитых государств региона – Индонезию, Малайзию, Филиппины, Таиланд, Сингапур, Бруней, Вьетнам, то есть страны с наибольшим в мире ростом экономики, ориентированной на экспорт.</w:t>
      </w:r>
    </w:p>
    <w:p w:rsidR="001D48C8" w:rsidRPr="00D945AF" w:rsidRDefault="001D48C8" w:rsidP="00D945AF">
      <w:pPr>
        <w:spacing w:line="360" w:lineRule="auto"/>
        <w:ind w:firstLine="709"/>
        <w:jc w:val="both"/>
        <w:rPr>
          <w:sz w:val="28"/>
          <w:szCs w:val="28"/>
        </w:rPr>
      </w:pPr>
      <w:r w:rsidRPr="00D945AF">
        <w:rPr>
          <w:sz w:val="28"/>
          <w:szCs w:val="28"/>
        </w:rPr>
        <w:t xml:space="preserve">Следует отметить, что теперь </w:t>
      </w:r>
      <w:r w:rsidR="00AF7582" w:rsidRPr="00D945AF">
        <w:rPr>
          <w:sz w:val="28"/>
          <w:szCs w:val="28"/>
        </w:rPr>
        <w:t>интеграционные</w:t>
      </w:r>
      <w:r w:rsidRPr="00D945AF">
        <w:rPr>
          <w:sz w:val="28"/>
          <w:szCs w:val="28"/>
        </w:rPr>
        <w:t xml:space="preserve"> процессы вышли за рамки Азии, поскольку страны Северной Америки остаются основным рынком для стран Тихоокеанского пояса, а Австралия и Новая Зеландия ориентируют свои международные отношения на Азию, можно говорить про процесс формирования Тихоокеанского сообщества, который начался в 1989 году, когда было создана организация азиатско-тихоокенского экономического сообщества, и куда вошли Австралия, Бруней, </w:t>
      </w:r>
      <w:r w:rsidR="00AF7582" w:rsidRPr="00D945AF">
        <w:rPr>
          <w:sz w:val="28"/>
          <w:szCs w:val="28"/>
        </w:rPr>
        <w:t>Малайзия</w:t>
      </w:r>
      <w:r w:rsidRPr="00D945AF">
        <w:rPr>
          <w:sz w:val="28"/>
          <w:szCs w:val="28"/>
        </w:rPr>
        <w:t xml:space="preserve">, Сингапур, Таиланд, Индонезия, </w:t>
      </w:r>
      <w:r w:rsidR="00AF7582" w:rsidRPr="00D945AF">
        <w:rPr>
          <w:sz w:val="28"/>
          <w:szCs w:val="28"/>
        </w:rPr>
        <w:t>Филиппины</w:t>
      </w:r>
      <w:r w:rsidRPr="00D945AF">
        <w:rPr>
          <w:sz w:val="28"/>
          <w:szCs w:val="28"/>
        </w:rPr>
        <w:t xml:space="preserve">, новая Зеландия, Папуа – новая </w:t>
      </w:r>
      <w:r w:rsidR="0065040E" w:rsidRPr="00D945AF">
        <w:rPr>
          <w:sz w:val="28"/>
          <w:szCs w:val="28"/>
        </w:rPr>
        <w:t>–</w:t>
      </w:r>
      <w:r w:rsidRPr="00D945AF">
        <w:rPr>
          <w:sz w:val="28"/>
          <w:szCs w:val="28"/>
        </w:rPr>
        <w:t>Гвинея</w:t>
      </w:r>
      <w:r w:rsidR="0065040E" w:rsidRPr="00D945AF">
        <w:rPr>
          <w:sz w:val="28"/>
          <w:szCs w:val="28"/>
        </w:rPr>
        <w:t>, Тайвань, Гонконг, Япония, южная Корея. Китай. Канада, МША, Мексика, Чили.</w:t>
      </w:r>
    </w:p>
    <w:p w:rsidR="0065040E" w:rsidRPr="00D945AF" w:rsidRDefault="0065040E" w:rsidP="00D945AF">
      <w:pPr>
        <w:spacing w:line="360" w:lineRule="auto"/>
        <w:ind w:firstLine="709"/>
        <w:jc w:val="both"/>
        <w:rPr>
          <w:sz w:val="28"/>
          <w:szCs w:val="28"/>
        </w:rPr>
      </w:pPr>
      <w:r w:rsidRPr="00D945AF">
        <w:rPr>
          <w:sz w:val="28"/>
          <w:szCs w:val="28"/>
        </w:rPr>
        <w:t>Интеграционные процессы в Африке не определяются таких разнообразием, большим количеством объединений, как в латинской Америке, или масштабностью, как в Западное Европе и Азии, все стратегические направления развития африканских стран основаны на создании экономических интеграций. В общем виде этот процесс изложенный в договоре о создании</w:t>
      </w:r>
      <w:r w:rsidR="00D945AF">
        <w:rPr>
          <w:sz w:val="28"/>
          <w:szCs w:val="28"/>
        </w:rPr>
        <w:t xml:space="preserve"> </w:t>
      </w:r>
      <w:r w:rsidRPr="00D945AF">
        <w:rPr>
          <w:sz w:val="28"/>
          <w:szCs w:val="28"/>
        </w:rPr>
        <w:t xml:space="preserve">Африканского экономического общества, принятого главами африканских стран 1991 года. К таким интеграционным объединениям принадлежат южноафриканский комитет развития, который был создан в 1972 году на основе соглашения подписанного 15 высокоразвитыми странами к каким относятся Ангола, Ботсвана, Лесото, Малави, Мозамбик, Маврикий, Намибия, ПАР, </w:t>
      </w:r>
      <w:r w:rsidR="006A54A0" w:rsidRPr="00D945AF">
        <w:rPr>
          <w:sz w:val="28"/>
          <w:szCs w:val="28"/>
        </w:rPr>
        <w:t>Зимбабве и др.</w:t>
      </w:r>
    </w:p>
    <w:p w:rsidR="006A54A0" w:rsidRPr="00D945AF" w:rsidRDefault="006A54A0" w:rsidP="00D945AF">
      <w:pPr>
        <w:spacing w:line="360" w:lineRule="auto"/>
        <w:ind w:firstLine="709"/>
        <w:jc w:val="both"/>
        <w:rPr>
          <w:sz w:val="28"/>
          <w:szCs w:val="28"/>
        </w:rPr>
      </w:pPr>
      <w:r w:rsidRPr="00D945AF">
        <w:rPr>
          <w:sz w:val="28"/>
          <w:szCs w:val="28"/>
        </w:rPr>
        <w:t>Целью создания Африканского Комитета развития является финансирование программ экономического развития, торгового обмена между странами Африки и странами мира.</w:t>
      </w:r>
    </w:p>
    <w:p w:rsidR="006A54A0" w:rsidRPr="00D945AF" w:rsidRDefault="006A54A0" w:rsidP="00D945AF">
      <w:pPr>
        <w:spacing w:line="360" w:lineRule="auto"/>
        <w:ind w:firstLine="709"/>
        <w:jc w:val="both"/>
        <w:rPr>
          <w:sz w:val="28"/>
          <w:szCs w:val="28"/>
        </w:rPr>
      </w:pPr>
      <w:r w:rsidRPr="00D945AF">
        <w:rPr>
          <w:sz w:val="28"/>
          <w:szCs w:val="28"/>
        </w:rPr>
        <w:t xml:space="preserve">Ситуация на Африканском континенте остается серьезным вызовом новому мировому порядку. Реализация соглашений Уругвайского раунда приведет к повышению цен на продукты питания, ухудшения </w:t>
      </w:r>
      <w:r w:rsidR="000652AC" w:rsidRPr="00D945AF">
        <w:rPr>
          <w:sz w:val="28"/>
          <w:szCs w:val="28"/>
        </w:rPr>
        <w:t>достигнутых</w:t>
      </w:r>
      <w:r w:rsidRPr="00D945AF">
        <w:rPr>
          <w:sz w:val="28"/>
          <w:szCs w:val="28"/>
        </w:rPr>
        <w:t xml:space="preserve"> условий торговли, предоставленных региону на рынках некоторых европейских стран, а в результате усиления международной конкуренции укоротится </w:t>
      </w:r>
      <w:r w:rsidR="00AF7582" w:rsidRPr="00D945AF">
        <w:rPr>
          <w:sz w:val="28"/>
          <w:szCs w:val="28"/>
        </w:rPr>
        <w:t>малоквалифицированный</w:t>
      </w:r>
      <w:r w:rsidRPr="00D945AF">
        <w:rPr>
          <w:sz w:val="28"/>
          <w:szCs w:val="28"/>
        </w:rPr>
        <w:t xml:space="preserve"> труд в перерабатывающей промышленности.</w:t>
      </w:r>
    </w:p>
    <w:p w:rsidR="006A54A0" w:rsidRPr="00D945AF" w:rsidRDefault="006A54A0" w:rsidP="00D945AF">
      <w:pPr>
        <w:spacing w:line="360" w:lineRule="auto"/>
        <w:ind w:firstLine="709"/>
        <w:jc w:val="both"/>
        <w:rPr>
          <w:sz w:val="28"/>
          <w:szCs w:val="28"/>
        </w:rPr>
      </w:pPr>
      <w:r w:rsidRPr="00D945AF">
        <w:rPr>
          <w:sz w:val="28"/>
          <w:szCs w:val="28"/>
        </w:rPr>
        <w:t xml:space="preserve">В странах арабского региона также существует ряд интеграционных сообществ, наибольшей из которых является Лига арабских стран, Арабский валютный фонд, куда входят Алжир, </w:t>
      </w:r>
      <w:r w:rsidR="003F78F2" w:rsidRPr="00D945AF">
        <w:rPr>
          <w:sz w:val="28"/>
          <w:szCs w:val="28"/>
        </w:rPr>
        <w:t>Египет, Ливия, Маврикий, Марокко. Сомали, Тунис. Основными заданиями Арабского фонда является: стабилизация обменных курсов валют стран – участниц и создание условий для их взаимного оборота; ликвидация в рамках организации валютных ограничений и создание эффективного механизма взаимных расчетов, а также единой валюты. Расчетной единицей фонда является арабский динар. Арабский валютный фонд создан с целью расширения торговли между нефтедобывающими и другими арабскими странами.</w:t>
      </w:r>
    </w:p>
    <w:p w:rsidR="003F78F2" w:rsidRPr="00D945AF" w:rsidRDefault="003F78F2" w:rsidP="00D945AF">
      <w:pPr>
        <w:spacing w:line="360" w:lineRule="auto"/>
        <w:ind w:firstLine="709"/>
        <w:jc w:val="both"/>
        <w:rPr>
          <w:sz w:val="28"/>
          <w:szCs w:val="28"/>
        </w:rPr>
      </w:pPr>
      <w:r w:rsidRPr="00D945AF">
        <w:rPr>
          <w:sz w:val="28"/>
          <w:szCs w:val="28"/>
        </w:rPr>
        <w:t>Изменения международного положения экономики в странах арабского региона лишь подчеркивает неотвратимость перехода от государственной, закрытой экономики к принципам рынка и международной ориентации. При условии, когда предусматривается рост поступлений из предыдущих источников</w:t>
      </w:r>
      <w:r w:rsidR="007D5642" w:rsidRPr="00D945AF">
        <w:rPr>
          <w:sz w:val="28"/>
          <w:szCs w:val="28"/>
        </w:rPr>
        <w:t xml:space="preserve"> иностранной валюты – внешней помощи и денежных средств и денежных переводов, работающих за границей.</w:t>
      </w:r>
    </w:p>
    <w:p w:rsidR="007D5642" w:rsidRPr="00D945AF" w:rsidRDefault="007D5642" w:rsidP="00D945AF">
      <w:pPr>
        <w:spacing w:line="360" w:lineRule="auto"/>
        <w:ind w:firstLine="709"/>
        <w:jc w:val="both"/>
        <w:rPr>
          <w:sz w:val="28"/>
          <w:szCs w:val="28"/>
        </w:rPr>
      </w:pPr>
      <w:r w:rsidRPr="00D945AF">
        <w:rPr>
          <w:sz w:val="28"/>
          <w:szCs w:val="28"/>
        </w:rPr>
        <w:t>Самыми большими перспективными направлениями развития региона является ослаблением регионального напряжения и</w:t>
      </w:r>
      <w:r w:rsidR="009D773B" w:rsidRPr="00D945AF">
        <w:rPr>
          <w:sz w:val="28"/>
          <w:szCs w:val="28"/>
        </w:rPr>
        <w:t xml:space="preserve"> усиления связей с Европейским </w:t>
      </w:r>
      <w:r w:rsidR="009D773B" w:rsidRPr="00D945AF">
        <w:rPr>
          <w:sz w:val="28"/>
          <w:szCs w:val="28"/>
          <w:lang w:val="en-US"/>
        </w:rPr>
        <w:t>C</w:t>
      </w:r>
      <w:r w:rsidR="002A41BD" w:rsidRPr="00D945AF">
        <w:rPr>
          <w:sz w:val="28"/>
          <w:szCs w:val="28"/>
        </w:rPr>
        <w:t>оюзом</w:t>
      </w:r>
      <w:r w:rsidRPr="00D945AF">
        <w:rPr>
          <w:sz w:val="28"/>
          <w:szCs w:val="28"/>
        </w:rPr>
        <w:t>.</w:t>
      </w:r>
    </w:p>
    <w:p w:rsidR="00AF7582" w:rsidRPr="002D2C69" w:rsidRDefault="002D2C69" w:rsidP="00D945AF">
      <w:pPr>
        <w:spacing w:line="360" w:lineRule="auto"/>
        <w:ind w:firstLine="709"/>
        <w:jc w:val="both"/>
        <w:rPr>
          <w:i/>
          <w:sz w:val="28"/>
          <w:szCs w:val="28"/>
        </w:rPr>
      </w:pPr>
      <w:r w:rsidRPr="002D2C69">
        <w:rPr>
          <w:i/>
          <w:sz w:val="28"/>
          <w:szCs w:val="28"/>
        </w:rPr>
        <w:t>Экономическая интеграция в СНД</w:t>
      </w:r>
    </w:p>
    <w:p w:rsidR="00AF7582" w:rsidRPr="00D945AF" w:rsidRDefault="00AF7582" w:rsidP="00D945AF">
      <w:pPr>
        <w:spacing w:line="360" w:lineRule="auto"/>
        <w:ind w:firstLine="709"/>
        <w:jc w:val="both"/>
        <w:rPr>
          <w:sz w:val="28"/>
          <w:szCs w:val="28"/>
        </w:rPr>
      </w:pPr>
      <w:r w:rsidRPr="00D945AF">
        <w:rPr>
          <w:sz w:val="28"/>
          <w:szCs w:val="28"/>
        </w:rPr>
        <w:t>С распадом союзной власти после августовских событий в 1991 году в Москве, для подписания нового союзного договора правительство создало новый проект – Союз Суверенных Государств</w:t>
      </w:r>
      <w:r w:rsidR="0010313C" w:rsidRPr="00D945AF">
        <w:rPr>
          <w:sz w:val="28"/>
          <w:szCs w:val="28"/>
        </w:rPr>
        <w:t>.</w:t>
      </w:r>
    </w:p>
    <w:p w:rsidR="0010313C" w:rsidRPr="00D945AF" w:rsidRDefault="0010313C" w:rsidP="00D945AF">
      <w:pPr>
        <w:spacing w:line="360" w:lineRule="auto"/>
        <w:ind w:firstLine="709"/>
        <w:jc w:val="both"/>
        <w:rPr>
          <w:sz w:val="28"/>
          <w:szCs w:val="28"/>
        </w:rPr>
      </w:pPr>
      <w:r w:rsidRPr="00D945AF">
        <w:rPr>
          <w:sz w:val="28"/>
          <w:szCs w:val="28"/>
        </w:rPr>
        <w:t>В состав Содружества вошли такие страны: Азербайджан, Белоруссия, Армения, Грузия. Казахстан, Киргизия, Молдова, Россия, Таджикистан, Узбекистан, Украина.</w:t>
      </w:r>
    </w:p>
    <w:p w:rsidR="0010313C" w:rsidRPr="00D945AF" w:rsidRDefault="0010313C" w:rsidP="00D945AF">
      <w:pPr>
        <w:spacing w:line="360" w:lineRule="auto"/>
        <w:ind w:firstLine="709"/>
        <w:jc w:val="both"/>
        <w:rPr>
          <w:sz w:val="28"/>
          <w:szCs w:val="28"/>
        </w:rPr>
      </w:pPr>
      <w:r w:rsidRPr="00D945AF">
        <w:rPr>
          <w:sz w:val="28"/>
          <w:szCs w:val="28"/>
        </w:rPr>
        <w:t>В сентябре 1993 года</w:t>
      </w:r>
      <w:r w:rsidR="00D945AF">
        <w:rPr>
          <w:sz w:val="28"/>
          <w:szCs w:val="28"/>
        </w:rPr>
        <w:t xml:space="preserve"> </w:t>
      </w:r>
      <w:r w:rsidRPr="00D945AF">
        <w:rPr>
          <w:sz w:val="28"/>
          <w:szCs w:val="28"/>
        </w:rPr>
        <w:t>страны СНД подписали договор о создании экономического союза, в рамках которого было запланировано последовательно углубл</w:t>
      </w:r>
      <w:r w:rsidR="00EA529E">
        <w:rPr>
          <w:sz w:val="28"/>
          <w:szCs w:val="28"/>
        </w:rPr>
        <w:t>ение</w:t>
      </w:r>
      <w:r w:rsidRPr="00D945AF">
        <w:rPr>
          <w:sz w:val="28"/>
          <w:szCs w:val="28"/>
        </w:rPr>
        <w:t xml:space="preserve"> экономическ</w:t>
      </w:r>
      <w:r w:rsidR="00EA529E">
        <w:rPr>
          <w:sz w:val="28"/>
          <w:szCs w:val="28"/>
        </w:rPr>
        <w:t>ой</w:t>
      </w:r>
      <w:r w:rsidRPr="00D945AF">
        <w:rPr>
          <w:sz w:val="28"/>
          <w:szCs w:val="28"/>
        </w:rPr>
        <w:t xml:space="preserve"> интеграци</w:t>
      </w:r>
      <w:r w:rsidR="00EA529E">
        <w:rPr>
          <w:sz w:val="28"/>
          <w:szCs w:val="28"/>
        </w:rPr>
        <w:t>и</w:t>
      </w:r>
      <w:r w:rsidR="0082182C" w:rsidRPr="00D945AF">
        <w:rPr>
          <w:sz w:val="28"/>
          <w:szCs w:val="28"/>
        </w:rPr>
        <w:t>, котор</w:t>
      </w:r>
      <w:r w:rsidR="00EA529E">
        <w:rPr>
          <w:sz w:val="28"/>
          <w:szCs w:val="28"/>
        </w:rPr>
        <w:t xml:space="preserve">ая </w:t>
      </w:r>
      <w:r w:rsidR="0082182C" w:rsidRPr="00D945AF">
        <w:rPr>
          <w:sz w:val="28"/>
          <w:szCs w:val="28"/>
        </w:rPr>
        <w:t>предусматривает поэтапное движение стран</w:t>
      </w:r>
      <w:r w:rsidR="00EA529E">
        <w:rPr>
          <w:sz w:val="28"/>
          <w:szCs w:val="28"/>
        </w:rPr>
        <w:t>-</w:t>
      </w:r>
      <w:r w:rsidR="0082182C" w:rsidRPr="00D945AF">
        <w:rPr>
          <w:sz w:val="28"/>
          <w:szCs w:val="28"/>
        </w:rPr>
        <w:t xml:space="preserve">участниц свободной торговли к </w:t>
      </w:r>
      <w:r w:rsidR="000652AC" w:rsidRPr="00D945AF">
        <w:rPr>
          <w:sz w:val="28"/>
          <w:szCs w:val="28"/>
        </w:rPr>
        <w:t>общественному</w:t>
      </w:r>
      <w:r w:rsidR="0082182C" w:rsidRPr="00D945AF">
        <w:rPr>
          <w:sz w:val="28"/>
          <w:szCs w:val="28"/>
        </w:rPr>
        <w:t xml:space="preserve"> рынку товаров, услуг, труда, капиталов.</w:t>
      </w:r>
    </w:p>
    <w:p w:rsidR="0082182C" w:rsidRPr="00D945AF" w:rsidRDefault="0082182C" w:rsidP="00D945AF">
      <w:pPr>
        <w:spacing w:line="360" w:lineRule="auto"/>
        <w:ind w:firstLine="709"/>
        <w:jc w:val="both"/>
        <w:rPr>
          <w:sz w:val="28"/>
          <w:szCs w:val="28"/>
        </w:rPr>
      </w:pPr>
      <w:r w:rsidRPr="00D945AF">
        <w:rPr>
          <w:sz w:val="28"/>
          <w:szCs w:val="28"/>
        </w:rPr>
        <w:t>Значительным шагом к достижени</w:t>
      </w:r>
      <w:r w:rsidR="00EA529E">
        <w:rPr>
          <w:sz w:val="28"/>
          <w:szCs w:val="28"/>
        </w:rPr>
        <w:t>ю</w:t>
      </w:r>
      <w:r w:rsidRPr="00D945AF">
        <w:rPr>
          <w:sz w:val="28"/>
          <w:szCs w:val="28"/>
        </w:rPr>
        <w:t xml:space="preserve"> интеграции становится</w:t>
      </w:r>
      <w:r w:rsidR="00D945AF">
        <w:rPr>
          <w:sz w:val="28"/>
          <w:szCs w:val="28"/>
        </w:rPr>
        <w:t xml:space="preserve"> </w:t>
      </w:r>
      <w:r w:rsidRPr="00D945AF">
        <w:rPr>
          <w:sz w:val="28"/>
          <w:szCs w:val="28"/>
        </w:rPr>
        <w:t xml:space="preserve">формирование платежного союза, усовершенствование в его рамках платежно-расчетных и кредитно-финансовых отношений. </w:t>
      </w:r>
    </w:p>
    <w:p w:rsidR="0082182C" w:rsidRPr="00D945AF" w:rsidRDefault="0082182C" w:rsidP="00D945AF">
      <w:pPr>
        <w:spacing w:line="360" w:lineRule="auto"/>
        <w:ind w:firstLine="709"/>
        <w:jc w:val="both"/>
        <w:rPr>
          <w:sz w:val="28"/>
          <w:szCs w:val="28"/>
        </w:rPr>
      </w:pPr>
      <w:r w:rsidRPr="00D945AF">
        <w:rPr>
          <w:sz w:val="28"/>
          <w:szCs w:val="28"/>
        </w:rPr>
        <w:t>В интересах углубления интеграционных процессов утверждена и реализуется программа синхронизации и единой направленности</w:t>
      </w:r>
      <w:r w:rsidR="00994405" w:rsidRPr="00D945AF">
        <w:rPr>
          <w:sz w:val="28"/>
          <w:szCs w:val="28"/>
        </w:rPr>
        <w:t xml:space="preserve"> экономических реформ в двух странах, которая предусматривает согласование национальных программ и правовых активов по вопросам приватизации, развитию денежно-кредитной и налоговой сфер, фондовых рынков и так далее.</w:t>
      </w:r>
    </w:p>
    <w:p w:rsidR="00994405" w:rsidRPr="00D945AF" w:rsidRDefault="00994405" w:rsidP="00D945AF">
      <w:pPr>
        <w:spacing w:line="360" w:lineRule="auto"/>
        <w:ind w:firstLine="709"/>
        <w:jc w:val="both"/>
        <w:rPr>
          <w:sz w:val="28"/>
          <w:szCs w:val="28"/>
        </w:rPr>
      </w:pPr>
      <w:r w:rsidRPr="00D945AF">
        <w:rPr>
          <w:sz w:val="28"/>
          <w:szCs w:val="28"/>
        </w:rPr>
        <w:t xml:space="preserve">Согласно с договором про углубление интеграции в </w:t>
      </w:r>
      <w:r w:rsidR="000652AC" w:rsidRPr="00D945AF">
        <w:rPr>
          <w:sz w:val="28"/>
          <w:szCs w:val="28"/>
        </w:rPr>
        <w:t>экономических</w:t>
      </w:r>
      <w:r w:rsidRPr="00D945AF">
        <w:rPr>
          <w:sz w:val="28"/>
          <w:szCs w:val="28"/>
        </w:rPr>
        <w:t xml:space="preserve"> гуманитарных сферах были утверждены общие органы управления интеграцией: Межгосударственный Совет, Интеграционный Комитет, Межпарламентский Комитет. </w:t>
      </w:r>
    </w:p>
    <w:p w:rsidR="00994405" w:rsidRPr="00D945AF" w:rsidRDefault="00994405" w:rsidP="00D945AF">
      <w:pPr>
        <w:spacing w:line="360" w:lineRule="auto"/>
        <w:ind w:firstLine="709"/>
        <w:jc w:val="both"/>
        <w:rPr>
          <w:sz w:val="28"/>
          <w:szCs w:val="28"/>
        </w:rPr>
      </w:pPr>
      <w:r w:rsidRPr="00D945AF">
        <w:rPr>
          <w:sz w:val="28"/>
          <w:szCs w:val="28"/>
        </w:rPr>
        <w:t xml:space="preserve">Негативным моментом развития интеграционных процессов является то, что не подписываются необходимые для сотрудничества новые соглашения, а многие подписанные за прошлые годы документы </w:t>
      </w:r>
      <w:r w:rsidR="000652AC" w:rsidRPr="00D945AF">
        <w:rPr>
          <w:sz w:val="28"/>
          <w:szCs w:val="28"/>
        </w:rPr>
        <w:t>остаются</w:t>
      </w:r>
      <w:r w:rsidRPr="00D945AF">
        <w:rPr>
          <w:sz w:val="28"/>
          <w:szCs w:val="28"/>
        </w:rPr>
        <w:t xml:space="preserve"> нереализованными. Как показывает мировой опыт, интеграционный процесс обречен на застой и дальнейшую деградацию.</w:t>
      </w:r>
    </w:p>
    <w:p w:rsidR="00994405" w:rsidRPr="002D2C69" w:rsidRDefault="00994405" w:rsidP="002D2C69">
      <w:pPr>
        <w:tabs>
          <w:tab w:val="left" w:pos="8010"/>
        </w:tabs>
        <w:spacing w:line="360" w:lineRule="auto"/>
        <w:ind w:firstLine="709"/>
        <w:jc w:val="both"/>
        <w:rPr>
          <w:i/>
          <w:sz w:val="28"/>
          <w:szCs w:val="28"/>
        </w:rPr>
      </w:pPr>
      <w:r w:rsidRPr="002D2C69">
        <w:rPr>
          <w:i/>
          <w:sz w:val="28"/>
          <w:szCs w:val="28"/>
        </w:rPr>
        <w:t xml:space="preserve">Интеграция Украины </w:t>
      </w:r>
      <w:r w:rsidR="002D2C69" w:rsidRPr="002D2C69">
        <w:rPr>
          <w:i/>
          <w:sz w:val="28"/>
          <w:szCs w:val="28"/>
        </w:rPr>
        <w:t>в мировую хозяйственную систему</w:t>
      </w:r>
    </w:p>
    <w:p w:rsidR="00904AC2" w:rsidRPr="00D945AF" w:rsidRDefault="00904AC2" w:rsidP="00D945AF">
      <w:pPr>
        <w:spacing w:line="360" w:lineRule="auto"/>
        <w:ind w:firstLine="709"/>
        <w:jc w:val="both"/>
        <w:rPr>
          <w:sz w:val="28"/>
          <w:szCs w:val="28"/>
        </w:rPr>
      </w:pPr>
      <w:r w:rsidRPr="00D945AF">
        <w:rPr>
          <w:sz w:val="28"/>
          <w:szCs w:val="28"/>
        </w:rPr>
        <w:t>ЕС в свое время определил провозглашение независимости Украины, предложил поддержку.</w:t>
      </w:r>
    </w:p>
    <w:p w:rsidR="00904AC2" w:rsidRPr="00D945AF" w:rsidRDefault="00904AC2" w:rsidP="00D945AF">
      <w:pPr>
        <w:spacing w:line="360" w:lineRule="auto"/>
        <w:ind w:firstLine="709"/>
        <w:jc w:val="both"/>
        <w:rPr>
          <w:sz w:val="28"/>
          <w:szCs w:val="28"/>
        </w:rPr>
      </w:pPr>
      <w:r w:rsidRPr="00D945AF">
        <w:rPr>
          <w:sz w:val="28"/>
          <w:szCs w:val="28"/>
        </w:rPr>
        <w:t>Сфера сотрудничества между ЕС и Украиной очень разнообразна: наука и технология, высшее образование, промышленность, сельское хозяйство, энергетика и телекоммуникации.</w:t>
      </w:r>
    </w:p>
    <w:p w:rsidR="00904AC2" w:rsidRPr="00D945AF" w:rsidRDefault="00904AC2" w:rsidP="00D945AF">
      <w:pPr>
        <w:spacing w:line="360" w:lineRule="auto"/>
        <w:ind w:firstLine="709"/>
        <w:jc w:val="both"/>
        <w:rPr>
          <w:sz w:val="28"/>
          <w:szCs w:val="28"/>
        </w:rPr>
      </w:pPr>
      <w:r w:rsidRPr="00D945AF">
        <w:rPr>
          <w:sz w:val="28"/>
          <w:szCs w:val="28"/>
        </w:rPr>
        <w:t xml:space="preserve">ЕС предоставляет помощь в форме займов для поддержки платежного баланса, </w:t>
      </w:r>
      <w:r w:rsidR="00E70735" w:rsidRPr="00D945AF">
        <w:rPr>
          <w:sz w:val="28"/>
          <w:szCs w:val="28"/>
        </w:rPr>
        <w:t>а также выступает самым большим партнером за пределами СНД и самым большим инвестором в Украине.</w:t>
      </w:r>
    </w:p>
    <w:p w:rsidR="00E70735" w:rsidRPr="00D945AF" w:rsidRDefault="00E70735" w:rsidP="00D945AF">
      <w:pPr>
        <w:spacing w:line="360" w:lineRule="auto"/>
        <w:ind w:firstLine="709"/>
        <w:jc w:val="both"/>
        <w:rPr>
          <w:sz w:val="28"/>
          <w:szCs w:val="28"/>
        </w:rPr>
      </w:pPr>
      <w:r w:rsidRPr="00D945AF">
        <w:rPr>
          <w:sz w:val="28"/>
          <w:szCs w:val="28"/>
        </w:rPr>
        <w:t>Ныне ЕС является вторым торговым партнером после России, в торговле с которой, как известно, преобладает импорт энергоносителей.</w:t>
      </w:r>
    </w:p>
    <w:p w:rsidR="00E70735" w:rsidRPr="00D945AF" w:rsidRDefault="00E70735" w:rsidP="00D945AF">
      <w:pPr>
        <w:spacing w:line="360" w:lineRule="auto"/>
        <w:ind w:firstLine="709"/>
        <w:jc w:val="both"/>
        <w:rPr>
          <w:sz w:val="28"/>
          <w:szCs w:val="28"/>
        </w:rPr>
      </w:pPr>
      <w:r w:rsidRPr="00D945AF">
        <w:rPr>
          <w:sz w:val="28"/>
          <w:szCs w:val="28"/>
        </w:rPr>
        <w:t>Украина подписала соглашение про торговлю со странами ЕС, но оно имеет временный характер и для ее реализации нужно составить целую цепь согласований, также в сфере стандартизации и сертификации товаров.</w:t>
      </w:r>
    </w:p>
    <w:p w:rsidR="00E70735" w:rsidRPr="00D945AF" w:rsidRDefault="004B72AA" w:rsidP="00D945AF">
      <w:pPr>
        <w:spacing w:line="360" w:lineRule="auto"/>
        <w:ind w:firstLine="709"/>
        <w:jc w:val="both"/>
        <w:rPr>
          <w:sz w:val="28"/>
          <w:szCs w:val="28"/>
        </w:rPr>
      </w:pPr>
      <w:r w:rsidRPr="00D945AF">
        <w:rPr>
          <w:sz w:val="28"/>
          <w:szCs w:val="28"/>
        </w:rPr>
        <w:t>Разумеется,</w:t>
      </w:r>
      <w:r w:rsidR="00E70735" w:rsidRPr="00D945AF">
        <w:rPr>
          <w:sz w:val="28"/>
          <w:szCs w:val="28"/>
        </w:rPr>
        <w:t xml:space="preserve"> конечной стратегической целью Украины является ее присоединение к ЕС, то есть полная интеграция Украины в мировую экономику.</w:t>
      </w:r>
    </w:p>
    <w:p w:rsidR="00E70735" w:rsidRPr="00D945AF" w:rsidRDefault="00E70735" w:rsidP="00D945AF">
      <w:pPr>
        <w:spacing w:line="360" w:lineRule="auto"/>
        <w:ind w:firstLine="709"/>
        <w:jc w:val="both"/>
        <w:rPr>
          <w:sz w:val="28"/>
          <w:szCs w:val="28"/>
        </w:rPr>
      </w:pPr>
      <w:r w:rsidRPr="00D945AF">
        <w:rPr>
          <w:sz w:val="28"/>
          <w:szCs w:val="28"/>
        </w:rPr>
        <w:t>Самыми большими торговыми партнерами Украины среди стран ЕС традиционно являются Германия, Италия и Великобритания.</w:t>
      </w:r>
    </w:p>
    <w:p w:rsidR="00E70735" w:rsidRPr="00D945AF" w:rsidRDefault="00E70735" w:rsidP="00D945AF">
      <w:pPr>
        <w:spacing w:line="360" w:lineRule="auto"/>
        <w:ind w:firstLine="709"/>
        <w:jc w:val="both"/>
        <w:rPr>
          <w:sz w:val="28"/>
          <w:szCs w:val="28"/>
        </w:rPr>
      </w:pPr>
      <w:r w:rsidRPr="00D945AF">
        <w:rPr>
          <w:sz w:val="28"/>
          <w:szCs w:val="28"/>
        </w:rPr>
        <w:t xml:space="preserve">Общий объем прямых иноземных инвестиций в Украину из </w:t>
      </w:r>
      <w:r w:rsidR="004B72AA" w:rsidRPr="00D945AF">
        <w:rPr>
          <w:sz w:val="28"/>
          <w:szCs w:val="28"/>
        </w:rPr>
        <w:t>стран-членов ЕС по состоянию на 1 января 2004 года составил 2,4 млрд. дол. США, или 35,8% от их общего объема.</w:t>
      </w:r>
    </w:p>
    <w:p w:rsidR="004B72AA" w:rsidRPr="00D945AF" w:rsidRDefault="00D945AF" w:rsidP="00D945AF">
      <w:pPr>
        <w:spacing w:line="360" w:lineRule="auto"/>
        <w:ind w:firstLine="709"/>
        <w:jc w:val="both"/>
        <w:outlineLvl w:val="0"/>
        <w:rPr>
          <w:sz w:val="28"/>
          <w:szCs w:val="28"/>
        </w:rPr>
      </w:pPr>
      <w:r>
        <w:rPr>
          <w:sz w:val="28"/>
          <w:szCs w:val="28"/>
        </w:rPr>
        <w:br w:type="page"/>
      </w:r>
      <w:r w:rsidR="004B72AA" w:rsidRPr="00D945AF">
        <w:rPr>
          <w:sz w:val="28"/>
          <w:szCs w:val="28"/>
        </w:rPr>
        <w:t>С</w:t>
      </w:r>
      <w:r>
        <w:rPr>
          <w:sz w:val="28"/>
          <w:szCs w:val="28"/>
        </w:rPr>
        <w:t>ПИСОК ИСПОЛЬЗОВАННОЙ ЛИТЕРАТУРЫ</w:t>
      </w:r>
    </w:p>
    <w:p w:rsidR="004B72AA" w:rsidRPr="003461BD" w:rsidRDefault="004B72AA" w:rsidP="00D945AF">
      <w:pPr>
        <w:spacing w:line="360" w:lineRule="auto"/>
        <w:ind w:firstLine="709"/>
        <w:jc w:val="both"/>
        <w:rPr>
          <w:sz w:val="28"/>
          <w:szCs w:val="28"/>
        </w:rPr>
      </w:pPr>
    </w:p>
    <w:p w:rsidR="004B72AA" w:rsidRPr="00D945AF" w:rsidRDefault="004B72AA" w:rsidP="00D945AF">
      <w:pPr>
        <w:spacing w:line="360" w:lineRule="auto"/>
        <w:jc w:val="both"/>
        <w:rPr>
          <w:sz w:val="28"/>
          <w:szCs w:val="28"/>
        </w:rPr>
      </w:pPr>
      <w:r w:rsidRPr="00D945AF">
        <w:rPr>
          <w:sz w:val="28"/>
          <w:szCs w:val="28"/>
        </w:rPr>
        <w:t>1.</w:t>
      </w:r>
      <w:r w:rsidR="006C053B" w:rsidRPr="00D945AF">
        <w:rPr>
          <w:sz w:val="28"/>
          <w:szCs w:val="28"/>
        </w:rPr>
        <w:t xml:space="preserve"> </w:t>
      </w:r>
      <w:r w:rsidRPr="00D945AF">
        <w:rPr>
          <w:sz w:val="28"/>
          <w:szCs w:val="28"/>
        </w:rPr>
        <w:t>Горбач Л.М., Плотников О.В.</w:t>
      </w:r>
      <w:r w:rsidR="00D945AF">
        <w:rPr>
          <w:sz w:val="28"/>
          <w:szCs w:val="28"/>
        </w:rPr>
        <w:t xml:space="preserve"> </w:t>
      </w:r>
      <w:r w:rsidRPr="00D945AF">
        <w:rPr>
          <w:sz w:val="28"/>
          <w:szCs w:val="28"/>
        </w:rPr>
        <w:t>Международные экономические отношения: Учебник.-</w:t>
      </w:r>
      <w:r w:rsidR="00143CAF">
        <w:rPr>
          <w:sz w:val="28"/>
          <w:szCs w:val="28"/>
        </w:rPr>
        <w:t xml:space="preserve"> </w:t>
      </w:r>
      <w:r w:rsidRPr="00D945AF">
        <w:rPr>
          <w:sz w:val="28"/>
          <w:szCs w:val="28"/>
        </w:rPr>
        <w:t>К.: Кондор, 2005. – 266 с.</w:t>
      </w:r>
    </w:p>
    <w:p w:rsidR="004B72AA" w:rsidRPr="00D945AF" w:rsidRDefault="004B72AA" w:rsidP="00D945AF">
      <w:pPr>
        <w:spacing w:line="360" w:lineRule="auto"/>
        <w:jc w:val="both"/>
        <w:rPr>
          <w:sz w:val="28"/>
          <w:szCs w:val="28"/>
        </w:rPr>
      </w:pPr>
      <w:r w:rsidRPr="00D945AF">
        <w:rPr>
          <w:sz w:val="28"/>
          <w:szCs w:val="28"/>
        </w:rPr>
        <w:t>2. Свободные экономические зоны: Учеб. Пособ.</w:t>
      </w:r>
      <w:r w:rsidR="006C053B" w:rsidRPr="00D945AF">
        <w:rPr>
          <w:sz w:val="28"/>
          <w:szCs w:val="28"/>
        </w:rPr>
        <w:t xml:space="preserve"> </w:t>
      </w:r>
      <w:r w:rsidRPr="00D945AF">
        <w:rPr>
          <w:sz w:val="28"/>
          <w:szCs w:val="28"/>
        </w:rPr>
        <w:t>/И.Ю. Сиваченко, Н.О. Кухарская, М.А. Левицкий. – К.:</w:t>
      </w:r>
      <w:r w:rsidR="006C053B" w:rsidRPr="00D945AF">
        <w:rPr>
          <w:sz w:val="28"/>
          <w:szCs w:val="28"/>
        </w:rPr>
        <w:t xml:space="preserve"> Дакор, 2002. – 480с.</w:t>
      </w:r>
    </w:p>
    <w:p w:rsidR="006C053B" w:rsidRPr="00D945AF" w:rsidRDefault="006C053B" w:rsidP="00D945AF">
      <w:pPr>
        <w:spacing w:line="360" w:lineRule="auto"/>
        <w:jc w:val="both"/>
        <w:rPr>
          <w:sz w:val="28"/>
          <w:szCs w:val="28"/>
        </w:rPr>
      </w:pPr>
      <w:r w:rsidRPr="00D945AF">
        <w:rPr>
          <w:sz w:val="28"/>
          <w:szCs w:val="28"/>
        </w:rPr>
        <w:t>3. Внешнеэкономическая деятельность предприятия: Учебник под ред. Л.Е. Стровского. – М.: ЮНИТИ, 1999. – 823 с.</w:t>
      </w:r>
    </w:p>
    <w:p w:rsidR="006C053B" w:rsidRPr="00D945AF" w:rsidRDefault="006C053B" w:rsidP="00D945AF">
      <w:pPr>
        <w:spacing w:line="360" w:lineRule="auto"/>
        <w:jc w:val="both"/>
        <w:rPr>
          <w:sz w:val="28"/>
          <w:szCs w:val="28"/>
        </w:rPr>
      </w:pPr>
      <w:r w:rsidRPr="00D945AF">
        <w:rPr>
          <w:sz w:val="28"/>
          <w:szCs w:val="28"/>
        </w:rPr>
        <w:t>4.Пиляев И.С. Совет Европы в современном евро интеграционном процессе: Монография. – К. Издательский дом «Юридическая книга», 2003. – 436 с.</w:t>
      </w:r>
      <w:bookmarkStart w:id="0" w:name="_GoBack"/>
      <w:bookmarkEnd w:id="0"/>
    </w:p>
    <w:sectPr w:rsidR="006C053B" w:rsidRPr="00D945AF" w:rsidSect="00AA6C7F">
      <w:footerReference w:type="even" r:id="rId7"/>
      <w:footerReference w:type="default"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337" w:rsidRDefault="00B30337">
      <w:r>
        <w:separator/>
      </w:r>
    </w:p>
  </w:endnote>
  <w:endnote w:type="continuationSeparator" w:id="0">
    <w:p w:rsidR="00B30337" w:rsidRDefault="00B303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7F" w:rsidRDefault="00AA6C7F" w:rsidP="00CB51C3">
    <w:pPr>
      <w:pStyle w:val="a3"/>
      <w:framePr w:wrap="around" w:vAnchor="text" w:hAnchor="margin" w:xAlign="right" w:y="1"/>
      <w:rPr>
        <w:rStyle w:val="a5"/>
      </w:rPr>
    </w:pPr>
  </w:p>
  <w:p w:rsidR="00AA6C7F" w:rsidRDefault="00AA6C7F" w:rsidP="00AA6C7F">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7F" w:rsidRDefault="009269D0" w:rsidP="00CB51C3">
    <w:pPr>
      <w:pStyle w:val="a3"/>
      <w:framePr w:wrap="around" w:vAnchor="text" w:hAnchor="margin" w:xAlign="right" w:y="1"/>
      <w:rPr>
        <w:rStyle w:val="a5"/>
      </w:rPr>
    </w:pPr>
    <w:r>
      <w:rPr>
        <w:rStyle w:val="a5"/>
        <w:noProof/>
      </w:rPr>
      <w:t>1</w:t>
    </w:r>
  </w:p>
  <w:p w:rsidR="00AA6C7F" w:rsidRDefault="00AA6C7F" w:rsidP="00AA6C7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337" w:rsidRDefault="00B30337">
      <w:r>
        <w:separator/>
      </w:r>
    </w:p>
  </w:footnote>
  <w:footnote w:type="continuationSeparator" w:id="0">
    <w:p w:rsidR="00B30337" w:rsidRDefault="00B303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845C0B"/>
    <w:multiLevelType w:val="hybridMultilevel"/>
    <w:tmpl w:val="4C6C341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8023AE0"/>
    <w:multiLevelType w:val="hybridMultilevel"/>
    <w:tmpl w:val="3F003A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A3A59A3"/>
    <w:multiLevelType w:val="hybridMultilevel"/>
    <w:tmpl w:val="35BE29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59FA176A"/>
    <w:multiLevelType w:val="hybridMultilevel"/>
    <w:tmpl w:val="DCF8B08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6CD90C69"/>
    <w:multiLevelType w:val="hybridMultilevel"/>
    <w:tmpl w:val="82DE22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4DCA"/>
    <w:rsid w:val="00011D22"/>
    <w:rsid w:val="00012319"/>
    <w:rsid w:val="000652AC"/>
    <w:rsid w:val="00071E4E"/>
    <w:rsid w:val="000815E0"/>
    <w:rsid w:val="00094909"/>
    <w:rsid w:val="00095301"/>
    <w:rsid w:val="000D3EDD"/>
    <w:rsid w:val="000E364D"/>
    <w:rsid w:val="00100CDE"/>
    <w:rsid w:val="0010313C"/>
    <w:rsid w:val="00143CAF"/>
    <w:rsid w:val="001A50B9"/>
    <w:rsid w:val="001D48C8"/>
    <w:rsid w:val="00236622"/>
    <w:rsid w:val="00253704"/>
    <w:rsid w:val="00267B69"/>
    <w:rsid w:val="002747AA"/>
    <w:rsid w:val="002A41BD"/>
    <w:rsid w:val="002D2C69"/>
    <w:rsid w:val="003461BD"/>
    <w:rsid w:val="003E7D2C"/>
    <w:rsid w:val="003F78F2"/>
    <w:rsid w:val="00415078"/>
    <w:rsid w:val="00432797"/>
    <w:rsid w:val="00453392"/>
    <w:rsid w:val="0047716A"/>
    <w:rsid w:val="004A5E02"/>
    <w:rsid w:val="004B3D76"/>
    <w:rsid w:val="004B72AA"/>
    <w:rsid w:val="004E2B72"/>
    <w:rsid w:val="00516177"/>
    <w:rsid w:val="00532147"/>
    <w:rsid w:val="0065040E"/>
    <w:rsid w:val="006532CA"/>
    <w:rsid w:val="00696CB3"/>
    <w:rsid w:val="00696D9F"/>
    <w:rsid w:val="006A54A0"/>
    <w:rsid w:val="006C053B"/>
    <w:rsid w:val="007038F3"/>
    <w:rsid w:val="00705204"/>
    <w:rsid w:val="0070695C"/>
    <w:rsid w:val="00731FED"/>
    <w:rsid w:val="00745216"/>
    <w:rsid w:val="00751FF9"/>
    <w:rsid w:val="007543AF"/>
    <w:rsid w:val="007736ED"/>
    <w:rsid w:val="00782133"/>
    <w:rsid w:val="007B51A6"/>
    <w:rsid w:val="007D4DCA"/>
    <w:rsid w:val="007D5642"/>
    <w:rsid w:val="0082182C"/>
    <w:rsid w:val="00875C89"/>
    <w:rsid w:val="00883A9A"/>
    <w:rsid w:val="008D4930"/>
    <w:rsid w:val="008E23AF"/>
    <w:rsid w:val="008F3483"/>
    <w:rsid w:val="00904AC2"/>
    <w:rsid w:val="009269D0"/>
    <w:rsid w:val="00994405"/>
    <w:rsid w:val="009C0B39"/>
    <w:rsid w:val="009D773B"/>
    <w:rsid w:val="00A6680F"/>
    <w:rsid w:val="00AA6C7F"/>
    <w:rsid w:val="00AB0415"/>
    <w:rsid w:val="00AF7582"/>
    <w:rsid w:val="00B01C90"/>
    <w:rsid w:val="00B20C1E"/>
    <w:rsid w:val="00B30337"/>
    <w:rsid w:val="00C446AF"/>
    <w:rsid w:val="00C65DE2"/>
    <w:rsid w:val="00C83526"/>
    <w:rsid w:val="00CB51C3"/>
    <w:rsid w:val="00D945AF"/>
    <w:rsid w:val="00DE72D9"/>
    <w:rsid w:val="00E26F73"/>
    <w:rsid w:val="00E57623"/>
    <w:rsid w:val="00E70735"/>
    <w:rsid w:val="00EA529E"/>
    <w:rsid w:val="00F91F5F"/>
    <w:rsid w:val="00FA7914"/>
    <w:rsid w:val="00FF05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0F59715-2FB1-455A-AFB9-A05C740E7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A6C7F"/>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AA6C7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6221</Words>
  <Characters>35461</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WareZ Provider </Company>
  <LinksUpToDate>false</LinksUpToDate>
  <CharactersWithSpaces>41599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www.PHILka.RU</dc:creator>
  <cp:keywords/>
  <dc:description/>
  <cp:lastModifiedBy>admin</cp:lastModifiedBy>
  <cp:revision>2</cp:revision>
  <dcterms:created xsi:type="dcterms:W3CDTF">2014-02-28T06:47:00Z</dcterms:created>
  <dcterms:modified xsi:type="dcterms:W3CDTF">2014-02-28T06:47:00Z</dcterms:modified>
</cp:coreProperties>
</file>