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38" w:rsidRPr="006A7B7E" w:rsidRDefault="00131674" w:rsidP="006A7B7E">
      <w:pPr>
        <w:ind w:firstLine="0"/>
        <w:jc w:val="center"/>
        <w:rPr>
          <w:b/>
          <w:bCs/>
        </w:rPr>
      </w:pPr>
      <w:r w:rsidRPr="006A7B7E">
        <w:rPr>
          <w:b/>
          <w:bCs/>
        </w:rPr>
        <w:t>ПЛАН</w:t>
      </w:r>
    </w:p>
    <w:p w:rsidR="006A7B7E" w:rsidRPr="00290BCD" w:rsidRDefault="006A7B7E" w:rsidP="00290BCD"/>
    <w:tbl>
      <w:tblPr>
        <w:tblW w:w="0" w:type="auto"/>
        <w:tblLook w:val="01E0" w:firstRow="1" w:lastRow="1" w:firstColumn="1" w:lastColumn="1" w:noHBand="0" w:noVBand="0"/>
      </w:tblPr>
      <w:tblGrid>
        <w:gridCol w:w="8355"/>
      </w:tblGrid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Введение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Характеристика возбудителя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Строение ВИЧ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Патогенез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Механизм и факторы передачи возбудителя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Классификация ВИЧ-инфекции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Дерматологические проявления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Проблема СПИДа детей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Лабораторная диагностика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Лечение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Профилактика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Учет ВИЧ-инфицированных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Заключение</w:t>
            </w:r>
          </w:p>
        </w:tc>
      </w:tr>
      <w:tr w:rsidR="006A7B7E" w:rsidRPr="00290BCD" w:rsidTr="006A7B7E">
        <w:trPr>
          <w:trHeight w:val="315"/>
        </w:trPr>
        <w:tc>
          <w:tcPr>
            <w:tcW w:w="8355" w:type="dxa"/>
          </w:tcPr>
          <w:p w:rsidR="006A7B7E" w:rsidRPr="00290BCD" w:rsidRDefault="006A7B7E" w:rsidP="00290BCD">
            <w:r w:rsidRPr="00290BCD">
              <w:t>Список литературы</w:t>
            </w:r>
          </w:p>
        </w:tc>
      </w:tr>
    </w:tbl>
    <w:p w:rsidR="00290BCD" w:rsidRDefault="00290BCD" w:rsidP="006A7B7E">
      <w:pPr>
        <w:ind w:firstLine="0"/>
      </w:pPr>
    </w:p>
    <w:p w:rsidR="00290BCD" w:rsidRDefault="006F286D" w:rsidP="006F286D">
      <w:pPr>
        <w:pStyle w:val="1"/>
        <w:rPr>
          <w:kern w:val="0"/>
        </w:rPr>
      </w:pPr>
      <w:r>
        <w:br w:type="page"/>
      </w:r>
      <w:r w:rsidR="00E54638" w:rsidRPr="00290BCD">
        <w:rPr>
          <w:kern w:val="0"/>
        </w:rPr>
        <w:t>ВВЕДЕНИЕ</w:t>
      </w:r>
    </w:p>
    <w:p w:rsidR="006F286D" w:rsidRPr="006F286D" w:rsidRDefault="006F286D" w:rsidP="006F286D"/>
    <w:p w:rsidR="00290BCD" w:rsidRPr="00290BCD" w:rsidRDefault="002B22EA" w:rsidP="00290BCD">
      <w:r w:rsidRPr="00290BCD">
        <w:t>Ни одна болезнь не привлекала в последние годы столько внимания общественности, чем СПИД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 80-х годах ХХ человечество разделилось на две части</w:t>
      </w:r>
      <w:r w:rsidR="00290BCD" w:rsidRPr="00290BCD">
        <w:t xml:space="preserve"> - </w:t>
      </w:r>
      <w:r w:rsidRPr="00290BCD">
        <w:t>инфицированные ВИЧ и те, кто еще не инфицирован этим вирусом</w:t>
      </w:r>
      <w:r w:rsidR="00290BCD" w:rsidRPr="00290BCD">
        <w:t xml:space="preserve">. </w:t>
      </w:r>
      <w:r w:rsidRPr="00290BCD">
        <w:t>И это определяет актуальность проблемы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История СПИДа или ВИЧ-инфекции официально началась в 1981 году, когда сотрудниками Центра по контролю за заболеваниями в штате Атланта (США</w:t>
      </w:r>
      <w:r w:rsidR="00290BCD" w:rsidRPr="00290BCD">
        <w:t xml:space="preserve">) </w:t>
      </w:r>
      <w:r w:rsidRPr="00290BCD">
        <w:t>была опубликована статья, посвященная чрезвычайно редкому сочетанию пневмоцистной пневмонии и саркомы Капоши у 5 молодых мужчин-гомосексуалистов</w:t>
      </w:r>
      <w:r w:rsidR="00290BCD" w:rsidRPr="00290BCD">
        <w:t xml:space="preserve">. </w:t>
      </w:r>
      <w:r w:rsidRPr="00290BCD">
        <w:t>Особенностью заболевания было то, что в обычных условиях, при нормально функционирующей иммунной системе пневмоциста не вызывает злокачественно протекающего заболевания со смертельным исходом</w:t>
      </w:r>
      <w:r w:rsidR="00290BCD" w:rsidRPr="00290BCD">
        <w:t xml:space="preserve">. </w:t>
      </w:r>
      <w:r w:rsidRPr="00290BCD">
        <w:t>В то же время, саркома Капоши, встречающаяся в естественных условиях на нижних конечностях у лиц старше 60-ти лет и отличающаяся доброкачественностью течения, у этих больных приобретала злокачественный, генерализованный характер и поражала лиц моложе 40 лет</w:t>
      </w:r>
      <w:r w:rsidR="00290BCD" w:rsidRPr="00290BCD">
        <w:t xml:space="preserve">. </w:t>
      </w:r>
      <w:r w:rsidRPr="00290BCD">
        <w:t>Тщательный ретроспективный анализ позволил американским исследователям прийти к заключению о возможности неизвестного ранее синдрома, протекающего с глубоким поражением иммунной системы и связанного с неуклонно прогрессирующими случайными инфекциями</w:t>
      </w:r>
      <w:r w:rsidR="00290BCD" w:rsidRPr="00290BCD">
        <w:t xml:space="preserve">. </w:t>
      </w:r>
      <w:r w:rsidRPr="00290BCD">
        <w:t>Синдром получил название СПИД (AIDS</w:t>
      </w:r>
      <w:r w:rsidR="00290BCD" w:rsidRPr="00290BCD">
        <w:t xml:space="preserve">). </w:t>
      </w:r>
    </w:p>
    <w:p w:rsidR="00290BCD" w:rsidRPr="00290BCD" w:rsidRDefault="00E54638" w:rsidP="00290BCD">
      <w:r w:rsidRPr="00290BCD">
        <w:t>Таким образом, было установлено, что СПИД представляет собой тяжелое инфекционное заболевание, возбудителем которого является вирус иммунодефицита человека (ВИЧ</w:t>
      </w:r>
      <w:r w:rsidR="00290BCD" w:rsidRPr="00290BCD">
        <w:t>),</w:t>
      </w:r>
      <w:r w:rsidRPr="00290BCD">
        <w:t xml:space="preserve"> которое проявляется глубоким поражением системы клеточного иммунитета человека, развитием прогрессирующих инфекционных заболеваний и злокачественных новообразований</w:t>
      </w:r>
      <w:r w:rsidR="00290BCD" w:rsidRPr="00290BCD">
        <w:t xml:space="preserve">. </w:t>
      </w:r>
    </w:p>
    <w:p w:rsidR="00290BCD" w:rsidRPr="00290BCD" w:rsidRDefault="002B22EA" w:rsidP="006F286D">
      <w:pPr>
        <w:pStyle w:val="2"/>
        <w:rPr>
          <w:kern w:val="0"/>
        </w:rPr>
      </w:pPr>
      <w:r w:rsidRPr="00290BCD">
        <w:rPr>
          <w:kern w:val="0"/>
        </w:rPr>
        <w:t>Характеристика возбудителя</w:t>
      </w:r>
      <w:r w:rsidR="004F4443" w:rsidRPr="006F286D">
        <w:rPr>
          <w:kern w:val="0"/>
          <w:vertAlign w:val="superscript"/>
        </w:rPr>
        <w:footnoteReference w:id="1"/>
      </w:r>
      <w:r w:rsidR="00290BCD" w:rsidRPr="00290BCD">
        <w:rPr>
          <w:kern w:val="0"/>
        </w:rPr>
        <w:t xml:space="preserve">. </w:t>
      </w:r>
    </w:p>
    <w:p w:rsidR="006F286D" w:rsidRDefault="006F286D" w:rsidP="00290BCD"/>
    <w:p w:rsidR="00290BCD" w:rsidRPr="00290BCD" w:rsidRDefault="006F286D" w:rsidP="00290BCD">
      <w:r>
        <w:t>В</w:t>
      </w:r>
      <w:r w:rsidR="00E54638" w:rsidRPr="00290BCD">
        <w:t>озбудитель</w:t>
      </w:r>
      <w:r w:rsidR="00290BCD" w:rsidRPr="00290BCD">
        <w:t xml:space="preserve">: </w:t>
      </w:r>
      <w:r w:rsidR="00E54638" w:rsidRPr="00290BCD">
        <w:t>Вирус ВИЧ-1, ВИЧ-2, ВИЧ-3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Вирус нестойкий во внешней среде</w:t>
      </w:r>
      <w:r w:rsidR="00290BCD" w:rsidRPr="00290BCD">
        <w:t xml:space="preserve">: </w:t>
      </w:r>
      <w:r w:rsidRPr="00290BCD">
        <w:t>погибает при</w:t>
      </w:r>
      <w:r w:rsidR="00290BCD" w:rsidRPr="00290BCD">
        <w:t xml:space="preserve"> </w:t>
      </w:r>
      <w:r w:rsidRPr="00290BCD">
        <w:t>температуре 56°С в течение 30 минут, при 78°С</w:t>
      </w:r>
      <w:r w:rsidR="00290BCD" w:rsidRPr="00290BCD">
        <w:t xml:space="preserve"> - </w:t>
      </w:r>
      <w:r w:rsidRPr="00290BCD">
        <w:t>в течение 10 мин, инактивируется за 10 минут этиловым эфиром, ацетоном, 1% раствором глютаральдегида, 0,2% раствором гипохлорида натрия</w:t>
      </w:r>
      <w:r w:rsidR="00290BCD" w:rsidRPr="00290BCD">
        <w:t xml:space="preserve">. </w:t>
      </w:r>
      <w:r w:rsidRPr="00290BCD">
        <w:t>Вместе с тем, вирус сохраняется в высушенном виде 4-6 дней при температуре 22°С, а при более низкой</w:t>
      </w:r>
      <w:r w:rsidR="00290BCD" w:rsidRPr="00290BCD">
        <w:t xml:space="preserve"> - </w:t>
      </w:r>
      <w:r w:rsidRPr="00290BCD">
        <w:t>значительно дольше</w:t>
      </w:r>
      <w:r w:rsidR="00290BCD" w:rsidRPr="00290BCD">
        <w:t xml:space="preserve">. </w:t>
      </w:r>
    </w:p>
    <w:p w:rsidR="00290BCD" w:rsidRPr="00290BCD" w:rsidRDefault="00E54638" w:rsidP="00290BCD">
      <w:r w:rsidRPr="00290BCD">
        <w:t xml:space="preserve">Возбудитель вируса СПИДа был выделен в 1983 году </w:t>
      </w:r>
      <w:r w:rsidRPr="00290BCD">
        <w:rPr>
          <w:lang w:val="en-US"/>
        </w:rPr>
        <w:t>L</w:t>
      </w:r>
      <w:r w:rsidR="00290BCD" w:rsidRPr="00290BCD">
        <w:t xml:space="preserve">. </w:t>
      </w:r>
      <w:r w:rsidRPr="00290BCD">
        <w:rPr>
          <w:lang w:val="en-US"/>
        </w:rPr>
        <w:t>Montagnier</w:t>
      </w:r>
      <w:r w:rsidR="00290BCD" w:rsidRPr="00290BCD">
        <w:t xml:space="preserve"> </w:t>
      </w:r>
      <w:r w:rsidRPr="00290BCD">
        <w:t>в институте Пастера во Франции из Т-клеток больного лимфаденопатией и был назван LAV (Lymphadenopathy-Associated Virus</w:t>
      </w:r>
      <w:r w:rsidR="00290BCD" w:rsidRPr="00290BCD">
        <w:t xml:space="preserve">). </w:t>
      </w:r>
      <w:r w:rsidRPr="00290BCD">
        <w:t xml:space="preserve">В 1984 году </w:t>
      </w:r>
      <w:r w:rsidRPr="00290BCD">
        <w:rPr>
          <w:lang w:val="en-US"/>
        </w:rPr>
        <w:t>R</w:t>
      </w:r>
      <w:r w:rsidR="00290BCD" w:rsidRPr="00290BCD">
        <w:t xml:space="preserve">. </w:t>
      </w:r>
      <w:r w:rsidRPr="00290BCD">
        <w:rPr>
          <w:lang w:val="en-US"/>
        </w:rPr>
        <w:t>C</w:t>
      </w:r>
      <w:r w:rsidR="00290BCD" w:rsidRPr="00290BCD">
        <w:t xml:space="preserve">. </w:t>
      </w:r>
      <w:r w:rsidRPr="00290BCD">
        <w:rPr>
          <w:lang w:val="en-US"/>
        </w:rPr>
        <w:t>Gallo</w:t>
      </w:r>
      <w:r w:rsidRPr="00290BCD">
        <w:t xml:space="preserve"> в Национальном институте здоровья в США был выделен вирус из крови больного СПИДом, вирус получил название HTLV-III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 мае 1986 года по рекомендации Международного комитета по таксономии вирусом и согласно требованию унификации международной терминологии этот вирус получил название "</w:t>
      </w:r>
      <w:r w:rsidR="00C75ADE" w:rsidRPr="00290BCD">
        <w:t>вирус иммунодефицита человека</w:t>
      </w:r>
      <w:r w:rsidRPr="00290BCD">
        <w:t>" (ВИЧ,HIV</w:t>
      </w:r>
      <w:r w:rsidR="00290BCD" w:rsidRPr="00290BCD">
        <w:t xml:space="preserve">). </w:t>
      </w:r>
      <w:r w:rsidRPr="00290BCD">
        <w:t>В том же году в Западной Африке был выделен новый, родственный ВИЧ вирус, имеющий, однако, определенные иммунологические различия с ним</w:t>
      </w:r>
      <w:r w:rsidR="00290BCD" w:rsidRPr="00290BCD">
        <w:t xml:space="preserve">. </w:t>
      </w:r>
      <w:r w:rsidRPr="00290BCD">
        <w:t>Тем не менее</w:t>
      </w:r>
      <w:r w:rsidR="00C22FFC" w:rsidRPr="00290BCD">
        <w:t>,</w:t>
      </w:r>
      <w:r w:rsidRPr="00290BCD">
        <w:t xml:space="preserve"> оба были названы вирусами иммунодефицита человека (ВИЧ-1, ВИЧ-2</w:t>
      </w:r>
      <w:r w:rsidR="00290BCD" w:rsidRPr="00290BCD">
        <w:t xml:space="preserve">) </w:t>
      </w:r>
      <w:r w:rsidR="00B9093B" w:rsidRPr="006F286D">
        <w:rPr>
          <w:vertAlign w:val="superscript"/>
        </w:rPr>
        <w:footnoteReference w:id="2"/>
      </w:r>
      <w:r w:rsidR="00290BCD" w:rsidRPr="00290BCD">
        <w:t xml:space="preserve">. </w:t>
      </w:r>
    </w:p>
    <w:p w:rsidR="00290BCD" w:rsidRPr="00290BCD" w:rsidRDefault="00E54638" w:rsidP="00290BCD">
      <w:r w:rsidRPr="00290BCD">
        <w:t>Все вирусы, близкие к ВИЧ принадлежат к "медленным вирусам", характерная черта которых состоит в том, что они развиваются медленно и вызывают хроническую инфекцию</w:t>
      </w:r>
      <w:r w:rsidR="00290BCD" w:rsidRPr="00290BCD">
        <w:t xml:space="preserve">. </w:t>
      </w:r>
      <w:r w:rsidR="0056309F" w:rsidRPr="00290BCD">
        <w:t>Они способны внедряться внутрь</w:t>
      </w:r>
      <w:r w:rsidR="00290BCD" w:rsidRPr="00290BCD">
        <w:t xml:space="preserve"> </w:t>
      </w:r>
      <w:r w:rsidRPr="00290BCD">
        <w:t>генетического аппарата (в хромосомы</w:t>
      </w:r>
      <w:r w:rsidR="00290BCD" w:rsidRPr="00290BCD">
        <w:t xml:space="preserve">) </w:t>
      </w:r>
      <w:r w:rsidRPr="00290BCD">
        <w:t>зараженной клетки</w:t>
      </w:r>
      <w:r w:rsidR="00290BCD" w:rsidRPr="00290BCD">
        <w:t xml:space="preserve">. </w:t>
      </w:r>
      <w:r w:rsidRPr="00290BCD">
        <w:t>Это позволяет им, несмотря на ничтожно малое количество зараженных животных, находиться среди данного вида длительное время</w:t>
      </w:r>
      <w:r w:rsidR="00290BCD" w:rsidRPr="00290BCD">
        <w:t xml:space="preserve">. </w:t>
      </w:r>
      <w:r w:rsidRPr="00290BCD">
        <w:t>Более того, вирус передается потомкам зараженного животного и, возможно, еще дальше</w:t>
      </w:r>
      <w:r w:rsidR="00290BCD" w:rsidRPr="00290BCD">
        <w:t xml:space="preserve"> - </w:t>
      </w:r>
      <w:r w:rsidRPr="00290BCD">
        <w:t>от этого вида к видам, которые возникают из него в процессе эволюции</w:t>
      </w:r>
      <w:r w:rsidR="00290BCD" w:rsidRPr="00290BCD">
        <w:t xml:space="preserve">. </w:t>
      </w:r>
      <w:r w:rsidRPr="00290BCD">
        <w:t>Та</w:t>
      </w:r>
      <w:r w:rsidR="00C75ADE" w:rsidRPr="00290BCD">
        <w:t>кая стойкость не</w:t>
      </w:r>
      <w:r w:rsidRPr="00290BCD">
        <w:t>возможна для вируса</w:t>
      </w:r>
      <w:r w:rsidR="00C75ADE" w:rsidRPr="00290BCD">
        <w:t>,</w:t>
      </w:r>
      <w:r w:rsidRPr="00290BCD">
        <w:t xml:space="preserve"> вызывающего острую инфекцию, способную быстро убить зараженное животное</w:t>
      </w:r>
      <w:r w:rsidR="00290BCD" w:rsidRPr="00290BCD">
        <w:t xml:space="preserve">. </w:t>
      </w:r>
      <w:r w:rsidRPr="00290BCD">
        <w:t>Следовательно, медленный вирус мог длительно существовать у малого количества людей в течение веков или тысячелетий</w:t>
      </w:r>
      <w:r w:rsidR="00290BCD" w:rsidRPr="00290BCD">
        <w:t xml:space="preserve">. </w:t>
      </w:r>
      <w:r w:rsidRPr="00290BCD">
        <w:t>Так как он не мог поразить большое количество людей, то не осталось заметных свидетельств в истории, и сейчас болезнь кажется новой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Плутарх выдвинул две гипотезы о происхождении новых болезней</w:t>
      </w:r>
      <w:r w:rsidR="00290BCD" w:rsidRPr="00290BCD">
        <w:t xml:space="preserve">. </w:t>
      </w:r>
      <w:r w:rsidRPr="00290BCD">
        <w:t>Первая</w:t>
      </w:r>
      <w:r w:rsidR="00290BCD" w:rsidRPr="00290BCD">
        <w:t xml:space="preserve"> - </w:t>
      </w:r>
      <w:r w:rsidRPr="00290BCD">
        <w:t>болезнь существовала всегда, но врачи смогли распознать ее лишь с течением времени, вторая</w:t>
      </w:r>
      <w:r w:rsidR="00290BCD" w:rsidRPr="00290BCD">
        <w:t xml:space="preserve"> - </w:t>
      </w:r>
      <w:r w:rsidRPr="00290BCD">
        <w:t>новые болезни пришли из других стран или даже из космоса</w:t>
      </w:r>
      <w:r w:rsidR="00290BCD" w:rsidRPr="00290BCD">
        <w:t xml:space="preserve">. </w:t>
      </w:r>
      <w:r w:rsidRPr="00290BCD">
        <w:t>Можно добавить, что болезнь существовала всегда, но ее заметили лишь тогда, когда усилились и стали четкими ее симптомы или же ее не было у человека, но она была у животных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Возможно, что вирус СПИДа существовал миллионы лет</w:t>
      </w:r>
      <w:r w:rsidR="00290BCD" w:rsidRPr="00290BCD">
        <w:t xml:space="preserve">. </w:t>
      </w:r>
      <w:r w:rsidRPr="00290BCD">
        <w:t>Он встречался у общего предка человека и обезьян или даже общего предка всех млекопитающих</w:t>
      </w:r>
      <w:r w:rsidR="00290BCD" w:rsidRPr="00290BCD">
        <w:t xml:space="preserve">. </w:t>
      </w:r>
      <w:r w:rsidRPr="00290BCD">
        <w:t>Тогда становится ясно, почему вирусы родственные вирусу СПИДа находят у кошек, баранов, коз, лошадей, быков (к человеку они не переходят</w:t>
      </w:r>
      <w:r w:rsidR="00290BCD" w:rsidRPr="00290BCD">
        <w:t xml:space="preserve">). </w:t>
      </w:r>
      <w:r w:rsidRPr="00290BCD">
        <w:t>Эти вирусы тем ближе между собой, чем эволюционно ближе животные</w:t>
      </w:r>
      <w:r w:rsidR="00290BCD" w:rsidRPr="00290BCD">
        <w:t xml:space="preserve">. </w:t>
      </w:r>
      <w:r w:rsidRPr="00290BCD">
        <w:t>Так, наиболее близки друг к другу вирусы, заражающие овец и коз, человека и обезьян</w:t>
      </w:r>
      <w:r w:rsidR="00290BCD" w:rsidRPr="00290BCD">
        <w:t xml:space="preserve">. </w:t>
      </w:r>
      <w:r w:rsidRPr="00290BCD">
        <w:t>Предполагают, что SIV мог быть внесен в человеческую популяцию с вакциной против полиомиелита, которая производится с использованием культуры клеток зеленой мартышки</w:t>
      </w:r>
      <w:r w:rsidR="00290BCD" w:rsidRPr="00290BCD">
        <w:t xml:space="preserve">. </w:t>
      </w:r>
      <w:r w:rsidRPr="00290BCD">
        <w:t>Кроме того, ряд исследователей полагают, что предшественник ВИЧ активировался под влиянием вакцинации против оспы в 50-70-х годах, в том числе</w:t>
      </w:r>
      <w:r w:rsidR="00290BCD" w:rsidRPr="00290BCD">
        <w:t xml:space="preserve"> - </w:t>
      </w:r>
      <w:r w:rsidRPr="00290BCD">
        <w:t>в Африке</w:t>
      </w:r>
      <w:r w:rsidR="00290BCD" w:rsidRPr="00290BCD">
        <w:t xml:space="preserve">. </w:t>
      </w:r>
    </w:p>
    <w:p w:rsidR="00290BCD" w:rsidRPr="00290BCD" w:rsidRDefault="00E54638" w:rsidP="00290BCD">
      <w:r w:rsidRPr="00290BCD">
        <w:t xml:space="preserve">В Центральной Африке от шимпанзе выделен вирус обезьяньего СПИДа, родственный ВИЧ-1, тогда как все </w:t>
      </w:r>
      <w:r w:rsidR="00C75ADE" w:rsidRPr="00290BCD">
        <w:t>четыр</w:t>
      </w:r>
      <w:r w:rsidRPr="00290BCD">
        <w:t>е известные до сих пор вирусы СПИДа обезьян родственны ВИЧ-2, который поражает Западную Африку</w:t>
      </w:r>
      <w:r w:rsidR="00290BCD" w:rsidRPr="00290BCD">
        <w:t xml:space="preserve">. </w:t>
      </w:r>
      <w:r w:rsidRPr="00290BCD">
        <w:t>Тщательное изучение этих вирусов показало, что они всего лишь родственные вирусы, но не могут быть корнем ВИЧ</w:t>
      </w:r>
      <w:r w:rsidR="00290BCD" w:rsidRPr="00290BCD">
        <w:t xml:space="preserve">. </w:t>
      </w:r>
      <w:r w:rsidRPr="00290BCD">
        <w:t>Ни один вид обезьян не может быть носителем сразу двух таких вирусов как ВИЧ-1 и ВИЧ-2</w:t>
      </w:r>
      <w:r w:rsidR="00290BCD" w:rsidRPr="00290BCD">
        <w:t xml:space="preserve">. </w:t>
      </w:r>
      <w:r w:rsidRPr="00290BCD">
        <w:t>Единственный примат, у которого обнаруживают сразу два вируса</w:t>
      </w:r>
      <w:r w:rsidR="00290BCD" w:rsidRPr="00290BCD">
        <w:t xml:space="preserve"> - </w:t>
      </w:r>
      <w:r w:rsidRPr="00290BCD">
        <w:t>человек</w:t>
      </w:r>
      <w:r w:rsidR="00290BCD" w:rsidRPr="00290BCD">
        <w:t xml:space="preserve">. </w:t>
      </w:r>
      <w:r w:rsidRPr="00290BCD">
        <w:t>Кроме того, в Южной Америке был выделен ВИЧ-3</w:t>
      </w:r>
      <w:r w:rsidR="00290BCD" w:rsidRPr="00290BCD">
        <w:t xml:space="preserve">. </w:t>
      </w:r>
      <w:r w:rsidRPr="00290BCD">
        <w:t>Как известно, ВИЧ-1 имеет много различий с ВИЧ-2, следовательно, можно говорить о том, что существует</w:t>
      </w:r>
      <w:r w:rsidR="00C75ADE" w:rsidRPr="00290BCD">
        <w:t xml:space="preserve"> две</w:t>
      </w:r>
      <w:r w:rsidRPr="00290BCD">
        <w:t xml:space="preserve">, а быть может и </w:t>
      </w:r>
      <w:r w:rsidR="00C75ADE" w:rsidRPr="00290BCD">
        <w:t xml:space="preserve">три </w:t>
      </w:r>
      <w:r w:rsidRPr="00290BCD">
        <w:t>эпидемии, связанные с различными вирусами и в различных географических зонах</w:t>
      </w:r>
      <w:r w:rsidR="00290BCD" w:rsidRPr="00290BCD">
        <w:t xml:space="preserve">. </w:t>
      </w:r>
      <w:r w:rsidRPr="00290BCD">
        <w:t>Последние два вируса менее опасны для человека, но и очень мало изучены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Главной характерной чертой СПИДа</w:t>
      </w:r>
      <w:r w:rsidR="00290BCD" w:rsidRPr="00290BCD">
        <w:t xml:space="preserve"> - </w:t>
      </w:r>
      <w:r w:rsidRPr="00290BCD">
        <w:t>является отсутствие специфических симптомов</w:t>
      </w:r>
      <w:r w:rsidR="00290BCD" w:rsidRPr="00290BCD">
        <w:t xml:space="preserve">. </w:t>
      </w:r>
      <w:r w:rsidRPr="00290BCD">
        <w:t>Он проявляется через множество других инфекций, возникающих вследствие разрушения иммунной системы</w:t>
      </w:r>
      <w:r w:rsidR="00290BCD" w:rsidRPr="00290BCD">
        <w:t xml:space="preserve">. </w:t>
      </w:r>
      <w:r w:rsidRPr="00290BCD">
        <w:t>Так, в Африке, где обычны множественные инфекции с повышенной смертностью, к СПИДу могло привлечь внимание лишь наличие его эпидемии, как, например, случилось в США</w:t>
      </w:r>
      <w:r w:rsidR="00290BCD" w:rsidRPr="00290BCD">
        <w:t xml:space="preserve">. </w:t>
      </w:r>
      <w:r w:rsidRPr="00290BCD">
        <w:t>Зато в истории обнаруживаются следы болезней, тесно связанных со СПИД</w:t>
      </w:r>
      <w:r w:rsidR="00C75ADE" w:rsidRPr="00290BCD">
        <w:t>ом</w:t>
      </w:r>
      <w:r w:rsidR="00290BCD" w:rsidRPr="00290BCD">
        <w:t xml:space="preserve">. </w:t>
      </w:r>
      <w:r w:rsidRPr="00290BCD">
        <w:t>Так саркома Капоши, описанная в 1872 году австрийским врачом Капоши в конце 90-х годов прошлого века, вызвала эпидемию в г</w:t>
      </w:r>
      <w:r w:rsidR="00290BCD" w:rsidRPr="00290BCD">
        <w:t xml:space="preserve">. </w:t>
      </w:r>
      <w:r w:rsidRPr="00290BCD">
        <w:t>Неаполе у мужчин-гомосексуалистов</w:t>
      </w:r>
      <w:r w:rsidR="00290BCD" w:rsidRPr="00290BCD">
        <w:t xml:space="preserve">. </w:t>
      </w:r>
      <w:r w:rsidRPr="00290BCD">
        <w:t>У некоторых из них</w:t>
      </w:r>
      <w:r w:rsidR="00290BCD" w:rsidRPr="00290BCD">
        <w:t xml:space="preserve"> </w:t>
      </w:r>
      <w:r w:rsidRPr="00290BCD">
        <w:t>на вскрытии обнаруживались поражения легких</w:t>
      </w:r>
      <w:r w:rsidR="00290BCD" w:rsidRPr="00290BCD">
        <w:t xml:space="preserve">. </w:t>
      </w:r>
      <w:r w:rsidRPr="00290BCD">
        <w:t>Еще одна эпидемия саркомы Капоши развилась в начале этого века</w:t>
      </w:r>
      <w:r w:rsidR="00290BCD" w:rsidRPr="00290BCD">
        <w:t xml:space="preserve">. </w:t>
      </w:r>
      <w:r w:rsidRPr="00290BCD">
        <w:t>Болезнь длилась от нескольких месяц</w:t>
      </w:r>
      <w:r w:rsidR="00C75ADE" w:rsidRPr="00290BCD">
        <w:t>ев до нескольких лет и проявляла</w:t>
      </w:r>
      <w:r w:rsidRPr="00290BCD">
        <w:t>сь исхуданием, поносами, ухудшением общего состояния и быстро наступающей смертью</w:t>
      </w:r>
      <w:r w:rsidR="00290BCD" w:rsidRPr="00290BCD">
        <w:t xml:space="preserve">. </w:t>
      </w:r>
      <w:r w:rsidRPr="00290BCD">
        <w:t>По данным ретроспективного анализа, выявившего антитела к ВИЧ-1 в сохранившихся сыворотках крови больных, первые случаи инфицированности людей наблюдались в Африке в 1959 году, в США</w:t>
      </w:r>
      <w:r w:rsidR="00290BCD" w:rsidRPr="00290BCD">
        <w:t xml:space="preserve"> - </w:t>
      </w:r>
      <w:r w:rsidRPr="00290BCD">
        <w:t>с 1977 года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Причинами</w:t>
      </w:r>
      <w:r w:rsidR="00290BCD" w:rsidRPr="00290BCD">
        <w:t xml:space="preserve"> </w:t>
      </w:r>
      <w:r w:rsidRPr="00290BCD">
        <w:t>эпидемии</w:t>
      </w:r>
      <w:r w:rsidR="00290BCD" w:rsidRPr="00290BCD">
        <w:t xml:space="preserve"> </w:t>
      </w:r>
      <w:r w:rsidRPr="00290BCD">
        <w:t>СПИДа в наши дни могли быть мутация вируса, вследствие чего он стал более патогенным либо социальные перемены на планете</w:t>
      </w:r>
      <w:r w:rsidR="00290BCD" w:rsidRPr="00290BCD">
        <w:t xml:space="preserve">: </w:t>
      </w:r>
      <w:r w:rsidRPr="00290BCD">
        <w:t>усиление миграции населения, путешествия, свобода нравов, распространение наркотиков, широкое применение инъекций и переливаний крови, а также</w:t>
      </w:r>
      <w:r w:rsidR="00290BCD" w:rsidRPr="00290BCD">
        <w:t xml:space="preserve"> - </w:t>
      </w:r>
      <w:r w:rsidRPr="00290BCD">
        <w:t>глубокие перемены в Африке, ее переход к городской жизни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Строение</w:t>
      </w:r>
      <w:r w:rsidR="00290BCD" w:rsidRPr="00290BCD">
        <w:t xml:space="preserve"> </w:t>
      </w:r>
      <w:r w:rsidRPr="00290BCD">
        <w:t>ВИЧ</w:t>
      </w:r>
      <w:r w:rsidR="00290BCD" w:rsidRPr="00290BCD">
        <w:t xml:space="preserve">. </w:t>
      </w:r>
      <w:r w:rsidRPr="00290BCD">
        <w:t>Вирусный геном состоит из 9749 нуклеотидов и включает в себя 11 генов, которые осуществляют контроль за экспрессией регулирующих структур (LTR</w:t>
      </w:r>
      <w:r w:rsidR="00290BCD" w:rsidRPr="00290BCD">
        <w:t xml:space="preserve">). </w:t>
      </w:r>
      <w:r w:rsidRPr="00290BCD">
        <w:t>Генетический материал клеток организма представлен ДНК, на основе которой синтезируется мРНК</w:t>
      </w:r>
      <w:r w:rsidR="00290BCD" w:rsidRPr="00290BCD">
        <w:t xml:space="preserve">. </w:t>
      </w:r>
      <w:r w:rsidRPr="00290BCD">
        <w:t>Последняя служит матрицей для сборки белка</w:t>
      </w:r>
      <w:r w:rsidR="00290BCD" w:rsidRPr="00290BCD">
        <w:t xml:space="preserve">. </w:t>
      </w:r>
      <w:r w:rsidRPr="00290BCD">
        <w:t>Генетический материал ретровирусов представлен РНК</w:t>
      </w:r>
      <w:r w:rsidR="00290BCD" w:rsidRPr="00290BCD">
        <w:t xml:space="preserve">. </w:t>
      </w:r>
      <w:r w:rsidRPr="00290BCD">
        <w:t>Следовательно, добавляется этап сборки ДНК на матрице РНК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Жизненный цикл HIV начинается с прикрепления к мембране клетки-мишени (T4</w:t>
      </w:r>
      <w:r w:rsidR="00290BCD" w:rsidRPr="00290BCD">
        <w:t xml:space="preserve">) </w:t>
      </w:r>
      <w:r w:rsidRPr="00290BCD">
        <w:t>вирусной частицы и поступлению во внутрь ее сердцевины</w:t>
      </w:r>
      <w:r w:rsidR="00290BCD" w:rsidRPr="00290BCD">
        <w:t xml:space="preserve">. </w:t>
      </w:r>
      <w:r w:rsidRPr="00290BCD">
        <w:t>Сердцевина вириона содержит две одинаковые цепи РНК, а также структурные белки, ферменты, необходимые на последующих стадиях жизненного цикла ВИЧ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 результате образуется провирус, который длительно сосуществует с клеткой и передается во все дочерние клетки при делении</w:t>
      </w:r>
      <w:r w:rsidR="00290BCD" w:rsidRPr="00290BCD">
        <w:t xml:space="preserve">: </w:t>
      </w:r>
      <w:r w:rsidRPr="00290BCD">
        <w:t>стадия интеграции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Вторая часть жизненного цикла HIV</w:t>
      </w:r>
      <w:r w:rsidR="00290BCD" w:rsidRPr="00290BCD">
        <w:t xml:space="preserve"> - </w:t>
      </w:r>
      <w:r w:rsidRPr="00290BCD">
        <w:t>производство новых вирионов</w:t>
      </w:r>
      <w:r w:rsidR="00290BCD" w:rsidRPr="00290BCD">
        <w:t xml:space="preserve"> - </w:t>
      </w:r>
      <w:r w:rsidRPr="00290BCD">
        <w:t>совершается спорадически и только в некоторых зараженных клетках</w:t>
      </w:r>
      <w:r w:rsidR="00290BCD" w:rsidRPr="00290BCD">
        <w:t xml:space="preserve">. </w:t>
      </w:r>
      <w:r w:rsidRPr="00290BCD">
        <w:t>При этом ферменты клетки-хозяина синтезируют РНК-копии провируса</w:t>
      </w:r>
      <w:r w:rsidR="00290BCD" w:rsidRPr="00290BCD">
        <w:t xml:space="preserve">. </w:t>
      </w:r>
      <w:r w:rsidRPr="00290BCD">
        <w:t>Часть их</w:t>
      </w:r>
      <w:r w:rsidR="00290BCD" w:rsidRPr="00290BCD">
        <w:t xml:space="preserve"> - </w:t>
      </w:r>
      <w:r w:rsidRPr="00290BCD">
        <w:t>генетический материал новых вирусных частиц</w:t>
      </w:r>
      <w:r w:rsidR="00290BCD" w:rsidRPr="00290BCD">
        <w:t xml:space="preserve">. </w:t>
      </w:r>
      <w:r w:rsidRPr="00290BCD">
        <w:t>Некоторые цепи РНК используются как матричные мРНК для производства структурных белков и ферментов, которые войдут в состав новых вирионов</w:t>
      </w:r>
      <w:r w:rsidR="00290BCD" w:rsidRPr="00290BCD">
        <w:t xml:space="preserve">. </w:t>
      </w:r>
    </w:p>
    <w:p w:rsidR="006F286D" w:rsidRDefault="006F286D" w:rsidP="00290BCD"/>
    <w:p w:rsidR="00290BCD" w:rsidRDefault="006F286D" w:rsidP="006F286D">
      <w:pPr>
        <w:pStyle w:val="2"/>
        <w:rPr>
          <w:kern w:val="0"/>
        </w:rPr>
      </w:pPr>
      <w:r>
        <w:rPr>
          <w:kern w:val="0"/>
        </w:rPr>
        <w:t>П</w:t>
      </w:r>
      <w:r w:rsidRPr="00290BCD">
        <w:rPr>
          <w:kern w:val="0"/>
        </w:rPr>
        <w:t>атогенез вич-инфекции</w:t>
      </w:r>
      <w:r w:rsidR="00F15452" w:rsidRPr="006F286D">
        <w:rPr>
          <w:kern w:val="0"/>
          <w:vertAlign w:val="superscript"/>
        </w:rPr>
        <w:footnoteReference w:id="3"/>
      </w:r>
    </w:p>
    <w:p w:rsidR="006F286D" w:rsidRPr="006F286D" w:rsidRDefault="006F286D" w:rsidP="006F286D"/>
    <w:p w:rsidR="00290BCD" w:rsidRPr="00290BCD" w:rsidRDefault="00E54638" w:rsidP="00290BCD">
      <w:r w:rsidRPr="00290BCD">
        <w:t>В патогенезе ВИЧ-инфекции ряд авторов выделяют 6 стадий</w:t>
      </w:r>
      <w:r w:rsidR="00290BCD" w:rsidRPr="00290BCD">
        <w:t>: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"нулевая"</w:t>
      </w:r>
      <w:r w:rsidRPr="00290BCD">
        <w:t xml:space="preserve"> - </w:t>
      </w:r>
      <w:r w:rsidR="00E54638" w:rsidRPr="00290BCD">
        <w:t xml:space="preserve">инкубационный период или первичная латентная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серонегативная, продолжительностью до 3-х мес и больше</w:t>
      </w:r>
      <w:r w:rsidRPr="00290BCD">
        <w:t xml:space="preserve">.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1 стадия</w:t>
      </w:r>
      <w:r w:rsidRPr="00290BCD">
        <w:t xml:space="preserve"> - </w:t>
      </w:r>
      <w:r w:rsidR="00E54638" w:rsidRPr="00290BCD">
        <w:t>выраженной вирусной репродукции и первичного иммунного ответа</w:t>
      </w:r>
      <w:r w:rsidRPr="00290BCD">
        <w:t xml:space="preserve"> - </w:t>
      </w:r>
      <w:r w:rsidR="00E54638" w:rsidRPr="00290BCD">
        <w:t>серопозитивная, продолжительностью до 6-12 мес</w:t>
      </w:r>
      <w:r w:rsidRPr="00290BCD">
        <w:t xml:space="preserve">.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2</w:t>
      </w:r>
      <w:r w:rsidRPr="00290BCD">
        <w:t xml:space="preserve"> </w:t>
      </w:r>
      <w:r w:rsidR="00E54638" w:rsidRPr="00290BCD">
        <w:t>стадия</w:t>
      </w:r>
      <w:r w:rsidRPr="00290BCD">
        <w:t xml:space="preserve"> - </w:t>
      </w:r>
      <w:r w:rsidR="00E54638" w:rsidRPr="00290BCD">
        <w:t>гиперреактивности гуморального иммунитета, продолжительностью до 3-5 лет</w:t>
      </w:r>
      <w:r w:rsidRPr="00290BCD">
        <w:t xml:space="preserve">.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3</w:t>
      </w:r>
      <w:r w:rsidRPr="00290BCD">
        <w:t xml:space="preserve"> </w:t>
      </w:r>
      <w:r w:rsidR="00E54638" w:rsidRPr="00290BCD">
        <w:t>стадия</w:t>
      </w:r>
      <w:r w:rsidRPr="00290BCD">
        <w:t xml:space="preserve"> - </w:t>
      </w:r>
      <w:r w:rsidR="00E54638" w:rsidRPr="00290BCD">
        <w:t>компенсированного иммунодефицита</w:t>
      </w:r>
      <w:r w:rsidRPr="00290BCD">
        <w:t xml:space="preserve">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4 стадия</w:t>
      </w:r>
      <w:r w:rsidRPr="00290BCD">
        <w:t xml:space="preserve"> - </w:t>
      </w:r>
      <w:r w:rsidR="00E54638" w:rsidRPr="00290BCD">
        <w:t>выраженного угнетения клеточного иммунитета и начала декомпенсации гуморального иммунитета с угасанием 3 из 4 кожно-аллергических реакций</w:t>
      </w:r>
      <w:r w:rsidRPr="00290BCD">
        <w:t xml:space="preserve">.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5 стадия</w:t>
      </w:r>
      <w:r w:rsidRPr="00290BCD">
        <w:t xml:space="preserve"> - </w:t>
      </w:r>
      <w:r w:rsidR="00E54638" w:rsidRPr="00290BCD">
        <w:t>полного отсутствия реакций гиперчувствительности замедленного типа и развитием локальных оппортунистических инфекций</w:t>
      </w:r>
      <w:r w:rsidRPr="00290BCD">
        <w:t xml:space="preserve">. </w:t>
      </w:r>
    </w:p>
    <w:p w:rsidR="00290BCD" w:rsidRPr="00290BCD" w:rsidRDefault="00290BCD" w:rsidP="00290BCD">
      <w:r w:rsidRPr="00290BCD">
        <w:t xml:space="preserve">- </w:t>
      </w:r>
      <w:r w:rsidR="00E54638" w:rsidRPr="00290BCD">
        <w:t>6 стадия</w:t>
      </w:r>
      <w:r w:rsidRPr="00290BCD">
        <w:t xml:space="preserve"> - </w:t>
      </w:r>
      <w:r w:rsidR="00E54638" w:rsidRPr="00290BCD">
        <w:t>терминальная</w:t>
      </w:r>
      <w:r w:rsidRPr="00290BCD">
        <w:t xml:space="preserve"> - </w:t>
      </w:r>
      <w:r w:rsidR="00E54638" w:rsidRPr="00290BCD">
        <w:t>с глубокими нарушениями клеточного и гуморального иммунитета и генерализованными оппортунистическими инфекциями</w:t>
      </w:r>
      <w:r w:rsidRPr="00290BCD">
        <w:t xml:space="preserve">. </w:t>
      </w:r>
    </w:p>
    <w:p w:rsidR="00290BCD" w:rsidRPr="00290BCD" w:rsidRDefault="00E54638" w:rsidP="00290BCD">
      <w:r w:rsidRPr="00290BCD">
        <w:t>Первые 4 стадии патогенеза условно называют "пре-СПИД", остальные</w:t>
      </w:r>
      <w:r w:rsidR="00290BCD" w:rsidRPr="00290BCD">
        <w:t xml:space="preserve"> - </w:t>
      </w:r>
      <w:r w:rsidRPr="00290BCD">
        <w:t>"СПИД"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Вирус иммунодефицита человека выделен в культурах всех физиологических жидкостей человеческого организма и секретов его желез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Вирус проникает в организм в виде свободной или связанной с клеткой частички, после чего он начинает размножаться и инфицировать другие клетки</w:t>
      </w:r>
      <w:r w:rsidR="00290BCD" w:rsidRPr="00290BCD">
        <w:t xml:space="preserve">. </w:t>
      </w:r>
      <w:r w:rsidRPr="00290BCD">
        <w:t>От попадания вируса в организм до появления достаточного числа под</w:t>
      </w:r>
      <w:r w:rsidR="00E71033" w:rsidRPr="00290BCD">
        <w:t>дающих</w:t>
      </w:r>
      <w:r w:rsidRPr="00290BCD">
        <w:t>ся идентификации инфицированных клеток должно пройти определенное время</w:t>
      </w:r>
      <w:r w:rsidR="00290BCD" w:rsidRPr="00290BCD">
        <w:t xml:space="preserve">. </w:t>
      </w:r>
      <w:r w:rsidRPr="00290BCD">
        <w:t>Через 3-8 недель после заражения развивается болезнь, похожая на грипп или мононуклеоз, которая длится около недели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Затем все симптомы исчезают</w:t>
      </w:r>
      <w:r w:rsidR="00E71033" w:rsidRPr="00290BCD">
        <w:t>,</w:t>
      </w:r>
      <w:r w:rsidRPr="00290BCD">
        <w:t xml:space="preserve"> и проявления болезни отсутствуют в течение нескольких недель, месяцев и даже лет</w:t>
      </w:r>
      <w:r w:rsidR="00290BCD" w:rsidRPr="00290BCD">
        <w:t xml:space="preserve">. </w:t>
      </w:r>
      <w:r w:rsidRPr="00290BCD">
        <w:t>В этот период вирус размножается и уже может быть выделен в лабораторных условиях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Механизм и факторы передачи возбудителя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Восприимчивость к ВИЧ</w:t>
      </w:r>
      <w:r w:rsidR="00E71033" w:rsidRPr="00290BCD">
        <w:t>-инфекции очень высокая (до 100%</w:t>
      </w:r>
      <w:r w:rsidR="00290BCD" w:rsidRPr="00290BCD">
        <w:t xml:space="preserve">). </w:t>
      </w:r>
      <w:r w:rsidRPr="00290BCD">
        <w:t>Инфицирующая доза</w:t>
      </w:r>
      <w:r w:rsidR="00290BCD" w:rsidRPr="00290BCD">
        <w:t xml:space="preserve"> - </w:t>
      </w:r>
      <w:r w:rsidRPr="00290BCD">
        <w:t>1 вирусная частица, попавшая в кровь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К настоящему времени доказано существование 3 путей передачи вируса иммунодефицита человека</w:t>
      </w:r>
      <w:r w:rsidR="00290BCD" w:rsidRPr="00290BCD">
        <w:t xml:space="preserve">: </w:t>
      </w:r>
    </w:p>
    <w:p w:rsidR="00290BCD" w:rsidRPr="00290BCD" w:rsidRDefault="00E54638" w:rsidP="00290BCD">
      <w:r w:rsidRPr="00290BCD">
        <w:t>1</w:t>
      </w:r>
      <w:r w:rsidR="00290BCD" w:rsidRPr="00290BCD">
        <w:t xml:space="preserve">. </w:t>
      </w:r>
      <w:r w:rsidRPr="00290BCD">
        <w:t>При половых контактах</w:t>
      </w:r>
      <w:r w:rsidR="00290BCD" w:rsidRPr="00290BCD">
        <w:t xml:space="preserve">;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От матери к плоду или ребенку</w:t>
      </w:r>
      <w:r w:rsidR="00290BCD" w:rsidRPr="00290BCD">
        <w:t xml:space="preserve">; </w:t>
      </w:r>
    </w:p>
    <w:p w:rsidR="00290BCD" w:rsidRPr="00290BCD" w:rsidRDefault="00E54638" w:rsidP="00290BCD">
      <w:r w:rsidRPr="00290BCD">
        <w:t>3</w:t>
      </w:r>
      <w:r w:rsidR="00290BCD" w:rsidRPr="00290BCD">
        <w:t xml:space="preserve">. </w:t>
      </w:r>
      <w:r w:rsidRPr="00290BCD">
        <w:t>При переливании ВИЧ-инфицированной крови и введении ее препаратов, через сперму, при трансплантации тканей или органов, а также при совместном использовании одних и тех же шприцев и игл для внутривенных инъекций без предварительной стерилизации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При любом способе передача ВИЧ осуществляется только в результате контакта здорового человека с инфицированными биологическими жидкостями</w:t>
      </w:r>
      <w:r w:rsidR="00290BCD" w:rsidRPr="00290BCD">
        <w:t xml:space="preserve"> - </w:t>
      </w:r>
      <w:r w:rsidRPr="00290BCD">
        <w:t>кровью, спермой, вагинальным секретом, тканями или органами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Вероятность заражения реципиента после однократного переливания инфицированной крови составляет более 90%</w:t>
      </w:r>
      <w:r w:rsidR="00290BCD" w:rsidRPr="00290BCD">
        <w:t xml:space="preserve">. </w:t>
      </w:r>
      <w:r w:rsidRPr="00290BCD">
        <w:t>Второе место по "эффективности" заражения занимает перинатальная передача ВИЧ</w:t>
      </w:r>
      <w:r w:rsidR="00290BCD" w:rsidRPr="00290BCD">
        <w:t xml:space="preserve">: </w:t>
      </w:r>
      <w:r w:rsidRPr="00290BCD">
        <w:t>вероятность заражения ребенка от инфицированной матери составляет от 11 до 70% (в среднем 20-40%</w:t>
      </w:r>
      <w:r w:rsidR="00290BCD" w:rsidRPr="00290BCD">
        <w:t xml:space="preserve">). </w:t>
      </w:r>
      <w:r w:rsidRPr="00290BCD">
        <w:t>При половом контакте вероятность передачи ВИЧ существенно ниже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Результаты эпидемиологического анализа подтверждают, что вероятность заражения здоровой женщины от инфицированного мужчины примерно в 2 раза выше, чем вероятность заражения мужчины от женщины</w:t>
      </w:r>
      <w:r w:rsidR="00290BCD" w:rsidRPr="00290BCD">
        <w:t xml:space="preserve">: </w:t>
      </w:r>
      <w:r w:rsidRPr="00290BCD">
        <w:t>у стабильных сексуальных партнеров эта вероятность составляет для м</w:t>
      </w:r>
      <w:r w:rsidR="00E71033" w:rsidRPr="00290BCD">
        <w:t>ужчин 11%, а для женщин</w:t>
      </w:r>
      <w:r w:rsidR="00290BCD" w:rsidRPr="00290BCD">
        <w:t xml:space="preserve"> - </w:t>
      </w:r>
      <w:r w:rsidR="00E71033" w:rsidRPr="00290BCD">
        <w:t>20%</w:t>
      </w:r>
      <w:r w:rsidR="00290BCD" w:rsidRPr="00290BCD">
        <w:t xml:space="preserve">. </w:t>
      </w:r>
      <w:r w:rsidR="00E71033" w:rsidRPr="00290BCD">
        <w:t>В</w:t>
      </w:r>
      <w:r w:rsidRPr="00290BCD">
        <w:t>ероятность передачи ВИЧ при однократном половом контакте невелика</w:t>
      </w:r>
      <w:r w:rsidR="00290BCD" w:rsidRPr="00290BCD">
        <w:t xml:space="preserve"> - </w:t>
      </w:r>
      <w:r w:rsidRPr="00290BCD">
        <w:t>от 1</w:t>
      </w:r>
      <w:r w:rsidR="00290BCD" w:rsidRPr="00290BCD">
        <w:t xml:space="preserve">: </w:t>
      </w:r>
      <w:r w:rsidRPr="00290BCD">
        <w:t>100 (1%</w:t>
      </w:r>
      <w:r w:rsidR="00290BCD" w:rsidRPr="00290BCD">
        <w:t xml:space="preserve">) </w:t>
      </w:r>
      <w:r w:rsidRPr="00290BCD">
        <w:t>до 1</w:t>
      </w:r>
      <w:r w:rsidR="00290BCD" w:rsidRPr="00290BCD">
        <w:t xml:space="preserve">: </w:t>
      </w:r>
      <w:r w:rsidRPr="00290BCD">
        <w:t>1000 (0,01%</w:t>
      </w:r>
      <w:r w:rsidR="00290BCD" w:rsidRPr="00290BCD">
        <w:t xml:space="preserve">). </w:t>
      </w:r>
      <w:r w:rsidRPr="00290BCD">
        <w:t>Применение презервативов существенно снижает возможность передачи ВИЧ при половом контакте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При однократном контакте через общие инструменты для инъекций (инфицированные кровью носителя или больного ВИЧ иглы или шприцы</w:t>
      </w:r>
      <w:r w:rsidR="00290BCD" w:rsidRPr="00290BCD">
        <w:t xml:space="preserve">) </w:t>
      </w:r>
      <w:r w:rsidRPr="00290BCD">
        <w:t>вероятность передачи ВИЧ несколько выше, чем при однократном половом контакте и составляет от 1</w:t>
      </w:r>
      <w:r w:rsidR="00290BCD" w:rsidRPr="00290BCD">
        <w:t xml:space="preserve">: </w:t>
      </w:r>
      <w:r w:rsidRPr="00290BCD">
        <w:t>100 (1%</w:t>
      </w:r>
      <w:r w:rsidR="00290BCD" w:rsidRPr="00290BCD">
        <w:t xml:space="preserve">) </w:t>
      </w:r>
      <w:r w:rsidRPr="00290BCD">
        <w:t>до 1</w:t>
      </w:r>
      <w:r w:rsidR="00290BCD" w:rsidRPr="00290BCD">
        <w:t xml:space="preserve">: </w:t>
      </w:r>
      <w:r w:rsidRPr="00290BCD">
        <w:t>200 (0,5%</w:t>
      </w:r>
      <w:r w:rsidR="00290BCD" w:rsidRPr="00290BCD">
        <w:t xml:space="preserve">). </w:t>
      </w:r>
    </w:p>
    <w:p w:rsidR="00290BCD" w:rsidRPr="00290BCD" w:rsidRDefault="00E54638" w:rsidP="00290BCD">
      <w:r w:rsidRPr="00290BCD">
        <w:t>Наконец, наиболее низка вероятность инфицирования при случайных уколах иглой</w:t>
      </w:r>
      <w:r w:rsidR="00290BCD" w:rsidRPr="00290BCD">
        <w:t xml:space="preserve"> - </w:t>
      </w:r>
      <w:r w:rsidRPr="00290BCD">
        <w:t xml:space="preserve">около 0,3%, </w:t>
      </w:r>
      <w:r w:rsidR="00290BCD" w:rsidRPr="00290BCD">
        <w:t xml:space="preserve">т.е. </w:t>
      </w:r>
      <w:r w:rsidRPr="00290BCD">
        <w:t>менее чем 1</w:t>
      </w:r>
      <w:r w:rsidR="00290BCD" w:rsidRPr="00290BCD">
        <w:t xml:space="preserve">: </w:t>
      </w:r>
      <w:r w:rsidRPr="00290BCD">
        <w:t>300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Роль отдельных способов передачи в глобальной эпидемиологии СПИДа определяет</w:t>
      </w:r>
      <w:r w:rsidR="00A906DA" w:rsidRPr="00290BCD">
        <w:t>ся, таким образом</w:t>
      </w:r>
      <w:r w:rsidRPr="00290BCD">
        <w:t>, не вероятностью передачи ВИЧ при том или ином контакте, но в большей степени</w:t>
      </w:r>
      <w:r w:rsidR="00290BCD" w:rsidRPr="00290BCD">
        <w:t xml:space="preserve"> - </w:t>
      </w:r>
      <w:r w:rsidRPr="00290BCD">
        <w:t>реальной частотой практической реализации этих способов</w:t>
      </w:r>
      <w:r w:rsidR="00290BCD" w:rsidRPr="00290BCD">
        <w:t xml:space="preserve">. </w:t>
      </w:r>
    </w:p>
    <w:p w:rsidR="00290BCD" w:rsidRDefault="00E54638" w:rsidP="00290BCD">
      <w:r w:rsidRPr="00290BCD">
        <w:t>Риск заражения ВИЧ возрастает при увеличении количества половых партнеров с 1,4 раза при 2-4 до 2,3 раза при 10 партнерах и выше</w:t>
      </w:r>
      <w:r w:rsidR="00290BCD" w:rsidRPr="00290BCD">
        <w:t xml:space="preserve">. </w:t>
      </w:r>
    </w:p>
    <w:p w:rsidR="00E54638" w:rsidRPr="00290BCD" w:rsidRDefault="00E54638" w:rsidP="00290BCD">
      <w:r w:rsidRPr="00290BCD">
        <w:t>Клиническая классификация ВИЧ-инфекции, предложенная</w:t>
      </w:r>
    </w:p>
    <w:p w:rsidR="00290BCD" w:rsidRPr="00290BCD" w:rsidRDefault="00E54638" w:rsidP="00290BCD">
      <w:r w:rsidRPr="00290BCD">
        <w:t>Всесоюзным центром по борьбе со СПИДом (для СНГ</w:t>
      </w:r>
      <w:r w:rsidR="00290BCD" w:rsidRPr="00290BCD">
        <w:t xml:space="preserve">) </w:t>
      </w:r>
      <w:r w:rsidR="00F15452" w:rsidRPr="006F286D">
        <w:rPr>
          <w:vertAlign w:val="superscript"/>
        </w:rPr>
        <w:footnoteReference w:id="4"/>
      </w:r>
      <w:r w:rsidR="00290BCD" w:rsidRPr="00290BCD">
        <w:t xml:space="preserve">: </w:t>
      </w:r>
    </w:p>
    <w:p w:rsidR="00290BCD" w:rsidRPr="00290BCD" w:rsidRDefault="00E54638" w:rsidP="00290BCD">
      <w:r w:rsidRPr="00290BCD">
        <w:t>1</w:t>
      </w:r>
      <w:r w:rsidR="00290BCD" w:rsidRPr="00290BCD">
        <w:t xml:space="preserve">. </w:t>
      </w:r>
      <w:r w:rsidRPr="00290BCD">
        <w:t>Стадия инкубации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Стадия первичных проявлений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А</w:t>
      </w:r>
      <w:r w:rsidR="00290BCD" w:rsidRPr="00290BCD">
        <w:t xml:space="preserve">. </w:t>
      </w:r>
      <w:r w:rsidRPr="00290BCD">
        <w:t>Острая инфекция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Б</w:t>
      </w:r>
      <w:r w:rsidR="00290BCD" w:rsidRPr="00290BCD">
        <w:t xml:space="preserve">. </w:t>
      </w:r>
      <w:r w:rsidRPr="00290BCD">
        <w:t>Бессимптомная инфекция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</w:t>
      </w:r>
      <w:r w:rsidR="00290BCD" w:rsidRPr="00290BCD">
        <w:t xml:space="preserve">. </w:t>
      </w:r>
      <w:r w:rsidRPr="00290BCD">
        <w:t>Персистирующая генерализованная лимфаденопатия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3</w:t>
      </w:r>
      <w:r w:rsidR="00290BCD" w:rsidRPr="00290BCD">
        <w:t xml:space="preserve">. </w:t>
      </w:r>
      <w:r w:rsidRPr="00290BCD">
        <w:t>Стадия вторичных заболеваний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А</w:t>
      </w:r>
      <w:r w:rsidR="00290BCD" w:rsidRPr="00290BCD">
        <w:t xml:space="preserve">. </w:t>
      </w:r>
      <w:r w:rsidRPr="00290BCD">
        <w:t>Потеря массы менее 10%, пов</w:t>
      </w:r>
      <w:r w:rsidR="00BE1CFD" w:rsidRPr="00290BCD">
        <w:t xml:space="preserve">ерхностные вирусные, грибковые, </w:t>
      </w:r>
      <w:r w:rsidRPr="00290BCD">
        <w:t>бактериальные поражения кожи и слизистых оболочек, опоясывающий лишай, повторные фарингиты, синуситы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Б</w:t>
      </w:r>
      <w:r w:rsidR="00290BCD" w:rsidRPr="00290BCD">
        <w:t xml:space="preserve">. </w:t>
      </w:r>
      <w:r w:rsidRPr="00290BCD">
        <w:t>Прогрессирующая потеря массы т</w:t>
      </w:r>
      <w:r w:rsidR="009E0027" w:rsidRPr="00290BCD">
        <w:t>ела более 10%, необъяснимая диа</w:t>
      </w:r>
      <w:r w:rsidRPr="00290BCD">
        <w:t>рея или лихорадка более 1 месяца, волосатая лейкоплакия языка, туберкулез легких, повторные или стойкие вирусные, бактериальные, грибковые, протозойные поражения кожи и слизистых оболочек, внутренних органов без диссеминации, повторный или рецидивирующий опоясывающий лишай, локализованная саркома Капоши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</w:t>
      </w:r>
      <w:r w:rsidR="00290BCD" w:rsidRPr="00290BCD">
        <w:t xml:space="preserve">. </w:t>
      </w:r>
      <w:r w:rsidRPr="00290BCD">
        <w:t>Генерализованные бактериальные, вирусные, грибковые, протозойные, паразитарные заболевания половых путей, кандидоз пищевода, внелегочный атипичный туберкулез, кахексия, диссеминированная саркома Капоши, поражение ЦНС различной этиологии</w:t>
      </w:r>
      <w:r w:rsidR="00290BCD" w:rsidRPr="00290BCD">
        <w:t xml:space="preserve">. </w:t>
      </w:r>
    </w:p>
    <w:p w:rsidR="00E54638" w:rsidRPr="00290BCD" w:rsidRDefault="00E54638" w:rsidP="00290BCD">
      <w:r w:rsidRPr="00290BCD">
        <w:t>4</w:t>
      </w:r>
      <w:r w:rsidR="00290BCD" w:rsidRPr="00290BCD">
        <w:t xml:space="preserve">. </w:t>
      </w:r>
      <w:r w:rsidRPr="00290BCD">
        <w:t>Терминальная стадия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СПИД является наиболее тяжелой формой болезни, обусловленной ВИЧ</w:t>
      </w:r>
      <w:r w:rsidR="00290BCD" w:rsidRPr="00290BCD">
        <w:t xml:space="preserve">. </w:t>
      </w:r>
      <w:r w:rsidRPr="00290BCD">
        <w:t>Она характеризуется наличием инфекций, вызванных условно-патогенными микроорганизмами, и злокачественных опухолей (саркома Капоши</w:t>
      </w:r>
      <w:r w:rsidR="00290BCD" w:rsidRPr="00290BCD">
        <w:t>),</w:t>
      </w:r>
      <w:r w:rsidRPr="00290BCD">
        <w:t xml:space="preserve"> которые развиваются из-за тяжелого клеточного иммунодефицита</w:t>
      </w:r>
      <w:r w:rsidR="00290BCD" w:rsidRPr="00290BCD">
        <w:t xml:space="preserve">. </w:t>
      </w:r>
      <w:r w:rsidRPr="00290BCD">
        <w:t>Типы инфекций в значительной степени зависят от того, воздействию каких микробных агентов подвергался человек</w:t>
      </w:r>
      <w:r w:rsidR="00290BCD" w:rsidRPr="00290BCD">
        <w:t xml:space="preserve">. </w:t>
      </w:r>
      <w:r w:rsidRPr="00290BCD">
        <w:t>Именно этим можно объяснить разницу в частоте оппортунистических инфекций у больных СПИДом в африканских, американских и европейских странах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Клиника СПИДа в целом представляет сочетание причинных и сопричинных факторов, создающих тяжелую клиническую ситуа</w:t>
      </w:r>
      <w:r w:rsidR="009E0027" w:rsidRPr="00290BCD">
        <w:t>цию</w:t>
      </w:r>
      <w:r w:rsidR="00290BCD" w:rsidRPr="00290BCD">
        <w:t xml:space="preserve">. </w:t>
      </w:r>
      <w:r w:rsidRPr="00290BCD">
        <w:t>Ранние симптомы СПИДа</w:t>
      </w:r>
      <w:r w:rsidR="00290BCD" w:rsidRPr="00290BCD">
        <w:t xml:space="preserve"> - </w:t>
      </w:r>
      <w:r w:rsidRPr="00290BCD">
        <w:t>усугубившиеся признаки предшествующей фазы</w:t>
      </w:r>
      <w:r w:rsidR="00290BCD" w:rsidRPr="00290BCD">
        <w:t xml:space="preserve"> - </w:t>
      </w:r>
      <w:r w:rsidRPr="00290BCD">
        <w:t>периода пре-СПИДа (</w:t>
      </w:r>
      <w:r w:rsidR="00290BCD" w:rsidRPr="00290BCD">
        <w:t xml:space="preserve">т.е. </w:t>
      </w:r>
      <w:r w:rsidRPr="00290BCD">
        <w:t>немотивированная лихорадка, лимфаденопатия, нарастающая общая слабость, потеря аппетита, диарея, прогрессирующее снижение массы тела</w:t>
      </w:r>
      <w:r w:rsidR="00290BCD" w:rsidRPr="00290BCD">
        <w:t xml:space="preserve">). </w:t>
      </w:r>
      <w:r w:rsidRPr="00290BCD">
        <w:t>Позже присоединяются нарушения зрения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Выделяют пять основных форм СПИДа</w:t>
      </w:r>
      <w:r w:rsidR="00290BCD" w:rsidRPr="00290BCD">
        <w:t xml:space="preserve">: </w:t>
      </w:r>
    </w:p>
    <w:p w:rsidR="00290BCD" w:rsidRPr="00290BCD" w:rsidRDefault="009E0027" w:rsidP="00290BCD">
      <w:r w:rsidRPr="00290BCD">
        <w:t>1</w:t>
      </w:r>
      <w:r w:rsidR="00290BCD" w:rsidRPr="00290BCD">
        <w:t xml:space="preserve">. </w:t>
      </w:r>
      <w:r w:rsidRPr="00290BCD">
        <w:t>Легочная форма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Желудочно-кишечная (диспептическая</w:t>
      </w:r>
      <w:r w:rsidR="00290BCD" w:rsidRPr="00290BCD">
        <w:t xml:space="preserve">) </w:t>
      </w:r>
      <w:r w:rsidRPr="00290BCD">
        <w:t>форма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3</w:t>
      </w:r>
      <w:r w:rsidR="00290BCD" w:rsidRPr="00290BCD">
        <w:t xml:space="preserve">. </w:t>
      </w:r>
      <w:r w:rsidRPr="00290BCD">
        <w:t>Неврологическая форма (ней</w:t>
      </w:r>
      <w:r w:rsidR="009E0027" w:rsidRPr="00290BCD">
        <w:t>роСПИД</w:t>
      </w:r>
      <w:r w:rsidR="00290BCD" w:rsidRPr="00290BCD">
        <w:t xml:space="preserve">). </w:t>
      </w:r>
    </w:p>
    <w:p w:rsidR="00290BCD" w:rsidRPr="00290BCD" w:rsidRDefault="00E54638" w:rsidP="00290BCD">
      <w:r w:rsidRPr="00290BCD">
        <w:t>4</w:t>
      </w:r>
      <w:r w:rsidR="00290BCD" w:rsidRPr="00290BCD">
        <w:t xml:space="preserve">. </w:t>
      </w:r>
      <w:r w:rsidRPr="00290BCD">
        <w:t>Диссеминированная форма Могут иметь место и</w:t>
      </w:r>
      <w:r w:rsidR="00290BCD" w:rsidRPr="00290BCD">
        <w:t xml:space="preserve"> </w:t>
      </w:r>
      <w:r w:rsidRPr="00290BCD">
        <w:t>другие генерализованные инфекции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Дерматологические проявления при ВИЧ инфекции</w:t>
      </w:r>
      <w:r w:rsidR="00507036" w:rsidRPr="006F286D">
        <w:rPr>
          <w:vertAlign w:val="superscript"/>
        </w:rPr>
        <w:footnoteReference w:id="5"/>
      </w:r>
      <w:r w:rsidR="00290BCD" w:rsidRPr="00290BCD">
        <w:t xml:space="preserve">. </w:t>
      </w:r>
    </w:p>
    <w:p w:rsidR="00290BCD" w:rsidRPr="00290BCD" w:rsidRDefault="00E54638" w:rsidP="00290BCD">
      <w:r w:rsidRPr="00290BCD">
        <w:t>При всех формах ВИЧ инфекции наиболее частыми клиническими проявлениями являются поражение кожных покровов и слизистых оболочек</w:t>
      </w:r>
      <w:r w:rsidR="00290BCD" w:rsidRPr="00290BCD">
        <w:t xml:space="preserve">. </w:t>
      </w:r>
      <w:r w:rsidRPr="00290BCD">
        <w:t>На ранних стадиях ВИЧ-инфицирования на больного приходится приблизительно 2,5 дерматологических симптомов</w:t>
      </w:r>
      <w:r w:rsidR="00290BCD" w:rsidRPr="00290BCD">
        <w:t xml:space="preserve">; </w:t>
      </w:r>
      <w:r w:rsidRPr="00290BCD">
        <w:t>на поздних стадиях этот показатель возрастает до 3,7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В процессе развития ВИЧ-инфекции поражения кожи и слизистых оболочек могут регрессировать, появляться вновь, сменять одно другим, давать разнообразные сочетания</w:t>
      </w:r>
      <w:r w:rsidR="00290BCD" w:rsidRPr="00290BCD">
        <w:t xml:space="preserve">. </w:t>
      </w:r>
      <w:r w:rsidRPr="00290BCD">
        <w:t xml:space="preserve">Они могут стать распространенными и тяжелыми, принимая порой не свойственные им клинические характеристики, особенно в фатальной фазе, </w:t>
      </w:r>
      <w:r w:rsidR="00290BCD" w:rsidRPr="00290BCD">
        <w:t xml:space="preserve">т.е. </w:t>
      </w:r>
      <w:r w:rsidRPr="00290BCD">
        <w:t>при СПИДе</w:t>
      </w:r>
      <w:r w:rsidR="00290BCD" w:rsidRPr="00290BCD">
        <w:t xml:space="preserve">. </w:t>
      </w:r>
      <w:r w:rsidRPr="00290BCD">
        <w:t>Их природа весьма многообразна</w:t>
      </w:r>
      <w:r w:rsidR="009542DD" w:rsidRPr="00290BCD">
        <w:t>,</w:t>
      </w:r>
      <w:r w:rsidRPr="00290BCD">
        <w:t xml:space="preserve"> с отпечатком микробного пейзажа того или иного региона страны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Для наших широт наибольшее практическое значение имеют кандидоз, вирусные заболевания, пиодермиты, сосудистые изменения, себорейный дерматит, опухолевые процессы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Дерматологические изменения имеют важное диагностическое и прогностическое значение и позволяют впервые заподозрить СПИД у многих больных</w:t>
      </w:r>
    </w:p>
    <w:p w:rsidR="00290BCD" w:rsidRPr="00290BCD" w:rsidRDefault="00E54638" w:rsidP="00290BCD">
      <w:r w:rsidRPr="00290BCD">
        <w:t>Следует подчеркнуть, что многие врачи недооценивают диагностического и прогностического значения поражения кожи и слизистых оболочек при ВИЧ-инфекции, считая основным "индикаторным" дерматологическим заболеванием саркому Капоши</w:t>
      </w:r>
      <w:r w:rsidR="00290BCD" w:rsidRPr="00290BCD">
        <w:t xml:space="preserve">. </w:t>
      </w:r>
      <w:r w:rsidRPr="00290BCD">
        <w:t>Действительно, у каждого 4-го, а то и 3-го больного пре-СПИДом или СПИДом регистрируется именно это поражение кожи</w:t>
      </w:r>
      <w:r w:rsidR="009542DD" w:rsidRPr="00290BCD">
        <w:t xml:space="preserve"> или слизистых оболочек</w:t>
      </w:r>
      <w:r w:rsidR="00290BCD" w:rsidRPr="00290BCD">
        <w:t xml:space="preserve">. </w:t>
      </w:r>
      <w:r w:rsidR="009542DD" w:rsidRPr="00290BCD">
        <w:t>Однако</w:t>
      </w:r>
      <w:r w:rsidRPr="00290BCD">
        <w:t xml:space="preserve"> анализ новейших отечественных и зарубежных данных показывает, что при использовании соответствующих лабо</w:t>
      </w:r>
      <w:r w:rsidR="009542DD" w:rsidRPr="00290BCD">
        <w:t>раторных методов более</w:t>
      </w:r>
      <w:r w:rsidRPr="00290BCD">
        <w:t xml:space="preserve"> чем у половины больных ВИЧ-инфекцией обнаруживаются вирусные, грибковые, бактериальные и протозойные поражения кожи и слизистых оболочек</w:t>
      </w:r>
      <w:r w:rsidR="00290BCD" w:rsidRPr="00290BCD">
        <w:t xml:space="preserve">. </w:t>
      </w:r>
      <w:r w:rsidRPr="00290BCD">
        <w:t>На первых этапах болезни в ряде случаев эти инфекции клинически могут не проявляться</w:t>
      </w:r>
      <w:r w:rsidR="00290BCD" w:rsidRPr="00290BCD">
        <w:t xml:space="preserve">. </w:t>
      </w:r>
      <w:r w:rsidRPr="00290BCD">
        <w:t>Знание этиологии, патогенеза и симптоматологии СПИД-ассоциированных дерматозов обеспечивает раннее и более полное выявление больных с ВИЧ-инфекцией</w:t>
      </w:r>
      <w:r w:rsidR="00290BCD" w:rsidRPr="00290BCD">
        <w:t xml:space="preserve">. </w:t>
      </w:r>
    </w:p>
    <w:p w:rsidR="006F286D" w:rsidRDefault="006F286D" w:rsidP="00290BCD"/>
    <w:p w:rsidR="006F286D" w:rsidRDefault="006F286D" w:rsidP="006F286D">
      <w:pPr>
        <w:pStyle w:val="2"/>
        <w:rPr>
          <w:kern w:val="0"/>
        </w:rPr>
      </w:pPr>
      <w:r>
        <w:br w:type="page"/>
        <w:t>П</w:t>
      </w:r>
      <w:r w:rsidRPr="00290BCD">
        <w:rPr>
          <w:kern w:val="0"/>
        </w:rPr>
        <w:t>роблема спида детей</w:t>
      </w:r>
      <w:r w:rsidR="00507036" w:rsidRPr="006F286D">
        <w:rPr>
          <w:kern w:val="0"/>
          <w:vertAlign w:val="superscript"/>
        </w:rPr>
        <w:footnoteReference w:id="6"/>
      </w:r>
    </w:p>
    <w:p w:rsidR="00290BCD" w:rsidRPr="00290BCD" w:rsidRDefault="006F286D" w:rsidP="006F286D">
      <w:pPr>
        <w:pStyle w:val="2"/>
        <w:rPr>
          <w:kern w:val="0"/>
        </w:rPr>
      </w:pPr>
      <w:r w:rsidRPr="00290BCD">
        <w:rPr>
          <w:kern w:val="0"/>
        </w:rPr>
        <w:t xml:space="preserve"> </w:t>
      </w:r>
    </w:p>
    <w:p w:rsidR="00290BCD" w:rsidRPr="00290BCD" w:rsidRDefault="00E54638" w:rsidP="00290BCD">
      <w:r w:rsidRPr="00290BCD">
        <w:t>Дети могут быть инфицированы ВИЧ двумя путями</w:t>
      </w:r>
      <w:r w:rsidR="00290BCD" w:rsidRPr="00290BCD">
        <w:t xml:space="preserve">: </w:t>
      </w:r>
    </w:p>
    <w:p w:rsidR="00290BCD" w:rsidRPr="00290BCD" w:rsidRDefault="00E54638" w:rsidP="00290BCD">
      <w:r w:rsidRPr="00290BCD">
        <w:t>1</w:t>
      </w:r>
      <w:r w:rsidR="00290BCD" w:rsidRPr="00290BCD">
        <w:t xml:space="preserve">. </w:t>
      </w:r>
      <w:r w:rsidRPr="00290BCD">
        <w:t>От инфицированной матери</w:t>
      </w:r>
      <w:r w:rsidR="00290BCD" w:rsidRPr="00290BCD">
        <w:t xml:space="preserve">: </w:t>
      </w:r>
      <w:r w:rsidRPr="00290BCD">
        <w:t>трансплацентарно и при прохождении по родовым путям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При переливании инфицированной крови или ее компонентов</w:t>
      </w:r>
      <w:r w:rsidR="00290BCD" w:rsidRPr="00290BCD">
        <w:t xml:space="preserve">. </w:t>
      </w:r>
      <w:r w:rsidRPr="00290BCD">
        <w:t>Соответственно, заболевание может развиться внутриутробно, так и в постнатальном периоде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У детей, инфицированных ВИЧ, наблюдаются неспецифические симптомы, определяемые изолированно, либо в различных сочетаниях</w:t>
      </w:r>
      <w:r w:rsidR="00290BCD" w:rsidRPr="00290BCD">
        <w:t xml:space="preserve">. </w:t>
      </w:r>
      <w:r w:rsidRPr="00290BCD">
        <w:t>Это повторяющиеся эпизоды лихорадки, энанте</w:t>
      </w:r>
      <w:r w:rsidR="009542DD" w:rsidRPr="00290BCD">
        <w:t>мы, диа</w:t>
      </w:r>
      <w:r w:rsidRPr="00290BCD">
        <w:t>рея, лимфаденопатия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Клинические проявления СПИД у детей отличаютс</w:t>
      </w:r>
      <w:r w:rsidR="009542DD" w:rsidRPr="00290BCD">
        <w:t>я от таковой у взрослых больных</w:t>
      </w:r>
      <w:r w:rsidR="00290BCD" w:rsidRPr="00290BCD">
        <w:t xml:space="preserve">. </w:t>
      </w:r>
      <w:r w:rsidRPr="00290BCD">
        <w:t>В связи с первичным по</w:t>
      </w:r>
      <w:r w:rsidR="00E95208" w:rsidRPr="00290BCD">
        <w:t>ражением нервной системы</w:t>
      </w:r>
      <w:r w:rsidRPr="00290BCD">
        <w:t xml:space="preserve"> возбудителем СПИДа, у детей чаще имеет место и более выражена психоневрологическая симптоматика в клиническом течении заболевания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Основной причиной заболеваемости и смертности от вторичной патологии</w:t>
      </w:r>
      <w:r w:rsidR="00290BCD" w:rsidRPr="00290BCD">
        <w:t xml:space="preserve"> </w:t>
      </w:r>
      <w:r w:rsidRPr="00290BCD">
        <w:t>на фоне ВИЧ являются заболевания легких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Клинико-лабораторная диагностика ВИЧ-инфекции у детей имеет особенности</w:t>
      </w:r>
      <w:r w:rsidR="00290BCD" w:rsidRPr="00290BCD">
        <w:t xml:space="preserve">. </w:t>
      </w:r>
      <w:r w:rsidRPr="00290BCD">
        <w:t>Интересной особенностью является длительное</w:t>
      </w:r>
      <w:r w:rsidR="009545B4" w:rsidRPr="00290BCD">
        <w:t>,</w:t>
      </w:r>
      <w:r w:rsidRPr="00290BCD">
        <w:t xml:space="preserve"> пассивное носительство после рождения антител к ВИЧ у детей от инфицированных матерей</w:t>
      </w:r>
      <w:r w:rsidR="00290BCD" w:rsidRPr="00290BCD">
        <w:t xml:space="preserve">. </w:t>
      </w:r>
      <w:r w:rsidRPr="00290BCD">
        <w:t>Поэтому важно обнаружение ви</w:t>
      </w:r>
      <w:r w:rsidR="00597096" w:rsidRPr="00290BCD">
        <w:t>руса, а не</w:t>
      </w:r>
      <w:r w:rsidRPr="00290BCD">
        <w:t xml:space="preserve"> антител к нему</w:t>
      </w:r>
      <w:r w:rsidR="00290BCD" w:rsidRPr="00290BCD">
        <w:t xml:space="preserve">. </w:t>
      </w:r>
      <w:r w:rsidRPr="00290BCD">
        <w:t>Кроме того, в первые 4</w:t>
      </w:r>
      <w:r w:rsidR="00290BCD" w:rsidRPr="00290BCD">
        <w:t xml:space="preserve"> - </w:t>
      </w:r>
      <w:r w:rsidRPr="00290BCD">
        <w:t>12 недель жизни антитела к ВИЧ могут не выявляться</w:t>
      </w:r>
      <w:r w:rsidR="00290BCD" w:rsidRPr="00290BCD">
        <w:t xml:space="preserve">. </w:t>
      </w:r>
    </w:p>
    <w:p w:rsidR="00290BCD" w:rsidRPr="00290BCD" w:rsidRDefault="00597096" w:rsidP="00290BCD">
      <w:r w:rsidRPr="00290BCD">
        <w:t>Рекомендация по уходу за детьми, инфицированными ВИЧ</w:t>
      </w:r>
      <w:r w:rsidR="00507036" w:rsidRPr="006F286D">
        <w:rPr>
          <w:vertAlign w:val="superscript"/>
        </w:rPr>
        <w:footnoteReference w:id="7"/>
      </w:r>
      <w:r w:rsidR="00290BCD" w:rsidRPr="00290BCD">
        <w:t xml:space="preserve">. </w:t>
      </w:r>
    </w:p>
    <w:p w:rsidR="00E54638" w:rsidRPr="00290BCD" w:rsidRDefault="00597096" w:rsidP="00290BCD">
      <w:r w:rsidRPr="00290BCD">
        <w:t>Принимая решение относительно того, в какой обстановке будет происходить обучение детей, инфицированных ВИЧ, и уход за ними, необходимо прежде всего учитывать характер</w:t>
      </w:r>
      <w:r w:rsidR="001F2BA9" w:rsidRPr="00290BCD">
        <w:t xml:space="preserve"> поведения таких детей, формы общения их с окружающими</w:t>
      </w:r>
      <w:r w:rsidR="00290BCD" w:rsidRPr="00290BCD">
        <w:t xml:space="preserve">. </w:t>
      </w:r>
      <w:r w:rsidR="001F2BA9" w:rsidRPr="00290BCD">
        <w:t>Такие решения должны приниматься коллективно врачами, медицинским персоналом, родителями или опекунами и лицами, которые будут осуществлять уход за детьми и их обучение</w:t>
      </w:r>
      <w:r w:rsidR="00290BCD" w:rsidRPr="00290BCD">
        <w:t xml:space="preserve">. </w:t>
      </w:r>
      <w:r w:rsidR="001F2BA9" w:rsidRPr="00290BCD">
        <w:t>При этом следует учитывать риск и пользу выбранного подхода как для самих детей, так и для окружающих их лиц</w:t>
      </w:r>
      <w:r w:rsidR="00290BCD" w:rsidRPr="00290BCD">
        <w:t xml:space="preserve">. </w:t>
      </w:r>
    </w:p>
    <w:p w:rsidR="001F2BA9" w:rsidRPr="00290BCD" w:rsidRDefault="001F2BA9" w:rsidP="00290BCD">
      <w:r w:rsidRPr="00290BCD">
        <w:t>Для большинства инфицированных детей школьного возраста польза от неограниченного общения будет большей, чем риск заражения окружающих</w:t>
      </w:r>
      <w:r w:rsidR="00290BCD" w:rsidRPr="00290BCD">
        <w:t xml:space="preserve">. </w:t>
      </w:r>
    </w:p>
    <w:p w:rsidR="001F2BA9" w:rsidRPr="00290BCD" w:rsidRDefault="001F2BA9" w:rsidP="00290BCD">
      <w:r w:rsidRPr="00290BCD">
        <w:t xml:space="preserve">Для инфицированных детей дошкольного возраста и для некоторых </w:t>
      </w:r>
      <w:r w:rsidR="00DD670D" w:rsidRPr="00290BCD">
        <w:t>детей с неврологическими нарушениями рекомендуется создать условия большей изоляции</w:t>
      </w:r>
      <w:r w:rsidR="00290BCD" w:rsidRPr="00290BCD">
        <w:t xml:space="preserve">. </w:t>
      </w:r>
      <w:r w:rsidR="00DD670D" w:rsidRPr="00290BCD">
        <w:t>При уходе за детьми, инфицированными ВИЧ, и в процессе их обучения следует свести до минимума контакт окружающих с их кровью и жидкостями организма</w:t>
      </w:r>
      <w:r w:rsidR="00290BCD" w:rsidRPr="00290BCD">
        <w:t xml:space="preserve">. </w:t>
      </w:r>
    </w:p>
    <w:p w:rsidR="00290BCD" w:rsidRPr="00290BCD" w:rsidRDefault="00DD670D" w:rsidP="00290BCD">
      <w:r w:rsidRPr="00290BCD">
        <w:t>Лица, ухаживающие за инфицированными детьми, должны быть осведомлены о наличии у детей ВИЧ и о путях его возможной передачи</w:t>
      </w:r>
      <w:r w:rsidR="00290BCD" w:rsidRPr="00290BCD">
        <w:t xml:space="preserve">. </w:t>
      </w:r>
    </w:p>
    <w:p w:rsidR="00290BCD" w:rsidRDefault="00E54638" w:rsidP="00290BCD">
      <w:r w:rsidRPr="00290BCD">
        <w:t>Лабораторная</w:t>
      </w:r>
      <w:r w:rsidR="00290BCD" w:rsidRPr="00290BCD">
        <w:t xml:space="preserve"> </w:t>
      </w:r>
      <w:r w:rsidRPr="00290BCD">
        <w:t>диагностика</w:t>
      </w:r>
      <w:r w:rsidR="00290BCD" w:rsidRPr="00290BCD">
        <w:t xml:space="preserve">: </w:t>
      </w:r>
    </w:p>
    <w:p w:rsidR="00290BCD" w:rsidRPr="00290BCD" w:rsidRDefault="00E54638" w:rsidP="00290BCD">
      <w:r w:rsidRPr="00290BCD">
        <w:t>В связи с исключительно высокой медико-социальной значимостью ВИЧ-инфекции особое значение приобретает своевременная и точная лабораторная диагностика этого заболевания, особенно на ранних стадиях инфицирования, при отсутствии или минимальном проявлении клинических признаков заражения</w:t>
      </w:r>
      <w:r w:rsidR="00290BCD" w:rsidRPr="00290BCD">
        <w:t xml:space="preserve">. </w:t>
      </w:r>
      <w:r w:rsidRPr="00290BCD">
        <w:t>В общем перечне лабораторных исследований, обеспечивающих идентификацию ВИЧ-инфекции основная роль принадлежит методам серологической диагностики, направленным на определение антител, а также антигенов возбудителя в крови и других биологических жидкостях организма</w:t>
      </w:r>
      <w:r w:rsidR="00290BCD" w:rsidRPr="00290BCD">
        <w:t xml:space="preserve">. </w:t>
      </w:r>
      <w:r w:rsidRPr="00290BCD">
        <w:t>Особенно велико значение серодиагностики для лабораторного практического звена службы по профилактике и борьбе со СПИДом</w:t>
      </w:r>
      <w:r w:rsidR="009545B4" w:rsidRPr="00290BCD">
        <w:t xml:space="preserve">, в </w:t>
      </w:r>
      <w:r w:rsidRPr="00290BCD">
        <w:t>связи с чем</w:t>
      </w:r>
      <w:r w:rsidR="00317CBD" w:rsidRPr="00290BCD">
        <w:t>,</w:t>
      </w:r>
      <w:r w:rsidRPr="00290BCD">
        <w:t xml:space="preserve"> выделение вируса и идентификация его геномного и ферментного материала требует особых условий, которыми располагают лишь немногие централизованные лаборатории при НИИ</w:t>
      </w:r>
      <w:r w:rsidR="00290BCD" w:rsidRPr="00290BCD">
        <w:t xml:space="preserve">. </w:t>
      </w:r>
    </w:p>
    <w:p w:rsidR="00290BCD" w:rsidRDefault="00E54638" w:rsidP="00290BCD">
      <w:r w:rsidRPr="00290BCD">
        <w:t>Хотя традиционным материалом для определения ВИЧ-антител и антигенов продолжают оставаться сыворотка и</w:t>
      </w:r>
      <w:r w:rsidR="00317CBD" w:rsidRPr="00290BCD">
        <w:t xml:space="preserve"> </w:t>
      </w:r>
      <w:r w:rsidRPr="00290BCD">
        <w:t>(или</w:t>
      </w:r>
      <w:r w:rsidR="00290BCD" w:rsidRPr="00290BCD">
        <w:t xml:space="preserve">) </w:t>
      </w:r>
      <w:r w:rsidRPr="00290BCD">
        <w:t>плазма крови, спектр биологических материалов для таких исследований в настоящее время значительно расширился</w:t>
      </w:r>
      <w:r w:rsidR="00290BCD" w:rsidRPr="00290BCD">
        <w:t xml:space="preserve">. </w:t>
      </w:r>
      <w:r w:rsidRPr="00290BCD">
        <w:t>В число биологических материалов для определения ВИЧ-антител и антигенов входят следующие материалы</w:t>
      </w:r>
      <w:r w:rsidR="00290BCD" w:rsidRPr="00290BCD">
        <w:t xml:space="preserve">: </w:t>
      </w:r>
    </w:p>
    <w:p w:rsidR="00290BCD" w:rsidRPr="00290BCD" w:rsidRDefault="00E54638" w:rsidP="00290BCD">
      <w:r w:rsidRPr="00290BCD">
        <w:t>Сыворотка (плазма</w:t>
      </w:r>
      <w:r w:rsidR="00290BCD" w:rsidRPr="00290BCD">
        <w:t xml:space="preserve">) </w:t>
      </w:r>
      <w:r w:rsidRPr="00290BCD">
        <w:t>крови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Слюна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Слезная жидкость</w:t>
      </w:r>
      <w:r w:rsidR="00290BCD" w:rsidRPr="00290BCD">
        <w:t xml:space="preserve">. </w:t>
      </w:r>
    </w:p>
    <w:p w:rsidR="006F286D" w:rsidRDefault="006F286D" w:rsidP="00290BCD"/>
    <w:p w:rsidR="00290BCD" w:rsidRDefault="006F286D" w:rsidP="006F286D">
      <w:pPr>
        <w:pStyle w:val="2"/>
        <w:rPr>
          <w:kern w:val="0"/>
        </w:rPr>
      </w:pPr>
      <w:r>
        <w:rPr>
          <w:kern w:val="0"/>
        </w:rPr>
        <w:t>Л</w:t>
      </w:r>
      <w:r w:rsidRPr="00290BCD">
        <w:rPr>
          <w:kern w:val="0"/>
        </w:rPr>
        <w:t>ечение</w:t>
      </w:r>
    </w:p>
    <w:p w:rsidR="006F286D" w:rsidRPr="006F286D" w:rsidRDefault="006F286D" w:rsidP="006F286D"/>
    <w:p w:rsidR="00290BCD" w:rsidRPr="00290BCD" w:rsidRDefault="00E54638" w:rsidP="00290BCD">
      <w:r w:rsidRPr="00290BCD">
        <w:t>Радикальная терапия СПИДа остается не решенной проблемой</w:t>
      </w:r>
      <w:r w:rsidR="00290BCD" w:rsidRPr="00290BCD">
        <w:t xml:space="preserve">. </w:t>
      </w:r>
      <w:r w:rsidRPr="00290BCD">
        <w:t>Выделяют ряд направлений в лечении больных СПИДом</w:t>
      </w:r>
      <w:r w:rsidR="00290BCD" w:rsidRPr="00290BCD">
        <w:t xml:space="preserve">: </w:t>
      </w:r>
    </w:p>
    <w:p w:rsidR="00290BCD" w:rsidRPr="00290BCD" w:rsidRDefault="00E54638" w:rsidP="00290BCD">
      <w:r w:rsidRPr="00290BCD">
        <w:t>1</w:t>
      </w:r>
      <w:r w:rsidR="00290BCD" w:rsidRPr="00290BCD">
        <w:t xml:space="preserve">. </w:t>
      </w:r>
      <w:r w:rsidRPr="00290BCD">
        <w:t>Этиотропная терапия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Патогенетическая терапия</w:t>
      </w:r>
      <w:r w:rsidR="00290BCD" w:rsidRPr="00290BCD">
        <w:t xml:space="preserve">. </w:t>
      </w:r>
    </w:p>
    <w:p w:rsidR="00290BCD" w:rsidRDefault="00E54638" w:rsidP="00290BCD">
      <w:r w:rsidRPr="00290BCD">
        <w:t>3</w:t>
      </w:r>
      <w:r w:rsidR="00290BCD" w:rsidRPr="00290BCD">
        <w:t xml:space="preserve">. </w:t>
      </w:r>
      <w:r w:rsidRPr="00290BCD">
        <w:t>Лечение оппортунистических состояний</w:t>
      </w:r>
      <w:r w:rsidR="00290BCD" w:rsidRPr="00290BCD">
        <w:t xml:space="preserve">. </w:t>
      </w:r>
    </w:p>
    <w:p w:rsidR="006F286D" w:rsidRDefault="006F286D" w:rsidP="00290BCD"/>
    <w:p w:rsidR="00290BCD" w:rsidRDefault="006F286D" w:rsidP="006F286D">
      <w:pPr>
        <w:pStyle w:val="2"/>
        <w:rPr>
          <w:kern w:val="0"/>
        </w:rPr>
      </w:pPr>
      <w:r>
        <w:rPr>
          <w:kern w:val="0"/>
        </w:rPr>
        <w:t>П</w:t>
      </w:r>
      <w:r w:rsidRPr="00290BCD">
        <w:rPr>
          <w:kern w:val="0"/>
        </w:rPr>
        <w:t>рофилактические мероприятия</w:t>
      </w:r>
    </w:p>
    <w:p w:rsidR="006F286D" w:rsidRPr="006F286D" w:rsidRDefault="006F286D" w:rsidP="006F286D"/>
    <w:p w:rsidR="00290BCD" w:rsidRPr="00290BCD" w:rsidRDefault="00E54638" w:rsidP="00290BCD">
      <w:r w:rsidRPr="00290BCD">
        <w:t>1</w:t>
      </w:r>
      <w:r w:rsidR="00290BCD" w:rsidRPr="00290BCD">
        <w:t xml:space="preserve">. </w:t>
      </w:r>
      <w:r w:rsidRPr="00290BCD">
        <w:t>Выявление и борьба с гомосексуализмом, проституцией, беспорядочными половыми связями, наркоманией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2</w:t>
      </w:r>
      <w:r w:rsidR="00290BCD" w:rsidRPr="00290BCD">
        <w:t xml:space="preserve">. </w:t>
      </w:r>
      <w:r w:rsidRPr="00290BCD">
        <w:t>Тщательное эпидемиологическое и иммунологическое обследование лиц, прибывающих из стран, неблагополучных в отношении СПИДа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3</w:t>
      </w:r>
      <w:r w:rsidR="00290BCD" w:rsidRPr="00290BCD">
        <w:t xml:space="preserve">. </w:t>
      </w:r>
      <w:r w:rsidRPr="00290BCD">
        <w:t>Применение презервативов при половых контактах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4</w:t>
      </w:r>
      <w:r w:rsidR="00290BCD" w:rsidRPr="00290BCD">
        <w:t xml:space="preserve">. </w:t>
      </w:r>
      <w:r w:rsidRPr="00290BCD">
        <w:t>Контроль доноров, обследование крови и ее препаратов на ВИЧ, отстранение от сдачи крови доноров с положительной реакцией на антитела к ВИЧ-1 и ВИЧ-2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5</w:t>
      </w:r>
      <w:r w:rsidR="00290BCD" w:rsidRPr="00290BCD">
        <w:t xml:space="preserve">. </w:t>
      </w:r>
      <w:r w:rsidRPr="00290BCD">
        <w:t>Учет и диспансеризация лиц с обнаруженными в их крови антителами к ВИЧ, предупреждение распространения этими людьми ВИЧ-инфекции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6</w:t>
      </w:r>
      <w:r w:rsidR="00290BCD" w:rsidRPr="00290BCD">
        <w:t xml:space="preserve">. </w:t>
      </w:r>
      <w:r w:rsidRPr="00290BCD">
        <w:t>Широкое внедрение</w:t>
      </w:r>
      <w:r w:rsidR="00DD670D" w:rsidRPr="00290BCD">
        <w:t xml:space="preserve"> санитарно-просветительной работы</w:t>
      </w:r>
      <w:r w:rsidR="00290BCD" w:rsidRPr="00290BCD">
        <w:t xml:space="preserve">. </w:t>
      </w:r>
    </w:p>
    <w:p w:rsidR="00290BCD" w:rsidRDefault="006F286D" w:rsidP="006F286D">
      <w:pPr>
        <w:pStyle w:val="2"/>
        <w:rPr>
          <w:kern w:val="0"/>
        </w:rPr>
      </w:pPr>
      <w:r>
        <w:rPr>
          <w:kern w:val="0"/>
        </w:rPr>
        <w:t>Учет вич-инфицированных</w:t>
      </w:r>
    </w:p>
    <w:p w:rsidR="006F286D" w:rsidRPr="006F286D" w:rsidRDefault="006F286D" w:rsidP="006F286D"/>
    <w:p w:rsidR="00290BCD" w:rsidRPr="00290BCD" w:rsidRDefault="00E54638" w:rsidP="00290BCD">
      <w:r w:rsidRPr="00290BCD">
        <w:t>Все</w:t>
      </w:r>
      <w:r w:rsidR="00290BCD" w:rsidRPr="00290BCD">
        <w:t xml:space="preserve"> </w:t>
      </w:r>
      <w:r w:rsidRPr="00290BCD">
        <w:t>ВИЧ-инфицированные состоят на учете</w:t>
      </w:r>
      <w:r w:rsidR="00290BCD" w:rsidRPr="00290BCD">
        <w:t xml:space="preserve">. </w:t>
      </w:r>
      <w:r w:rsidRPr="00290BCD">
        <w:t>С целью сохранения врачебной тайны учет таких лиц ведется только в территориальных или ведомственных лечебно-профилактических</w:t>
      </w:r>
      <w:r w:rsidR="00290BCD" w:rsidRPr="00290BCD">
        <w:t xml:space="preserve"> </w:t>
      </w:r>
      <w:r w:rsidRPr="00290BCD">
        <w:t>учреждениях, которые</w:t>
      </w:r>
      <w:r w:rsidR="00290BCD" w:rsidRPr="00290BCD">
        <w:t xml:space="preserve"> </w:t>
      </w:r>
      <w:r w:rsidRPr="00290BCD">
        <w:t>осуществляют</w:t>
      </w:r>
      <w:r w:rsidR="00290BCD" w:rsidRPr="00290BCD">
        <w:t xml:space="preserve"> </w:t>
      </w:r>
      <w:r w:rsidRPr="00290BCD">
        <w:t>их медицинское</w:t>
      </w:r>
      <w:r w:rsidR="00290BCD" w:rsidRPr="00290BCD">
        <w:t xml:space="preserve"> </w:t>
      </w:r>
      <w:r w:rsidRPr="00290BCD">
        <w:t>обследование, а также областных санэпидемстанциях и областных</w:t>
      </w:r>
      <w:r w:rsidR="00752890" w:rsidRPr="00290BCD">
        <w:t xml:space="preserve"> </w:t>
      </w:r>
      <w:r w:rsidRPr="00290BCD">
        <w:t>(городских</w:t>
      </w:r>
      <w:r w:rsidR="00290BCD" w:rsidRPr="00290BCD">
        <w:t xml:space="preserve">) </w:t>
      </w:r>
      <w:r w:rsidRPr="00290BCD">
        <w:t>центрах профилактики</w:t>
      </w:r>
      <w:r w:rsidR="00290BCD" w:rsidRPr="00290BCD">
        <w:t xml:space="preserve"> </w:t>
      </w:r>
      <w:r w:rsidRPr="00290BCD">
        <w:t>и борьбы со СПИДом</w:t>
      </w:r>
      <w:r w:rsidR="00290BCD" w:rsidRPr="00290BCD">
        <w:t xml:space="preserve">. </w:t>
      </w:r>
    </w:p>
    <w:p w:rsidR="00290BCD" w:rsidRPr="00290BCD" w:rsidRDefault="00E54638" w:rsidP="00290BCD">
      <w:r w:rsidRPr="00290BCD">
        <w:t>Регистрации подлежат лица с положительными результатами медицинского обследования</w:t>
      </w:r>
      <w:r w:rsidR="00290BCD" w:rsidRPr="00290BCD">
        <w:t xml:space="preserve">. </w:t>
      </w:r>
      <w:r w:rsidRPr="00290BCD">
        <w:t>В исключительных случаях, при невозможности провести медицинское обследование, лицо</w:t>
      </w:r>
      <w:r w:rsidR="00290BCD" w:rsidRPr="00290BCD">
        <w:t xml:space="preserve"> </w:t>
      </w:r>
      <w:r w:rsidRPr="00290BCD">
        <w:t>может</w:t>
      </w:r>
      <w:r w:rsidR="00290BCD" w:rsidRPr="00290BCD">
        <w:t xml:space="preserve"> </w:t>
      </w:r>
      <w:r w:rsidRPr="00290BCD">
        <w:t>быть зарегистрировано как ВИЧ-инфицированное на основании положительного результата медицинского осмотра</w:t>
      </w:r>
      <w:r w:rsidR="00290BCD" w:rsidRPr="00290BCD">
        <w:t xml:space="preserve">. </w:t>
      </w:r>
    </w:p>
    <w:p w:rsidR="00290BCD" w:rsidRDefault="00E54638" w:rsidP="00290BCD">
      <w:r w:rsidRPr="00290BCD">
        <w:t>Ребенок, родившийся у ВИЧ-инфицированных родителей, считается ВИЧ-инфицированным, если на протяжении года у него сохраняются антитела к вирусу иммунодефицита человека</w:t>
      </w:r>
      <w:r w:rsidR="00290BCD" w:rsidRPr="00290BCD">
        <w:t xml:space="preserve">. </w:t>
      </w:r>
      <w:r w:rsidRPr="00290BCD">
        <w:t>В случае смерти такого ребенка</w:t>
      </w:r>
      <w:r w:rsidR="00290BCD" w:rsidRPr="00290BCD">
        <w:t xml:space="preserve"> </w:t>
      </w:r>
      <w:r w:rsidRPr="00290BCD">
        <w:t>в</w:t>
      </w:r>
      <w:r w:rsidR="00290BCD" w:rsidRPr="00290BCD">
        <w:t xml:space="preserve"> </w:t>
      </w:r>
      <w:r w:rsidRPr="00290BCD">
        <w:t>возрасте</w:t>
      </w:r>
      <w:r w:rsidR="00290BCD" w:rsidRPr="00290BCD">
        <w:t xml:space="preserve"> </w:t>
      </w:r>
      <w:r w:rsidRPr="00290BCD">
        <w:t>до</w:t>
      </w:r>
      <w:r w:rsidR="00290BCD" w:rsidRPr="00290BCD">
        <w:t xml:space="preserve"> </w:t>
      </w:r>
      <w:r w:rsidRPr="00290BCD">
        <w:t>одного</w:t>
      </w:r>
      <w:r w:rsidR="00290BCD" w:rsidRPr="00290BCD">
        <w:t xml:space="preserve"> </w:t>
      </w:r>
      <w:r w:rsidRPr="00290BCD">
        <w:t>года, причина смерти</w:t>
      </w:r>
      <w:r w:rsidR="00290BCD" w:rsidRPr="00290BCD">
        <w:t xml:space="preserve"> </w:t>
      </w:r>
      <w:r w:rsidRPr="00290BCD">
        <w:t>устанавливается на основании результатов лабораторных исследований, клинических и патологических данных комиссией, в</w:t>
      </w:r>
      <w:r w:rsidR="00290BCD" w:rsidRPr="00290BCD">
        <w:t xml:space="preserve"> </w:t>
      </w:r>
      <w:r w:rsidRPr="00290BCD">
        <w:t>состав</w:t>
      </w:r>
      <w:r w:rsidR="00290BCD" w:rsidRPr="00290BCD">
        <w:t xml:space="preserve"> </w:t>
      </w:r>
      <w:r w:rsidRPr="00290BCD">
        <w:t>которой входят</w:t>
      </w:r>
      <w:r w:rsidR="00290BCD" w:rsidRPr="00290BCD">
        <w:t xml:space="preserve"> </w:t>
      </w:r>
      <w:r w:rsidRPr="00290BCD">
        <w:t>врачи</w:t>
      </w:r>
      <w:r w:rsidR="00290BCD" w:rsidRPr="00290BCD">
        <w:t xml:space="preserve"> </w:t>
      </w:r>
      <w:r w:rsidRPr="00290BCD">
        <w:t>соответствующего</w:t>
      </w:r>
      <w:r w:rsidR="00290BCD" w:rsidRPr="00290BCD">
        <w:t xml:space="preserve"> </w:t>
      </w:r>
      <w:r w:rsidRPr="00290BCD">
        <w:t>профиля</w:t>
      </w:r>
      <w:r w:rsidR="00290BCD" w:rsidRPr="00290BCD">
        <w:t xml:space="preserve">. </w:t>
      </w:r>
      <w:r w:rsidRPr="00290BCD">
        <w:t>При</w:t>
      </w:r>
      <w:r w:rsidR="00290BCD" w:rsidRPr="00290BCD">
        <w:t xml:space="preserve"> </w:t>
      </w:r>
      <w:r w:rsidRPr="00290BCD">
        <w:t>установлении</w:t>
      </w:r>
      <w:r w:rsidR="00290BCD" w:rsidRPr="00290BCD">
        <w:t xml:space="preserve"> </w:t>
      </w:r>
      <w:r w:rsidRPr="00290BCD">
        <w:t>диагноза ВИЧ-инфекции такие случаи подлежат регистрации</w:t>
      </w:r>
      <w:r w:rsidR="00290BCD" w:rsidRPr="00290BCD">
        <w:t xml:space="preserve">. </w:t>
      </w:r>
    </w:p>
    <w:p w:rsidR="00290BCD" w:rsidRDefault="00290BCD" w:rsidP="00290BCD"/>
    <w:p w:rsidR="00290BCD" w:rsidRDefault="006F286D" w:rsidP="006F286D">
      <w:pPr>
        <w:pStyle w:val="1"/>
        <w:rPr>
          <w:kern w:val="0"/>
        </w:rPr>
      </w:pPr>
      <w:r>
        <w:br w:type="page"/>
      </w:r>
      <w:r w:rsidR="00E71033" w:rsidRPr="00290BCD">
        <w:rPr>
          <w:kern w:val="0"/>
        </w:rPr>
        <w:t>ЗАКЛЮЧЕНИЕ</w:t>
      </w:r>
    </w:p>
    <w:p w:rsidR="006F286D" w:rsidRPr="006F286D" w:rsidRDefault="006F286D" w:rsidP="006F286D"/>
    <w:p w:rsidR="00290BCD" w:rsidRPr="00290BCD" w:rsidRDefault="00E71033" w:rsidP="00290BCD">
      <w:r w:rsidRPr="00290BCD">
        <w:t>Итак</w:t>
      </w:r>
      <w:r w:rsidR="00465D29" w:rsidRPr="00290BCD">
        <w:t>,</w:t>
      </w:r>
      <w:r w:rsidRPr="00290BCD">
        <w:t xml:space="preserve"> в наш век развитых информационных технологий </w:t>
      </w:r>
      <w:r w:rsidR="00465D29" w:rsidRPr="00290BCD">
        <w:t>и прогрессивного развития науки, СПИД остается нерешенной и сложной проблемой глобального значения</w:t>
      </w:r>
      <w:r w:rsidR="00290BCD" w:rsidRPr="00290BCD">
        <w:t xml:space="preserve">. </w:t>
      </w:r>
      <w:r w:rsidR="00465D29" w:rsidRPr="00290BCD">
        <w:t>До сих пор не найдено однозначного и достоверного ответа о происхождении и эволюции этого заболевания</w:t>
      </w:r>
      <w:r w:rsidR="00290BCD" w:rsidRPr="00290BCD">
        <w:t xml:space="preserve">. </w:t>
      </w:r>
      <w:r w:rsidR="00465D29" w:rsidRPr="00290BCD">
        <w:t>Возможно</w:t>
      </w:r>
      <w:r w:rsidR="00445E69" w:rsidRPr="00290BCD">
        <w:t>,</w:t>
      </w:r>
      <w:r w:rsidR="00465D29" w:rsidRPr="00290BCD">
        <w:t xml:space="preserve"> ответы на интересующие нас вопросы хранятся в глубоком прошлом, скрытом от нас завесой времени, а может мы сами своими неосторожными экспериментами над окружающей средой</w:t>
      </w:r>
      <w:r w:rsidR="00A371F6" w:rsidRPr="00290BCD">
        <w:t>,</w:t>
      </w:r>
      <w:r w:rsidR="00465D29" w:rsidRPr="00290BCD">
        <w:t xml:space="preserve"> стали причиной этой беды</w:t>
      </w:r>
      <w:r w:rsidR="00290BCD" w:rsidRPr="00290BCD">
        <w:t xml:space="preserve">. </w:t>
      </w:r>
    </w:p>
    <w:p w:rsidR="00290BCD" w:rsidRPr="00290BCD" w:rsidRDefault="0024438B" w:rsidP="00290BCD">
      <w:r w:rsidRPr="00290BCD">
        <w:t>Как бы то ни было, ученые находятся в поиске ответов на эти вопросы</w:t>
      </w:r>
      <w:r w:rsidR="00290BCD" w:rsidRPr="00290BCD">
        <w:t xml:space="preserve">. </w:t>
      </w:r>
      <w:r w:rsidRPr="00290BCD">
        <w:t>СПИД – это проблема не только индивидов, но и общества в целом, поскольку ин</w:t>
      </w:r>
      <w:r w:rsidR="00445E69" w:rsidRPr="00290BCD">
        <w:t>фицированные ВИЧ сталкиваются с</w:t>
      </w:r>
      <w:r w:rsidRPr="00290BCD">
        <w:t xml:space="preserve"> множеством предрассудков в общении с окружающими</w:t>
      </w:r>
      <w:r w:rsidR="00290BCD" w:rsidRPr="00290BCD">
        <w:t xml:space="preserve">. </w:t>
      </w:r>
      <w:r w:rsidRPr="00290BCD">
        <w:t xml:space="preserve">Хотя научно доказано, что СПИД не передается при обычном общении, большинство людей испытывают </w:t>
      </w:r>
      <w:r w:rsidR="009D23C5" w:rsidRPr="00290BCD">
        <w:t>страх и неприязнь по отношению к больным людям</w:t>
      </w:r>
      <w:r w:rsidR="00290BCD" w:rsidRPr="00290BCD">
        <w:t xml:space="preserve">. </w:t>
      </w:r>
      <w:r w:rsidR="009D23C5" w:rsidRPr="00290BCD">
        <w:t>Особенно тяжело в этом отношении детям, ведь они ни чем не заслужили такого отношения и имеют такое же право на жизнь и полноценное общение, как и все мы</w:t>
      </w:r>
      <w:r w:rsidR="00290BCD" w:rsidRPr="00290BCD">
        <w:t xml:space="preserve">. </w:t>
      </w:r>
    </w:p>
    <w:p w:rsidR="00290BCD" w:rsidRPr="00290BCD" w:rsidRDefault="009D23C5" w:rsidP="00290BCD">
      <w:r w:rsidRPr="00290BCD">
        <w:t>Сейчас ведется обширная просветительная работа по разъяснению реальной угрозы и путей передачи СПИДа, которая помогает в урегулировании общественных отношений, связанных с этой болезнью</w:t>
      </w:r>
      <w:r w:rsidR="00290BCD" w:rsidRPr="00290BCD">
        <w:t xml:space="preserve">. </w:t>
      </w:r>
    </w:p>
    <w:p w:rsidR="00290BCD" w:rsidRPr="00290BCD" w:rsidRDefault="009D23C5" w:rsidP="00290BCD">
      <w:r w:rsidRPr="00290BCD">
        <w:t>К сожалению</w:t>
      </w:r>
      <w:r w:rsidR="00445E69" w:rsidRPr="00290BCD">
        <w:t>,</w:t>
      </w:r>
      <w:r w:rsidRPr="00290BCD">
        <w:t xml:space="preserve"> </w:t>
      </w:r>
      <w:r w:rsidR="00852046" w:rsidRPr="00290BCD">
        <w:t>лекарство от СПИДа до сих пор не найдено, и проводится</w:t>
      </w:r>
      <w:r w:rsidRPr="00290BCD">
        <w:t xml:space="preserve"> </w:t>
      </w:r>
      <w:r w:rsidR="00852046" w:rsidRPr="00290BCD">
        <w:t>только симптоматическое лечение производных заболеваний, которые</w:t>
      </w:r>
      <w:r w:rsidR="00445E69" w:rsidRPr="00290BCD">
        <w:t>,</w:t>
      </w:r>
      <w:r w:rsidR="00852046" w:rsidRPr="00290BCD">
        <w:t xml:space="preserve"> в конце концов</w:t>
      </w:r>
      <w:r w:rsidR="00445E69" w:rsidRPr="00290BCD">
        <w:t>,</w:t>
      </w:r>
      <w:r w:rsidR="00852046" w:rsidRPr="00290BCD">
        <w:t xml:space="preserve"> приводят к летальному исходу</w:t>
      </w:r>
      <w:r w:rsidR="00290BCD" w:rsidRPr="00290BCD">
        <w:t xml:space="preserve">. </w:t>
      </w:r>
    </w:p>
    <w:p w:rsidR="00290BCD" w:rsidRDefault="00852046" w:rsidP="00290BCD">
      <w:r w:rsidRPr="00290BCD">
        <w:t>Возможно</w:t>
      </w:r>
      <w:r w:rsidR="00445E69" w:rsidRPr="00290BCD">
        <w:t>,</w:t>
      </w:r>
      <w:r w:rsidRPr="00290BCD">
        <w:t xml:space="preserve"> уже в ближайшем будущем удастся найти средство от этой болезни, которую очень верно назвали </w:t>
      </w:r>
      <w:r w:rsidR="00290BCD">
        <w:t>"</w:t>
      </w:r>
      <w:r w:rsidRPr="00290BCD">
        <w:t>чумой двадцатого века</w:t>
      </w:r>
      <w:r w:rsidR="00290BCD">
        <w:t>"</w:t>
      </w:r>
      <w:r w:rsidRPr="00290BCD">
        <w:t>…</w:t>
      </w:r>
    </w:p>
    <w:p w:rsidR="00290BCD" w:rsidRDefault="00290BCD" w:rsidP="00290BCD"/>
    <w:p w:rsidR="00290BCD" w:rsidRDefault="006F286D" w:rsidP="006F286D">
      <w:pPr>
        <w:pStyle w:val="1"/>
        <w:rPr>
          <w:kern w:val="0"/>
        </w:rPr>
      </w:pPr>
      <w:r>
        <w:br w:type="page"/>
      </w:r>
      <w:r w:rsidR="005B3B9E" w:rsidRPr="00290BCD">
        <w:rPr>
          <w:kern w:val="0"/>
        </w:rPr>
        <w:t>СПИСОК ИСПОЛЬЗОВАННОЙ ЛИТЕРАТУРЫ</w:t>
      </w:r>
    </w:p>
    <w:p w:rsidR="006F286D" w:rsidRPr="006F286D" w:rsidRDefault="006F286D" w:rsidP="006F286D"/>
    <w:p w:rsidR="00E54638" w:rsidRPr="00290BCD" w:rsidRDefault="009C2031" w:rsidP="006F286D">
      <w:pPr>
        <w:pStyle w:val="a0"/>
      </w:pPr>
      <w:r w:rsidRPr="00290BCD">
        <w:t>Артур Д</w:t>
      </w:r>
      <w:r w:rsidR="00290BCD" w:rsidRPr="00290BCD">
        <w:t xml:space="preserve">. </w:t>
      </w:r>
      <w:r w:rsidRPr="00290BCD">
        <w:t>Амманн</w:t>
      </w:r>
      <w:r w:rsidR="00290BCD" w:rsidRPr="00290BCD">
        <w:t xml:space="preserve">. </w:t>
      </w:r>
      <w:r w:rsidRPr="00290BCD">
        <w:t>Синдром приобретенного иммунодефицита у детей</w:t>
      </w:r>
      <w:r w:rsidR="00290BCD" w:rsidRPr="00290BCD">
        <w:t xml:space="preserve"> // </w:t>
      </w:r>
      <w:r w:rsidRPr="00290BCD">
        <w:t>Иммунология</w:t>
      </w:r>
      <w:r w:rsidR="00290BCD" w:rsidRPr="00290BCD">
        <w:t>., 19</w:t>
      </w:r>
      <w:r w:rsidRPr="00290BCD">
        <w:t>89</w:t>
      </w:r>
      <w:r w:rsidR="006F286D">
        <w:t xml:space="preserve"> </w:t>
      </w:r>
      <w:r w:rsidRPr="00290BCD">
        <w:t>-</w:t>
      </w:r>
      <w:r w:rsidR="006F286D">
        <w:t xml:space="preserve"> </w:t>
      </w:r>
      <w:r w:rsidRPr="00290BCD">
        <w:t>№</w:t>
      </w:r>
      <w:r w:rsidR="006F286D">
        <w:t xml:space="preserve"> </w:t>
      </w:r>
      <w:r w:rsidRPr="00290BCD">
        <w:t>1</w:t>
      </w:r>
      <w:r w:rsidR="00290BCD" w:rsidRPr="00290BCD">
        <w:t xml:space="preserve">. </w:t>
      </w:r>
    </w:p>
    <w:p w:rsidR="009C2031" w:rsidRPr="00290BCD" w:rsidRDefault="009C2031" w:rsidP="006F286D">
      <w:pPr>
        <w:pStyle w:val="a0"/>
      </w:pPr>
      <w:r w:rsidRPr="00290BCD">
        <w:t>Галкин Ю</w:t>
      </w:r>
      <w:r w:rsidR="00290BCD">
        <w:t xml:space="preserve">.Н., </w:t>
      </w:r>
      <w:r w:rsidRPr="00290BCD">
        <w:t>Нильсон Й</w:t>
      </w:r>
      <w:r w:rsidR="00290BCD">
        <w:t xml:space="preserve">.О., </w:t>
      </w:r>
      <w:r w:rsidRPr="00290BCD">
        <w:t>Эриксон Т</w:t>
      </w:r>
      <w:r w:rsidR="00290BCD" w:rsidRPr="00290BCD">
        <w:t>.,</w:t>
      </w:r>
      <w:r w:rsidRPr="00290BCD">
        <w:t xml:space="preserve"> Быченко Б</w:t>
      </w:r>
      <w:r w:rsidR="00290BCD">
        <w:t xml:space="preserve">.Л. </w:t>
      </w:r>
      <w:r w:rsidRPr="00290BCD">
        <w:t>О клинической классификации синдрома приобретенного иммунодефицита</w:t>
      </w:r>
      <w:r w:rsidR="00290BCD" w:rsidRPr="00290BCD">
        <w:t xml:space="preserve"> // </w:t>
      </w:r>
      <w:r w:rsidRPr="00290BCD">
        <w:t>Клиническая медицина</w:t>
      </w:r>
      <w:r w:rsidR="00290BCD" w:rsidRPr="00290BCD">
        <w:t>, 19</w:t>
      </w:r>
      <w:r w:rsidRPr="00290BCD">
        <w:t>90</w:t>
      </w:r>
      <w:r w:rsidR="006F286D">
        <w:t xml:space="preserve"> </w:t>
      </w:r>
      <w:r w:rsidRPr="00290BCD">
        <w:t>-</w:t>
      </w:r>
      <w:r w:rsidR="006F286D">
        <w:t xml:space="preserve"> </w:t>
      </w:r>
      <w:r w:rsidRPr="00290BCD">
        <w:t>№</w:t>
      </w:r>
      <w:r w:rsidR="006F286D">
        <w:t xml:space="preserve"> </w:t>
      </w:r>
      <w:r w:rsidRPr="00290BCD">
        <w:t>10</w:t>
      </w:r>
      <w:r w:rsidR="00290BCD" w:rsidRPr="00290BCD">
        <w:t xml:space="preserve">. </w:t>
      </w:r>
    </w:p>
    <w:p w:rsidR="009C2031" w:rsidRPr="00290BCD" w:rsidRDefault="009C2031" w:rsidP="006F286D">
      <w:pPr>
        <w:pStyle w:val="a0"/>
      </w:pPr>
      <w:r w:rsidRPr="00290BCD">
        <w:t>Гирин Г</w:t>
      </w:r>
      <w:r w:rsidR="00290BCD">
        <w:t xml:space="preserve">.Д. </w:t>
      </w:r>
      <w:r w:rsidRPr="00290BCD">
        <w:t>Поединок со СПИДом</w:t>
      </w:r>
      <w:r w:rsidR="00290BCD" w:rsidRPr="00290BCD">
        <w:t>.</w:t>
      </w:r>
      <w:r w:rsidR="006F286D">
        <w:t xml:space="preserve"> </w:t>
      </w:r>
      <w:r w:rsidR="00290BCD" w:rsidRPr="00290BCD">
        <w:t>М., 19</w:t>
      </w:r>
      <w:r w:rsidRPr="00290BCD">
        <w:t>93</w:t>
      </w:r>
      <w:r w:rsidR="00290BCD" w:rsidRPr="00290BCD">
        <w:t xml:space="preserve">. </w:t>
      </w:r>
    </w:p>
    <w:p w:rsidR="009C2031" w:rsidRPr="00290BCD" w:rsidRDefault="009C2031" w:rsidP="006F286D">
      <w:pPr>
        <w:pStyle w:val="a0"/>
      </w:pPr>
      <w:r w:rsidRPr="00290BCD">
        <w:t>Иванов Р</w:t>
      </w:r>
      <w:r w:rsidR="00290BCD">
        <w:t xml:space="preserve">.Н., </w:t>
      </w:r>
      <w:r w:rsidRPr="00290BCD">
        <w:t>Дранкин Д</w:t>
      </w:r>
      <w:r w:rsidR="00290BCD">
        <w:t xml:space="preserve">.И. </w:t>
      </w:r>
      <w:r w:rsidRPr="00290BCD">
        <w:t>СПИД</w:t>
      </w:r>
      <w:r w:rsidR="00290BCD" w:rsidRPr="00290BCD">
        <w:t xml:space="preserve">. </w:t>
      </w:r>
      <w:r w:rsidRPr="00290BCD">
        <w:t>Синдром приобретенного иммунодефицита</w:t>
      </w:r>
      <w:r w:rsidR="00290BCD" w:rsidRPr="00290BCD">
        <w:t xml:space="preserve">. </w:t>
      </w:r>
      <w:r w:rsidRPr="00290BCD">
        <w:t>Саратов</w:t>
      </w:r>
      <w:r w:rsidR="00290BCD" w:rsidRPr="00290BCD">
        <w:t>, 19</w:t>
      </w:r>
      <w:r w:rsidRPr="00290BCD">
        <w:t>90</w:t>
      </w:r>
      <w:r w:rsidR="00290BCD" w:rsidRPr="00290BCD">
        <w:t xml:space="preserve">. </w:t>
      </w:r>
    </w:p>
    <w:p w:rsidR="009C2031" w:rsidRPr="00290BCD" w:rsidRDefault="009C2031" w:rsidP="006F286D">
      <w:pPr>
        <w:pStyle w:val="a0"/>
      </w:pPr>
      <w:r w:rsidRPr="00290BCD">
        <w:t>Родионов А</w:t>
      </w:r>
      <w:r w:rsidR="00290BCD">
        <w:t xml:space="preserve">.М., </w:t>
      </w:r>
      <w:r w:rsidRPr="00290BCD">
        <w:t xml:space="preserve">Чайка </w:t>
      </w:r>
      <w:r w:rsidR="00D972D9" w:rsidRPr="00290BCD">
        <w:t>Н</w:t>
      </w:r>
      <w:r w:rsidR="00290BCD">
        <w:t xml:space="preserve">.А. </w:t>
      </w:r>
      <w:r w:rsidR="00D972D9" w:rsidRPr="00290BCD">
        <w:t>Поражения кожи и СПИД</w:t>
      </w:r>
      <w:r w:rsidR="00290BCD">
        <w:t xml:space="preserve">.Л., </w:t>
      </w:r>
      <w:r w:rsidR="00290BCD" w:rsidRPr="00290BCD">
        <w:t>19</w:t>
      </w:r>
      <w:r w:rsidR="00D972D9" w:rsidRPr="00290BCD">
        <w:t>89</w:t>
      </w:r>
      <w:r w:rsidR="00290BCD" w:rsidRPr="00290BCD">
        <w:t xml:space="preserve">. </w:t>
      </w:r>
    </w:p>
    <w:p w:rsidR="00290BCD" w:rsidRDefault="00D972D9" w:rsidP="006F286D">
      <w:pPr>
        <w:pStyle w:val="a0"/>
      </w:pPr>
      <w:r w:rsidRPr="00290BCD">
        <w:t>Хаитов Р</w:t>
      </w:r>
      <w:r w:rsidR="00290BCD">
        <w:t xml:space="preserve">.М., </w:t>
      </w:r>
      <w:r w:rsidRPr="00290BCD">
        <w:t>Маркова Т</w:t>
      </w:r>
      <w:r w:rsidR="00290BCD">
        <w:t xml:space="preserve">.П. </w:t>
      </w:r>
      <w:r w:rsidRPr="00290BCD">
        <w:t>СПИД</w:t>
      </w:r>
      <w:r w:rsidR="00290BCD" w:rsidRPr="00290BCD">
        <w:t xml:space="preserve">: </w:t>
      </w:r>
      <w:r w:rsidRPr="00290BCD">
        <w:t>Этиология, патогенез, эпидемиология</w:t>
      </w:r>
      <w:r w:rsidR="00290BCD" w:rsidRPr="00290BCD">
        <w:t>.М., 19</w:t>
      </w:r>
      <w:r w:rsidRPr="00290BCD">
        <w:t>89</w:t>
      </w:r>
      <w:r w:rsidR="00290BCD" w:rsidRPr="00290BCD">
        <w:t xml:space="preserve">. </w:t>
      </w:r>
      <w:bookmarkStart w:id="0" w:name="_GoBack"/>
      <w:bookmarkEnd w:id="0"/>
    </w:p>
    <w:sectPr w:rsidR="00290BCD" w:rsidSect="00290BCD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78" w:rsidRDefault="00E22B78">
      <w:r>
        <w:separator/>
      </w:r>
    </w:p>
  </w:endnote>
  <w:endnote w:type="continuationSeparator" w:id="0">
    <w:p w:rsidR="00E22B78" w:rsidRDefault="00E2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DA" w:rsidRDefault="008C73DA" w:rsidP="0056309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78" w:rsidRDefault="00E22B78">
      <w:r>
        <w:separator/>
      </w:r>
    </w:p>
  </w:footnote>
  <w:footnote w:type="continuationSeparator" w:id="0">
    <w:p w:rsidR="00E22B78" w:rsidRDefault="00E22B78">
      <w:r>
        <w:continuationSeparator/>
      </w:r>
    </w:p>
  </w:footnote>
  <w:footnote w:id="1">
    <w:p w:rsidR="00E22B78" w:rsidRDefault="008C73DA">
      <w:r w:rsidRPr="006F286D">
        <w:rPr>
          <w:b/>
          <w:bCs/>
          <w:i/>
          <w:iCs/>
          <w:smallCaps/>
          <w:vertAlign w:val="superscript"/>
        </w:rPr>
        <w:footnoteRef/>
      </w:r>
      <w:r w:rsidR="006F286D">
        <w:t xml:space="preserve"> Гирин Г.Д., П</w:t>
      </w:r>
      <w:r>
        <w:t>оединок со СПИДом., М., 1993 – стр.7.</w:t>
      </w:r>
    </w:p>
  </w:footnote>
  <w:footnote w:id="2">
    <w:p w:rsidR="00E22B78" w:rsidRDefault="008C73DA">
      <w:r w:rsidRPr="006F286D">
        <w:rPr>
          <w:vertAlign w:val="superscript"/>
        </w:rPr>
        <w:footnoteRef/>
      </w:r>
      <w:r>
        <w:t xml:space="preserve"> Иванов Р.Н., Дранкин Д.И., СПИД. Синдром приобретенного иммунодефицита., Саратов-1990, стр.11.</w:t>
      </w:r>
    </w:p>
  </w:footnote>
  <w:footnote w:id="3">
    <w:p w:rsidR="00E22B78" w:rsidRDefault="008C73DA">
      <w:r w:rsidRPr="006F286D">
        <w:rPr>
          <w:b/>
          <w:bCs/>
          <w:i/>
          <w:iCs/>
          <w:smallCaps/>
          <w:vertAlign w:val="superscript"/>
        </w:rPr>
        <w:footnoteRef/>
      </w:r>
      <w:r>
        <w:t>Хаитов Р.М., Маркова Т.П. СПИД: Этиология, патогенез, эпидемиология. М., 1989, стр.</w:t>
      </w:r>
      <w:r w:rsidR="006F286D">
        <w:t xml:space="preserve"> </w:t>
      </w:r>
      <w:r>
        <w:t>14.</w:t>
      </w:r>
    </w:p>
  </w:footnote>
  <w:footnote w:id="4">
    <w:p w:rsidR="00E22B78" w:rsidRDefault="008C73DA" w:rsidP="006F286D">
      <w:r w:rsidRPr="006F286D">
        <w:rPr>
          <w:vertAlign w:val="superscript"/>
        </w:rPr>
        <w:footnoteRef/>
      </w:r>
      <w:r>
        <w:t xml:space="preserve"> Галкин Ю.Н., Нильсон Й.О., Эриксон Т., Быченко Б.Л. О клинической классификации синдрома приобретенного иммунодефицита//Клиническ</w:t>
      </w:r>
      <w:r w:rsidR="006F286D">
        <w:t>ая медицина.1990.-№10, стр. 99.</w:t>
      </w:r>
    </w:p>
  </w:footnote>
  <w:footnote w:id="5">
    <w:p w:rsidR="00E22B78" w:rsidRDefault="008C73DA">
      <w:r w:rsidRPr="006F286D">
        <w:rPr>
          <w:vertAlign w:val="superscript"/>
        </w:rPr>
        <w:footnoteRef/>
      </w:r>
      <w:r>
        <w:t xml:space="preserve"> Родионов А.М., Чайка Н.А. Поражения кожи и СПИД., Л.,</w:t>
      </w:r>
      <w:r w:rsidR="006F286D">
        <w:t xml:space="preserve"> </w:t>
      </w:r>
      <w:r>
        <w:t>1989-стр.</w:t>
      </w:r>
      <w:r w:rsidR="006F286D">
        <w:t xml:space="preserve"> </w:t>
      </w:r>
      <w:r>
        <w:t>30.</w:t>
      </w:r>
    </w:p>
  </w:footnote>
  <w:footnote w:id="6">
    <w:p w:rsidR="00E22B78" w:rsidRDefault="008C73DA">
      <w:r w:rsidRPr="006F286D">
        <w:rPr>
          <w:b/>
          <w:bCs/>
          <w:i/>
          <w:iCs/>
          <w:smallCaps/>
          <w:vertAlign w:val="superscript"/>
        </w:rPr>
        <w:footnoteRef/>
      </w:r>
      <w:r>
        <w:t xml:space="preserve"> Артур Д. Амман. Синдром приобретенного иммунодефицита у детей.</w:t>
      </w:r>
      <w:r w:rsidR="006F286D">
        <w:t xml:space="preserve"> </w:t>
      </w:r>
      <w:r>
        <w:t>//</w:t>
      </w:r>
      <w:r w:rsidR="006F286D">
        <w:t xml:space="preserve"> </w:t>
      </w:r>
      <w:r>
        <w:t>Иммунология.,</w:t>
      </w:r>
      <w:r w:rsidR="006F286D">
        <w:t xml:space="preserve"> </w:t>
      </w:r>
      <w:r>
        <w:t>1989.-№1, стр. 20.</w:t>
      </w:r>
    </w:p>
  </w:footnote>
  <w:footnote w:id="7">
    <w:p w:rsidR="00E22B78" w:rsidRDefault="008C73DA">
      <w:r w:rsidRPr="006F286D">
        <w:rPr>
          <w:vertAlign w:val="superscript"/>
        </w:rPr>
        <w:footnoteRef/>
      </w:r>
      <w:r>
        <w:t xml:space="preserve"> Иванов Р.Н., Дранкин Д.И. СПИД. Синдром приобретенного иммунодефицита., Саратов, 1990-стр. 139.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CD" w:rsidRDefault="001003BA" w:rsidP="000F44AF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90BCD" w:rsidRDefault="00290BCD" w:rsidP="00290B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946ED"/>
    <w:multiLevelType w:val="hybridMultilevel"/>
    <w:tmpl w:val="F3FA47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FD1449"/>
    <w:multiLevelType w:val="singleLevel"/>
    <w:tmpl w:val="EC7AB134"/>
    <w:lvl w:ilvl="0">
      <w:start w:val="6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4">
    <w:nsid w:val="171E0427"/>
    <w:multiLevelType w:val="hybridMultilevel"/>
    <w:tmpl w:val="0574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78DE"/>
    <w:multiLevelType w:val="hybridMultilevel"/>
    <w:tmpl w:val="3F1EE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B028E"/>
    <w:multiLevelType w:val="singleLevel"/>
    <w:tmpl w:val="3BB281B8"/>
    <w:lvl w:ilvl="0">
      <w:start w:val="1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7">
    <w:nsid w:val="1EEA371F"/>
    <w:multiLevelType w:val="singleLevel"/>
    <w:tmpl w:val="64E632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266C2E1C"/>
    <w:multiLevelType w:val="hybridMultilevel"/>
    <w:tmpl w:val="6CF4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305974"/>
    <w:multiLevelType w:val="singleLevel"/>
    <w:tmpl w:val="E07A40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0">
    <w:nsid w:val="470370BF"/>
    <w:multiLevelType w:val="hybridMultilevel"/>
    <w:tmpl w:val="1EE2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12E9B"/>
    <w:multiLevelType w:val="singleLevel"/>
    <w:tmpl w:val="6E44A43C"/>
    <w:lvl w:ilvl="0">
      <w:start w:val="3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2">
    <w:nsid w:val="62F362BF"/>
    <w:multiLevelType w:val="singleLevel"/>
    <w:tmpl w:val="3BB281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3">
    <w:nsid w:val="65215F0C"/>
    <w:multiLevelType w:val="hybridMultilevel"/>
    <w:tmpl w:val="34BEE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6A0106D1"/>
    <w:multiLevelType w:val="singleLevel"/>
    <w:tmpl w:val="64E63230"/>
    <w:lvl w:ilvl="0">
      <w:start w:val="3"/>
      <w:numFmt w:val="decimal"/>
      <w:lvlText w:val="%1. "/>
      <w:legacy w:legacy="1" w:legacySpace="0" w:legacyIndent="283"/>
      <w:lvlJc w:val="left"/>
      <w:pPr>
        <w:ind w:left="598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5">
    <w:nsid w:val="6B9F075E"/>
    <w:multiLevelType w:val="hybridMultilevel"/>
    <w:tmpl w:val="9D9AC3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C5A56F3"/>
    <w:multiLevelType w:val="hybridMultilevel"/>
    <w:tmpl w:val="B4C6C4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14"/>
    <w:lvlOverride w:ilvl="0">
      <w:startOverride w:val="3"/>
    </w:lvlOverride>
  </w:num>
  <w:num w:numId="5">
    <w:abstractNumId w:val="11"/>
  </w:num>
  <w:num w:numId="6">
    <w:abstractNumId w:val="11"/>
    <w:lvlOverride w:ilvl="0">
      <w:startOverride w:val="3"/>
    </w:lvlOverride>
  </w:num>
  <w:num w:numId="7">
    <w:abstractNumId w:val="3"/>
  </w:num>
  <w:num w:numId="8">
    <w:abstractNumId w:val="3"/>
    <w:lvlOverride w:ilvl="0">
      <w:startOverride w:val="6"/>
    </w:lvlOverride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613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3">
    <w:abstractNumId w:val="9"/>
  </w:num>
  <w:num w:numId="14">
    <w:abstractNumId w:val="9"/>
    <w:lvlOverride w:ilvl="0">
      <w:startOverride w:val="2"/>
    </w:lvlOverride>
  </w:num>
  <w:num w:numId="15">
    <w:abstractNumId w:val="7"/>
  </w:num>
  <w:num w:numId="16">
    <w:abstractNumId w:val="7"/>
    <w:lvlOverride w:ilvl="0">
      <w:startOverride w:val="3"/>
    </w:lvlOverride>
  </w:num>
  <w:num w:numId="17">
    <w:abstractNumId w:val="16"/>
  </w:num>
  <w:num w:numId="18">
    <w:abstractNumId w:val="4"/>
  </w:num>
  <w:num w:numId="19">
    <w:abstractNumId w:val="10"/>
  </w:num>
  <w:num w:numId="20">
    <w:abstractNumId w:val="13"/>
  </w:num>
  <w:num w:numId="21">
    <w:abstractNumId w:val="15"/>
  </w:num>
  <w:num w:numId="22">
    <w:abstractNumId w:val="8"/>
  </w:num>
  <w:num w:numId="23">
    <w:abstractNumId w:val="5"/>
  </w:num>
  <w:num w:numId="24">
    <w:abstractNumId w:val="2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E9"/>
    <w:rsid w:val="00035537"/>
    <w:rsid w:val="000F44AF"/>
    <w:rsid w:val="001003BA"/>
    <w:rsid w:val="00131674"/>
    <w:rsid w:val="00157571"/>
    <w:rsid w:val="001F2BA9"/>
    <w:rsid w:val="0024438B"/>
    <w:rsid w:val="00290BCD"/>
    <w:rsid w:val="002B22EA"/>
    <w:rsid w:val="00317CBD"/>
    <w:rsid w:val="0033075D"/>
    <w:rsid w:val="00413CC6"/>
    <w:rsid w:val="00445E69"/>
    <w:rsid w:val="00465D29"/>
    <w:rsid w:val="004D3A13"/>
    <w:rsid w:val="004F4443"/>
    <w:rsid w:val="00507036"/>
    <w:rsid w:val="0053272D"/>
    <w:rsid w:val="0056309F"/>
    <w:rsid w:val="00597096"/>
    <w:rsid w:val="005B3B9E"/>
    <w:rsid w:val="0061117F"/>
    <w:rsid w:val="006A7B7E"/>
    <w:rsid w:val="006F286D"/>
    <w:rsid w:val="00752890"/>
    <w:rsid w:val="007C4C25"/>
    <w:rsid w:val="00852046"/>
    <w:rsid w:val="008C1A52"/>
    <w:rsid w:val="008C73DA"/>
    <w:rsid w:val="009542DD"/>
    <w:rsid w:val="009545B4"/>
    <w:rsid w:val="009C2031"/>
    <w:rsid w:val="009D23C5"/>
    <w:rsid w:val="009E0027"/>
    <w:rsid w:val="00A371F6"/>
    <w:rsid w:val="00A906DA"/>
    <w:rsid w:val="00B9093B"/>
    <w:rsid w:val="00BE1CFD"/>
    <w:rsid w:val="00C056E9"/>
    <w:rsid w:val="00C22FFC"/>
    <w:rsid w:val="00C75ADE"/>
    <w:rsid w:val="00C91E6B"/>
    <w:rsid w:val="00D972D9"/>
    <w:rsid w:val="00DD670D"/>
    <w:rsid w:val="00E00DFA"/>
    <w:rsid w:val="00E22B78"/>
    <w:rsid w:val="00E54638"/>
    <w:rsid w:val="00E71033"/>
    <w:rsid w:val="00E95208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76EF7D-0742-4AE6-9A26-B52FA582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290B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290B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290BC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290BC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290B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290BC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290B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290BC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290B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290BC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290BCD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290BCD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290B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290BCD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290BCD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290BCD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290BC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290BC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290BCD"/>
    <w:pPr>
      <w:ind w:left="958"/>
    </w:pPr>
  </w:style>
  <w:style w:type="paragraph" w:customStyle="1" w:styleId="a">
    <w:name w:val="список ненумерованный"/>
    <w:autoRedefine/>
    <w:uiPriority w:val="99"/>
    <w:rsid w:val="00290BCD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6F286D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290BCD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290BC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290BCD"/>
    <w:pPr>
      <w:ind w:left="709" w:firstLine="0"/>
    </w:pPr>
  </w:style>
  <w:style w:type="paragraph" w:customStyle="1" w:styleId="ab">
    <w:name w:val="схема"/>
    <w:uiPriority w:val="99"/>
    <w:rsid w:val="00290BCD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290BCD"/>
    <w:pPr>
      <w:jc w:val="center"/>
    </w:pPr>
  </w:style>
  <w:style w:type="paragraph" w:styleId="ad">
    <w:name w:val="footnote text"/>
    <w:basedOn w:val="a1"/>
    <w:link w:val="ae"/>
    <w:uiPriority w:val="99"/>
    <w:semiHidden/>
    <w:rsid w:val="00290BCD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290BCD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290B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29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--</Company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-</dc:creator>
  <cp:keywords/>
  <dc:description/>
  <cp:lastModifiedBy>admin</cp:lastModifiedBy>
  <cp:revision>2</cp:revision>
  <cp:lastPrinted>2004-10-08T11:11:00Z</cp:lastPrinted>
  <dcterms:created xsi:type="dcterms:W3CDTF">2014-02-25T09:49:00Z</dcterms:created>
  <dcterms:modified xsi:type="dcterms:W3CDTF">2014-02-25T09:49:00Z</dcterms:modified>
</cp:coreProperties>
</file>