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A7" w:rsidRPr="00B44874" w:rsidRDefault="00A90A80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Введение</w:t>
      </w:r>
    </w:p>
    <w:p w:rsidR="00A90A80" w:rsidRPr="00B44874" w:rsidRDefault="00A90A80" w:rsidP="00B44874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90A80" w:rsidRPr="00B44874" w:rsidRDefault="00A90A80" w:rsidP="00B44874">
      <w:pPr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sz w:val="28"/>
        </w:rPr>
        <w:t xml:space="preserve">В нашей самостоятельной работе мы решили уделить внимание двум крупным коммерческим банкам Российской Федерации: </w:t>
      </w:r>
      <w:r w:rsidR="00B44874">
        <w:rPr>
          <w:sz w:val="28"/>
        </w:rPr>
        <w:t>"</w:t>
      </w:r>
      <w:r w:rsidRPr="00B44874">
        <w:rPr>
          <w:sz w:val="28"/>
        </w:rPr>
        <w:t>Сбербанк России</w:t>
      </w:r>
      <w:r w:rsidR="00B44874">
        <w:rPr>
          <w:sz w:val="28"/>
        </w:rPr>
        <w:t>"</w:t>
      </w:r>
      <w:r w:rsidRPr="00B44874">
        <w:rPr>
          <w:sz w:val="28"/>
        </w:rPr>
        <w:t xml:space="preserve"> и </w:t>
      </w:r>
      <w:r w:rsidR="00B44874">
        <w:rPr>
          <w:sz w:val="28"/>
        </w:rPr>
        <w:t>"</w:t>
      </w:r>
      <w:r w:rsidRPr="00B44874">
        <w:rPr>
          <w:sz w:val="28"/>
        </w:rPr>
        <w:t>Газпромбанк</w:t>
      </w:r>
      <w:r w:rsidR="00B44874">
        <w:rPr>
          <w:sz w:val="28"/>
        </w:rPr>
        <w:t>"</w:t>
      </w:r>
      <w:r w:rsidRPr="00B44874">
        <w:rPr>
          <w:sz w:val="28"/>
        </w:rPr>
        <w:t xml:space="preserve">. Данный выбор можно обосновать тем, что </w:t>
      </w:r>
      <w:r w:rsidR="009C065C" w:rsidRPr="00B44874">
        <w:rPr>
          <w:sz w:val="28"/>
        </w:rPr>
        <w:t xml:space="preserve">вышеуказанные банки входят в тройку лидеров банковской сферы России (Сбербанк, </w:t>
      </w:r>
      <w:r w:rsidR="002C7BBB" w:rsidRPr="00B44874">
        <w:rPr>
          <w:sz w:val="28"/>
        </w:rPr>
        <w:t>ВТБ</w:t>
      </w:r>
      <w:r w:rsidR="009C065C" w:rsidRPr="00B44874">
        <w:rPr>
          <w:sz w:val="28"/>
        </w:rPr>
        <w:t>, Газпромбанк), также данные банки являются лидерами по уровню капитализации среди банков стран СНГ.</w:t>
      </w:r>
      <w:r w:rsidR="00B44874">
        <w:rPr>
          <w:sz w:val="28"/>
        </w:rPr>
        <w:t xml:space="preserve"> </w:t>
      </w:r>
      <w:r w:rsidR="00C950C9" w:rsidRPr="00B44874">
        <w:rPr>
          <w:sz w:val="28"/>
        </w:rPr>
        <w:t xml:space="preserve">По данным престижного издательства </w:t>
      </w:r>
      <w:r w:rsidR="00B44874">
        <w:rPr>
          <w:sz w:val="28"/>
        </w:rPr>
        <w:t>"</w:t>
      </w:r>
      <w:r w:rsidR="00C950C9" w:rsidRPr="00B44874">
        <w:rPr>
          <w:i/>
          <w:sz w:val="28"/>
          <w:lang w:val="en-US"/>
        </w:rPr>
        <w:t>The</w:t>
      </w:r>
      <w:r w:rsidR="00C950C9" w:rsidRPr="00B44874">
        <w:rPr>
          <w:i/>
          <w:sz w:val="28"/>
        </w:rPr>
        <w:t xml:space="preserve"> </w:t>
      </w:r>
      <w:r w:rsidR="00C950C9" w:rsidRPr="00B44874">
        <w:rPr>
          <w:i/>
          <w:sz w:val="28"/>
          <w:lang w:val="en-US"/>
        </w:rPr>
        <w:t>Banker</w:t>
      </w:r>
      <w:r w:rsidR="00B44874">
        <w:rPr>
          <w:sz w:val="28"/>
        </w:rPr>
        <w:t>"</w:t>
      </w:r>
      <w:r w:rsidR="00C950C9" w:rsidRPr="00B44874">
        <w:rPr>
          <w:sz w:val="28"/>
        </w:rPr>
        <w:t xml:space="preserve"> Сбербанк</w:t>
      </w:r>
      <w:r w:rsidR="00B44874">
        <w:rPr>
          <w:sz w:val="28"/>
        </w:rPr>
        <w:t xml:space="preserve"> </w:t>
      </w:r>
      <w:r w:rsidR="00C950C9" w:rsidRPr="00B44874">
        <w:rPr>
          <w:sz w:val="28"/>
        </w:rPr>
        <w:t xml:space="preserve">занимал 43 место по размеру основного капитала (капитала 1-го уровня) среди крупнейших банков мира, а Газпромбанк – 196 место в этом же рейтинг. </w:t>
      </w:r>
      <w:r w:rsidR="002C7BBB" w:rsidRPr="00B44874">
        <w:rPr>
          <w:sz w:val="28"/>
        </w:rPr>
        <w:t xml:space="preserve">Эти банки заслужили высокое доверие своих клиентов, а также хорошую оценку международных рейтинговых агентств. </w:t>
      </w:r>
      <w:r w:rsidR="00986A07" w:rsidRPr="00B44874">
        <w:rPr>
          <w:sz w:val="28"/>
        </w:rPr>
        <w:t xml:space="preserve">Высокий статус этих банков подтверждают и оценки выдаваемые российскими информационными агентствами. В частности </w:t>
      </w:r>
      <w:r w:rsidR="00986A07" w:rsidRPr="00B44874">
        <w:rPr>
          <w:b/>
          <w:sz w:val="28"/>
        </w:rPr>
        <w:t>информационное агентство</w:t>
      </w:r>
      <w:r w:rsidR="00B44874">
        <w:rPr>
          <w:b/>
          <w:sz w:val="28"/>
        </w:rPr>
        <w:t xml:space="preserve"> "</w:t>
      </w:r>
      <w:r w:rsidR="00986A07" w:rsidRPr="00B44874">
        <w:rPr>
          <w:b/>
          <w:sz w:val="28"/>
        </w:rPr>
        <w:t>Интерфакс-ЦЭА</w:t>
      </w:r>
      <w:r w:rsidR="00B44874">
        <w:rPr>
          <w:b/>
          <w:sz w:val="28"/>
        </w:rPr>
        <w:t>"</w:t>
      </w:r>
      <w:r w:rsidR="00986A07" w:rsidRPr="00B44874">
        <w:rPr>
          <w:b/>
          <w:sz w:val="28"/>
        </w:rPr>
        <w:t xml:space="preserve"> </w:t>
      </w:r>
      <w:r w:rsidR="00986A07" w:rsidRPr="00B44874">
        <w:rPr>
          <w:sz w:val="28"/>
        </w:rPr>
        <w:t>предоставляет следующий рейтинг 50 крупнейших банков России по сумме их балансов.</w:t>
      </w:r>
    </w:p>
    <w:p w:rsidR="00986A07" w:rsidRPr="00B44874" w:rsidRDefault="00986A07" w:rsidP="00B44874">
      <w:pPr>
        <w:suppressAutoHyphens/>
        <w:spacing w:line="360" w:lineRule="auto"/>
        <w:ind w:firstLine="709"/>
        <w:jc w:val="both"/>
        <w:rPr>
          <w:sz w:val="28"/>
        </w:rPr>
      </w:pPr>
    </w:p>
    <w:p w:rsidR="002C7BBB" w:rsidRPr="00B44874" w:rsidRDefault="00986A07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Рейтинг 50 крупнейших банков России по сумме их балансов</w:t>
      </w:r>
    </w:p>
    <w:tbl>
      <w:tblPr>
        <w:tblW w:w="93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59"/>
        <w:gridCol w:w="4765"/>
        <w:gridCol w:w="1559"/>
        <w:gridCol w:w="2292"/>
      </w:tblGrid>
      <w:tr w:rsidR="00505933" w:rsidRPr="00601195" w:rsidTr="00601195">
        <w:tc>
          <w:tcPr>
            <w:tcW w:w="759" w:type="dxa"/>
            <w:shd w:val="clear" w:color="auto" w:fill="auto"/>
          </w:tcPr>
          <w:p w:rsidR="00505933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Место</w:t>
            </w:r>
          </w:p>
        </w:tc>
        <w:tc>
          <w:tcPr>
            <w:tcW w:w="4765" w:type="dxa"/>
            <w:shd w:val="clear" w:color="auto" w:fill="auto"/>
          </w:tcPr>
          <w:p w:rsidR="00505933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Наименование банка</w:t>
            </w:r>
          </w:p>
        </w:tc>
        <w:tc>
          <w:tcPr>
            <w:tcW w:w="1559" w:type="dxa"/>
            <w:shd w:val="clear" w:color="auto" w:fill="auto"/>
          </w:tcPr>
          <w:p w:rsidR="00505933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Сумма баланса, тыс. руб</w:t>
            </w:r>
          </w:p>
        </w:tc>
        <w:tc>
          <w:tcPr>
            <w:tcW w:w="2292" w:type="dxa"/>
            <w:shd w:val="clear" w:color="auto" w:fill="auto"/>
          </w:tcPr>
          <w:p w:rsidR="00505933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Депозиты физических лиц, тыс. руб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Сбербанк России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7 076 192 258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3 687 164 070</w:t>
            </w:r>
            <w:r w:rsidR="00E3728C" w:rsidRPr="00601195">
              <w:rPr>
                <w:sz w:val="20"/>
              </w:rPr>
              <w:t xml:space="preserve"> </w:t>
            </w:r>
            <w:r w:rsidR="00E3728C" w:rsidRPr="00601195">
              <w:rPr>
                <w:sz w:val="20"/>
                <w:szCs w:val="18"/>
              </w:rPr>
              <w:t>(1 место)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ВТБ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2 657 161 867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9 316 959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Газпромбанк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1 668 922 368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145 046 150</w:t>
            </w:r>
            <w:r w:rsidR="00E3728C" w:rsidRPr="00601195">
              <w:rPr>
                <w:sz w:val="20"/>
              </w:rPr>
              <w:t xml:space="preserve"> </w:t>
            </w:r>
            <w:r w:rsidR="00E3728C" w:rsidRPr="00601195">
              <w:rPr>
                <w:sz w:val="20"/>
                <w:szCs w:val="18"/>
              </w:rPr>
              <w:t>(4 место)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Россельхозбанк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949 139 774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79 317 943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Банк Москвы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785 973 183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163 215 647</w:t>
            </w:r>
            <w:r w:rsidR="00B44874" w:rsidRPr="00601195">
              <w:rPr>
                <w:sz w:val="20"/>
              </w:rPr>
              <w:t xml:space="preserve"> </w:t>
            </w:r>
            <w:r w:rsidR="003C26D4" w:rsidRPr="00601195">
              <w:rPr>
                <w:sz w:val="20"/>
                <w:szCs w:val="18"/>
              </w:rPr>
              <w:t>(3 место)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ВТБ 24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706 994 275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433 597 378</w:t>
            </w:r>
            <w:r w:rsidR="003C26D4" w:rsidRPr="00601195">
              <w:rPr>
                <w:sz w:val="20"/>
              </w:rPr>
              <w:t xml:space="preserve"> </w:t>
            </w:r>
            <w:r w:rsidR="003C26D4" w:rsidRPr="00601195">
              <w:rPr>
                <w:sz w:val="20"/>
                <w:szCs w:val="18"/>
              </w:rPr>
              <w:t>(2 место)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Альфа-Банк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582 993 908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131 318 759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ЮниКредит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503 730 612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36 990 905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Райффайзенбанк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469 827 097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141 818 603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10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Промсвязьбанк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461 601 257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87 707 778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Росбанк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444 112 266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115 330 648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12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МДМ Банк · Новосибирск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396 683 844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90 142 341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Уралсиб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375 491 138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87 117 996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Номос-Банк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268 263 187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40 852 998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15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ВТБ Северо-Запад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249 489 061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4 648 994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16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Транскредитбанк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241 616 869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34 568 128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17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Банк </w:t>
            </w:r>
            <w:r w:rsidR="00B44874" w:rsidRPr="00601195">
              <w:rPr>
                <w:sz w:val="20"/>
              </w:rPr>
              <w:t>"</w:t>
            </w:r>
            <w:r w:rsidRPr="00601195">
              <w:rPr>
                <w:sz w:val="20"/>
              </w:rPr>
              <w:t>Санкт-Петербург</w:t>
            </w:r>
            <w:r w:rsidR="00B44874" w:rsidRPr="00601195">
              <w:rPr>
                <w:sz w:val="20"/>
              </w:rPr>
              <w:t>"</w:t>
            </w:r>
            <w:r w:rsidRPr="00601195">
              <w:rPr>
                <w:sz w:val="20"/>
              </w:rPr>
              <w:t xml:space="preserve">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238 503 358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59 558 648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18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Ак Барс · Казань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221 519 076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31 390 924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19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Ситибанк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189 673 577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36 243 883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20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Петрокоммерц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162 091 869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49 246 866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21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Нордеа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153 636 024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2 362 146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22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Зенит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149 318 168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23 078 240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23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Возрождение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145 624 193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66 535 824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24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Банк Сосьете Женераль Восток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143 956 799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24 676 747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25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Московский </w:t>
            </w:r>
            <w:r w:rsidR="00A17F6A" w:rsidRPr="00601195">
              <w:rPr>
                <w:sz w:val="20"/>
              </w:rPr>
              <w:t xml:space="preserve">Банк Реконструкции и Развития </w:t>
            </w:r>
            <w:r w:rsidRPr="00601195">
              <w:rPr>
                <w:sz w:val="20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143 251 941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28 230 733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26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Национальный Клиринговый Центр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141 488 260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27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Международный Промышленный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136 594 207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112 136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28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Национальный Банк </w:t>
            </w:r>
            <w:r w:rsidR="00B44874" w:rsidRPr="00601195">
              <w:rPr>
                <w:sz w:val="20"/>
              </w:rPr>
              <w:t>"</w:t>
            </w:r>
            <w:r w:rsidRPr="00601195">
              <w:rPr>
                <w:sz w:val="20"/>
              </w:rPr>
              <w:t>Траст</w:t>
            </w:r>
            <w:r w:rsidR="00B44874" w:rsidRPr="00601195">
              <w:rPr>
                <w:sz w:val="20"/>
              </w:rPr>
              <w:t>"</w:t>
            </w:r>
            <w:r w:rsidRPr="00601195">
              <w:rPr>
                <w:sz w:val="20"/>
              </w:rPr>
              <w:t xml:space="preserve">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134 766 793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46 607 864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29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Русский Стандарт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134 278 527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25 829 399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30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Ханты-Мансийский Банк · Ханты-Мансийск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133 380 652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37 058 608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31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Абсолют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128 755 242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30 974 009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32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Газэнергопромбанк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121 246 160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15 324 896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33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КИТ Финанс Инвестиционный Банк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116 796 422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5 367 820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34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Связь-Банк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113 714 218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6 338 920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35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Россия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111 743 958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6 844 417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36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ХКФ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98 369 835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11 801 687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37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Русь-Банк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97 766 578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20 345 940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38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ЦентроКредит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91 281 983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698 311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39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Московский Индустриальный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90 401 832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36 183 562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40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ОТП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89 190 385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28 945 923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41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Московский Кредитный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86 011 036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31 264 073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42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Петровский · Санкт-Петербург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81 075 450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20 068 635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43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ИНГ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80 912 593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1 592 644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44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Дойче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78 366 388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3 029 723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45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Бинбанк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77 154 652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44 138 502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46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Русфинанс Банк · Самара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75 419 755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1 255 346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47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Расчетная Палата ММВБ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72 927 111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0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48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Юниаструм Банк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70 130 853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32 607 418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49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Союз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68 854 758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6 551 562</w:t>
            </w:r>
          </w:p>
        </w:tc>
      </w:tr>
      <w:tr w:rsidR="00E00E39" w:rsidRPr="00601195" w:rsidTr="00601195">
        <w:tc>
          <w:tcPr>
            <w:tcW w:w="7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50</w:t>
            </w:r>
          </w:p>
        </w:tc>
        <w:tc>
          <w:tcPr>
            <w:tcW w:w="4765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Глобэкс · Москва</w:t>
            </w:r>
          </w:p>
        </w:tc>
        <w:tc>
          <w:tcPr>
            <w:tcW w:w="1559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68 598 817</w:t>
            </w:r>
          </w:p>
        </w:tc>
        <w:tc>
          <w:tcPr>
            <w:tcW w:w="2292" w:type="dxa"/>
            <w:shd w:val="clear" w:color="auto" w:fill="auto"/>
          </w:tcPr>
          <w:p w:rsidR="00E00E39" w:rsidRPr="00601195" w:rsidRDefault="00E00E39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15 108 887</w:t>
            </w:r>
          </w:p>
        </w:tc>
      </w:tr>
    </w:tbl>
    <w:p w:rsidR="00A17F6A" w:rsidRDefault="00A17F6A" w:rsidP="00B44874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A22D9" w:rsidRPr="002A22D9" w:rsidRDefault="00B44874" w:rsidP="00B44874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2A22D9" w:rsidRPr="002A22D9">
        <w:rPr>
          <w:b/>
          <w:sz w:val="28"/>
        </w:rPr>
        <w:t>Сбербанк России</w:t>
      </w:r>
    </w:p>
    <w:p w:rsidR="002A22D9" w:rsidRDefault="002A22D9" w:rsidP="00B44874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67601C" w:rsidRPr="00B44874" w:rsidRDefault="003C26D4" w:rsidP="00B44874">
      <w:pPr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sz w:val="28"/>
        </w:rPr>
        <w:t>По данным указным в таблице можно сделать вывод то, что данные банки занимают высокие позиции не только по сумме балансов, но и по сумме депозитов физических лиц, Сбербанк – 1 место, Газпромбанк – 4 место.</w:t>
      </w:r>
    </w:p>
    <w:p w:rsidR="00B44874" w:rsidRDefault="007D4613" w:rsidP="00B44874">
      <w:pPr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sz w:val="28"/>
        </w:rPr>
        <w:t>Сбербанк России является крупнейшим банком Российской Федерации и СНГ. Его активы составляют более четверти банковской системы страны (27%),</w:t>
      </w:r>
      <w:r w:rsidR="00B44874">
        <w:rPr>
          <w:sz w:val="28"/>
        </w:rPr>
        <w:t xml:space="preserve"> </w:t>
      </w:r>
      <w:r w:rsidRPr="00B44874">
        <w:rPr>
          <w:sz w:val="28"/>
        </w:rPr>
        <w:t>а доля в банковском капитале находится на уровне 26% (1 июня 2010 г</w:t>
      </w:r>
      <w:r w:rsidR="004C755B" w:rsidRPr="00B44874">
        <w:rPr>
          <w:sz w:val="28"/>
        </w:rPr>
        <w:t>).</w:t>
      </w:r>
    </w:p>
    <w:p w:rsid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Основанный в 1841 г. Сбербанк России сегодня - современный универсальный банк, удовлетворяющий потребности различных групп клиентов в широком спектре банковских услуг. Сбербанк занимает крупнейшую долю на рынке вкладов и является основным кредитором российской экономики. По состоянию на 1 июня 2010 г., </w:t>
      </w:r>
      <w:r w:rsidRPr="00B44874">
        <w:rPr>
          <w:b/>
          <w:sz w:val="28"/>
          <w:szCs w:val="28"/>
        </w:rPr>
        <w:t>доля Сбербанка России на рынке частных вкладов составляла 49%</w:t>
      </w:r>
      <w:r w:rsidRPr="00B44874">
        <w:rPr>
          <w:sz w:val="28"/>
          <w:szCs w:val="28"/>
        </w:rPr>
        <w:t xml:space="preserve">, а его кредитный портфель включал в себя около трети всех выданных в стране кредитов (33% розничных и 30% корпоративных кредитов). </w:t>
      </w:r>
    </w:p>
    <w:p w:rsid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Сбербанк России обладает уникальной филиальной сетью и в настоящее время в нее входят 18 территориальных банков и более 19 100 подразделений по всей стране. Дочерние банки Сбербанка России работают в Казахстане,</w:t>
      </w:r>
      <w:r w:rsid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на Украине и в Белоруссии. Сбербанк нацелен занять 5% долю на рынке банковских услуг этих стран. В соответствии с новой стратегией, Сбербанк России планирует расширить свое международное присутствие, выйдя на рынки Китая и Индии. В целом планируется увеличить долю чистой прибыли, полученной за пределами России, до 5% к 2014 г.</w:t>
      </w:r>
    </w:p>
    <w:p w:rsidR="00B44874" w:rsidRP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Рассматривая международный вектор как важнейшую составляющую стратегии своего развития, Сбербанк России осуществляет казначейские операции на международном рынке и операции торгового финансирования, поддерживает </w:t>
      </w:r>
      <w:r w:rsidRPr="00B44874">
        <w:rPr>
          <w:b/>
          <w:sz w:val="28"/>
          <w:szCs w:val="28"/>
        </w:rPr>
        <w:t>корреспондентские отношения с более чем 220 ведущими банками мира</w:t>
      </w:r>
      <w:r w:rsidRPr="00B44874">
        <w:rPr>
          <w:sz w:val="28"/>
          <w:szCs w:val="28"/>
        </w:rPr>
        <w:t xml:space="preserve"> и участвует в деятельности ряда авторитетных международных организаций, представляющих интересы мирового </w:t>
      </w:r>
      <w:r w:rsidR="00B44874">
        <w:rPr>
          <w:sz w:val="28"/>
          <w:szCs w:val="28"/>
        </w:rPr>
        <w:t>банковского сообщества.</w:t>
      </w:r>
    </w:p>
    <w:p w:rsid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Активная позиция и международный авторитет позволяют Сбербанку России наиболее полно удовлетворять внешнеэкономические запросы своих клиентов, привлекать на выгодных условиях ресурсы с мировых финансовых рынков и соответствовать лучшей практике, принятой в международном банковском сообществе.</w:t>
      </w:r>
    </w:p>
    <w:p w:rsid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>Акции Сбербанка России котируются на российских биржевых площадках ММВБ и РТС с 1996 г.</w:t>
      </w:r>
      <w:r w:rsidRPr="00B44874">
        <w:rPr>
          <w:sz w:val="28"/>
          <w:szCs w:val="28"/>
        </w:rPr>
        <w:t xml:space="preserve"> В марте 2007 г. Банк разместил дополнительный выпуск обыкновенных акций, в результате чего, уставный капитал увеличился на 12%, и было привлечено 230,2 млрд. рублей. Средний</w:t>
      </w:r>
      <w:r w:rsid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дневной объем торгов акциями Сбербанка составляет 35% объема торгов на ММВБ.</w:t>
      </w:r>
    </w:p>
    <w:p w:rsid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Учредитель и основной акционер Банка — Центральный банк Российской Федерации (Банк России). По</w:t>
      </w:r>
      <w:r w:rsid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состоянию на 16 апреля 2010 г., ему принадлежит 60,3 % голосующих акций и 57,6% в уставном капитале Банка. Остальными акционерами Сбербанка России являются более 263 тысяч юридических и физических лиц. Высокая доля иностранных инвесторов в структуре капитала Сбербанка России (более 32%) свидетельствует о его инвестиционной привлекательности.</w:t>
      </w:r>
    </w:p>
    <w:p w:rsidR="004C755B" w:rsidRPr="00B44874" w:rsidRDefault="004C75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Надежность и безупречная репутация Сбербанка России подтверждаются высокими рейтингами ведущих рейтинговых агентств. Агентством Fitch Ratings Сбербанку России присвоен долгосрочный рейтинг дефолта в иностранной валюте </w:t>
      </w:r>
      <w:r w:rsidR="00B44874" w:rsidRP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BBB</w:t>
      </w:r>
      <w:r w:rsidR="00B44874" w:rsidRP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, агентством Moody’s Investors Service - долгосрочный рейтинг депозитов в иностранной валюте </w:t>
      </w:r>
      <w:r w:rsidR="00B44874" w:rsidRP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Baa1</w:t>
      </w:r>
      <w:r w:rsidR="00B44874" w:rsidRP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. Кроме того, агентство Moody’s присвоило Банку наивысший рейтинг по национальной шкале.</w:t>
      </w:r>
    </w:p>
    <w:p w:rsidR="007D4613" w:rsidRPr="00B44874" w:rsidRDefault="007D4613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0B7E" w:rsidRPr="00B44874" w:rsidRDefault="00B44874" w:rsidP="00B4487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50B7E" w:rsidRPr="00B44874">
        <w:rPr>
          <w:b/>
          <w:sz w:val="28"/>
          <w:szCs w:val="32"/>
        </w:rPr>
        <w:t>Анализ пассивов Сбербанка России</w:t>
      </w:r>
    </w:p>
    <w:p w:rsidR="00F50B7E" w:rsidRPr="00B44874" w:rsidRDefault="00F50B7E" w:rsidP="00B4487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F50B7E" w:rsidRPr="00B44874" w:rsidRDefault="00F50B7E" w:rsidP="00B44874">
      <w:pPr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sz w:val="28"/>
        </w:rPr>
        <w:t>Для анализа пассивов Сбербанка России просмотрим консолидированный баланс банка за 2009 год.</w:t>
      </w:r>
    </w:p>
    <w:p w:rsidR="00EC7169" w:rsidRPr="00B44874" w:rsidRDefault="00EC7169" w:rsidP="00B44874">
      <w:pPr>
        <w:suppressAutoHyphens/>
        <w:spacing w:line="360" w:lineRule="auto"/>
        <w:ind w:firstLine="709"/>
        <w:jc w:val="both"/>
        <w:rPr>
          <w:sz w:val="28"/>
        </w:rPr>
      </w:pPr>
    </w:p>
    <w:p w:rsidR="00EC7169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541.5pt">
            <v:imagedata r:id="rId7" o:title="" croptop="6633f" cropbottom="3379f" cropleft="17553f" cropright="11447f"/>
          </v:shape>
        </w:pict>
      </w:r>
    </w:p>
    <w:p w:rsidR="00B44874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8A2D96" w:rsidRPr="00B44874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A2D96" w:rsidRPr="00B44874">
        <w:rPr>
          <w:b/>
          <w:sz w:val="28"/>
          <w:szCs w:val="32"/>
        </w:rPr>
        <w:t>Анализ примечании пассивной</w:t>
      </w:r>
      <w:r w:rsidR="00821F41" w:rsidRPr="00B44874">
        <w:rPr>
          <w:b/>
          <w:sz w:val="28"/>
          <w:szCs w:val="32"/>
        </w:rPr>
        <w:t xml:space="preserve"> части</w:t>
      </w:r>
      <w:r>
        <w:rPr>
          <w:b/>
          <w:sz w:val="28"/>
          <w:szCs w:val="32"/>
        </w:rPr>
        <w:t xml:space="preserve"> баланса Сбербанка России</w:t>
      </w:r>
    </w:p>
    <w:p w:rsidR="008A2D96" w:rsidRPr="00B44874" w:rsidRDefault="008A2D9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60E56" w:rsidRPr="00A17F6A" w:rsidRDefault="00D60E5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Рассмотрим примечания к пассивной части баланса Сбербанка России.</w:t>
      </w:r>
    </w:p>
    <w:p w:rsidR="00B44874" w:rsidRPr="00A17F6A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4613" w:rsidRDefault="00DC22C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6.75pt;height:153.75pt">
            <v:imagedata r:id="rId8" o:title=""/>
          </v:shape>
        </w:pict>
      </w:r>
    </w:p>
    <w:p w:rsidR="00B44874" w:rsidRPr="00B44874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874" w:rsidRDefault="00D60E5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Срочные депозиты других банков представляют собой краткосрочные средства, полученные на межбанковском рынке. Сумма средств других банков в пассивах Сбербанка в 2009 году снизилась на 82,2%. </w:t>
      </w:r>
      <w:r w:rsidR="008526DB" w:rsidRPr="00B44874">
        <w:rPr>
          <w:sz w:val="28"/>
          <w:szCs w:val="28"/>
        </w:rPr>
        <w:t>А также удельный вес средств других банков в 2009 году составила 0,008% от суммы пассивов. Одной из причин уменьшения данного показателя является падение активности банков на межбанковском рынке России по причине мирового финансового кризиса, так как банки таким образом пытаются аккумулировать денежные средства с целью поддержания ликвидности и тем самым снижения рисков.</w:t>
      </w:r>
    </w:p>
    <w:p w:rsidR="008526DB" w:rsidRPr="00A17F6A" w:rsidRDefault="008526DB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0A8B" w:rsidRPr="00B44874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7F6A">
        <w:rPr>
          <w:sz w:val="28"/>
          <w:szCs w:val="28"/>
        </w:rPr>
        <w:br w:type="page"/>
      </w:r>
      <w:r w:rsidR="00DC22C6">
        <w:rPr>
          <w:sz w:val="28"/>
          <w:szCs w:val="28"/>
        </w:rPr>
        <w:pict>
          <v:shape id="_x0000_i1027" type="#_x0000_t75" style="width:420.75pt;height:257.25pt">
            <v:imagedata r:id="rId9" o:title=""/>
          </v:shape>
        </w:pict>
      </w:r>
    </w:p>
    <w:p w:rsidR="00900A8B" w:rsidRPr="00B44874" w:rsidRDefault="00900A8B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0A8B" w:rsidRPr="00B44874" w:rsidRDefault="00DC22C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0pt;height:250.5pt">
            <v:imagedata r:id="rId10" o:title=""/>
          </v:shape>
        </w:pict>
      </w:r>
    </w:p>
    <w:p w:rsidR="004274BD" w:rsidRPr="00B44874" w:rsidRDefault="004274BD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74BD" w:rsidRPr="00B44874" w:rsidRDefault="004274BD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Несмотря на влияние Мирового Финансового кризиса в Сбербанке России наблюдается увеличение </w:t>
      </w:r>
      <w:r w:rsidR="002A2E95" w:rsidRPr="00B44874">
        <w:rPr>
          <w:sz w:val="28"/>
          <w:szCs w:val="28"/>
        </w:rPr>
        <w:t xml:space="preserve">суммы срочных( на 19,5%) и текущих вкладов(на 36,8%) физических лиц, также наблюдается тенденция увеличения удельного веса средств физических лиц в общем объеме депозитов с 64,8 % в 2008 году до 69,6% в 2009 году. Увеличение данного показателя можно объяснить сохранением доверия вкладчиков к банку, чему способствовали меры Банка России по поддержанию банковского сектора, примером является </w:t>
      </w:r>
      <w:r w:rsidR="00D72D8C" w:rsidRPr="00B44874">
        <w:rPr>
          <w:sz w:val="28"/>
          <w:szCs w:val="28"/>
        </w:rPr>
        <w:t xml:space="preserve">выдача со стороны </w:t>
      </w:r>
      <w:r w:rsidR="002A2E95" w:rsidRPr="00B44874">
        <w:rPr>
          <w:sz w:val="28"/>
          <w:szCs w:val="28"/>
        </w:rPr>
        <w:t xml:space="preserve">Банка России </w:t>
      </w:r>
      <w:r w:rsidR="00D72D8C" w:rsidRPr="00B44874">
        <w:rPr>
          <w:sz w:val="28"/>
          <w:szCs w:val="28"/>
        </w:rPr>
        <w:t xml:space="preserve">субординированного кредита в размере </w:t>
      </w:r>
      <w:r w:rsidR="002A2E95" w:rsidRPr="00B44874">
        <w:rPr>
          <w:sz w:val="28"/>
          <w:szCs w:val="28"/>
        </w:rPr>
        <w:t>200 милли</w:t>
      </w:r>
      <w:r w:rsidR="00D72D8C" w:rsidRPr="00B44874">
        <w:rPr>
          <w:sz w:val="28"/>
          <w:szCs w:val="28"/>
        </w:rPr>
        <w:t>ардов рублей</w:t>
      </w:r>
      <w:r w:rsidR="002A2E95" w:rsidRPr="00B44874">
        <w:rPr>
          <w:sz w:val="28"/>
          <w:szCs w:val="28"/>
        </w:rPr>
        <w:t xml:space="preserve"> Сбербанк</w:t>
      </w:r>
      <w:r w:rsidR="00D72D8C" w:rsidRPr="00B44874">
        <w:rPr>
          <w:sz w:val="28"/>
          <w:szCs w:val="28"/>
        </w:rPr>
        <w:t>у России.</w:t>
      </w:r>
      <w:r w:rsidR="00B44874">
        <w:rPr>
          <w:sz w:val="28"/>
          <w:szCs w:val="28"/>
        </w:rPr>
        <w:t xml:space="preserve"> </w:t>
      </w:r>
    </w:p>
    <w:p w:rsidR="00DC692B" w:rsidRPr="00B44874" w:rsidRDefault="00DC692B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692B" w:rsidRPr="00B44874" w:rsidRDefault="00DC22C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7.5pt;height:105.75pt">
            <v:imagedata r:id="rId11" o:title="" cropbottom="10085f"/>
          </v:shape>
        </w:pict>
      </w:r>
    </w:p>
    <w:p w:rsidR="00B44874" w:rsidRDefault="00B44874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874" w:rsidRDefault="00DC692B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Согласно данному примечанию, указанного в консолидированном балансе Сбербанка </w:t>
      </w:r>
      <w:r w:rsidRPr="00B44874">
        <w:rPr>
          <w:b/>
          <w:sz w:val="28"/>
          <w:szCs w:val="28"/>
        </w:rPr>
        <w:t xml:space="preserve">векселями </w:t>
      </w:r>
      <w:r w:rsidRPr="00B44874">
        <w:rPr>
          <w:sz w:val="28"/>
          <w:szCs w:val="28"/>
        </w:rPr>
        <w:t xml:space="preserve">являются процентные ценные бумаги, с номиналом в российских рублях, долларах США и евро, со сроком погашения от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по предъявлении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(</w:t>
      </w:r>
      <w:r w:rsidR="009E1DDF" w:rsidRPr="00B44874">
        <w:rPr>
          <w:sz w:val="28"/>
          <w:szCs w:val="28"/>
        </w:rPr>
        <w:t>эмиссии в 2008 году</w:t>
      </w:r>
      <w:r w:rsidRPr="00B44874">
        <w:rPr>
          <w:sz w:val="28"/>
          <w:szCs w:val="28"/>
        </w:rPr>
        <w:t>)</w:t>
      </w:r>
      <w:r w:rsidR="009E1DDF" w:rsidRPr="00B44874">
        <w:rPr>
          <w:sz w:val="28"/>
          <w:szCs w:val="28"/>
        </w:rPr>
        <w:t xml:space="preserve"> до срока погашения в декабре 2012 года.</w:t>
      </w:r>
    </w:p>
    <w:p w:rsidR="009E1DDF" w:rsidRPr="00B44874" w:rsidRDefault="009E1DDF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Причиной увеличения суммы сберегательных и депозитных сертификатов является увеличение количества депозитов вкладчиков. (примечание 16). Несмотря на это общая сумма выпущенных долговых ценных бумаг сократилась на 10,3 % в 2009 году. Причиной этому является снижение суммы векселей, что видно в таблице.</w:t>
      </w:r>
    </w:p>
    <w:p w:rsidR="007F5E1B" w:rsidRPr="00B44874" w:rsidRDefault="007F5E1B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5E1B" w:rsidRPr="00B44874" w:rsidRDefault="00DC22C6" w:rsidP="00B44874">
      <w:pPr>
        <w:tabs>
          <w:tab w:val="left" w:pos="371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8pt;height:124.5pt">
            <v:imagedata r:id="rId12" o:title=""/>
          </v:shape>
        </w:pict>
      </w:r>
    </w:p>
    <w:p w:rsidR="007F5E1B" w:rsidRPr="00B44874" w:rsidRDefault="007F5E1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874" w:rsidRPr="00B44874" w:rsidRDefault="007F5E1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Согласно действующей</w:t>
      </w:r>
      <w:r w:rsidR="00BC49BE" w:rsidRPr="00B44874">
        <w:rPr>
          <w:sz w:val="28"/>
          <w:szCs w:val="28"/>
        </w:rPr>
        <w:t xml:space="preserve"> среднесрочной </w:t>
      </w:r>
      <w:r w:rsidRPr="00B44874">
        <w:rPr>
          <w:sz w:val="28"/>
          <w:szCs w:val="28"/>
        </w:rPr>
        <w:t>программе</w:t>
      </w:r>
      <w:r w:rsidR="00BC49BE" w:rsidRPr="00B44874">
        <w:rPr>
          <w:sz w:val="28"/>
          <w:szCs w:val="28"/>
        </w:rPr>
        <w:t xml:space="preserve"> заимствования(</w:t>
      </w:r>
      <w:r w:rsidR="00BC49BE" w:rsidRPr="00B44874">
        <w:rPr>
          <w:sz w:val="28"/>
          <w:szCs w:val="28"/>
          <w:lang w:val="en-US"/>
        </w:rPr>
        <w:t>MTN</w:t>
      </w:r>
      <w:r w:rsidR="00BC49BE" w:rsidRPr="00B44874">
        <w:rPr>
          <w:sz w:val="28"/>
          <w:szCs w:val="28"/>
        </w:rPr>
        <w:t>) Сбербанк осуществляет поэтапн</w:t>
      </w:r>
      <w:r w:rsidR="00B44874">
        <w:rPr>
          <w:sz w:val="28"/>
          <w:szCs w:val="28"/>
        </w:rPr>
        <w:t>ое привлечение заемных средств.</w:t>
      </w:r>
    </w:p>
    <w:p w:rsidR="00B44874" w:rsidRPr="00B44874" w:rsidRDefault="00BC49BE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Первый займ по данной программе был осуществлен в мае 2006 года на сумму 500 миллионов долларов США со сроком погашения до 2013 года, которые включены в состав полученных долгосрочных займов. В ноябре 2006 года банком был привлечен второй займ на сумму 750 миллионов долларов США </w:t>
      </w:r>
      <w:r w:rsidR="00B44874">
        <w:rPr>
          <w:sz w:val="28"/>
          <w:szCs w:val="28"/>
        </w:rPr>
        <w:t>с сроком погашения в 2011 году.</w:t>
      </w:r>
    </w:p>
    <w:p w:rsidR="00B44874" w:rsidRDefault="00BC49BE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Как видно из примечания </w:t>
      </w:r>
      <w:r w:rsidR="00C43697" w:rsidRPr="00B44874">
        <w:rPr>
          <w:sz w:val="28"/>
          <w:szCs w:val="28"/>
        </w:rPr>
        <w:t>банк проявлял высокую активность на межбанковском рынке до кризисного периода. В 2009 году наблюдается снижение суммы привлеченных займов, так как банк начал погашать долги по ранее привлеченным займам.</w:t>
      </w:r>
    </w:p>
    <w:p w:rsidR="00DF6402" w:rsidRPr="00B44874" w:rsidRDefault="00DF6402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705A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408.75pt;height:264.75pt">
            <v:imagedata r:id="rId13" o:title=""/>
          </v:shape>
        </w:pict>
      </w:r>
    </w:p>
    <w:p w:rsidR="00B44874" w:rsidRDefault="00B44874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874" w:rsidRPr="00B44874" w:rsidRDefault="004F705A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2009 году наблюдается тенденция увеличение суммы финансов</w:t>
      </w:r>
      <w:r w:rsidR="00B44874">
        <w:rPr>
          <w:sz w:val="28"/>
          <w:szCs w:val="28"/>
        </w:rPr>
        <w:t>ых и нефинансовых обязательств.</w:t>
      </w:r>
    </w:p>
    <w:p w:rsidR="00B44874" w:rsidRPr="00A17F6A" w:rsidRDefault="004F705A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Увеличение по сравнению с 2008 годом составило 59,</w:t>
      </w:r>
      <w:r w:rsidR="00B44874">
        <w:rPr>
          <w:sz w:val="28"/>
          <w:szCs w:val="28"/>
        </w:rPr>
        <w:t>3 %.</w:t>
      </w:r>
    </w:p>
    <w:p w:rsidR="00B44874" w:rsidRDefault="003078F5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Причинами данного изменения является увеличение задолжности по операциям с производными финансовыми инструментами (увеличение в 2,08 раза); а также увеличение задолжности по пластиковым карточкам на 67,9%</w:t>
      </w:r>
      <w:r w:rsidR="00A16698" w:rsidRPr="00B44874">
        <w:rPr>
          <w:sz w:val="28"/>
          <w:szCs w:val="28"/>
        </w:rPr>
        <w:t>; увеличение количества сотрудников вышедших на пенсию на 11,7%, связи, с чем увеличилось количество пенсионных обязательств на 1516 миллионов рублей за 2009 год по сравнению с 2008 годом.</w:t>
      </w:r>
    </w:p>
    <w:p w:rsidR="00836B22" w:rsidRPr="00B44874" w:rsidRDefault="00836B22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6B22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14.75pt;height:132pt">
            <v:imagedata r:id="rId14" o:title=""/>
          </v:shape>
        </w:pict>
      </w:r>
    </w:p>
    <w:p w:rsidR="00836B22" w:rsidRPr="00B44874" w:rsidRDefault="00836B22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6B22" w:rsidRPr="00B44874" w:rsidRDefault="00836B22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По состоянию на 2009 год наблюдается общая тенденция сокращения суммы субординированных займов (долгосрочный заем со сроком не менее 5 лет) на 3,3% по отношению к 2008 году. Как видно из таблицы наблюдается снижение суммы субординированного </w:t>
      </w:r>
      <w:r w:rsidR="00987E5B" w:rsidRPr="00B44874">
        <w:rPr>
          <w:sz w:val="28"/>
          <w:szCs w:val="28"/>
        </w:rPr>
        <w:t>займа перед Банком России, то есть Сбербанк производит поэтапное погашение ранее полученных займов.</w:t>
      </w:r>
    </w:p>
    <w:p w:rsidR="00B44874" w:rsidRPr="00A17F6A" w:rsidRDefault="00987E5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феврале 2005 года Сбербанк привлек субординированный займ на сумму 1 миллиарда долларов США</w:t>
      </w:r>
      <w:r w:rsidR="00A40F17" w:rsidRPr="00B44874">
        <w:rPr>
          <w:sz w:val="28"/>
          <w:szCs w:val="28"/>
        </w:rPr>
        <w:t xml:space="preserve"> сроком погашения в феврале 2015 года, процентная ставка – 6,2%. Данное привлечение было осуществлено с помощью </w:t>
      </w:r>
      <w:r w:rsidR="00A40F17" w:rsidRPr="00B44874">
        <w:rPr>
          <w:sz w:val="28"/>
          <w:szCs w:val="28"/>
          <w:lang w:val="en-US"/>
        </w:rPr>
        <w:t>UBS</w:t>
      </w:r>
      <w:r w:rsidR="00A40F17" w:rsidRPr="00B44874">
        <w:rPr>
          <w:sz w:val="28"/>
          <w:szCs w:val="28"/>
        </w:rPr>
        <w:t xml:space="preserve"> </w:t>
      </w:r>
      <w:r w:rsidR="00A40F17" w:rsidRPr="00B44874">
        <w:rPr>
          <w:sz w:val="28"/>
          <w:szCs w:val="28"/>
          <w:lang w:val="en-US"/>
        </w:rPr>
        <w:t>Luxemberg</w:t>
      </w:r>
      <w:r w:rsidR="00A40F17" w:rsidRPr="00B44874">
        <w:rPr>
          <w:sz w:val="28"/>
          <w:szCs w:val="28"/>
        </w:rPr>
        <w:t xml:space="preserve"> </w:t>
      </w:r>
      <w:r w:rsidR="00A40F17" w:rsidRPr="00B44874">
        <w:rPr>
          <w:sz w:val="28"/>
          <w:szCs w:val="28"/>
          <w:lang w:val="en-US"/>
        </w:rPr>
        <w:t>S</w:t>
      </w:r>
      <w:r w:rsidR="00A40F17" w:rsidRPr="00B44874">
        <w:rPr>
          <w:sz w:val="28"/>
          <w:szCs w:val="28"/>
        </w:rPr>
        <w:t xml:space="preserve">. </w:t>
      </w:r>
      <w:r w:rsidR="00A40F17" w:rsidRPr="00B44874">
        <w:rPr>
          <w:sz w:val="28"/>
          <w:szCs w:val="28"/>
          <w:lang w:val="en-US"/>
        </w:rPr>
        <w:t>A</w:t>
      </w:r>
      <w:r w:rsidR="00A40F17" w:rsidRPr="00B44874">
        <w:rPr>
          <w:sz w:val="28"/>
          <w:szCs w:val="28"/>
        </w:rPr>
        <w:t>. В связи с данными указанными в таблице видно то, что Сбербанк осуществляет поэтапное погашение долга, на 2009 год</w:t>
      </w:r>
      <w:r w:rsidR="00EB4A1E" w:rsidRPr="00B44874">
        <w:rPr>
          <w:sz w:val="28"/>
          <w:szCs w:val="28"/>
        </w:rPr>
        <w:t xml:space="preserve"> сумма долга снизилась до 14504 миллионов рублей.</w:t>
      </w:r>
      <w:r w:rsidR="00A40F17" w:rsidRPr="00B44874">
        <w:rPr>
          <w:sz w:val="28"/>
          <w:szCs w:val="28"/>
        </w:rPr>
        <w:t xml:space="preserve"> </w:t>
      </w:r>
    </w:p>
    <w:p w:rsidR="00B44874" w:rsidRPr="00A17F6A" w:rsidRDefault="00B44874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3677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8.25pt;height:166.5pt">
            <v:imagedata r:id="rId15" o:title=""/>
          </v:shape>
        </w:pict>
      </w:r>
    </w:p>
    <w:p w:rsidR="00443677" w:rsidRDefault="00B44874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443677" w:rsidRPr="00B44874">
        <w:rPr>
          <w:b/>
          <w:sz w:val="28"/>
          <w:szCs w:val="28"/>
        </w:rPr>
        <w:t>Обыкновенные акции</w:t>
      </w:r>
    </w:p>
    <w:p w:rsidR="00443677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77.25pt;height:89.25pt">
            <v:imagedata r:id="rId16" o:title=""/>
          </v:shape>
        </w:pict>
      </w:r>
    </w:p>
    <w:p w:rsidR="00B44874" w:rsidRDefault="00B44874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3677" w:rsidRPr="00B44874" w:rsidRDefault="005A3D8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состоянию на 31 декабря 2009 года номинальная стоимость обыкновенных и привилегированных акций составила 3 рубля за акцию, что в сумме составило по обыкновенным акциям – 64761 милли</w:t>
      </w:r>
      <w:r w:rsidR="00322AC6" w:rsidRPr="00B44874">
        <w:rPr>
          <w:sz w:val="28"/>
          <w:szCs w:val="28"/>
        </w:rPr>
        <w:t xml:space="preserve">онов российских рублей, а </w:t>
      </w:r>
      <w:r w:rsidRPr="00B44874">
        <w:rPr>
          <w:sz w:val="28"/>
          <w:szCs w:val="28"/>
        </w:rPr>
        <w:t>привилегированных – 3000 миллионов российских рублей.</w:t>
      </w:r>
      <w:r w:rsidR="00322AC6" w:rsidRPr="00B44874">
        <w:rPr>
          <w:sz w:val="28"/>
          <w:szCs w:val="28"/>
        </w:rPr>
        <w:t xml:space="preserve"> Хотя сумма уставного капитала осталась не изменой, но натуральное количество акции увеличилась так, как была произведена продажа ранее выкупленных собственных обыкновенных акции в количестве 2007 тысяч штук.</w:t>
      </w:r>
    </w:p>
    <w:p w:rsidR="00B71610" w:rsidRPr="00B44874" w:rsidRDefault="00B71610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1610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38.25pt;height:118.5pt">
            <v:imagedata r:id="rId17" o:title=""/>
          </v:shape>
        </w:pict>
      </w:r>
    </w:p>
    <w:p w:rsidR="00B71610" w:rsidRPr="00B44874" w:rsidRDefault="00B71610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00AB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372pt;height:182.25pt">
            <v:imagedata r:id="rId18" o:title=""/>
          </v:shape>
        </w:pict>
      </w:r>
    </w:p>
    <w:p w:rsidR="00A17F6A" w:rsidRDefault="00A17F6A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0AB" w:rsidRPr="00B44874" w:rsidRDefault="00B44874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br w:type="page"/>
      </w:r>
      <w:r w:rsidR="00B400AB" w:rsidRPr="00B44874">
        <w:rPr>
          <w:sz w:val="28"/>
          <w:szCs w:val="28"/>
        </w:rPr>
        <w:t>В таблице наблюдается сокращение расходов по налоговом отчислением на 83,1% , причинами этому является снижение прибыли на 100057 миллионов российских рублей в 2009 году в связи с Мировым Финансовым кризисом. Одной из мер государства по борьбе с кризисом и поддержке банковского сектора было снижение процентных ставок по налогам на прибыль с 24% до 20% в 2009 году.</w:t>
      </w:r>
    </w:p>
    <w:p w:rsidR="00B400AB" w:rsidRPr="00B44874" w:rsidRDefault="00B400A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4A5D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50.25pt;height:279.75pt">
            <v:imagedata r:id="rId19" o:title=""/>
          </v:shape>
        </w:pict>
      </w:r>
    </w:p>
    <w:p w:rsidR="00B44874" w:rsidRDefault="00B44874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874" w:rsidRDefault="008A2D9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В таблице </w:t>
      </w:r>
      <w:r w:rsidR="00943106" w:rsidRPr="00B44874">
        <w:rPr>
          <w:sz w:val="28"/>
          <w:szCs w:val="28"/>
        </w:rPr>
        <w:t xml:space="preserve">выше </w:t>
      </w:r>
      <w:r w:rsidRPr="00B44874">
        <w:rPr>
          <w:sz w:val="28"/>
          <w:szCs w:val="28"/>
        </w:rPr>
        <w:t xml:space="preserve">отражена информация об активах и обязательствах приобретенных Сбербанком в результате покупки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БПС- Банка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. Так как государство оказывает сильное влия</w:t>
      </w:r>
      <w:r w:rsidR="000C497C" w:rsidRPr="00B44874">
        <w:rPr>
          <w:sz w:val="28"/>
          <w:szCs w:val="28"/>
        </w:rPr>
        <w:t>ние на политику Сбербанка, банк</w:t>
      </w:r>
      <w:r w:rsidRPr="00B44874">
        <w:rPr>
          <w:sz w:val="28"/>
          <w:szCs w:val="28"/>
        </w:rPr>
        <w:t xml:space="preserve"> выкупил </w:t>
      </w:r>
      <w:r w:rsidR="000C497C" w:rsidRPr="00B44874">
        <w:rPr>
          <w:sz w:val="28"/>
          <w:szCs w:val="28"/>
        </w:rPr>
        <w:t xml:space="preserve">ОАО </w:t>
      </w:r>
      <w:r w:rsidR="00B44874">
        <w:rPr>
          <w:sz w:val="28"/>
          <w:szCs w:val="28"/>
        </w:rPr>
        <w:t>"</w:t>
      </w:r>
      <w:r w:rsidR="000C497C" w:rsidRPr="00B44874">
        <w:rPr>
          <w:sz w:val="28"/>
          <w:szCs w:val="28"/>
        </w:rPr>
        <w:t>БПС - Банк</w:t>
      </w:r>
      <w:r w:rsidR="00B44874">
        <w:rPr>
          <w:sz w:val="28"/>
          <w:szCs w:val="28"/>
        </w:rPr>
        <w:t>"</w:t>
      </w:r>
      <w:r w:rsidR="000C497C" w:rsidRPr="00B44874">
        <w:rPr>
          <w:sz w:val="28"/>
          <w:szCs w:val="28"/>
        </w:rPr>
        <w:t xml:space="preserve"> с целью поддержания стабильности банковской системы РФ.</w:t>
      </w:r>
    </w:p>
    <w:p w:rsidR="00B44874" w:rsidRPr="00A17F6A" w:rsidRDefault="00B44874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43106" w:rsidRDefault="00B44874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17F6A">
        <w:rPr>
          <w:b/>
          <w:sz w:val="28"/>
          <w:szCs w:val="28"/>
        </w:rPr>
        <w:br w:type="page"/>
      </w:r>
      <w:r w:rsidR="00943106" w:rsidRPr="00B44874">
        <w:rPr>
          <w:b/>
          <w:sz w:val="28"/>
          <w:szCs w:val="28"/>
        </w:rPr>
        <w:t xml:space="preserve">Активы ЗАО </w:t>
      </w:r>
      <w:r>
        <w:rPr>
          <w:b/>
          <w:sz w:val="28"/>
          <w:szCs w:val="28"/>
        </w:rPr>
        <w:t>"</w:t>
      </w:r>
      <w:r w:rsidR="00943106" w:rsidRPr="00B44874">
        <w:rPr>
          <w:b/>
          <w:sz w:val="28"/>
          <w:szCs w:val="28"/>
        </w:rPr>
        <w:t>НК Дулисьма</w:t>
      </w:r>
      <w:r>
        <w:rPr>
          <w:b/>
          <w:sz w:val="28"/>
          <w:szCs w:val="28"/>
        </w:rPr>
        <w:t>"</w:t>
      </w:r>
    </w:p>
    <w:p w:rsidR="00B400AB" w:rsidRPr="00B44874" w:rsidRDefault="00DC22C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49.5pt;height:240pt">
            <v:imagedata r:id="rId20" o:title=""/>
          </v:shape>
        </w:pict>
      </w:r>
    </w:p>
    <w:p w:rsidR="00B44874" w:rsidRDefault="00B44874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874" w:rsidRDefault="0073327A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2009 году наблюдается появление новых неподконтрольных пас</w:t>
      </w:r>
      <w:r w:rsidR="00C51FCD" w:rsidRPr="00B44874">
        <w:rPr>
          <w:sz w:val="28"/>
          <w:szCs w:val="28"/>
        </w:rPr>
        <w:t xml:space="preserve">сивов, так как группа Сбербанка приобрела в августе данного года 100% акций нефтяной компании ЗАО </w:t>
      </w:r>
      <w:r w:rsidR="00B44874">
        <w:rPr>
          <w:sz w:val="28"/>
          <w:szCs w:val="28"/>
        </w:rPr>
        <w:t>"</w:t>
      </w:r>
      <w:r w:rsidR="00C51FCD" w:rsidRPr="00B44874">
        <w:rPr>
          <w:sz w:val="28"/>
          <w:szCs w:val="28"/>
        </w:rPr>
        <w:t>НК Дулисьма</w:t>
      </w:r>
      <w:r w:rsidR="00B44874">
        <w:rPr>
          <w:sz w:val="28"/>
          <w:szCs w:val="28"/>
        </w:rPr>
        <w:t>"</w:t>
      </w:r>
      <w:r w:rsidR="00C51FCD" w:rsidRPr="00B44874">
        <w:rPr>
          <w:sz w:val="28"/>
          <w:szCs w:val="28"/>
        </w:rPr>
        <w:t>. Приобретенная дочерняя компания принесла Сбербанку прибыль в размере 113 миллионов рублей.</w:t>
      </w:r>
    </w:p>
    <w:p w:rsidR="004374C8" w:rsidRPr="00B44874" w:rsidRDefault="004374C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74C8" w:rsidRPr="00A17F6A" w:rsidRDefault="0094310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 xml:space="preserve">Активы ОАО Холдинговой компании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ГСВУ Центр</w:t>
      </w:r>
      <w:r w:rsidR="00B44874">
        <w:rPr>
          <w:b/>
          <w:sz w:val="28"/>
          <w:szCs w:val="28"/>
        </w:rPr>
        <w:t>"</w:t>
      </w:r>
    </w:p>
    <w:p w:rsidR="004374C8" w:rsidRPr="00B44874" w:rsidRDefault="00DC22C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5.75pt;height:203.25pt">
            <v:imagedata r:id="rId21" o:title=""/>
          </v:shape>
        </w:pict>
      </w:r>
    </w:p>
    <w:p w:rsidR="00A17F6A" w:rsidRDefault="00A17F6A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74C8" w:rsidRPr="00B44874" w:rsidRDefault="004374C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</w:t>
      </w:r>
      <w:r w:rsidR="00DB4C18" w:rsidRPr="00B44874">
        <w:rPr>
          <w:sz w:val="28"/>
          <w:szCs w:val="28"/>
        </w:rPr>
        <w:t xml:space="preserve"> декабре 2009 года банку п</w:t>
      </w:r>
      <w:r w:rsidRPr="00B44874">
        <w:rPr>
          <w:sz w:val="28"/>
          <w:szCs w:val="28"/>
        </w:rPr>
        <w:t>ерешли 97% акций ОАО Хо</w:t>
      </w:r>
      <w:r w:rsidR="00DB4C18" w:rsidRPr="00B44874">
        <w:rPr>
          <w:sz w:val="28"/>
          <w:szCs w:val="28"/>
        </w:rPr>
        <w:t xml:space="preserve">лдинговая компания </w:t>
      </w:r>
      <w:r w:rsidR="00B44874">
        <w:rPr>
          <w:sz w:val="28"/>
          <w:szCs w:val="28"/>
        </w:rPr>
        <w:t>"</w:t>
      </w:r>
      <w:r w:rsidR="00DB4C18" w:rsidRPr="00B44874">
        <w:rPr>
          <w:sz w:val="28"/>
          <w:szCs w:val="28"/>
        </w:rPr>
        <w:t>ГСВУ Центр</w:t>
      </w:r>
      <w:r w:rsidR="00B44874">
        <w:rPr>
          <w:sz w:val="28"/>
          <w:szCs w:val="28"/>
        </w:rPr>
        <w:t>"</w:t>
      </w:r>
      <w:r w:rsidR="00DB4C18" w:rsidRPr="00B44874">
        <w:rPr>
          <w:sz w:val="28"/>
          <w:szCs w:val="28"/>
        </w:rPr>
        <w:t>. За счет того, что Сбербанк приобрел вышеуказанные компании он получил чистую прибыль в размере 26705 миллионов рублей.</w:t>
      </w:r>
    </w:p>
    <w:p w:rsidR="008269E8" w:rsidRPr="00B44874" w:rsidRDefault="008269E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F38D1" w:rsidRPr="00A17F6A" w:rsidRDefault="009F38D1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B44874">
        <w:rPr>
          <w:b/>
          <w:sz w:val="28"/>
          <w:szCs w:val="32"/>
        </w:rPr>
        <w:t>Достаточность</w:t>
      </w:r>
      <w:r w:rsidR="00B44874">
        <w:rPr>
          <w:b/>
          <w:sz w:val="28"/>
          <w:szCs w:val="32"/>
        </w:rPr>
        <w:t xml:space="preserve"> капитала</w:t>
      </w:r>
    </w:p>
    <w:p w:rsidR="00B44874" w:rsidRPr="00A17F6A" w:rsidRDefault="00B44874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F38D1" w:rsidRPr="00B44874" w:rsidRDefault="009F38D1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управлении</w:t>
      </w:r>
      <w:r w:rsidR="00AC68A4" w:rsidRPr="00B44874">
        <w:rPr>
          <w:sz w:val="28"/>
          <w:szCs w:val="28"/>
        </w:rPr>
        <w:t xml:space="preserve"> капиталом группа</w:t>
      </w:r>
      <w:r w:rsidRPr="00B44874">
        <w:rPr>
          <w:sz w:val="28"/>
          <w:szCs w:val="28"/>
        </w:rPr>
        <w:t xml:space="preserve"> Сбербанк</w:t>
      </w:r>
      <w:r w:rsidR="00AC68A4" w:rsidRPr="00B44874">
        <w:rPr>
          <w:sz w:val="28"/>
          <w:szCs w:val="28"/>
        </w:rPr>
        <w:t>а</w:t>
      </w:r>
      <w:r w:rsidRPr="00B44874">
        <w:rPr>
          <w:sz w:val="28"/>
          <w:szCs w:val="28"/>
        </w:rPr>
        <w:t xml:space="preserve"> преследует следующие цели: соблюдение требований к нормативному капиталу </w:t>
      </w:r>
      <w:r w:rsidR="00AC68A4" w:rsidRPr="00B44874">
        <w:rPr>
          <w:sz w:val="28"/>
          <w:szCs w:val="28"/>
        </w:rPr>
        <w:t>установленного Банком России и обеспечение способности банка действовать как непрерывное действующее предприятие.</w:t>
      </w:r>
      <w:r w:rsidR="00B44874">
        <w:rPr>
          <w:sz w:val="28"/>
          <w:szCs w:val="28"/>
        </w:rPr>
        <w:t xml:space="preserve"> </w:t>
      </w:r>
      <w:r w:rsidR="00AC68A4" w:rsidRPr="00B44874">
        <w:rPr>
          <w:sz w:val="28"/>
          <w:szCs w:val="28"/>
        </w:rPr>
        <w:t xml:space="preserve">Сбербанк осуществляет постоянный контроль за уровнем достаточности капитала в соответствии с Базельским соглашением и поддержании его на уровне 8% </w:t>
      </w:r>
      <w:r w:rsidR="005853D1" w:rsidRPr="00B44874">
        <w:rPr>
          <w:sz w:val="28"/>
          <w:szCs w:val="28"/>
        </w:rPr>
        <w:t>.</w:t>
      </w:r>
    </w:p>
    <w:p w:rsidR="008269E8" w:rsidRDefault="008269E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4874">
        <w:rPr>
          <w:sz w:val="28"/>
          <w:szCs w:val="28"/>
        </w:rPr>
        <w:t>Рассмотрим анализ коэффициента достаточности капитала</w:t>
      </w:r>
    </w:p>
    <w:p w:rsidR="00B44874" w:rsidRPr="00B44874" w:rsidRDefault="00B44874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69E8" w:rsidRPr="00B44874" w:rsidRDefault="00DC22C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68.25pt;height:295.5pt">
            <v:imagedata r:id="rId22" o:title=""/>
          </v:shape>
        </w:pict>
      </w:r>
    </w:p>
    <w:p w:rsidR="009F38D1" w:rsidRDefault="009F38D1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69E8" w:rsidRPr="00B44874" w:rsidRDefault="008269E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Данный анализ был проведен в соответствии с инструкцией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Об обязательных нормативах банков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</w:t>
      </w:r>
      <w:r w:rsidR="005617F4" w:rsidRPr="00B44874">
        <w:rPr>
          <w:sz w:val="28"/>
          <w:szCs w:val="28"/>
        </w:rPr>
        <w:t xml:space="preserve">с регистрационном </w:t>
      </w:r>
      <w:r w:rsidRPr="00B44874">
        <w:rPr>
          <w:sz w:val="28"/>
          <w:szCs w:val="28"/>
        </w:rPr>
        <w:t>№</w:t>
      </w:r>
      <w:r w:rsidR="005617F4" w:rsidRPr="00B44874">
        <w:rPr>
          <w:sz w:val="28"/>
          <w:szCs w:val="28"/>
        </w:rPr>
        <w:t xml:space="preserve"> 110 – И в ЦБ РФ; от 16</w:t>
      </w:r>
      <w:r w:rsidR="00B44874">
        <w:rPr>
          <w:sz w:val="28"/>
          <w:szCs w:val="28"/>
        </w:rPr>
        <w:t xml:space="preserve"> </w:t>
      </w:r>
      <w:r w:rsidR="005617F4" w:rsidRPr="00B44874">
        <w:rPr>
          <w:sz w:val="28"/>
          <w:szCs w:val="28"/>
        </w:rPr>
        <w:t>января 2004</w:t>
      </w:r>
      <w:r w:rsidR="00B44874">
        <w:rPr>
          <w:sz w:val="28"/>
          <w:szCs w:val="28"/>
        </w:rPr>
        <w:t xml:space="preserve"> </w:t>
      </w:r>
      <w:r w:rsidR="005617F4" w:rsidRPr="00B44874">
        <w:rPr>
          <w:sz w:val="28"/>
          <w:szCs w:val="28"/>
        </w:rPr>
        <w:t>года.</w:t>
      </w:r>
    </w:p>
    <w:p w:rsidR="005617F4" w:rsidRPr="00B44874" w:rsidRDefault="005617F4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Настоящая Инструкция устанавливает числовые значения и методику расчета следующих обязательных нормативов банков (далее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— обязательные нормативы):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достаточности собственных средств (капитала) банка;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ликвидности банков;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максимального размера риска на одного заемщика или группу связанных заемщиков;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максимального размера крупных кредитных рисков;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максимального размера кредитов, банковских гарантий и поручительств, предоставленных банком своим участникам (акционерам);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совокупной величины риска по инсайдерам банка;</w:t>
      </w:r>
    </w:p>
    <w:p w:rsidR="005617F4" w:rsidRPr="00B44874" w:rsidRDefault="005617F4" w:rsidP="00B44874">
      <w:pPr>
        <w:pStyle w:val="MainText"/>
        <w:numPr>
          <w:ilvl w:val="0"/>
          <w:numId w:val="1"/>
        </w:numPr>
        <w:suppressAutoHyphens/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использования собственных средств (капитала) банков для приобретения акций (долей) других юридических лиц.</w:t>
      </w:r>
    </w:p>
    <w:p w:rsidR="005617F4" w:rsidRPr="00B44874" w:rsidRDefault="00AE1F9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При анализе </w:t>
      </w:r>
      <w:r w:rsidR="00FF5E21" w:rsidRPr="00B44874">
        <w:rPr>
          <w:sz w:val="28"/>
          <w:szCs w:val="28"/>
        </w:rPr>
        <w:t>достаточности регулятивного капитала использовала</w:t>
      </w:r>
      <w:r w:rsidRPr="00B44874">
        <w:rPr>
          <w:sz w:val="28"/>
          <w:szCs w:val="28"/>
        </w:rPr>
        <w:t>сь следующая формула:</w:t>
      </w:r>
    </w:p>
    <w:p w:rsidR="00AE1F98" w:rsidRPr="00B44874" w:rsidRDefault="00AE1F98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Норматив достаточности собственных средств (капитала) банка (Н1) рассчитывается по следующей формуле:</w:t>
      </w:r>
    </w:p>
    <w:p w:rsidR="002A22D9" w:rsidRDefault="002A22D9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A22D9" w:rsidRDefault="00DC22C6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szCs w:val="28"/>
        </w:rPr>
        <w:pict>
          <v:shape id="_x0000_i1041" type="#_x0000_t75" style="width:411.75pt;height:42pt">
            <v:imagedata r:id="rId23" o:title="" cropleft="5459f" cropright="2310f"/>
          </v:shape>
        </w:pict>
      </w:r>
    </w:p>
    <w:p w:rsidR="002A22D9" w:rsidRDefault="002A22D9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где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К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— собственные средства (капитал) банка, определенные в соответствии с Положением Банка России от 10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февраля 2003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года №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 xml:space="preserve">215-П </w:t>
      </w:r>
      <w:r w:rsidR="00B44874">
        <w:rPr>
          <w:rFonts w:ascii="Times New Roman" w:hAnsi="Times New Roman"/>
          <w:sz w:val="28"/>
          <w:szCs w:val="28"/>
          <w:lang w:val="ru-RU"/>
        </w:rPr>
        <w:t>"</w:t>
      </w:r>
      <w:r w:rsidRPr="00B44874">
        <w:rPr>
          <w:rFonts w:ascii="Times New Roman" w:hAnsi="Times New Roman"/>
          <w:sz w:val="28"/>
          <w:szCs w:val="28"/>
          <w:lang w:val="ru-RU"/>
        </w:rPr>
        <w:t>О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методике определения собственных средств (капитала) кредитных организаций</w:t>
      </w:r>
      <w:r w:rsidR="00B44874">
        <w:rPr>
          <w:rFonts w:ascii="Times New Roman" w:hAnsi="Times New Roman"/>
          <w:sz w:val="28"/>
          <w:szCs w:val="28"/>
          <w:lang w:val="ru-RU"/>
        </w:rPr>
        <w:t>"</w:t>
      </w:r>
      <w:r w:rsidRPr="00B44874">
        <w:rPr>
          <w:rFonts w:ascii="Times New Roman" w:hAnsi="Times New Roman"/>
          <w:sz w:val="28"/>
          <w:szCs w:val="28"/>
          <w:lang w:val="ru-RU"/>
        </w:rPr>
        <w:t>, зарегистрированным Министерством юстиции Российской Федерации 17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марта 2003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года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№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4269 (</w:t>
      </w:r>
      <w:r w:rsidR="00B44874">
        <w:rPr>
          <w:rFonts w:ascii="Times New Roman" w:hAnsi="Times New Roman"/>
          <w:sz w:val="28"/>
          <w:szCs w:val="28"/>
          <w:lang w:val="ru-RU"/>
        </w:rPr>
        <w:t>"</w:t>
      </w:r>
      <w:r w:rsidRPr="00B44874">
        <w:rPr>
          <w:rFonts w:ascii="Times New Roman" w:hAnsi="Times New Roman"/>
          <w:sz w:val="28"/>
          <w:szCs w:val="28"/>
          <w:lang w:val="ru-RU"/>
        </w:rPr>
        <w:t>Вестник Банка России</w:t>
      </w:r>
      <w:r w:rsidR="00B44874">
        <w:rPr>
          <w:rFonts w:ascii="Times New Roman" w:hAnsi="Times New Roman"/>
          <w:sz w:val="28"/>
          <w:szCs w:val="28"/>
          <w:lang w:val="ru-RU"/>
        </w:rPr>
        <w:t>"</w:t>
      </w:r>
      <w:r w:rsidRPr="00B44874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марта 2003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года №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15) (далее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— Положение Банка России №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215-П);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Кр</w:t>
      </w:r>
      <w:r w:rsidRPr="00B44874">
        <w:rPr>
          <w:rFonts w:ascii="Times New Roman" w:hAnsi="Times New Roman"/>
          <w:sz w:val="28"/>
          <w:szCs w:val="28"/>
          <w:vertAlign w:val="subscript"/>
        </w:rPr>
        <w:t>i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 xml:space="preserve">— коэффициент риска </w:t>
      </w:r>
      <w:r w:rsidRPr="00B44874">
        <w:rPr>
          <w:rFonts w:ascii="Times New Roman" w:hAnsi="Times New Roman"/>
          <w:sz w:val="28"/>
          <w:szCs w:val="28"/>
        </w:rPr>
        <w:t>i</w:t>
      </w:r>
      <w:r w:rsidRPr="00B44874">
        <w:rPr>
          <w:rFonts w:ascii="Times New Roman" w:hAnsi="Times New Roman"/>
          <w:sz w:val="28"/>
          <w:szCs w:val="28"/>
          <w:lang w:val="ru-RU"/>
        </w:rPr>
        <w:t>-го актива в соответствии с п.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2.3 настоящей Инструкции;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А</w:t>
      </w:r>
      <w:r w:rsidRPr="00B44874">
        <w:rPr>
          <w:rFonts w:ascii="Times New Roman" w:hAnsi="Times New Roman"/>
          <w:sz w:val="28"/>
          <w:szCs w:val="28"/>
          <w:vertAlign w:val="subscript"/>
        </w:rPr>
        <w:t>i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 xml:space="preserve">— </w:t>
      </w:r>
      <w:r w:rsidRPr="00B44874">
        <w:rPr>
          <w:rFonts w:ascii="Times New Roman" w:hAnsi="Times New Roman"/>
          <w:sz w:val="28"/>
          <w:szCs w:val="28"/>
        </w:rPr>
        <w:t>i</w:t>
      </w:r>
      <w:r w:rsidRPr="00B44874">
        <w:rPr>
          <w:rFonts w:ascii="Times New Roman" w:hAnsi="Times New Roman"/>
          <w:sz w:val="28"/>
          <w:szCs w:val="28"/>
          <w:lang w:val="ru-RU"/>
        </w:rPr>
        <w:t>-й актив банка;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Рк</w:t>
      </w:r>
      <w:r w:rsidRPr="00B44874">
        <w:rPr>
          <w:rFonts w:ascii="Times New Roman" w:hAnsi="Times New Roman"/>
          <w:sz w:val="28"/>
          <w:szCs w:val="28"/>
          <w:vertAlign w:val="subscript"/>
        </w:rPr>
        <w:t>i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 xml:space="preserve">— величина резерва на возможные потери или резерва на возможные потери по ссудам, по ссудной и приравненной к ней задолженности </w:t>
      </w:r>
      <w:r w:rsidRPr="00B44874">
        <w:rPr>
          <w:rFonts w:ascii="Times New Roman" w:hAnsi="Times New Roman"/>
          <w:sz w:val="28"/>
          <w:szCs w:val="28"/>
        </w:rPr>
        <w:t>i</w:t>
      </w:r>
      <w:r w:rsidRPr="00B44874">
        <w:rPr>
          <w:rFonts w:ascii="Times New Roman" w:hAnsi="Times New Roman"/>
          <w:sz w:val="28"/>
          <w:szCs w:val="28"/>
          <w:lang w:val="ru-RU"/>
        </w:rPr>
        <w:t>-го актива (код 8987);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КРВ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— величина кредитного риска по условным обязательствам кредитного характера, рассчитанная в порядке, установленном приложением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2 к настоящей Инструкции;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КРС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— величина кредитного риска по срочным сделкам, рассчитанная в порядке, установленном приложением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3 к настоящей Инструкции;</w:t>
      </w:r>
    </w:p>
    <w:p w:rsidR="00AE1F98" w:rsidRPr="00B44874" w:rsidRDefault="00AE1F98" w:rsidP="00B44874">
      <w:pPr>
        <w:pStyle w:val="MainText-BezOtstupa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44874">
        <w:rPr>
          <w:rFonts w:ascii="Times New Roman" w:hAnsi="Times New Roman"/>
          <w:sz w:val="28"/>
          <w:szCs w:val="28"/>
          <w:lang w:val="ru-RU"/>
        </w:rPr>
        <w:t>РР</w:t>
      </w:r>
      <w:r w:rsidR="00B44874" w:rsidRPr="00B448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sz w:val="28"/>
          <w:szCs w:val="28"/>
          <w:lang w:val="ru-RU"/>
        </w:rPr>
        <w:t>— величина рыночного риска в соответствии с требованиями нормативного акта Банка России о порядке расчета кредитными организациями размера рыночных рисков.</w:t>
      </w:r>
    </w:p>
    <w:p w:rsidR="00AE1F98" w:rsidRPr="00B44874" w:rsidRDefault="00AE1F98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Минимально допустимое числовое значение норматива Н1 устанавливается в зависимости от размера собственных средств (капитала) банка:</w:t>
      </w:r>
    </w:p>
    <w:p w:rsidR="00AE1F98" w:rsidRPr="00B44874" w:rsidRDefault="00AE1F98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для банков с размером собственных средств (капитала) не менее суммы, эквивалентной 5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млн. евро,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— 10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процентов;</w:t>
      </w:r>
    </w:p>
    <w:p w:rsidR="00AE1F98" w:rsidRPr="00B44874" w:rsidRDefault="00AE1F98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для банков с размером собственных средств (капитала) менее суммы, эквивалентной 5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млн. евро,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— 11</w:t>
      </w:r>
      <w:r w:rsidR="00B44874" w:rsidRPr="00B44874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44874">
        <w:rPr>
          <w:rFonts w:ascii="Times New Roman" w:hAnsi="Times New Roman"/>
          <w:color w:val="auto"/>
          <w:sz w:val="28"/>
          <w:szCs w:val="28"/>
          <w:lang w:val="ru-RU"/>
        </w:rPr>
        <w:t>процентов.</w:t>
      </w:r>
    </w:p>
    <w:p w:rsidR="00E74746" w:rsidRPr="00B44874" w:rsidRDefault="00E74746" w:rsidP="00B44874">
      <w:pPr>
        <w:pStyle w:val="MainText"/>
        <w:suppressAutoHyphens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74746" w:rsidRPr="00B44874" w:rsidRDefault="00E7474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Удельный вес некоторых показателей в общих пассивах Сбербанка России</w:t>
      </w:r>
      <w:r w:rsidR="00690899" w:rsidRPr="00B44874">
        <w:rPr>
          <w:b/>
          <w:sz w:val="28"/>
          <w:szCs w:val="28"/>
        </w:rPr>
        <w:t xml:space="preserve"> за 2009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3379"/>
        <w:gridCol w:w="2703"/>
        <w:gridCol w:w="1760"/>
      </w:tblGrid>
      <w:tr w:rsidR="00E74746" w:rsidRPr="00601195" w:rsidTr="00601195">
        <w:tc>
          <w:tcPr>
            <w:tcW w:w="0" w:type="auto"/>
            <w:shd w:val="clear" w:color="auto" w:fill="auto"/>
          </w:tcPr>
          <w:p w:rsidR="00E74746" w:rsidRPr="00601195" w:rsidRDefault="00E74746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E74746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E74746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Сумма</w:t>
            </w:r>
            <w:r w:rsidR="00A17F6A" w:rsidRPr="00601195">
              <w:rPr>
                <w:sz w:val="20"/>
                <w:szCs w:val="28"/>
                <w:lang w:val="en-US"/>
              </w:rPr>
              <w:t xml:space="preserve"> </w:t>
            </w:r>
            <w:r w:rsidR="008648ED" w:rsidRPr="00601195">
              <w:rPr>
                <w:sz w:val="20"/>
                <w:szCs w:val="28"/>
              </w:rPr>
              <w:t>(в миллионах рублей)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E74746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Удельный вес</w:t>
            </w:r>
            <w:r w:rsidR="008648ED" w:rsidRPr="00601195">
              <w:rPr>
                <w:sz w:val="20"/>
                <w:szCs w:val="28"/>
              </w:rPr>
              <w:t xml:space="preserve"> (%)</w:t>
            </w:r>
          </w:p>
        </w:tc>
      </w:tr>
      <w:tr w:rsidR="00E74746" w:rsidRPr="00601195" w:rsidTr="00601195">
        <w:tc>
          <w:tcPr>
            <w:tcW w:w="0" w:type="auto"/>
            <w:shd w:val="clear" w:color="auto" w:fill="auto"/>
          </w:tcPr>
          <w:p w:rsidR="00E74746" w:rsidRPr="00601195" w:rsidRDefault="00690899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690899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Депозиты до востребования 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690899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1505487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21,2</w:t>
            </w:r>
          </w:p>
        </w:tc>
      </w:tr>
      <w:tr w:rsidR="00E74746" w:rsidRPr="00601195" w:rsidTr="00601195"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Срочные и сберегательные депозиты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3933384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55,4</w:t>
            </w:r>
          </w:p>
        </w:tc>
      </w:tr>
      <w:tr w:rsidR="00E74746" w:rsidRPr="00601195" w:rsidTr="00601195"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Корсчет других банков 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35621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</w:t>
            </w:r>
          </w:p>
        </w:tc>
      </w:tr>
      <w:tr w:rsidR="00E74746" w:rsidRPr="00601195" w:rsidTr="00601195">
        <w:tc>
          <w:tcPr>
            <w:tcW w:w="0" w:type="auto"/>
            <w:shd w:val="clear" w:color="auto" w:fill="auto"/>
          </w:tcPr>
          <w:p w:rsidR="00E74746" w:rsidRPr="00601195" w:rsidRDefault="008648ED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E45DE8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Субординированные займы</w:t>
            </w:r>
          </w:p>
        </w:tc>
        <w:tc>
          <w:tcPr>
            <w:tcW w:w="0" w:type="auto"/>
            <w:shd w:val="clear" w:color="auto" w:fill="auto"/>
          </w:tcPr>
          <w:p w:rsidR="00E74746" w:rsidRPr="00601195" w:rsidRDefault="00E45DE8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519061</w:t>
            </w:r>
          </w:p>
        </w:tc>
        <w:tc>
          <w:tcPr>
            <w:tcW w:w="0" w:type="auto"/>
            <w:shd w:val="clear" w:color="auto" w:fill="auto"/>
          </w:tcPr>
          <w:p w:rsidR="00E45DE8" w:rsidRPr="00601195" w:rsidRDefault="00E45DE8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7,3</w:t>
            </w:r>
          </w:p>
        </w:tc>
      </w:tr>
      <w:tr w:rsidR="00E45DE8" w:rsidRPr="00601195" w:rsidTr="00601195">
        <w:tc>
          <w:tcPr>
            <w:tcW w:w="0" w:type="auto"/>
            <w:shd w:val="clear" w:color="auto" w:fill="auto"/>
          </w:tcPr>
          <w:p w:rsidR="00E45DE8" w:rsidRPr="00601195" w:rsidRDefault="00E45DE8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749DF" w:rsidRPr="00601195" w:rsidRDefault="00E45DE8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</w:tcPr>
          <w:p w:rsidR="00E45DE8" w:rsidRPr="00601195" w:rsidRDefault="00E45DE8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87742</w:t>
            </w:r>
          </w:p>
        </w:tc>
        <w:tc>
          <w:tcPr>
            <w:tcW w:w="0" w:type="auto"/>
            <w:shd w:val="clear" w:color="auto" w:fill="auto"/>
          </w:tcPr>
          <w:p w:rsidR="002749DF" w:rsidRPr="00601195" w:rsidRDefault="00E45DE8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1,2</w:t>
            </w:r>
          </w:p>
        </w:tc>
      </w:tr>
      <w:tr w:rsidR="002749DF" w:rsidRPr="00601195" w:rsidTr="00601195">
        <w:tc>
          <w:tcPr>
            <w:tcW w:w="0" w:type="auto"/>
            <w:shd w:val="clear" w:color="auto" w:fill="auto"/>
          </w:tcPr>
          <w:p w:rsidR="002749DF" w:rsidRPr="00601195" w:rsidRDefault="002749DF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49DF" w:rsidRPr="00601195" w:rsidRDefault="002749DF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Добавленные капитал</w:t>
            </w:r>
          </w:p>
        </w:tc>
        <w:tc>
          <w:tcPr>
            <w:tcW w:w="0" w:type="auto"/>
            <w:shd w:val="clear" w:color="auto" w:fill="auto"/>
          </w:tcPr>
          <w:p w:rsidR="002749DF" w:rsidRPr="00601195" w:rsidRDefault="002749DF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232553</w:t>
            </w:r>
          </w:p>
        </w:tc>
        <w:tc>
          <w:tcPr>
            <w:tcW w:w="0" w:type="auto"/>
            <w:shd w:val="clear" w:color="auto" w:fill="auto"/>
          </w:tcPr>
          <w:p w:rsidR="002749DF" w:rsidRPr="00601195" w:rsidRDefault="002749DF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3,2</w:t>
            </w:r>
          </w:p>
        </w:tc>
      </w:tr>
    </w:tbl>
    <w:p w:rsidR="00B44874" w:rsidRDefault="00B44874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4874" w:rsidRDefault="00E45DE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Как видно из таблицы больше половины пассивов Сбербанка составляют срочные и сберегательные депозиты, так как данные депозиты </w:t>
      </w:r>
      <w:r w:rsidR="009C74AD" w:rsidRPr="00B44874">
        <w:rPr>
          <w:sz w:val="28"/>
          <w:szCs w:val="28"/>
        </w:rPr>
        <w:t>относятся к типу стабильных ресурсов можно сделать вывод, что банк стремиться повысит стабильность своих ресурсов, но обратной стороной медальона является падение ликвидности.</w:t>
      </w:r>
    </w:p>
    <w:p w:rsidR="00753EB8" w:rsidRPr="00B44874" w:rsidRDefault="00753EB8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3EB8" w:rsidRPr="002A22D9" w:rsidRDefault="002A22D9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A22D9">
        <w:rPr>
          <w:b/>
          <w:sz w:val="28"/>
          <w:szCs w:val="28"/>
        </w:rPr>
        <w:t>"Газпромбанк"</w:t>
      </w:r>
    </w:p>
    <w:p w:rsidR="00F12B5F" w:rsidRPr="002A22D9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12B5F" w:rsidRPr="00B44874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"Газпромбанк" (Открытое акционерное общество) – один из крупнейших универсальных финансовых институтов России, предоставляющий широкий спектр банковских, финансовых, инвестиционных продуктов и услуг корпоративным и частным клиентам, финансовым институтам, институциональным и частным инвесторам. Банк входит в тройку крупнейших банков России и занимает пятое место в списке банков Центральной и Восточной Европы.</w:t>
      </w:r>
    </w:p>
    <w:p w:rsidR="00DF1F33" w:rsidRPr="00B44874" w:rsidRDefault="00DF1F33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44874">
        <w:rPr>
          <w:b/>
          <w:bCs/>
          <w:color w:val="000000"/>
          <w:sz w:val="28"/>
          <w:szCs w:val="28"/>
        </w:rPr>
        <w:t>Газпромбанк был образован</w:t>
      </w:r>
      <w:r w:rsidR="00B44874">
        <w:rPr>
          <w:b/>
          <w:bCs/>
          <w:color w:val="000000"/>
          <w:sz w:val="28"/>
          <w:szCs w:val="28"/>
        </w:rPr>
        <w:t xml:space="preserve"> </w:t>
      </w:r>
      <w:r w:rsidRPr="00B44874">
        <w:rPr>
          <w:b/>
          <w:bCs/>
          <w:color w:val="000000"/>
          <w:sz w:val="28"/>
          <w:szCs w:val="28"/>
        </w:rPr>
        <w:t>в апреле 1990 г.</w:t>
      </w:r>
      <w:r w:rsidRPr="00B44874">
        <w:rPr>
          <w:bCs/>
          <w:color w:val="000000"/>
          <w:sz w:val="28"/>
          <w:szCs w:val="28"/>
        </w:rPr>
        <w:t xml:space="preserve"> Когда был подписан приказ по Государственному газовому концерну </w:t>
      </w:r>
      <w:r w:rsidR="00B44874">
        <w:rPr>
          <w:bCs/>
          <w:color w:val="000000"/>
          <w:sz w:val="28"/>
          <w:szCs w:val="28"/>
        </w:rPr>
        <w:t>"</w:t>
      </w:r>
      <w:r w:rsidRPr="00B44874">
        <w:rPr>
          <w:bCs/>
          <w:color w:val="000000"/>
          <w:sz w:val="28"/>
          <w:szCs w:val="28"/>
        </w:rPr>
        <w:t>Газпром</w:t>
      </w:r>
      <w:r w:rsidR="00B44874">
        <w:rPr>
          <w:bCs/>
          <w:color w:val="000000"/>
          <w:sz w:val="28"/>
          <w:szCs w:val="28"/>
        </w:rPr>
        <w:t>"</w:t>
      </w:r>
      <w:r w:rsidRPr="00B44874">
        <w:rPr>
          <w:bCs/>
          <w:color w:val="000000"/>
          <w:sz w:val="28"/>
          <w:szCs w:val="28"/>
        </w:rPr>
        <w:t xml:space="preserve"> о создании</w:t>
      </w:r>
    </w:p>
    <w:p w:rsidR="00DF1F33" w:rsidRPr="00B44874" w:rsidRDefault="00DF1F33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4874">
        <w:rPr>
          <w:bCs/>
          <w:color w:val="000000"/>
          <w:sz w:val="28"/>
          <w:szCs w:val="28"/>
        </w:rPr>
        <w:t xml:space="preserve">отраслевого коммерческого банка, и уже </w:t>
      </w:r>
      <w:r w:rsidRPr="00B44874">
        <w:rPr>
          <w:b/>
          <w:bCs/>
          <w:color w:val="000000"/>
          <w:sz w:val="28"/>
          <w:szCs w:val="28"/>
        </w:rPr>
        <w:t>31 июля 1990 г. банк был зарегистрирован в Госбанке СССР.</w:t>
      </w:r>
      <w:r w:rsidRPr="00B44874">
        <w:rPr>
          <w:bCs/>
          <w:color w:val="000000"/>
          <w:sz w:val="28"/>
          <w:szCs w:val="28"/>
        </w:rPr>
        <w:t xml:space="preserve"> Начато формирование сети филиалов Газпромбанка в регионах России. Открыты филиалы в Нижнем Новгороде, Новом Уренгое, Югорске, Белоярском и Туле. Внедряются автоматизированные банковские технологии, налажена работа электронной почты, используются каналы отраслевой связи. </w:t>
      </w:r>
      <w:r w:rsidRPr="00B44874">
        <w:rPr>
          <w:b/>
          <w:bCs/>
          <w:color w:val="000000"/>
          <w:sz w:val="28"/>
          <w:szCs w:val="28"/>
        </w:rPr>
        <w:t>В феврале 1992 г. произведена перерегистрация Банка и выдана лицензия на совершение банковских операций №354. Получена лицензия (расширенная) на совершение валютных операций.</w:t>
      </w:r>
    </w:p>
    <w:p w:rsidR="00F12B5F" w:rsidRPr="00B44874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Банк обслуживает ключевые отрасли российской экономики – газовую, нефтяную, атомную, химическую и нефтехимическую, черную и цветную металлургию, электроэнергетику, машиностроение и металлообработку, транспорт, строительство, связь, агропромышленный комплекс, торговлю и другие отрасли.</w:t>
      </w:r>
    </w:p>
    <w:p w:rsidR="00F12B5F" w:rsidRPr="00B44874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Розничный бизнес также является стратегически важным направлением деятельности Банка, и его масштабы последовательно увеличиваются. Частным клиентам предлагается полный набор услуг: кредитные программы, депозиты, расчетные операции,</w:t>
      </w:r>
      <w:r w:rsid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электронные банковские карты и др.</w:t>
      </w:r>
    </w:p>
    <w:p w:rsidR="00A17F6A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Газпромбанк занимает сильные позиции на отечественном и международном финансовых рынках, являясь одним из российских лидеров по организации и андеррайтингу выпусков корпоративных облигаций, управлению активами, в сфере частного банковского обслуживания, корпоративного финансирования и других областях инвестиционного банкинга.</w:t>
      </w:r>
    </w:p>
    <w:p w:rsidR="00A17F6A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числе клиентов Газпромбанка – около 3 миллионов физических и порядка 45 тысяч юридических лиц.</w:t>
      </w:r>
    </w:p>
    <w:p w:rsidR="00A17F6A" w:rsidRDefault="00410B2B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</w:t>
      </w:r>
      <w:r w:rsidR="00F12B5F" w:rsidRPr="00B44874">
        <w:rPr>
          <w:sz w:val="28"/>
          <w:szCs w:val="28"/>
        </w:rPr>
        <w:t xml:space="preserve"> составе разветвленной региональной сети Газпромбанка </w:t>
      </w:r>
      <w:r w:rsidR="00F12B5F" w:rsidRPr="00B44874">
        <w:rPr>
          <w:b/>
          <w:sz w:val="28"/>
          <w:szCs w:val="28"/>
        </w:rPr>
        <w:t>43 филиала и пять</w:t>
      </w:r>
      <w:r w:rsidR="00B44874">
        <w:rPr>
          <w:b/>
          <w:sz w:val="28"/>
          <w:szCs w:val="28"/>
        </w:rPr>
        <w:t xml:space="preserve"> </w:t>
      </w:r>
      <w:r w:rsidR="00F12B5F" w:rsidRPr="00B44874">
        <w:rPr>
          <w:b/>
          <w:sz w:val="28"/>
          <w:szCs w:val="28"/>
        </w:rPr>
        <w:t>дочерних и зависимых российских банков</w:t>
      </w:r>
      <w:r w:rsidR="00F12B5F" w:rsidRPr="00B44874">
        <w:rPr>
          <w:sz w:val="28"/>
          <w:szCs w:val="28"/>
        </w:rPr>
        <w:t>. Газпромбанк участвует в капитале</w:t>
      </w:r>
      <w:r w:rsidR="00B44874">
        <w:rPr>
          <w:sz w:val="28"/>
          <w:szCs w:val="28"/>
        </w:rPr>
        <w:t xml:space="preserve"> </w:t>
      </w:r>
      <w:r w:rsidR="00F12B5F" w:rsidRPr="00B44874">
        <w:rPr>
          <w:sz w:val="28"/>
          <w:szCs w:val="28"/>
        </w:rPr>
        <w:t>трех зарубежных банков – Белгазпромбанка (Белоруссия),</w:t>
      </w:r>
      <w:r w:rsidR="00B44874">
        <w:rPr>
          <w:sz w:val="28"/>
          <w:szCs w:val="28"/>
        </w:rPr>
        <w:t xml:space="preserve"> </w:t>
      </w:r>
      <w:r w:rsidR="00F12B5F" w:rsidRPr="00B44874">
        <w:rPr>
          <w:sz w:val="28"/>
          <w:szCs w:val="28"/>
        </w:rPr>
        <w:t>Арэксимбанка (Армения) и</w:t>
      </w:r>
      <w:r w:rsidR="00B44874">
        <w:rPr>
          <w:sz w:val="28"/>
          <w:szCs w:val="28"/>
        </w:rPr>
        <w:t xml:space="preserve"> </w:t>
      </w:r>
      <w:r w:rsidR="00F12B5F" w:rsidRPr="00B44874">
        <w:rPr>
          <w:sz w:val="28"/>
          <w:szCs w:val="28"/>
        </w:rPr>
        <w:t>РКБ А/О в г. Цюрихе (Швейцария). ГПБ (ОАО) также открыты представительства в Пекине (Китай) и Улан-Баторе (Монголия).</w:t>
      </w:r>
    </w:p>
    <w:p w:rsidR="00F12B5F" w:rsidRPr="00B44874" w:rsidRDefault="00F12B5F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Газпромбанк является членом Российского национального комитета Международной торговой палаты.</w:t>
      </w:r>
    </w:p>
    <w:p w:rsidR="00410B2B" w:rsidRPr="00B44874" w:rsidRDefault="00410B2B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0B2B" w:rsidRPr="00B44874" w:rsidRDefault="00410B2B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О динамике развития Газпромбанка можно судить по следующим показателям: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38"/>
        <w:gridCol w:w="1046"/>
        <w:gridCol w:w="1046"/>
        <w:gridCol w:w="1216"/>
      </w:tblGrid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01.01.10</w:t>
            </w:r>
          </w:p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млрд руб.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01.01.09</w:t>
            </w:r>
          </w:p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млрд руб.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Прирост за 2009 год</w:t>
            </w:r>
          </w:p>
        </w:tc>
      </w:tr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1 704,0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1 773,9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- 4%</w:t>
            </w:r>
          </w:p>
        </w:tc>
      </w:tr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Собственные средства (капитал)*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239,7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138,1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74%</w:t>
            </w:r>
          </w:p>
        </w:tc>
      </w:tr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Кредиты юридическим лицам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760,9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675,9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13%</w:t>
            </w:r>
          </w:p>
        </w:tc>
      </w:tr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Кредиты физическим лицам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48,4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- 7%</w:t>
            </w:r>
          </w:p>
        </w:tc>
      </w:tr>
      <w:tr w:rsidR="00410B2B" w:rsidRPr="00601195" w:rsidTr="00601195"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Средства корпоративных клиентов (кроме банков)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1 065,0</w:t>
            </w:r>
          </w:p>
        </w:tc>
        <w:tc>
          <w:tcPr>
            <w:tcW w:w="0" w:type="auto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789,0</w:t>
            </w:r>
          </w:p>
        </w:tc>
        <w:tc>
          <w:tcPr>
            <w:tcW w:w="1216" w:type="dxa"/>
            <w:shd w:val="clear" w:color="auto" w:fill="auto"/>
          </w:tcPr>
          <w:p w:rsidR="00410B2B" w:rsidRPr="00601195" w:rsidRDefault="00410B2B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35%</w:t>
            </w:r>
          </w:p>
        </w:tc>
      </w:tr>
      <w:tr w:rsidR="001A0875" w:rsidRPr="00601195" w:rsidTr="00601195"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Вклады граждан</w:t>
            </w:r>
          </w:p>
        </w:tc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145,0</w:t>
            </w:r>
          </w:p>
        </w:tc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111,1</w:t>
            </w:r>
          </w:p>
        </w:tc>
        <w:tc>
          <w:tcPr>
            <w:tcW w:w="1216" w:type="dxa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31%</w:t>
            </w:r>
          </w:p>
        </w:tc>
      </w:tr>
      <w:tr w:rsidR="001A0875" w:rsidRPr="00601195" w:rsidTr="00601195"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Балансовая прибыль (без заключительных оборотов)</w:t>
            </w:r>
          </w:p>
        </w:tc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19,5</w:t>
            </w:r>
          </w:p>
        </w:tc>
        <w:tc>
          <w:tcPr>
            <w:tcW w:w="0" w:type="auto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22,1</w:t>
            </w:r>
          </w:p>
        </w:tc>
        <w:tc>
          <w:tcPr>
            <w:tcW w:w="1216" w:type="dxa"/>
            <w:shd w:val="clear" w:color="auto" w:fill="auto"/>
          </w:tcPr>
          <w:p w:rsidR="001A0875" w:rsidRPr="00601195" w:rsidRDefault="001A0875" w:rsidP="00601195">
            <w:pPr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>- 12%</w:t>
            </w:r>
          </w:p>
        </w:tc>
      </w:tr>
    </w:tbl>
    <w:p w:rsidR="002A22D9" w:rsidRDefault="002A22D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874" w:rsidRDefault="001A0875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Газпромбанк за 2009 год </w:t>
      </w:r>
      <w:r w:rsidRPr="00B44874">
        <w:rPr>
          <w:b/>
          <w:sz w:val="28"/>
          <w:szCs w:val="28"/>
        </w:rPr>
        <w:t>увеличил размер собственных средств</w:t>
      </w:r>
      <w:r w:rsidRPr="00B44874">
        <w:rPr>
          <w:sz w:val="28"/>
          <w:szCs w:val="28"/>
        </w:rPr>
        <w:t xml:space="preserve"> (капитала) более чем </w:t>
      </w:r>
      <w:r w:rsidRPr="00B44874">
        <w:rPr>
          <w:b/>
          <w:sz w:val="28"/>
          <w:szCs w:val="28"/>
        </w:rPr>
        <w:t>в 1,5 раза с 138 млрд рублей до 240 млрд рублей</w:t>
      </w:r>
      <w:r w:rsidRPr="00B44874">
        <w:rPr>
          <w:sz w:val="28"/>
          <w:szCs w:val="28"/>
        </w:rPr>
        <w:t xml:space="preserve">. Основными </w:t>
      </w:r>
      <w:r w:rsidRPr="00B44874">
        <w:rPr>
          <w:b/>
          <w:sz w:val="28"/>
          <w:szCs w:val="28"/>
        </w:rPr>
        <w:t>источниками увеличения капитала</w:t>
      </w:r>
      <w:r w:rsidRPr="00B44874">
        <w:rPr>
          <w:sz w:val="28"/>
          <w:szCs w:val="28"/>
        </w:rPr>
        <w:t xml:space="preserve"> являются привлеченные от акционеров и Внешэкономбанка </w:t>
      </w:r>
      <w:r w:rsidRPr="00B44874">
        <w:rPr>
          <w:b/>
          <w:sz w:val="28"/>
          <w:szCs w:val="28"/>
        </w:rPr>
        <w:t>субординированные депозиты на общую сумму 115,6 млрд рублей.</w:t>
      </w:r>
      <w:r w:rsidR="00A17F6A" w:rsidRPr="00A17F6A">
        <w:rPr>
          <w:b/>
          <w:sz w:val="28"/>
          <w:szCs w:val="28"/>
        </w:rPr>
        <w:t xml:space="preserve"> </w:t>
      </w:r>
      <w:r w:rsidRPr="00B44874">
        <w:rPr>
          <w:sz w:val="28"/>
          <w:szCs w:val="28"/>
        </w:rPr>
        <w:t>Несмотря на незначительное снижение активов Банка за 2009 год (4%), основные показатели продемонстрировали рост:</w:t>
      </w:r>
    </w:p>
    <w:p w:rsidR="00B44874" w:rsidRDefault="001A0875" w:rsidP="00B4487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объем кредитов, предоставленных юридическим лицам за 2009 год, увеличился на 13% и составил 760,9 млрд рублей;</w:t>
      </w:r>
    </w:p>
    <w:p w:rsidR="00B44874" w:rsidRDefault="001A0875" w:rsidP="00B4487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объем средств, размещенных в Газпромбанке корпоративными клиентами, увеличился на 35%, превысив триллион рублей (1 065 млрд рублей);</w:t>
      </w:r>
    </w:p>
    <w:p w:rsidR="00B44874" w:rsidRDefault="001A0875" w:rsidP="00B4487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объем депозитов физических лиц увеличился на 31% до 145 млрд рублей.</w:t>
      </w:r>
    </w:p>
    <w:p w:rsidR="00F12B5F" w:rsidRPr="00B44874" w:rsidRDefault="001A0875" w:rsidP="00B4487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Балансовая прибыль ГПБ (ОАО) (без заключительных оборотов) осталась на уровне прошлого года (22 млрд рублей).</w:t>
      </w:r>
    </w:p>
    <w:p w:rsidR="001A0875" w:rsidRPr="00B44874" w:rsidRDefault="001A0875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основным финансовым показателям занимает лидирующие позиции в рейтингах.</w:t>
      </w:r>
      <w:r w:rsidRPr="00B44874">
        <w:rPr>
          <w:sz w:val="28"/>
        </w:rPr>
        <w:t xml:space="preserve"> </w:t>
      </w:r>
      <w:r w:rsidRPr="00B44874">
        <w:rPr>
          <w:b/>
          <w:sz w:val="28"/>
          <w:szCs w:val="28"/>
        </w:rPr>
        <w:t xml:space="preserve">Газпромбанк с 2003 года входит в тройку крупнейших российских банков </w:t>
      </w:r>
      <w:r w:rsidRPr="00B44874">
        <w:rPr>
          <w:sz w:val="28"/>
          <w:szCs w:val="28"/>
        </w:rPr>
        <w:t>(источники - ИЦ "Рейтинг", "Интерфакс", "Мобиле", "Эксперт").</w:t>
      </w:r>
    </w:p>
    <w:p w:rsidR="00B44874" w:rsidRDefault="001A0875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итогам 6 месяцев 2010 года Газпромбанк занимает:</w:t>
      </w:r>
    </w:p>
    <w:p w:rsidR="00B44874" w:rsidRDefault="001A0875" w:rsidP="00B4487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активам - нетто - 3 место;</w:t>
      </w:r>
    </w:p>
    <w:p w:rsidR="00B44874" w:rsidRDefault="001A0875" w:rsidP="00B4487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собственным средствам - 3 место;</w:t>
      </w:r>
    </w:p>
    <w:p w:rsidR="00B44874" w:rsidRDefault="001A0875" w:rsidP="00B4487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кредитам экономике - 3 место;</w:t>
      </w:r>
    </w:p>
    <w:p w:rsidR="001A0875" w:rsidRPr="00B44874" w:rsidRDefault="001A0875" w:rsidP="00B4487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по средствам корпоративных клиентов - 3 место.</w:t>
      </w:r>
    </w:p>
    <w:p w:rsidR="00DF1F33" w:rsidRPr="00B44874" w:rsidRDefault="001A0875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Газпромбанк </w:t>
      </w:r>
      <w:r w:rsidRPr="00B44874">
        <w:rPr>
          <w:b/>
          <w:sz w:val="28"/>
          <w:szCs w:val="28"/>
        </w:rPr>
        <w:t>занимает 196 место в мире по величине капитала</w:t>
      </w:r>
      <w:r w:rsidRPr="00B44874">
        <w:rPr>
          <w:sz w:val="28"/>
          <w:szCs w:val="28"/>
        </w:rPr>
        <w:t xml:space="preserve"> по версии журнала The Banker и входит в пятёрку крупнейших банков стран Центральной и Восточной Европы.</w:t>
      </w:r>
      <w:r w:rsidR="00A17F6A" w:rsidRPr="00A17F6A">
        <w:rPr>
          <w:sz w:val="28"/>
          <w:szCs w:val="28"/>
        </w:rPr>
        <w:t xml:space="preserve"> </w:t>
      </w:r>
      <w:r w:rsidR="00DF1F33" w:rsidRPr="00B44874">
        <w:rPr>
          <w:sz w:val="28"/>
          <w:szCs w:val="28"/>
        </w:rPr>
        <w:t xml:space="preserve">В сентябре 2009 года </w:t>
      </w:r>
      <w:r w:rsidR="00DF1F33" w:rsidRPr="00B44874">
        <w:rPr>
          <w:b/>
          <w:sz w:val="28"/>
          <w:szCs w:val="28"/>
        </w:rPr>
        <w:t>Moody's Investors Service</w:t>
      </w:r>
      <w:r w:rsidR="00DF1F33" w:rsidRPr="00B44874">
        <w:rPr>
          <w:sz w:val="28"/>
          <w:szCs w:val="28"/>
        </w:rPr>
        <w:t xml:space="preserve"> понизило долгосрочный рейтинг депозитов в иностранной валюте с </w:t>
      </w:r>
      <w:r w:rsidR="00DF1F33" w:rsidRPr="00B44874">
        <w:rPr>
          <w:b/>
          <w:sz w:val="28"/>
          <w:szCs w:val="28"/>
        </w:rPr>
        <w:t>Baa2</w:t>
      </w:r>
      <w:r w:rsidR="00DF1F33" w:rsidRPr="00B44874">
        <w:rPr>
          <w:sz w:val="28"/>
          <w:szCs w:val="28"/>
        </w:rPr>
        <w:t xml:space="preserve"> до уровня </w:t>
      </w:r>
      <w:r w:rsidR="00DF1F33" w:rsidRPr="00B44874">
        <w:rPr>
          <w:b/>
          <w:sz w:val="28"/>
          <w:szCs w:val="28"/>
        </w:rPr>
        <w:t>Baa3</w:t>
      </w:r>
      <w:r w:rsidR="00DF1F33" w:rsidRPr="00B44874">
        <w:rPr>
          <w:sz w:val="28"/>
          <w:szCs w:val="28"/>
        </w:rPr>
        <w:t xml:space="preserve">; рейтинг Газпромбанка по долговым обязательствам в инвалюте и рейтинг по долгосрочным депозитам в национальной валюте с уровня с </w:t>
      </w:r>
      <w:r w:rsidR="00DF1F33" w:rsidRPr="00B44874">
        <w:rPr>
          <w:b/>
          <w:sz w:val="28"/>
          <w:szCs w:val="28"/>
        </w:rPr>
        <w:t>Baa2</w:t>
      </w:r>
      <w:r w:rsidR="00DF1F33" w:rsidRPr="00B44874">
        <w:rPr>
          <w:sz w:val="28"/>
          <w:szCs w:val="28"/>
        </w:rPr>
        <w:t xml:space="preserve"> до уровня </w:t>
      </w:r>
      <w:r w:rsidR="00DF1F33" w:rsidRPr="00B44874">
        <w:rPr>
          <w:b/>
          <w:sz w:val="28"/>
          <w:szCs w:val="28"/>
        </w:rPr>
        <w:t>Baa3</w:t>
      </w:r>
      <w:r w:rsidR="00DF1F33" w:rsidRPr="00B44874">
        <w:rPr>
          <w:sz w:val="28"/>
          <w:szCs w:val="28"/>
        </w:rPr>
        <w:t>. Рейтинг финансовой устойчивости находится на уровне E+.</w:t>
      </w:r>
    </w:p>
    <w:p w:rsidR="009679F5" w:rsidRPr="00B44874" w:rsidRDefault="00A17F6A" w:rsidP="00B4487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679F5" w:rsidRPr="00B44874">
        <w:rPr>
          <w:b/>
          <w:sz w:val="28"/>
          <w:szCs w:val="32"/>
        </w:rPr>
        <w:t xml:space="preserve">Анализ пассивов </w:t>
      </w:r>
      <w:r w:rsidR="00FE77DE" w:rsidRPr="00B44874">
        <w:rPr>
          <w:b/>
          <w:sz w:val="28"/>
          <w:szCs w:val="32"/>
        </w:rPr>
        <w:t>Газпромбанка</w:t>
      </w:r>
    </w:p>
    <w:p w:rsidR="00FE77DE" w:rsidRPr="00B44874" w:rsidRDefault="00FE77DE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E77DE" w:rsidRPr="00B44874" w:rsidRDefault="00FE77DE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Для анализа пассивов используем баланс Газпромбанка за 2009 год.</w:t>
      </w:r>
    </w:p>
    <w:p w:rsidR="00FE77DE" w:rsidRPr="00B44874" w:rsidRDefault="00FE77DE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E77DE" w:rsidRPr="00B44874" w:rsidRDefault="00FE77DE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Баланс банка.</w:t>
      </w:r>
    </w:p>
    <w:p w:rsidR="009679F5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30.5pt;height:492.75pt">
            <v:imagedata r:id="rId24" o:title=""/>
          </v:shape>
        </w:pict>
      </w:r>
    </w:p>
    <w:p w:rsidR="00A17F6A" w:rsidRDefault="00A17F6A" w:rsidP="00B448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F41" w:rsidRPr="00B44874" w:rsidRDefault="002A22D9" w:rsidP="00B4487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1F41" w:rsidRPr="00B44874">
        <w:rPr>
          <w:b/>
          <w:sz w:val="28"/>
          <w:szCs w:val="28"/>
        </w:rPr>
        <w:t>Анализ примечаний пасси</w:t>
      </w:r>
      <w:r>
        <w:rPr>
          <w:b/>
          <w:sz w:val="28"/>
          <w:szCs w:val="28"/>
        </w:rPr>
        <w:t>вной части баланса Газпромбанка</w:t>
      </w:r>
    </w:p>
    <w:p w:rsidR="00821F41" w:rsidRPr="00B44874" w:rsidRDefault="00821F41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074C" w:rsidRPr="00B44874" w:rsidRDefault="00821F41" w:rsidP="00B44874">
      <w:pPr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b/>
          <w:sz w:val="28"/>
          <w:szCs w:val="28"/>
        </w:rPr>
        <w:t xml:space="preserve">11- примечание. </w:t>
      </w:r>
      <w:r w:rsidR="00B44874">
        <w:rPr>
          <w:b/>
          <w:sz w:val="28"/>
          <w:szCs w:val="28"/>
        </w:rPr>
        <w:t>"</w:t>
      </w:r>
      <w:r w:rsidR="00FF44C3" w:rsidRPr="00B44874">
        <w:rPr>
          <w:b/>
          <w:sz w:val="28"/>
          <w:szCs w:val="28"/>
        </w:rPr>
        <w:t>Кредиторская задолженность по налогу на прибыль</w:t>
      </w:r>
      <w:r w:rsidR="00B44874">
        <w:rPr>
          <w:b/>
          <w:sz w:val="28"/>
          <w:szCs w:val="28"/>
        </w:rPr>
        <w:t>"</w:t>
      </w:r>
      <w:r w:rsidR="002A22D9">
        <w:rPr>
          <w:b/>
          <w:sz w:val="28"/>
          <w:szCs w:val="28"/>
        </w:rPr>
        <w:t xml:space="preserve"> </w:t>
      </w:r>
      <w:r w:rsidR="0077074C" w:rsidRPr="00B44874">
        <w:rPr>
          <w:sz w:val="28"/>
        </w:rPr>
        <w:t>(В миллионах рублей)</w:t>
      </w:r>
    </w:p>
    <w:p w:rsidR="00821F41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14.75pt;height:81.75pt">
            <v:imagedata r:id="rId25" o:title=""/>
          </v:shape>
        </w:pict>
      </w:r>
    </w:p>
    <w:p w:rsidR="002A22D9" w:rsidRDefault="002A22D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1F41" w:rsidRPr="00B44874" w:rsidRDefault="000F40A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В нижеприведенной таблице описывается задолжность по налогу на прибыль(жирным шрифтом выделены те пункты которые относятся к </w:t>
      </w:r>
      <w:r w:rsidRPr="00B44874">
        <w:rPr>
          <w:b/>
          <w:sz w:val="28"/>
          <w:szCs w:val="28"/>
        </w:rPr>
        <w:t xml:space="preserve">кредиторской </w:t>
      </w:r>
      <w:r w:rsidR="00A17F6A" w:rsidRPr="00B44874">
        <w:rPr>
          <w:b/>
          <w:sz w:val="28"/>
          <w:szCs w:val="28"/>
        </w:rPr>
        <w:t>задолж</w:t>
      </w:r>
      <w:r w:rsidR="00A17F6A">
        <w:rPr>
          <w:b/>
          <w:sz w:val="28"/>
          <w:szCs w:val="28"/>
        </w:rPr>
        <w:t>е</w:t>
      </w:r>
      <w:r w:rsidR="00A17F6A" w:rsidRPr="00B44874">
        <w:rPr>
          <w:b/>
          <w:sz w:val="28"/>
          <w:szCs w:val="28"/>
        </w:rPr>
        <w:t>нности</w:t>
      </w:r>
      <w:r w:rsidRPr="00B44874">
        <w:rPr>
          <w:b/>
          <w:sz w:val="28"/>
          <w:szCs w:val="28"/>
        </w:rPr>
        <w:t xml:space="preserve"> по налогам на прибыль</w:t>
      </w:r>
      <w:r w:rsidRPr="00B44874">
        <w:rPr>
          <w:sz w:val="28"/>
          <w:szCs w:val="28"/>
        </w:rPr>
        <w:t>)</w:t>
      </w:r>
    </w:p>
    <w:p w:rsidR="00821F41" w:rsidRPr="00B44874" w:rsidRDefault="00821F41" w:rsidP="00B44874">
      <w:pPr>
        <w:pStyle w:val="Default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32"/>
        <w:gridCol w:w="900"/>
        <w:gridCol w:w="900"/>
      </w:tblGrid>
      <w:tr w:rsidR="00821F41" w:rsidRPr="00601195" w:rsidTr="00601195">
        <w:tc>
          <w:tcPr>
            <w:tcW w:w="0" w:type="auto"/>
            <w:gridSpan w:val="3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601195">
              <w:rPr>
                <w:bCs/>
                <w:sz w:val="20"/>
                <w:szCs w:val="20"/>
                <w:lang w:val="en-US"/>
              </w:rPr>
              <w:t xml:space="preserve">Tax effect of taxable temporary differences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Due from credit institutions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(326)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-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lang w:val="en-US"/>
              </w:rPr>
            </w:pPr>
            <w:r w:rsidRPr="00601195">
              <w:rPr>
                <w:sz w:val="20"/>
                <w:lang w:val="en-US"/>
              </w:rPr>
              <w:t xml:space="preserve">Financial assets held for trading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(1,679)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(2,371)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Loans to customers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(5,542)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(8,514)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lang w:val="en-US"/>
              </w:rPr>
            </w:pPr>
            <w:r w:rsidRPr="00601195">
              <w:rPr>
                <w:sz w:val="20"/>
                <w:lang w:val="en-US"/>
              </w:rPr>
              <w:t xml:space="preserve">Investments available-for-sale and investments in associates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(188)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(1,989)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Receivables and prepayments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(202)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(175)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Inventories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(520)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(561)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Property, plant and equipment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(8,958)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(9,699)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Intangible assets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(452)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(639)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Other assets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(116)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(106)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lang w:val="en-US"/>
              </w:rPr>
            </w:pPr>
            <w:r w:rsidRPr="00601195">
              <w:rPr>
                <w:sz w:val="20"/>
                <w:lang w:val="en-US"/>
              </w:rPr>
              <w:t xml:space="preserve">Amounts owed to credit institutions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(96)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(811)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Amounts owed to customers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(51)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77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lang w:val="en-US"/>
              </w:rPr>
            </w:pPr>
            <w:r w:rsidRPr="00601195">
              <w:rPr>
                <w:sz w:val="20"/>
                <w:lang w:val="en-US"/>
              </w:rPr>
              <w:t xml:space="preserve">Financial liabilities held for trading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(26)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-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Certificated debts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(147)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(75)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Other liabilities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(2,090)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(136)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Deferred tax liabilities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(20,393)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(24,999)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  <w:lang w:val="en-US"/>
              </w:rPr>
            </w:pPr>
            <w:r w:rsidRPr="00601195">
              <w:rPr>
                <w:sz w:val="20"/>
                <w:lang w:val="en-US"/>
              </w:rPr>
              <w:t xml:space="preserve">Off-set with deferred tax assets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5,759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sz w:val="20"/>
              </w:rPr>
              <w:t xml:space="preserve">15,798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Deferred tax liabilities, net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(14,634)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(9,201) </w:t>
            </w:r>
          </w:p>
        </w:tc>
      </w:tr>
      <w:tr w:rsidR="00821F41" w:rsidRPr="00601195" w:rsidTr="00601195"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Deferred tax asset, net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17,273 </w:t>
            </w:r>
          </w:p>
        </w:tc>
        <w:tc>
          <w:tcPr>
            <w:tcW w:w="0" w:type="auto"/>
            <w:shd w:val="clear" w:color="auto" w:fill="auto"/>
          </w:tcPr>
          <w:p w:rsidR="00821F41" w:rsidRPr="00601195" w:rsidRDefault="00821F41" w:rsidP="00601195">
            <w:pPr>
              <w:pStyle w:val="Default"/>
              <w:suppressAutoHyphens/>
              <w:spacing w:line="360" w:lineRule="auto"/>
              <w:rPr>
                <w:sz w:val="20"/>
              </w:rPr>
            </w:pPr>
            <w:r w:rsidRPr="00601195">
              <w:rPr>
                <w:bCs/>
                <w:sz w:val="20"/>
              </w:rPr>
              <w:t xml:space="preserve">19,551 </w:t>
            </w:r>
          </w:p>
        </w:tc>
      </w:tr>
    </w:tbl>
    <w:p w:rsidR="00821F41" w:rsidRPr="00B44874" w:rsidRDefault="00821F41" w:rsidP="00B44874">
      <w:pPr>
        <w:suppressAutoHyphens/>
        <w:spacing w:line="360" w:lineRule="auto"/>
        <w:ind w:firstLine="709"/>
        <w:jc w:val="both"/>
        <w:rPr>
          <w:sz w:val="28"/>
        </w:rPr>
      </w:pPr>
    </w:p>
    <w:p w:rsidR="00C453FD" w:rsidRPr="00B44874" w:rsidRDefault="000F40A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Для обеспечения стабильности банковской системы правительство РФ предприняло ряд мер по борьбе с последствиями Мирового финансового кризиса. Одной из таких мер является снижение налоговой ставки на прибыль с 24% в 2008 году до 20 % в 2009 году.</w:t>
      </w:r>
      <w:r w:rsidR="00C453FD" w:rsidRPr="00B44874">
        <w:rPr>
          <w:sz w:val="28"/>
          <w:szCs w:val="28"/>
        </w:rPr>
        <w:t xml:space="preserve"> Данные меры имели позитивные последствия как и для всей системы в целом, так и для Газпромбанка в частности. О последствиях можно судить из следующей таблицы</w:t>
      </w:r>
    </w:p>
    <w:p w:rsidR="00B44874" w:rsidRDefault="00B44874" w:rsidP="00B44874">
      <w:pPr>
        <w:pStyle w:val="Default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53FD" w:rsidRPr="00B44874" w:rsidRDefault="00F41FB5" w:rsidP="00B44874">
      <w:pPr>
        <w:pStyle w:val="Default"/>
        <w:suppressAutoHyphens/>
        <w:spacing w:line="360" w:lineRule="auto"/>
        <w:ind w:firstLine="709"/>
        <w:jc w:val="both"/>
        <w:rPr>
          <w:sz w:val="28"/>
        </w:rPr>
      </w:pPr>
      <w:r w:rsidRPr="00B44874">
        <w:rPr>
          <w:sz w:val="28"/>
        </w:rPr>
        <w:t>(в миллионах рублей)</w:t>
      </w:r>
      <w:r w:rsidR="000F40A9" w:rsidRPr="00B44874">
        <w:rPr>
          <w:sz w:val="28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21"/>
        <w:gridCol w:w="766"/>
        <w:gridCol w:w="900"/>
      </w:tblGrid>
      <w:tr w:rsidR="00C453FD" w:rsidRPr="00601195" w:rsidTr="00601195"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453FD" w:rsidRPr="00601195" w:rsidRDefault="00B44874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bCs/>
                <w:sz w:val="20"/>
                <w:szCs w:val="20"/>
              </w:rPr>
              <w:t xml:space="preserve"> </w:t>
            </w:r>
            <w:r w:rsidR="00C453FD" w:rsidRPr="00601195"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bCs/>
                <w:sz w:val="20"/>
                <w:szCs w:val="20"/>
              </w:rPr>
              <w:t>2008</w:t>
            </w:r>
          </w:p>
        </w:tc>
      </w:tr>
      <w:tr w:rsidR="00C453FD" w:rsidRPr="00601195" w:rsidTr="00601195"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bCs/>
                <w:sz w:val="20"/>
                <w:szCs w:val="20"/>
              </w:rPr>
              <w:t xml:space="preserve">Profit (loss) before taxation </w:t>
            </w:r>
          </w:p>
        </w:tc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bCs/>
                <w:sz w:val="20"/>
                <w:szCs w:val="20"/>
              </w:rPr>
              <w:t>79,012</w:t>
            </w:r>
          </w:p>
        </w:tc>
        <w:tc>
          <w:tcPr>
            <w:tcW w:w="0" w:type="auto"/>
            <w:shd w:val="clear" w:color="auto" w:fill="auto"/>
          </w:tcPr>
          <w:p w:rsidR="00C453FD" w:rsidRPr="00601195" w:rsidRDefault="009A49C1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bCs/>
                <w:sz w:val="20"/>
                <w:szCs w:val="20"/>
              </w:rPr>
              <w:t>(</w:t>
            </w:r>
            <w:r w:rsidR="00C453FD" w:rsidRPr="00601195">
              <w:rPr>
                <w:bCs/>
                <w:sz w:val="20"/>
                <w:szCs w:val="20"/>
              </w:rPr>
              <w:t>76,029</w:t>
            </w:r>
            <w:r w:rsidRPr="00601195">
              <w:rPr>
                <w:bCs/>
                <w:sz w:val="20"/>
                <w:szCs w:val="20"/>
              </w:rPr>
              <w:t>)</w:t>
            </w:r>
          </w:p>
        </w:tc>
      </w:tr>
      <w:tr w:rsidR="00C453FD" w:rsidRPr="00601195" w:rsidTr="00601195"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sz w:val="20"/>
                <w:szCs w:val="20"/>
              </w:rPr>
              <w:t xml:space="preserve">Statutory profit tax rate </w:t>
            </w:r>
          </w:p>
        </w:tc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auto" w:fill="auto"/>
          </w:tcPr>
          <w:p w:rsidR="00C453FD" w:rsidRPr="00601195" w:rsidRDefault="00C453FD" w:rsidP="00601195">
            <w:pPr>
              <w:pStyle w:val="Default"/>
              <w:suppressAutoHyphens/>
              <w:spacing w:line="360" w:lineRule="auto"/>
              <w:rPr>
                <w:sz w:val="20"/>
                <w:szCs w:val="20"/>
              </w:rPr>
            </w:pPr>
            <w:r w:rsidRPr="00601195">
              <w:rPr>
                <w:sz w:val="20"/>
                <w:szCs w:val="20"/>
              </w:rPr>
              <w:t>24%</w:t>
            </w:r>
          </w:p>
        </w:tc>
      </w:tr>
    </w:tbl>
    <w:p w:rsidR="000F40A9" w:rsidRPr="00B44874" w:rsidRDefault="000F40A9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1FB5" w:rsidRPr="00B44874" w:rsidRDefault="009A49C1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Из таблицы видно что у Газпромбанка наблюдается положительная тенденция роста прибыли до налогообложения в 2009 году(прибыль- 79</w:t>
      </w:r>
      <w:r w:rsidR="00FF44C3" w:rsidRPr="00B44874">
        <w:rPr>
          <w:sz w:val="28"/>
          <w:szCs w:val="28"/>
        </w:rPr>
        <w:t>012 миллионов рублей) Одной из причин повлиявших на этот факт стало снижение налоговой ставки.</w:t>
      </w:r>
    </w:p>
    <w:p w:rsidR="00FF44C3" w:rsidRPr="00B44874" w:rsidRDefault="00FF44C3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65BD" w:rsidRPr="00B44874" w:rsidRDefault="00FF44C3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>14 – примечание.</w:t>
      </w:r>
      <w:r w:rsidRPr="00B44874">
        <w:rPr>
          <w:sz w:val="28"/>
          <w:szCs w:val="28"/>
        </w:rPr>
        <w:t xml:space="preserve"> </w:t>
      </w:r>
      <w:r w:rsidR="00B44874">
        <w:rPr>
          <w:sz w:val="28"/>
          <w:szCs w:val="28"/>
        </w:rPr>
        <w:t>"</w:t>
      </w:r>
      <w:r w:rsidRPr="00B44874">
        <w:rPr>
          <w:b/>
          <w:sz w:val="28"/>
          <w:szCs w:val="28"/>
        </w:rPr>
        <w:t>Финансовые обязательства, предназначенные для торговли</w:t>
      </w:r>
      <w:r w:rsidR="00B44874">
        <w:rPr>
          <w:b/>
          <w:sz w:val="28"/>
          <w:szCs w:val="28"/>
        </w:rPr>
        <w:t>"</w:t>
      </w:r>
      <w:r w:rsidR="00A17F6A">
        <w:rPr>
          <w:b/>
          <w:sz w:val="28"/>
          <w:szCs w:val="28"/>
        </w:rPr>
        <w:t xml:space="preserve"> </w:t>
      </w:r>
      <w:r w:rsidR="006465BD" w:rsidRPr="00B44874">
        <w:rPr>
          <w:sz w:val="28"/>
          <w:szCs w:val="28"/>
        </w:rPr>
        <w:t>(</w:t>
      </w:r>
      <w:r w:rsidR="006465BD" w:rsidRPr="00B44874">
        <w:rPr>
          <w:sz w:val="28"/>
        </w:rPr>
        <w:t>В миллионах рублей</w:t>
      </w:r>
      <w:r w:rsidR="006465BD" w:rsidRPr="00B44874">
        <w:rPr>
          <w:sz w:val="28"/>
          <w:szCs w:val="28"/>
        </w:rPr>
        <w:t>)</w:t>
      </w:r>
    </w:p>
    <w:p w:rsidR="007B2727" w:rsidRPr="00B44874" w:rsidRDefault="00DC22C6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97.5pt;height:200.25pt">
            <v:imagedata r:id="rId26" o:title=""/>
          </v:shape>
        </w:pict>
      </w:r>
    </w:p>
    <w:p w:rsidR="007B2727" w:rsidRPr="00B44874" w:rsidRDefault="007B2727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3077" w:rsidRPr="00B44874" w:rsidRDefault="004B3077" w:rsidP="00B448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На протяжении 2009 года Газпромбанк осуществлял активную скупку корпоративных акций и облигаций различных компаний РФ. Примером таких покупок являются:</w:t>
      </w:r>
    </w:p>
    <w:p w:rsidR="004B3077" w:rsidRPr="00B44874" w:rsidRDefault="004B3077" w:rsidP="00B4487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Банк в качестве финансового консультанта принял участие в реализации сделки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 нефть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по</w:t>
      </w:r>
      <w:r w:rsidR="00A01DB3" w:rsidRPr="00B44874">
        <w:rPr>
          <w:sz w:val="28"/>
          <w:szCs w:val="28"/>
        </w:rPr>
        <w:t xml:space="preserve"> п</w:t>
      </w:r>
      <w:r w:rsidRPr="00B44874">
        <w:rPr>
          <w:sz w:val="28"/>
          <w:szCs w:val="28"/>
        </w:rPr>
        <w:t>риобретению</w:t>
      </w:r>
      <w:r w:rsidR="00A01DB3" w:rsidRP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контрольного пакета акций в сербской</w:t>
      </w:r>
      <w:r w:rsidR="00A01DB3" w:rsidRP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нефтегазовой компании Naftna Industrija</w:t>
      </w:r>
      <w:r w:rsidR="00A01DB3" w:rsidRP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Srbije на сумму 400 млн евро.</w:t>
      </w:r>
    </w:p>
    <w:p w:rsidR="00A01DB3" w:rsidRPr="00B44874" w:rsidRDefault="00A01DB3" w:rsidP="00B4487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Банк в качестве финансового консультанта принял участие в реализации</w:t>
      </w:r>
      <w:r w:rsid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 xml:space="preserve">сделки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по приобретению 20%-го пакета акций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Газпромнефть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у итальянской компании ENI на сумму 4,2 млрд долл. США.</w:t>
      </w:r>
    </w:p>
    <w:p w:rsidR="00A01DB3" w:rsidRPr="00B44874" w:rsidRDefault="00A01DB3" w:rsidP="00B4487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Успешно размещены облигационные займы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Дальсвязь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;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Газпромнефть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;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Энел ОГК-5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и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МТС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, одним из организаторов которых являлся Газпромбанк. Завершена сделка по приобретению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Русского Коммерческого Банка АО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(Швейцария, г. Цюрих).</w:t>
      </w:r>
    </w:p>
    <w:p w:rsidR="00A01DB3" w:rsidRPr="00B44874" w:rsidRDefault="00A01DB3" w:rsidP="00B44874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При участии Газпромбанка в качестве инвестиционного консультанта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завершило сделку по приобретению 51% долей ООО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СеверЭнергия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у консорциума итальянских компаний ENI и Enel. Сумма сделки составила 1,6 млрд долл. США.</w:t>
      </w:r>
    </w:p>
    <w:p w:rsidR="00B44874" w:rsidRDefault="006465BD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Приобретенные корпоративные акции и облигации, вышеуказанных компаний, приносят ОАО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Газпром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прибыль от 1,5 % до 19% в год.</w:t>
      </w:r>
    </w:p>
    <w:p w:rsidR="00FC2E03" w:rsidRPr="00B44874" w:rsidRDefault="00FC2E03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Несмотря на высокую активность Газпромбанка на рынке ценных бумаг при покупке облигаций других компаний, общая сумма финансовых обязательств, предназначенных для торговли снизилась на 52,5%. Главным образом за счет динамики торгов по валютным контрактов на 59838 миллионов рублей из-за нестабильности на валютных рынках.</w:t>
      </w:r>
    </w:p>
    <w:p w:rsidR="00480B7D" w:rsidRPr="00B44874" w:rsidRDefault="00480B7D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199C" w:rsidRPr="00B44874" w:rsidRDefault="002A22D9" w:rsidP="002A22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80B7D" w:rsidRPr="00B44874">
        <w:rPr>
          <w:b/>
          <w:sz w:val="28"/>
          <w:szCs w:val="28"/>
        </w:rPr>
        <w:t xml:space="preserve">23 – примечание. </w:t>
      </w:r>
      <w:r w:rsidR="00B44874">
        <w:rPr>
          <w:b/>
          <w:sz w:val="28"/>
          <w:szCs w:val="28"/>
        </w:rPr>
        <w:t>"</w:t>
      </w:r>
      <w:r w:rsidR="00480B7D" w:rsidRPr="00B44874">
        <w:rPr>
          <w:b/>
          <w:sz w:val="28"/>
          <w:szCs w:val="28"/>
        </w:rPr>
        <w:t>Средства Центрального банка Российской Федерации и других банков</w:t>
      </w:r>
      <w:r w:rsidR="00B44874">
        <w:rPr>
          <w:b/>
          <w:sz w:val="28"/>
          <w:szCs w:val="28"/>
        </w:rPr>
        <w:t>"</w:t>
      </w:r>
      <w:r w:rsidR="00480B7D" w:rsidRPr="00B44874">
        <w:rPr>
          <w:b/>
          <w:sz w:val="28"/>
          <w:szCs w:val="28"/>
        </w:rPr>
        <w:t>.</w:t>
      </w:r>
      <w:r w:rsidR="00A17F6A">
        <w:rPr>
          <w:b/>
          <w:sz w:val="28"/>
          <w:szCs w:val="28"/>
        </w:rPr>
        <w:t xml:space="preserve"> </w:t>
      </w:r>
      <w:r w:rsidR="002A199C" w:rsidRPr="00B44874">
        <w:rPr>
          <w:sz w:val="28"/>
          <w:szCs w:val="28"/>
        </w:rPr>
        <w:t>(</w:t>
      </w:r>
      <w:r w:rsidR="002A199C" w:rsidRPr="00B44874">
        <w:rPr>
          <w:sz w:val="28"/>
        </w:rPr>
        <w:t>В миллионах рублей</w:t>
      </w:r>
      <w:r w:rsidR="002A199C" w:rsidRPr="00B44874">
        <w:rPr>
          <w:sz w:val="28"/>
          <w:szCs w:val="28"/>
        </w:rPr>
        <w:t>)</w:t>
      </w:r>
    </w:p>
    <w:p w:rsidR="00DF170F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5" type="#_x0000_t75" style="width:431.25pt;height:117.75pt">
            <v:imagedata r:id="rId27" o:title=""/>
          </v:shape>
        </w:pict>
      </w:r>
    </w:p>
    <w:p w:rsidR="002A22D9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4874" w:rsidRDefault="00DF170F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Начиная, с сентября 2008 года правительство РФ предприняло ряд мер по поддержке банковской системы. К ним относятся выдача со стороны ЦБ</w:t>
      </w:r>
      <w:r w:rsidR="0040382B" w:rsidRP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 xml:space="preserve">РФ краткосрочных и среднесрочных займов под залог кредитного портфеля Группы Газпром и под залог корпоративных и государственных долговых ценных бумаг. В период с 2008 года по 31 декабря 2009 года Группа получила средства, указанные в вышеследующей таблице. </w:t>
      </w:r>
      <w:r w:rsidR="003072DA" w:rsidRPr="00B44874">
        <w:rPr>
          <w:sz w:val="28"/>
          <w:szCs w:val="28"/>
        </w:rPr>
        <w:t>Причиной сокращения средств на срочных депозитах ЦБ на счетах Газпромбанка является намерения ЦБ финансировать банковский сектор России для поддержки его стабильности.</w:t>
      </w:r>
    </w:p>
    <w:p w:rsidR="0040382B" w:rsidRPr="00B44874" w:rsidRDefault="0040382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Причиной сокращения количества корпоративных облигаций на 61,7%, а также полного отсутствия государственных долговых облигаций в составе пассива баланса за 2009 год является их переход в качестве залога под краткосрочные и среднесрочные кредиты ЦБ РФ.</w:t>
      </w:r>
    </w:p>
    <w:p w:rsidR="0040382B" w:rsidRPr="00B44874" w:rsidRDefault="0040382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199C" w:rsidRPr="00B44874" w:rsidRDefault="0040382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 xml:space="preserve">24 – примечание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Средства клиентов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.</w:t>
      </w:r>
      <w:r w:rsidR="002A22D9">
        <w:rPr>
          <w:b/>
          <w:sz w:val="28"/>
          <w:szCs w:val="28"/>
        </w:rPr>
        <w:t xml:space="preserve"> </w:t>
      </w:r>
      <w:r w:rsidR="002A199C" w:rsidRPr="00B44874">
        <w:rPr>
          <w:sz w:val="28"/>
          <w:szCs w:val="28"/>
        </w:rPr>
        <w:t>(</w:t>
      </w:r>
      <w:r w:rsidR="002A199C" w:rsidRPr="00B44874">
        <w:rPr>
          <w:sz w:val="28"/>
        </w:rPr>
        <w:t>В миллионах рублей</w:t>
      </w:r>
      <w:r w:rsidR="002A199C" w:rsidRPr="00B44874">
        <w:rPr>
          <w:sz w:val="28"/>
          <w:szCs w:val="28"/>
        </w:rPr>
        <w:t>)</w:t>
      </w:r>
    </w:p>
    <w:p w:rsidR="00464D87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50.25pt;height:126.75pt">
            <v:imagedata r:id="rId28" o:title=""/>
          </v:shape>
        </w:pict>
      </w:r>
    </w:p>
    <w:p w:rsidR="00464D87" w:rsidRPr="00B44874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4D87" w:rsidRPr="00B44874">
        <w:rPr>
          <w:sz w:val="28"/>
          <w:szCs w:val="28"/>
        </w:rPr>
        <w:t xml:space="preserve">В 2009 году наблюдается тенденция роста общей суммы средств клиентов на 37%. Это происходит за счет увеличения суммы депозитов до востребования на 8,9% и суммы срочных и сберегательных депозитов на 67,2%. </w:t>
      </w:r>
      <w:r w:rsidR="004E724C" w:rsidRPr="00B44874">
        <w:rPr>
          <w:sz w:val="28"/>
          <w:szCs w:val="28"/>
        </w:rPr>
        <w:t>В разрезе по типам депозитов наблюдаются следующие тенденции:</w:t>
      </w:r>
    </w:p>
    <w:p w:rsidR="004E724C" w:rsidRPr="00B44874" w:rsidRDefault="004E724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1. происходит увеличение средств частных компаний на депозитах до востребования на 19,6% и средств физических лиц – на 10,7% и сокращение средств государственных компаний на 1,9% по сравнению с 2008 годом.</w:t>
      </w:r>
    </w:p>
    <w:p w:rsidR="004E724C" w:rsidRPr="00B44874" w:rsidRDefault="004E724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2. наблюдается увеличение средств государственных компаний на срочных и сберегательных депозитах на 7,9%, а также коммерческих компаний – на 96,7% и физических лиц – 38%.</w:t>
      </w:r>
    </w:p>
    <w:p w:rsidR="00387DF4" w:rsidRPr="00B44874" w:rsidRDefault="00387DF4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Причиной сокращения средств государственных компаний на депозитах до востребования является перераспределение части средств государственных компаний в срочные и сберегательные депозиты.</w:t>
      </w:r>
    </w:p>
    <w:p w:rsidR="009D092C" w:rsidRPr="00B44874" w:rsidRDefault="00387DF4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целом наблюдается тенденция увеличения доли срочных и сберегательных депозитов в общем объеме депозитов с 48% в 2008 году до 58% в 2009 году.</w:t>
      </w:r>
    </w:p>
    <w:p w:rsidR="009D092C" w:rsidRPr="00B44874" w:rsidRDefault="009D092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A199C" w:rsidRPr="00B44874" w:rsidRDefault="009D092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 xml:space="preserve">25 – примечание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Субординированные депозиты</w:t>
      </w:r>
      <w:r w:rsidR="00B44874">
        <w:rPr>
          <w:b/>
          <w:sz w:val="28"/>
          <w:szCs w:val="28"/>
        </w:rPr>
        <w:t>"</w:t>
      </w:r>
      <w:r w:rsidR="002A22D9">
        <w:rPr>
          <w:b/>
          <w:sz w:val="28"/>
          <w:szCs w:val="28"/>
        </w:rPr>
        <w:t xml:space="preserve"> </w:t>
      </w:r>
      <w:r w:rsidR="002A199C" w:rsidRPr="00B44874">
        <w:rPr>
          <w:sz w:val="28"/>
          <w:szCs w:val="28"/>
        </w:rPr>
        <w:t>(</w:t>
      </w:r>
      <w:r w:rsidR="002A199C" w:rsidRPr="00B44874">
        <w:rPr>
          <w:sz w:val="28"/>
        </w:rPr>
        <w:t>В миллионах рублей</w:t>
      </w:r>
      <w:r w:rsidR="002A199C" w:rsidRPr="00B44874">
        <w:rPr>
          <w:sz w:val="28"/>
          <w:szCs w:val="28"/>
        </w:rPr>
        <w:t>)</w:t>
      </w:r>
    </w:p>
    <w:p w:rsidR="004E724C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401.25pt;height:84pt">
            <v:imagedata r:id="rId29" o:title=""/>
          </v:shape>
        </w:pict>
      </w:r>
    </w:p>
    <w:p w:rsidR="002A22D9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199C" w:rsidRPr="00B44874" w:rsidRDefault="002A199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Субординированные депозиты – это депозиты, сроком не меньше 5 лет и при условии того, что вкладчик не имеет права до срочно изъять средства с депозита, в этом и есть основное различие субординированных депозитов от срочных депозитов.</w:t>
      </w:r>
      <w:r w:rsidR="00D90479" w:rsidRPr="00B44874">
        <w:rPr>
          <w:sz w:val="28"/>
          <w:szCs w:val="28"/>
        </w:rPr>
        <w:t xml:space="preserve"> Также Субординированные депозиты регистрируются в ЦБ по российскому законодательству.</w:t>
      </w:r>
    </w:p>
    <w:p w:rsidR="002A199C" w:rsidRPr="00B44874" w:rsidRDefault="002A199C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На 31 декабря 2009 года наблюдается увеличение общей суммы субординированных депозитов в 5,86 раза, не смотря на сокращение суммы субординированных депозитов государственных компаний на 7,6% . Главным образом это происходит за счет:</w:t>
      </w:r>
    </w:p>
    <w:p w:rsidR="00B44874" w:rsidRDefault="0052227C" w:rsidP="00B44874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Получение двух крупных субординированных депозитов на сумму 89908 миллионов рублей от 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>Внешэкономбанка</w:t>
      </w:r>
      <w:r w:rsidR="00B44874">
        <w:rPr>
          <w:sz w:val="28"/>
          <w:szCs w:val="28"/>
        </w:rPr>
        <w:t>"</w:t>
      </w:r>
      <w:r w:rsidRPr="00B44874">
        <w:rPr>
          <w:sz w:val="28"/>
          <w:szCs w:val="28"/>
        </w:rPr>
        <w:t xml:space="preserve"> с процентными ставками 8 и 9,5%. Срок данных депозитов истекает в ноябре 2019 года и в декабре 2020 года.</w:t>
      </w:r>
    </w:p>
    <w:p w:rsidR="0052227C" w:rsidRPr="00B44874" w:rsidRDefault="0052227C" w:rsidP="00B44874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августе 2009 года Газпромбанк получил рублевый субординированный вклад сроком 30 лет на сумму 25000 миллионов рублей, с процентной ставкой 10,5%.</w:t>
      </w:r>
    </w:p>
    <w:p w:rsidR="00D90479" w:rsidRPr="00B44874" w:rsidRDefault="0052227C" w:rsidP="00B44874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Также группа получила субординированный депозит на сумму 7500 миллионов рублей</w:t>
      </w:r>
      <w:r w:rsidR="00D90479" w:rsidRPr="00B44874">
        <w:rPr>
          <w:sz w:val="28"/>
          <w:szCs w:val="28"/>
        </w:rPr>
        <w:t xml:space="preserve"> от </w:t>
      </w:r>
      <w:r w:rsidR="00B44874">
        <w:rPr>
          <w:sz w:val="28"/>
          <w:szCs w:val="28"/>
        </w:rPr>
        <w:t>"</w:t>
      </w:r>
      <w:r w:rsidR="00D90479" w:rsidRPr="00B44874">
        <w:rPr>
          <w:sz w:val="28"/>
          <w:szCs w:val="28"/>
        </w:rPr>
        <w:t>Газфонда</w:t>
      </w:r>
      <w:r w:rsidR="00B44874">
        <w:rPr>
          <w:sz w:val="28"/>
          <w:szCs w:val="28"/>
        </w:rPr>
        <w:t>"</w:t>
      </w:r>
      <w:r w:rsidR="00D90479" w:rsidRPr="00B44874">
        <w:rPr>
          <w:sz w:val="28"/>
          <w:szCs w:val="28"/>
        </w:rPr>
        <w:t xml:space="preserve"> сроком до 2019 года, с процентной ставкой 8%</w:t>
      </w:r>
    </w:p>
    <w:p w:rsidR="001545F1" w:rsidRPr="00B44874" w:rsidRDefault="001545F1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13EE" w:rsidRPr="00B44874" w:rsidRDefault="001545F1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 xml:space="preserve">26 </w:t>
      </w:r>
      <w:r w:rsidR="00DF5A75" w:rsidRPr="00B44874">
        <w:rPr>
          <w:b/>
          <w:sz w:val="28"/>
          <w:szCs w:val="28"/>
        </w:rPr>
        <w:t>– при</w:t>
      </w:r>
      <w:r w:rsidRPr="00B44874">
        <w:rPr>
          <w:b/>
          <w:sz w:val="28"/>
          <w:szCs w:val="28"/>
        </w:rPr>
        <w:t>мечание</w:t>
      </w:r>
      <w:r w:rsidR="00DF5A75" w:rsidRPr="00B44874">
        <w:rPr>
          <w:b/>
          <w:sz w:val="28"/>
          <w:szCs w:val="28"/>
        </w:rPr>
        <w:t>.</w:t>
      </w:r>
      <w:r w:rsidRPr="00B44874">
        <w:rPr>
          <w:b/>
          <w:sz w:val="28"/>
          <w:szCs w:val="28"/>
        </w:rPr>
        <w:t xml:space="preserve">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Выпущенные еврооблигации и долговые обязательства</w:t>
      </w:r>
      <w:r w:rsidR="00B44874">
        <w:rPr>
          <w:b/>
          <w:sz w:val="28"/>
          <w:szCs w:val="28"/>
        </w:rPr>
        <w:t>"</w:t>
      </w:r>
      <w:r w:rsidR="00D90479" w:rsidRPr="00B44874">
        <w:rPr>
          <w:sz w:val="28"/>
          <w:szCs w:val="28"/>
        </w:rPr>
        <w:t xml:space="preserve"> </w:t>
      </w:r>
      <w:r w:rsidRPr="00B44874">
        <w:rPr>
          <w:sz w:val="28"/>
          <w:szCs w:val="28"/>
        </w:rPr>
        <w:t>(</w:t>
      </w:r>
      <w:r w:rsidRPr="00B44874">
        <w:rPr>
          <w:sz w:val="28"/>
        </w:rPr>
        <w:t>В миллионах рублей</w:t>
      </w:r>
      <w:r w:rsidRPr="00B44874">
        <w:rPr>
          <w:sz w:val="28"/>
          <w:szCs w:val="28"/>
        </w:rPr>
        <w:t>)</w:t>
      </w:r>
    </w:p>
    <w:p w:rsidR="001545F1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94.5pt;height:253.5pt">
            <v:imagedata r:id="rId30" o:title=""/>
          </v:shape>
        </w:pict>
      </w:r>
    </w:p>
    <w:p w:rsidR="002A22D9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4874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13EE" w:rsidRPr="00B44874">
        <w:rPr>
          <w:sz w:val="28"/>
          <w:szCs w:val="28"/>
        </w:rPr>
        <w:t xml:space="preserve">Полученные займы Газпромбанк секьюретизировал с помощью выпуска долговых обязательств в рублевом эквиваленте и в евробондах. </w:t>
      </w:r>
      <w:r w:rsidR="00DD3763" w:rsidRPr="00B44874">
        <w:rPr>
          <w:sz w:val="28"/>
          <w:szCs w:val="28"/>
        </w:rPr>
        <w:t>Например,</w:t>
      </w:r>
      <w:r w:rsidR="00B513EE" w:rsidRPr="00B44874">
        <w:rPr>
          <w:sz w:val="28"/>
          <w:szCs w:val="28"/>
        </w:rPr>
        <w:t xml:space="preserve"> к 31 декабря 2009 года полученный займ в размере 14483 миллионов рублей был секьюритизирован посредством выпуска долговых обязательств</w:t>
      </w:r>
      <w:r w:rsidR="003F3675" w:rsidRPr="00B44874">
        <w:rPr>
          <w:sz w:val="28"/>
          <w:szCs w:val="28"/>
        </w:rPr>
        <w:t xml:space="preserve"> на сумму 1191 миллионов</w:t>
      </w:r>
      <w:r w:rsidR="00B513EE" w:rsidRPr="00B44874">
        <w:rPr>
          <w:sz w:val="28"/>
          <w:szCs w:val="28"/>
        </w:rPr>
        <w:t xml:space="preserve"> </w:t>
      </w:r>
      <w:r w:rsidR="003F3675" w:rsidRPr="00B44874">
        <w:rPr>
          <w:sz w:val="28"/>
          <w:szCs w:val="28"/>
        </w:rPr>
        <w:t>в рублевом эквиваленте</w:t>
      </w:r>
      <w:r w:rsidR="00B513EE" w:rsidRPr="00B44874">
        <w:rPr>
          <w:sz w:val="28"/>
          <w:szCs w:val="28"/>
        </w:rPr>
        <w:t xml:space="preserve"> и </w:t>
      </w:r>
      <w:r w:rsidR="003F3675" w:rsidRPr="00B44874">
        <w:rPr>
          <w:sz w:val="28"/>
          <w:szCs w:val="28"/>
        </w:rPr>
        <w:t xml:space="preserve">в </w:t>
      </w:r>
      <w:r w:rsidR="00B513EE" w:rsidRPr="00B44874">
        <w:rPr>
          <w:sz w:val="28"/>
          <w:szCs w:val="28"/>
        </w:rPr>
        <w:t>евробонд</w:t>
      </w:r>
      <w:r w:rsidR="003F3675" w:rsidRPr="00B44874">
        <w:rPr>
          <w:sz w:val="28"/>
          <w:szCs w:val="28"/>
        </w:rPr>
        <w:t>ах</w:t>
      </w:r>
      <w:r w:rsidR="00B513EE" w:rsidRPr="00B44874">
        <w:rPr>
          <w:sz w:val="28"/>
          <w:szCs w:val="28"/>
        </w:rPr>
        <w:t xml:space="preserve"> </w:t>
      </w:r>
      <w:r w:rsidR="003F3675" w:rsidRPr="00B44874">
        <w:rPr>
          <w:sz w:val="28"/>
          <w:szCs w:val="28"/>
        </w:rPr>
        <w:t xml:space="preserve">и долговых обязательств </w:t>
      </w:r>
      <w:r w:rsidR="00B513EE" w:rsidRPr="00B44874">
        <w:rPr>
          <w:sz w:val="28"/>
          <w:szCs w:val="28"/>
        </w:rPr>
        <w:t>н</w:t>
      </w:r>
      <w:r w:rsidR="001D4835" w:rsidRPr="00B44874">
        <w:rPr>
          <w:sz w:val="28"/>
          <w:szCs w:val="28"/>
        </w:rPr>
        <w:t>а</w:t>
      </w:r>
      <w:r w:rsidR="00B513EE" w:rsidRPr="00B44874">
        <w:rPr>
          <w:sz w:val="28"/>
          <w:szCs w:val="28"/>
        </w:rPr>
        <w:t xml:space="preserve"> сумму</w:t>
      </w:r>
      <w:r w:rsidR="001D4835" w:rsidRPr="00B44874">
        <w:rPr>
          <w:sz w:val="28"/>
          <w:szCs w:val="28"/>
        </w:rPr>
        <w:t xml:space="preserve"> 12907 миллионов рублей</w:t>
      </w:r>
      <w:r w:rsidR="003F3675" w:rsidRPr="00B44874">
        <w:rPr>
          <w:sz w:val="28"/>
          <w:szCs w:val="28"/>
        </w:rPr>
        <w:t xml:space="preserve"> в </w:t>
      </w:r>
      <w:r w:rsidR="00A7454F" w:rsidRPr="00B44874">
        <w:rPr>
          <w:sz w:val="28"/>
          <w:szCs w:val="28"/>
        </w:rPr>
        <w:t xml:space="preserve">бондах, так называемых </w:t>
      </w:r>
      <w:r w:rsidR="00A7454F" w:rsidRPr="00B44874">
        <w:rPr>
          <w:color w:val="000000"/>
          <w:sz w:val="28"/>
          <w:szCs w:val="28"/>
        </w:rPr>
        <w:t>RMBS</w:t>
      </w:r>
      <w:r w:rsidR="001D4835" w:rsidRPr="00B44874">
        <w:rPr>
          <w:sz w:val="28"/>
          <w:szCs w:val="28"/>
        </w:rPr>
        <w:t>.</w:t>
      </w:r>
    </w:p>
    <w:p w:rsidR="00DD3763" w:rsidRPr="00B44874" w:rsidRDefault="00DD3763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Наблюдается сокращение суммы долговых обязательств на </w:t>
      </w:r>
      <w:r w:rsidR="00642938" w:rsidRPr="00B44874">
        <w:rPr>
          <w:sz w:val="28"/>
          <w:szCs w:val="28"/>
        </w:rPr>
        <w:t>8,9% и суммы евробондов на 4,6%, причино</w:t>
      </w:r>
      <w:r w:rsidR="000E6F23" w:rsidRPr="00B44874">
        <w:rPr>
          <w:sz w:val="28"/>
          <w:szCs w:val="28"/>
        </w:rPr>
        <w:t>й этому является сокращение суммы кредитов, под которые они были выпущены.</w:t>
      </w:r>
    </w:p>
    <w:p w:rsidR="00B513EE" w:rsidRPr="00B44874" w:rsidRDefault="00B513EE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5A75" w:rsidRPr="00B44874" w:rsidRDefault="00DF5A75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b/>
          <w:sz w:val="28"/>
          <w:szCs w:val="28"/>
        </w:rPr>
        <w:t xml:space="preserve">27 – примечание.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Прочие обязательства</w:t>
      </w:r>
      <w:r w:rsidR="00B44874">
        <w:rPr>
          <w:b/>
          <w:sz w:val="28"/>
          <w:szCs w:val="28"/>
        </w:rPr>
        <w:t>"</w:t>
      </w:r>
      <w:r w:rsidR="002A22D9">
        <w:rPr>
          <w:b/>
          <w:sz w:val="28"/>
          <w:szCs w:val="28"/>
        </w:rPr>
        <w:t xml:space="preserve"> </w:t>
      </w:r>
      <w:r w:rsidRPr="00B44874">
        <w:rPr>
          <w:sz w:val="28"/>
          <w:szCs w:val="28"/>
        </w:rPr>
        <w:t>(</w:t>
      </w:r>
      <w:r w:rsidRPr="00B44874">
        <w:rPr>
          <w:sz w:val="28"/>
        </w:rPr>
        <w:t>В миллионах рублей</w:t>
      </w:r>
      <w:r w:rsidRPr="00B44874">
        <w:rPr>
          <w:sz w:val="28"/>
          <w:szCs w:val="28"/>
        </w:rPr>
        <w:t>)</w:t>
      </w:r>
    </w:p>
    <w:p w:rsidR="00DF5A75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9" type="#_x0000_t75" style="width:397.5pt;height:144.75pt">
            <v:imagedata r:id="rId31" o:title=""/>
          </v:shape>
        </w:pict>
      </w:r>
    </w:p>
    <w:p w:rsidR="002A22D9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5A75" w:rsidRPr="00B44874" w:rsidRDefault="00CF7747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В связи с данными указанными в таблице наблюдается снижение прочих обязательств 0,7%. Главным образом это происходит за счет снижения задолжности по выплатам дивидендов с 2314 миллионов рублей в 2008 году до 10 миллионов в 2009 году.</w:t>
      </w:r>
    </w:p>
    <w:p w:rsidR="00DF5A75" w:rsidRPr="00B44874" w:rsidRDefault="00DF5A75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6349" w:rsidRPr="00B44874" w:rsidRDefault="0054634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28- примечание.</w:t>
      </w:r>
      <w:r w:rsidR="00B44874">
        <w:rPr>
          <w:b/>
          <w:sz w:val="28"/>
          <w:szCs w:val="28"/>
        </w:rPr>
        <w:t xml:space="preserve"> "</w:t>
      </w:r>
      <w:r w:rsidRPr="00B44874">
        <w:rPr>
          <w:b/>
          <w:sz w:val="28"/>
          <w:szCs w:val="28"/>
        </w:rPr>
        <w:t>Уставной каптал</w:t>
      </w:r>
      <w:r w:rsidR="00B44874">
        <w:rPr>
          <w:b/>
          <w:sz w:val="28"/>
          <w:szCs w:val="28"/>
        </w:rPr>
        <w:t>"</w:t>
      </w:r>
    </w:p>
    <w:p w:rsidR="00546349" w:rsidRPr="00B44874" w:rsidRDefault="0054634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46349" w:rsidRPr="00B44874" w:rsidRDefault="0054634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Авторизированный акционерный капитал Банка включает </w:t>
      </w:r>
      <w:r w:rsidR="005A08C4" w:rsidRPr="00B44874">
        <w:rPr>
          <w:color w:val="000000"/>
          <w:sz w:val="28"/>
          <w:szCs w:val="28"/>
        </w:rPr>
        <w:t xml:space="preserve">23 331 851 простую акцию, выпущенный акционерный капитал включает 19 997 777 простых акций на 31 декабря 2009 из которого 1 164 832 были выпущены как привилегированные акции. Номинальная стоимость каждой акции составляет 1000 рублей. Держатели обыкновенных акций получают дивиденды ежегодно и имеют право голоса при ежегодном собрании акционеров. В апреле </w:t>
      </w:r>
      <w:r w:rsidR="00BB7448" w:rsidRPr="00B44874">
        <w:rPr>
          <w:color w:val="000000"/>
          <w:sz w:val="28"/>
          <w:szCs w:val="28"/>
        </w:rPr>
        <w:t xml:space="preserve">2009 года банк перевел </w:t>
      </w:r>
      <w:r w:rsidR="00BB7448" w:rsidRPr="00B44874">
        <w:rPr>
          <w:sz w:val="28"/>
          <w:szCs w:val="28"/>
        </w:rPr>
        <w:t>113,999 обыкновенных акций лицам желавшим приобрести долю участия в уставном капитале до 591 миллиона рублей по плану выпуска 1(</w:t>
      </w:r>
      <w:r w:rsidR="00BB7448" w:rsidRPr="00B44874">
        <w:rPr>
          <w:sz w:val="28"/>
          <w:szCs w:val="28"/>
          <w:lang w:val="en-US"/>
        </w:rPr>
        <w:t>b</w:t>
      </w:r>
      <w:r w:rsidR="00BB7448" w:rsidRPr="00B44874">
        <w:rPr>
          <w:sz w:val="28"/>
          <w:szCs w:val="28"/>
        </w:rPr>
        <w:t>). Информация о планах выпуска приведена в следующей таблице.</w:t>
      </w:r>
    </w:p>
    <w:p w:rsidR="00BB7448" w:rsidRPr="00B44874" w:rsidRDefault="00BB7448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7448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408pt;height:157.5pt">
            <v:imagedata r:id="rId32" o:title=""/>
          </v:shape>
        </w:pict>
      </w:r>
    </w:p>
    <w:p w:rsidR="00BE41C5" w:rsidRPr="00B44874" w:rsidRDefault="00BE41C5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7448" w:rsidRPr="00B44874" w:rsidRDefault="00BB7448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 xml:space="preserve">29- примечание </w:t>
      </w:r>
      <w:r w:rsidR="00B44874">
        <w:rPr>
          <w:b/>
          <w:sz w:val="28"/>
          <w:szCs w:val="28"/>
        </w:rPr>
        <w:t>"</w:t>
      </w:r>
      <w:r w:rsidRPr="00B44874">
        <w:rPr>
          <w:b/>
          <w:sz w:val="28"/>
          <w:szCs w:val="28"/>
        </w:rPr>
        <w:t>Нераспределенная прибыль</w:t>
      </w:r>
      <w:r w:rsidR="00B44874">
        <w:rPr>
          <w:b/>
          <w:sz w:val="28"/>
          <w:szCs w:val="28"/>
        </w:rPr>
        <w:t>"</w:t>
      </w:r>
    </w:p>
    <w:p w:rsidR="00BB7448" w:rsidRPr="00B44874" w:rsidRDefault="00DC22C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1" type="#_x0000_t75" style="width:368.25pt;height:65.25pt">
            <v:imagedata r:id="rId33" o:title=""/>
          </v:shape>
        </w:pict>
      </w:r>
    </w:p>
    <w:p w:rsidR="002A22D9" w:rsidRDefault="002A22D9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874" w:rsidRDefault="00E70562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874">
        <w:rPr>
          <w:color w:val="000000"/>
          <w:sz w:val="28"/>
          <w:szCs w:val="28"/>
        </w:rPr>
        <w:t xml:space="preserve">В июне 2009 общее собрание акционеров Банка одобрило выплату дивиденда на 2008 в размере 1 234 миллиона рублей (выплата дивиденда на 2007, заплаченная в 2008 была </w:t>
      </w:r>
      <w:r w:rsidRPr="00B44874">
        <w:rPr>
          <w:color w:val="000000"/>
          <w:sz w:val="28"/>
          <w:szCs w:val="28"/>
          <w:lang w:val="en-US"/>
        </w:rPr>
        <w:t>RUR</w:t>
      </w:r>
      <w:r w:rsidRPr="00B44874">
        <w:rPr>
          <w:color w:val="000000"/>
          <w:sz w:val="28"/>
          <w:szCs w:val="28"/>
        </w:rPr>
        <w:t xml:space="preserve"> 2 160 миллионов).</w:t>
      </w:r>
    </w:p>
    <w:p w:rsidR="00E70562" w:rsidRPr="00B44874" w:rsidRDefault="00E70562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"/>
        </w:rPr>
      </w:pPr>
      <w:r w:rsidRPr="00B44874">
        <w:rPr>
          <w:color w:val="000000"/>
          <w:sz w:val="28"/>
          <w:szCs w:val="28"/>
        </w:rPr>
        <w:t xml:space="preserve">В 2008 году наблюдаются убытки в размере 72773 миллионов рублей в связи с данными указанными в таблице убытки составили 3965 рублей на одну акцию. В 2009 году выплаты на одну акцию составили 2941 рублей из – за </w:t>
      </w:r>
      <w:r w:rsidR="0032621A" w:rsidRPr="00B44874">
        <w:rPr>
          <w:color w:val="000000"/>
          <w:sz w:val="28"/>
          <w:szCs w:val="28"/>
        </w:rPr>
        <w:t>роста доходов до 54255 миллионов рублей.</w:t>
      </w:r>
    </w:p>
    <w:p w:rsidR="00E70562" w:rsidRPr="00B44874" w:rsidRDefault="00E70562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D6C32" w:rsidRPr="00B44874" w:rsidRDefault="002A22D9" w:rsidP="002A22D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05B6" w:rsidRPr="00B44874">
        <w:rPr>
          <w:b/>
          <w:sz w:val="28"/>
          <w:szCs w:val="28"/>
        </w:rPr>
        <w:t>Адекватность капитала Газпромбанка</w:t>
      </w:r>
    </w:p>
    <w:p w:rsidR="000205B6" w:rsidRPr="00B44874" w:rsidRDefault="00DC22C6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78pt;height:174.75pt">
            <v:imagedata r:id="rId34" o:title=""/>
          </v:shape>
        </w:pict>
      </w:r>
    </w:p>
    <w:p w:rsidR="002A22D9" w:rsidRDefault="002A22D9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0202E" w:rsidRPr="00B44874" w:rsidRDefault="0040202E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44874">
        <w:rPr>
          <w:b/>
          <w:sz w:val="28"/>
          <w:szCs w:val="28"/>
          <w:u w:val="single"/>
        </w:rPr>
        <w:t xml:space="preserve">Левераж </w:t>
      </w:r>
      <w:r w:rsidR="001E3C0C" w:rsidRPr="00B44874">
        <w:rPr>
          <w:b/>
          <w:sz w:val="28"/>
          <w:szCs w:val="28"/>
          <w:u w:val="single"/>
        </w:rPr>
        <w:t>Газпромбанка</w:t>
      </w:r>
      <w:r w:rsidR="00B44874">
        <w:rPr>
          <w:b/>
          <w:sz w:val="28"/>
          <w:szCs w:val="28"/>
          <w:u w:val="single"/>
        </w:rPr>
        <w:t xml:space="preserve"> </w:t>
      </w:r>
      <w:r w:rsidRPr="00B44874">
        <w:rPr>
          <w:b/>
          <w:sz w:val="28"/>
          <w:szCs w:val="28"/>
          <w:u w:val="single"/>
        </w:rPr>
        <w:t>9,5%</w:t>
      </w:r>
    </w:p>
    <w:p w:rsidR="007D6C32" w:rsidRPr="00B44874" w:rsidRDefault="007D6C32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4874" w:rsidRDefault="000205B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874">
        <w:rPr>
          <w:color w:val="000000"/>
          <w:sz w:val="28"/>
          <w:szCs w:val="28"/>
        </w:rPr>
        <w:t>Центральный банк Российской Федерации требует, чтобы банки поддержали установленное законом отношение адекватности капитала</w:t>
      </w:r>
      <w:r w:rsidR="00B44874">
        <w:rPr>
          <w:color w:val="000000"/>
          <w:sz w:val="28"/>
          <w:szCs w:val="28"/>
        </w:rPr>
        <w:t xml:space="preserve"> </w:t>
      </w:r>
      <w:r w:rsidRPr="00B44874">
        <w:rPr>
          <w:color w:val="000000"/>
          <w:sz w:val="28"/>
          <w:szCs w:val="28"/>
        </w:rPr>
        <w:t>в 8%от активов</w:t>
      </w:r>
      <w:r w:rsidR="00B44874">
        <w:rPr>
          <w:color w:val="000000"/>
          <w:sz w:val="28"/>
          <w:szCs w:val="28"/>
        </w:rPr>
        <w:t xml:space="preserve"> </w:t>
      </w:r>
      <w:r w:rsidRPr="00B44874">
        <w:rPr>
          <w:color w:val="000000"/>
          <w:sz w:val="28"/>
          <w:szCs w:val="28"/>
        </w:rPr>
        <w:t>взвешенных</w:t>
      </w:r>
      <w:r w:rsidR="00B44874">
        <w:rPr>
          <w:color w:val="000000"/>
          <w:sz w:val="28"/>
          <w:szCs w:val="28"/>
        </w:rPr>
        <w:t xml:space="preserve"> </w:t>
      </w:r>
      <w:r w:rsidRPr="00B44874">
        <w:rPr>
          <w:color w:val="000000"/>
          <w:sz w:val="28"/>
          <w:szCs w:val="28"/>
        </w:rPr>
        <w:t>с учетом риска. На 31 декабря 2009 и 2008 установленное законом отношение адекватности капитала, вычисленное на это основание превысило установленный законом минимум и составляло 18.4 % и 10.9 % соответственно.</w:t>
      </w:r>
    </w:p>
    <w:p w:rsidR="002D2C40" w:rsidRPr="00B44874" w:rsidRDefault="000205B6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4874">
        <w:rPr>
          <w:color w:val="000000"/>
          <w:sz w:val="28"/>
          <w:szCs w:val="28"/>
        </w:rPr>
        <w:t>Группа также стремится поддерживать определенный уровень ее капитала к отношению активов в соответствии с международными стандартами или адекватностью капитала, которые рекомендуют минимальное отношение 8 %, установленных в соответствии с Базельским Соглашением. Указанная выше таблица показывает адекватность капитала как 31 декабря 2009 и 2008, вычисленный в соответствии с Базелем I Руководящих принципов.</w:t>
      </w:r>
    </w:p>
    <w:p w:rsidR="0077074C" w:rsidRPr="00B44874" w:rsidRDefault="0077074C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86D31" w:rsidRPr="00B44874" w:rsidRDefault="00886D31" w:rsidP="00B44874">
      <w:pPr>
        <w:tabs>
          <w:tab w:val="left" w:pos="2700"/>
          <w:tab w:val="left" w:pos="3240"/>
          <w:tab w:val="left" w:pos="3780"/>
          <w:tab w:val="left" w:pos="46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Удельный вес некоторых показателей в общих пассивах Газпромбанка за 2009 год.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3379"/>
        <w:gridCol w:w="2703"/>
        <w:gridCol w:w="1760"/>
      </w:tblGrid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Сумма</w:t>
            </w:r>
            <w:r w:rsidR="000E5CA1" w:rsidRPr="00601195">
              <w:rPr>
                <w:sz w:val="20"/>
                <w:szCs w:val="28"/>
              </w:rPr>
              <w:t xml:space="preserve"> </w:t>
            </w:r>
            <w:r w:rsidRPr="00601195">
              <w:rPr>
                <w:sz w:val="20"/>
                <w:szCs w:val="28"/>
              </w:rPr>
              <w:t>(в миллионах рублей)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Удельный вес (%)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Депозиты до востребования 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407322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23,4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Срочные и сберегательные депозиты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518483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29,7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Корсчет других банков 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139 654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8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Субординированные </w:t>
            </w:r>
            <w:r w:rsidR="007F462B" w:rsidRPr="00601195">
              <w:rPr>
                <w:sz w:val="20"/>
                <w:szCs w:val="28"/>
              </w:rPr>
              <w:t>депозиты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144 630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8,3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Уставной капитал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 xml:space="preserve">31 836 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1,8</w:t>
            </w:r>
          </w:p>
        </w:tc>
      </w:tr>
      <w:tr w:rsidR="00886D31" w:rsidRPr="00601195" w:rsidTr="00601195"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tabs>
                <w:tab w:val="left" w:pos="2700"/>
                <w:tab w:val="left" w:pos="3240"/>
                <w:tab w:val="left" w:pos="3780"/>
                <w:tab w:val="left" w:pos="46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886D31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Добавленные капитал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33 322</w:t>
            </w:r>
          </w:p>
        </w:tc>
        <w:tc>
          <w:tcPr>
            <w:tcW w:w="0" w:type="auto"/>
            <w:shd w:val="clear" w:color="auto" w:fill="auto"/>
          </w:tcPr>
          <w:p w:rsidR="00886D31" w:rsidRPr="00601195" w:rsidRDefault="007F462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1,9</w:t>
            </w:r>
          </w:p>
        </w:tc>
      </w:tr>
    </w:tbl>
    <w:p w:rsidR="00886D31" w:rsidRPr="00B44874" w:rsidRDefault="00886D31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2C40" w:rsidRPr="00B44874" w:rsidRDefault="002D2C40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44874">
        <w:rPr>
          <w:b/>
          <w:sz w:val="28"/>
          <w:szCs w:val="28"/>
        </w:rPr>
        <w:t>Сравнительный анализ некоторых показ</w:t>
      </w:r>
      <w:r w:rsidR="001E3C0C" w:rsidRPr="00B44874">
        <w:rPr>
          <w:b/>
          <w:sz w:val="28"/>
          <w:szCs w:val="28"/>
        </w:rPr>
        <w:t>ателей пассивов Сбербанка России и Газпромбанка</w:t>
      </w:r>
      <w:r w:rsidR="002A22D9">
        <w:rPr>
          <w:b/>
          <w:sz w:val="28"/>
          <w:szCs w:val="28"/>
        </w:rPr>
        <w:t xml:space="preserve"> за 2009 год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4714"/>
        <w:gridCol w:w="1688"/>
        <w:gridCol w:w="1328"/>
      </w:tblGrid>
      <w:tr w:rsidR="001E3C0C" w:rsidRPr="00601195" w:rsidTr="00601195"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Сбербанк России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Газпромбанк</w:t>
            </w:r>
          </w:p>
        </w:tc>
      </w:tr>
      <w:tr w:rsidR="001E3C0C" w:rsidRPr="00601195" w:rsidTr="00601195"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Достаточность Регулятивного капитала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18,1%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14,8%</w:t>
            </w:r>
          </w:p>
        </w:tc>
      </w:tr>
      <w:tr w:rsidR="001E3C0C" w:rsidRPr="00601195" w:rsidTr="00601195"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Достаточность Капитала 1 Уровня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11,5%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9,6%</w:t>
            </w:r>
          </w:p>
        </w:tc>
      </w:tr>
      <w:tr w:rsidR="001E3C0C" w:rsidRPr="00601195" w:rsidTr="00601195"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1E3C0C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Депозиты до востребования (Удельный вес)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D37E8D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21,2%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D37E8D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23,4%</w:t>
            </w:r>
          </w:p>
        </w:tc>
      </w:tr>
      <w:tr w:rsidR="001E3C0C" w:rsidRPr="00601195" w:rsidTr="00601195">
        <w:tc>
          <w:tcPr>
            <w:tcW w:w="0" w:type="auto"/>
            <w:shd w:val="clear" w:color="auto" w:fill="auto"/>
          </w:tcPr>
          <w:p w:rsidR="001E3C0C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Срочные и сберегательные депозиты (удельный вес)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55,4%</w:t>
            </w:r>
          </w:p>
        </w:tc>
        <w:tc>
          <w:tcPr>
            <w:tcW w:w="0" w:type="auto"/>
            <w:shd w:val="clear" w:color="auto" w:fill="auto"/>
          </w:tcPr>
          <w:p w:rsidR="001E3C0C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29,4%</w:t>
            </w:r>
          </w:p>
        </w:tc>
      </w:tr>
      <w:tr w:rsidR="00842E8B" w:rsidRPr="00601195" w:rsidTr="00601195"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Уставной капитал (в миллионах рублей)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87742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31836</w:t>
            </w:r>
          </w:p>
        </w:tc>
      </w:tr>
      <w:tr w:rsidR="00842E8B" w:rsidRPr="00601195" w:rsidTr="00601195"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Нераспределенная прибыль (в миллионах рублей)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403934</w:t>
            </w:r>
          </w:p>
        </w:tc>
        <w:tc>
          <w:tcPr>
            <w:tcW w:w="0" w:type="auto"/>
            <w:shd w:val="clear" w:color="auto" w:fill="auto"/>
          </w:tcPr>
          <w:p w:rsidR="00842E8B" w:rsidRPr="00601195" w:rsidRDefault="00842E8B" w:rsidP="00601195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01195">
              <w:rPr>
                <w:sz w:val="20"/>
                <w:szCs w:val="28"/>
              </w:rPr>
              <w:t>83757</w:t>
            </w:r>
          </w:p>
        </w:tc>
      </w:tr>
    </w:tbl>
    <w:p w:rsidR="00842E8B" w:rsidRPr="00B44874" w:rsidRDefault="00842E8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2E8B" w:rsidRPr="00B44874" w:rsidRDefault="00842E8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>Из таблицы можно сделать следующий вывод:</w:t>
      </w:r>
    </w:p>
    <w:p w:rsidR="00842E8B" w:rsidRPr="00B44874" w:rsidRDefault="00842E8B" w:rsidP="00B4487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874">
        <w:rPr>
          <w:sz w:val="28"/>
          <w:szCs w:val="28"/>
        </w:rPr>
        <w:t xml:space="preserve">Сбербанк осуществляет политику привлечения более стабильных ресурсов, чем Газпромбанк. Но у Сбербанка ликвидность ниже по сравнению с Газпромбанком. Высокую ликвидность Газпромбанка можно объяснить тем, что он является </w:t>
      </w:r>
      <w:r w:rsidR="00994795" w:rsidRPr="00B44874">
        <w:rPr>
          <w:sz w:val="28"/>
          <w:szCs w:val="28"/>
        </w:rPr>
        <w:t xml:space="preserve">банком, обслуживающим Группу ОАО </w:t>
      </w:r>
      <w:r w:rsidR="00B44874">
        <w:rPr>
          <w:sz w:val="28"/>
          <w:szCs w:val="28"/>
        </w:rPr>
        <w:t>"</w:t>
      </w:r>
      <w:r w:rsidR="00994795" w:rsidRPr="00B44874">
        <w:rPr>
          <w:sz w:val="28"/>
          <w:szCs w:val="28"/>
        </w:rPr>
        <w:t>Газпром</w:t>
      </w:r>
      <w:r w:rsidR="00B44874">
        <w:rPr>
          <w:sz w:val="28"/>
          <w:szCs w:val="28"/>
        </w:rPr>
        <w:t>"</w:t>
      </w:r>
      <w:r w:rsidR="00994795" w:rsidRPr="00B44874">
        <w:rPr>
          <w:sz w:val="28"/>
          <w:szCs w:val="28"/>
        </w:rPr>
        <w:t>, это обуславливает его потребность в боле ликвидных средствах. Сбербанк получил больше прибыли, так как данный банк располагает более обширным масштабом средств. В связи с высокими показателями достаточности капитала и прибыльности, Сбербанк получил более высокие оценки рейтинговых агентств по сравнению с рейтингами Газпромбанка.</w:t>
      </w:r>
      <w:bookmarkStart w:id="0" w:name="_GoBack"/>
      <w:bookmarkEnd w:id="0"/>
    </w:p>
    <w:sectPr w:rsidR="00842E8B" w:rsidRPr="00B44874" w:rsidSect="00B44874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95" w:rsidRDefault="00601195" w:rsidP="00BE41C5">
      <w:r>
        <w:separator/>
      </w:r>
    </w:p>
  </w:endnote>
  <w:endnote w:type="continuationSeparator" w:id="0">
    <w:p w:rsidR="00601195" w:rsidRDefault="00601195" w:rsidP="00BE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95" w:rsidRDefault="00601195" w:rsidP="00BE41C5">
      <w:r>
        <w:separator/>
      </w:r>
    </w:p>
  </w:footnote>
  <w:footnote w:type="continuationSeparator" w:id="0">
    <w:p w:rsidR="00601195" w:rsidRDefault="00601195" w:rsidP="00BE4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718"/>
    <w:multiLevelType w:val="hybridMultilevel"/>
    <w:tmpl w:val="EB1E9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102BBA"/>
    <w:multiLevelType w:val="hybridMultilevel"/>
    <w:tmpl w:val="733AE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E91F8A"/>
    <w:multiLevelType w:val="hybridMultilevel"/>
    <w:tmpl w:val="64EC0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1071A"/>
    <w:multiLevelType w:val="hybridMultilevel"/>
    <w:tmpl w:val="FBE4E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986A95"/>
    <w:multiLevelType w:val="hybridMultilevel"/>
    <w:tmpl w:val="2DB83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A80"/>
    <w:rsid w:val="000205B6"/>
    <w:rsid w:val="000805A7"/>
    <w:rsid w:val="000C497C"/>
    <w:rsid w:val="000E5CA1"/>
    <w:rsid w:val="000E6F23"/>
    <w:rsid w:val="000F40A9"/>
    <w:rsid w:val="001545F1"/>
    <w:rsid w:val="00156D31"/>
    <w:rsid w:val="00194C21"/>
    <w:rsid w:val="001A0875"/>
    <w:rsid w:val="001D4835"/>
    <w:rsid w:val="001E3C0C"/>
    <w:rsid w:val="002749DF"/>
    <w:rsid w:val="002A199C"/>
    <w:rsid w:val="002A22D9"/>
    <w:rsid w:val="002A2E95"/>
    <w:rsid w:val="002C7BBB"/>
    <w:rsid w:val="002D2C40"/>
    <w:rsid w:val="003072DA"/>
    <w:rsid w:val="003078F5"/>
    <w:rsid w:val="00322AC6"/>
    <w:rsid w:val="0032621A"/>
    <w:rsid w:val="00387DF4"/>
    <w:rsid w:val="003C26D4"/>
    <w:rsid w:val="003F3675"/>
    <w:rsid w:val="0040202E"/>
    <w:rsid w:val="0040382B"/>
    <w:rsid w:val="00410B2B"/>
    <w:rsid w:val="004274BD"/>
    <w:rsid w:val="004374C8"/>
    <w:rsid w:val="00443677"/>
    <w:rsid w:val="004575E0"/>
    <w:rsid w:val="00464D87"/>
    <w:rsid w:val="00480B7D"/>
    <w:rsid w:val="004B3077"/>
    <w:rsid w:val="004B5217"/>
    <w:rsid w:val="004C755B"/>
    <w:rsid w:val="004E724C"/>
    <w:rsid w:val="004F705A"/>
    <w:rsid w:val="00505933"/>
    <w:rsid w:val="0052227C"/>
    <w:rsid w:val="00546349"/>
    <w:rsid w:val="005617F4"/>
    <w:rsid w:val="005853D1"/>
    <w:rsid w:val="005A08C4"/>
    <w:rsid w:val="005A3D89"/>
    <w:rsid w:val="005B41B5"/>
    <w:rsid w:val="00601195"/>
    <w:rsid w:val="00642938"/>
    <w:rsid w:val="006465BD"/>
    <w:rsid w:val="0067601C"/>
    <w:rsid w:val="00690899"/>
    <w:rsid w:val="007258B0"/>
    <w:rsid w:val="0073327A"/>
    <w:rsid w:val="00753EB8"/>
    <w:rsid w:val="0077074C"/>
    <w:rsid w:val="007B2727"/>
    <w:rsid w:val="007D4613"/>
    <w:rsid w:val="007D6C32"/>
    <w:rsid w:val="007F462B"/>
    <w:rsid w:val="007F5E1B"/>
    <w:rsid w:val="00821F41"/>
    <w:rsid w:val="008269E8"/>
    <w:rsid w:val="00836B22"/>
    <w:rsid w:val="00842E8B"/>
    <w:rsid w:val="008461BC"/>
    <w:rsid w:val="008526DB"/>
    <w:rsid w:val="008601FB"/>
    <w:rsid w:val="008648ED"/>
    <w:rsid w:val="00886D31"/>
    <w:rsid w:val="008A2D96"/>
    <w:rsid w:val="008F4E04"/>
    <w:rsid w:val="00900A8B"/>
    <w:rsid w:val="009074D6"/>
    <w:rsid w:val="00943106"/>
    <w:rsid w:val="009679F5"/>
    <w:rsid w:val="00981F48"/>
    <w:rsid w:val="00986A07"/>
    <w:rsid w:val="00987E5B"/>
    <w:rsid w:val="00994795"/>
    <w:rsid w:val="009A49C1"/>
    <w:rsid w:val="009C065C"/>
    <w:rsid w:val="009C74AD"/>
    <w:rsid w:val="009D092C"/>
    <w:rsid w:val="009E1DDF"/>
    <w:rsid w:val="009F38D1"/>
    <w:rsid w:val="00A01DB3"/>
    <w:rsid w:val="00A16698"/>
    <w:rsid w:val="00A17F6A"/>
    <w:rsid w:val="00A40F17"/>
    <w:rsid w:val="00A7454F"/>
    <w:rsid w:val="00A90A80"/>
    <w:rsid w:val="00AC68A4"/>
    <w:rsid w:val="00AD7DEB"/>
    <w:rsid w:val="00AE1F98"/>
    <w:rsid w:val="00AE3B67"/>
    <w:rsid w:val="00B400AB"/>
    <w:rsid w:val="00B44874"/>
    <w:rsid w:val="00B513EE"/>
    <w:rsid w:val="00B71610"/>
    <w:rsid w:val="00B756F9"/>
    <w:rsid w:val="00B84A5D"/>
    <w:rsid w:val="00B85829"/>
    <w:rsid w:val="00BB7448"/>
    <w:rsid w:val="00BC49BE"/>
    <w:rsid w:val="00BE41C5"/>
    <w:rsid w:val="00C12918"/>
    <w:rsid w:val="00C43697"/>
    <w:rsid w:val="00C453FD"/>
    <w:rsid w:val="00C51FCD"/>
    <w:rsid w:val="00C56A36"/>
    <w:rsid w:val="00C950C9"/>
    <w:rsid w:val="00CF7747"/>
    <w:rsid w:val="00D37E8D"/>
    <w:rsid w:val="00D60E56"/>
    <w:rsid w:val="00D72D8C"/>
    <w:rsid w:val="00D90479"/>
    <w:rsid w:val="00DB4C18"/>
    <w:rsid w:val="00DC22C6"/>
    <w:rsid w:val="00DC692B"/>
    <w:rsid w:val="00DD3763"/>
    <w:rsid w:val="00DF170F"/>
    <w:rsid w:val="00DF1F33"/>
    <w:rsid w:val="00DF5A75"/>
    <w:rsid w:val="00DF6402"/>
    <w:rsid w:val="00E00E39"/>
    <w:rsid w:val="00E3728C"/>
    <w:rsid w:val="00E45DE8"/>
    <w:rsid w:val="00E70562"/>
    <w:rsid w:val="00E72F2D"/>
    <w:rsid w:val="00E74746"/>
    <w:rsid w:val="00EB4A1E"/>
    <w:rsid w:val="00EC7169"/>
    <w:rsid w:val="00F12B5F"/>
    <w:rsid w:val="00F41FB5"/>
    <w:rsid w:val="00F50B7E"/>
    <w:rsid w:val="00FC2E03"/>
    <w:rsid w:val="00FE77DE"/>
    <w:rsid w:val="00FF44C3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854AA492-693A-4816-9DF3-3D7FB8DF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rsid w:val="005617F4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paragraph" w:customStyle="1" w:styleId="MainText-BezOtstupa">
    <w:name w:val="MainText - BezOtstupa"/>
    <w:basedOn w:val="MainText"/>
    <w:next w:val="MainText"/>
    <w:rsid w:val="00AE1F98"/>
    <w:pPr>
      <w:ind w:firstLine="0"/>
    </w:pPr>
  </w:style>
  <w:style w:type="paragraph" w:customStyle="1" w:styleId="Default">
    <w:name w:val="Default"/>
    <w:rsid w:val="00967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BE41C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BE41C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E41C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BE41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TIMUR</dc:creator>
  <cp:keywords/>
  <dc:description/>
  <cp:lastModifiedBy>Irina</cp:lastModifiedBy>
  <cp:revision>2</cp:revision>
  <cp:lastPrinted>2010-11-17T18:39:00Z</cp:lastPrinted>
  <dcterms:created xsi:type="dcterms:W3CDTF">2014-08-11T12:18:00Z</dcterms:created>
  <dcterms:modified xsi:type="dcterms:W3CDTF">2014-08-11T12:18:00Z</dcterms:modified>
</cp:coreProperties>
</file>