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60" w:rsidRPr="002F3260" w:rsidRDefault="002F3260" w:rsidP="002F3260">
      <w:pPr>
        <w:pStyle w:val="1"/>
        <w:keepNext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sz w:val="28"/>
        </w:rPr>
        <w:t>Введение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 xml:space="preserve">Данная программа, написанная в среде программирования </w:t>
      </w:r>
      <w:r w:rsidRPr="002F3260">
        <w:rPr>
          <w:sz w:val="28"/>
          <w:lang w:val="en-US"/>
        </w:rPr>
        <w:t>Borland</w:t>
      </w:r>
      <w:r w:rsidRPr="002F3260">
        <w:rPr>
          <w:sz w:val="28"/>
        </w:rPr>
        <w:t xml:space="preserve"> </w:t>
      </w:r>
      <w:r w:rsidRPr="002F3260">
        <w:rPr>
          <w:sz w:val="28"/>
          <w:lang w:val="en-US"/>
        </w:rPr>
        <w:t>Pascal</w:t>
      </w:r>
      <w:r w:rsidRPr="002F3260">
        <w:rPr>
          <w:sz w:val="28"/>
        </w:rPr>
        <w:t xml:space="preserve"> 7.0, является электронным тестирующим пособием в области химии для 8-11 классов. В данное время существует достаточное количество программ, охватывающих различные области наук, в частности химии, использующиеся учеными. В связи с тем, что химические закономерности весьма разнообразны, одной программой их невозможно описать. Так как сейчас в школах осуществляется более основательное внедрение компьютерных технологий в систему обучения, но тем не менее, узко распространены автоматизированные проверки знаний учащихся, мною решено представить программу, позволяющую тестировать знания в системе обучения среднего образования. Создание подобных программ предусматривает значительное облегчение работы преподавателей и позволяет учащимся</w:t>
      </w:r>
      <w:r>
        <w:rPr>
          <w:sz w:val="28"/>
        </w:rPr>
        <w:t xml:space="preserve"> </w:t>
      </w:r>
      <w:r w:rsidRPr="002F3260">
        <w:rPr>
          <w:sz w:val="28"/>
        </w:rPr>
        <w:t>расширить знания в области информационных технологий.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</w:p>
    <w:p w:rsidR="002F3260" w:rsidRDefault="002F3260" w:rsidP="002F3260">
      <w:pPr>
        <w:pStyle w:val="1"/>
        <w:keepNext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Pr="002F3260">
        <w:rPr>
          <w:rFonts w:ascii="Times New Roman" w:hAnsi="Times New Roman"/>
          <w:sz w:val="28"/>
        </w:rPr>
        <w:lastRenderedPageBreak/>
        <w:t>Разработка программы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2F3260" w:rsidRPr="002F3260" w:rsidRDefault="002F3260" w:rsidP="002F3260">
      <w:pPr>
        <w:pStyle w:val="2"/>
        <w:keepNext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sz w:val="28"/>
        </w:rPr>
        <w:t>Модель и метод решения задачи</w:t>
      </w:r>
    </w:p>
    <w:p w:rsidR="002F3260" w:rsidRPr="006E6954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sz w:val="28"/>
        </w:rPr>
        <w:t>Поставленная задача требует выполнения считывания данных из файлов, вводом данных с клавиатуры и их последующим сравнением. В процессе сопоставления возникает задача выявления правильности сравнения и учета в ходе работы программы. Также требуется подключения драйвера мыши и реализация программы на его основе.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F3260">
        <w:rPr>
          <w:rFonts w:ascii="Times New Roman" w:hAnsi="Times New Roman"/>
          <w:b/>
          <w:sz w:val="28"/>
        </w:rPr>
        <w:t>Описание структуры данных</w:t>
      </w:r>
    </w:p>
    <w:p w:rsidR="002F3260" w:rsidRPr="006E6954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sz w:val="28"/>
        </w:rPr>
        <w:t>В процессе работы программы осуществляется считывание данных из четырех текстовых файлов, в которых используются данные строкового типа длиной равной 72 символам. Задается запись с полем строкового типа, который записывается в массив и производится его вывод на экран. Переменная строкового типа, введенная с клавиатуры ставится в соответствие дополнительной строке из файла вне массива.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F3260">
        <w:rPr>
          <w:rFonts w:ascii="Times New Roman" w:hAnsi="Times New Roman"/>
          <w:b/>
          <w:sz w:val="28"/>
        </w:rPr>
        <w:t>Алгоритм решения задачи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b/>
          <w:sz w:val="28"/>
        </w:rPr>
        <w:t xml:space="preserve">a – </w:t>
      </w:r>
      <w:r w:rsidRPr="002F3260">
        <w:rPr>
          <w:rFonts w:ascii="Times New Roman" w:hAnsi="Times New Roman"/>
          <w:sz w:val="28"/>
        </w:rPr>
        <w:t>переменная, вводимая с клавиатуры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F3260">
        <w:rPr>
          <w:rFonts w:ascii="Times New Roman" w:hAnsi="Times New Roman"/>
          <w:b/>
          <w:sz w:val="28"/>
          <w:lang w:val="en-US"/>
        </w:rPr>
        <w:t>b</w:t>
      </w:r>
      <w:r w:rsidRPr="002F3260">
        <w:rPr>
          <w:rFonts w:ascii="Times New Roman" w:hAnsi="Times New Roman"/>
          <w:b/>
          <w:sz w:val="28"/>
        </w:rPr>
        <w:t xml:space="preserve"> – </w:t>
      </w:r>
      <w:r w:rsidRPr="002F3260">
        <w:rPr>
          <w:rFonts w:ascii="Times New Roman" w:hAnsi="Times New Roman"/>
          <w:sz w:val="28"/>
        </w:rPr>
        <w:t>переменная из дополнительной строки из файла, сравниваемая с переменной</w:t>
      </w:r>
      <w:r w:rsidRPr="002F3260">
        <w:rPr>
          <w:rFonts w:ascii="Times New Roman" w:hAnsi="Times New Roman"/>
          <w:b/>
          <w:sz w:val="28"/>
        </w:rPr>
        <w:t xml:space="preserve"> а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b/>
          <w:sz w:val="28"/>
        </w:rPr>
        <w:t xml:space="preserve">c – </w:t>
      </w:r>
      <w:r w:rsidRPr="002F3260">
        <w:rPr>
          <w:rFonts w:ascii="Times New Roman" w:hAnsi="Times New Roman"/>
          <w:sz w:val="28"/>
        </w:rPr>
        <w:t>строковая</w:t>
      </w:r>
      <w:r w:rsidRPr="002F3260">
        <w:rPr>
          <w:rFonts w:ascii="Times New Roman" w:hAnsi="Times New Roman"/>
          <w:b/>
          <w:sz w:val="28"/>
        </w:rPr>
        <w:t xml:space="preserve"> </w:t>
      </w:r>
      <w:r w:rsidRPr="002F3260">
        <w:rPr>
          <w:rFonts w:ascii="Times New Roman" w:hAnsi="Times New Roman"/>
          <w:sz w:val="28"/>
        </w:rPr>
        <w:t>переменная, считываемая из массива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F3260">
        <w:rPr>
          <w:rFonts w:ascii="Times New Roman" w:hAnsi="Times New Roman"/>
          <w:b/>
          <w:sz w:val="28"/>
          <w:lang w:val="en-US"/>
        </w:rPr>
        <w:t>n</w:t>
      </w:r>
      <w:r w:rsidRPr="002F3260">
        <w:rPr>
          <w:rFonts w:ascii="Times New Roman" w:hAnsi="Times New Roman"/>
          <w:b/>
          <w:sz w:val="28"/>
        </w:rPr>
        <w:t xml:space="preserve"> – </w:t>
      </w:r>
      <w:r w:rsidRPr="002F3260">
        <w:rPr>
          <w:rFonts w:ascii="Times New Roman" w:hAnsi="Times New Roman"/>
          <w:sz w:val="28"/>
        </w:rPr>
        <w:t>количество истинности сравнения переменных</w:t>
      </w:r>
      <w:r w:rsidRPr="002F3260">
        <w:rPr>
          <w:rFonts w:ascii="Times New Roman" w:hAnsi="Times New Roman"/>
          <w:b/>
          <w:sz w:val="28"/>
        </w:rPr>
        <w:t xml:space="preserve"> </w:t>
      </w:r>
      <w:r w:rsidRPr="002F3260">
        <w:rPr>
          <w:rFonts w:ascii="Times New Roman" w:hAnsi="Times New Roman"/>
          <w:b/>
          <w:sz w:val="28"/>
          <w:lang w:val="en-US"/>
        </w:rPr>
        <w:t>a</w:t>
      </w:r>
      <w:r w:rsidRPr="002F3260">
        <w:rPr>
          <w:rFonts w:ascii="Times New Roman" w:hAnsi="Times New Roman"/>
          <w:b/>
          <w:sz w:val="28"/>
        </w:rPr>
        <w:t xml:space="preserve"> </w:t>
      </w:r>
      <w:r w:rsidRPr="002F3260">
        <w:rPr>
          <w:rFonts w:ascii="Times New Roman" w:hAnsi="Times New Roman"/>
          <w:sz w:val="28"/>
        </w:rPr>
        <w:t>и</w:t>
      </w:r>
      <w:r w:rsidRPr="002F3260">
        <w:rPr>
          <w:rFonts w:ascii="Times New Roman" w:hAnsi="Times New Roman"/>
          <w:b/>
          <w:sz w:val="28"/>
        </w:rPr>
        <w:t xml:space="preserve"> </w:t>
      </w:r>
      <w:r w:rsidRPr="002F3260">
        <w:rPr>
          <w:rFonts w:ascii="Times New Roman" w:hAnsi="Times New Roman"/>
          <w:b/>
          <w:sz w:val="28"/>
          <w:lang w:val="en-US"/>
        </w:rPr>
        <w:t>b</w:t>
      </w:r>
    </w:p>
    <w:p w:rsid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F3260">
        <w:rPr>
          <w:rFonts w:ascii="Times New Roman" w:hAnsi="Times New Roman"/>
          <w:b/>
          <w:sz w:val="28"/>
          <w:lang w:val="en-US"/>
        </w:rPr>
        <w:t>k</w:t>
      </w:r>
      <w:r w:rsidRPr="002F3260">
        <w:rPr>
          <w:rFonts w:ascii="Times New Roman" w:hAnsi="Times New Roman"/>
          <w:b/>
          <w:sz w:val="28"/>
        </w:rPr>
        <w:t xml:space="preserve"> – </w:t>
      </w:r>
      <w:r w:rsidRPr="002F3260">
        <w:rPr>
          <w:rFonts w:ascii="Times New Roman" w:hAnsi="Times New Roman"/>
          <w:sz w:val="28"/>
        </w:rPr>
        <w:t>номер считанного массива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F3260">
        <w:rPr>
          <w:rFonts w:ascii="Times New Roman" w:hAnsi="Times New Roman"/>
          <w:b/>
          <w:sz w:val="28"/>
          <w:lang w:val="en-US"/>
        </w:rPr>
        <w:t>m</w:t>
      </w:r>
      <w:r w:rsidRPr="002F3260">
        <w:rPr>
          <w:rFonts w:ascii="Times New Roman" w:hAnsi="Times New Roman"/>
          <w:b/>
          <w:sz w:val="28"/>
        </w:rPr>
        <w:t xml:space="preserve"> – </w:t>
      </w:r>
      <w:r w:rsidRPr="002F3260">
        <w:rPr>
          <w:rFonts w:ascii="Times New Roman" w:hAnsi="Times New Roman"/>
          <w:sz w:val="28"/>
        </w:rPr>
        <w:t>количество массивов из файла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br w:type="page"/>
      </w:r>
      <w:r w:rsidR="004F0963">
        <w:rPr>
          <w:rFonts w:ascii="Times New Roman" w:hAnsi="Times New Roman"/>
          <w:b/>
          <w:sz w:val="28"/>
        </w:rPr>
      </w:r>
      <w:r w:rsidR="004F0963">
        <w:rPr>
          <w:rFonts w:ascii="Times New Roman" w:hAnsi="Times New Roman"/>
          <w:b/>
          <w:sz w:val="28"/>
        </w:rPr>
        <w:pict>
          <v:group id="_x0000_s1026" style="width:248.05pt;height:376.1pt;mso-position-horizontal-relative:char;mso-position-vertical-relative:line" coordorigin="1924,2056" coordsize="6048,10328"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27" type="#_x0000_t116" style="position:absolute;left:4228;top:2056;width:1440;height:432" o:allowincell="f">
              <v:textbox style="mso-next-textbox:#_x0000_s1027">
                <w:txbxContent>
                  <w:p w:rsidR="002F3260" w:rsidRPr="006E6954" w:rsidRDefault="002F3260" w:rsidP="002F3260">
                    <w:pPr>
                      <w:rPr>
                        <w:b/>
                        <w:sz w:val="12"/>
                        <w:szCs w:val="12"/>
                      </w:rPr>
                    </w:pPr>
                    <w:r w:rsidRPr="006E6954">
                      <w:rPr>
                        <w:b/>
                        <w:sz w:val="12"/>
                        <w:szCs w:val="12"/>
                      </w:rPr>
                      <w:t xml:space="preserve">   начало</w:t>
                    </w:r>
                  </w:p>
                </w:txbxContent>
              </v:textbox>
            </v:shape>
            <v:line id="_x0000_s1028" style="position:absolute" from="4948,2499" to="4948,2931" o:allowincell="f"/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029" type="#_x0000_t111" style="position:absolute;left:3652;top:2888;width:2448;height:576" o:allowincell="f">
              <v:textbox style="mso-next-textbox:#_x0000_s1029">
                <w:txbxContent>
                  <w:p w:rsidR="002F3260" w:rsidRPr="006E6954" w:rsidRDefault="002F3260" w:rsidP="002F3260">
                    <w:pPr>
                      <w:pStyle w:val="21"/>
                      <w:rPr>
                        <w:sz w:val="12"/>
                        <w:szCs w:val="12"/>
                        <w:lang w:val="en-US"/>
                      </w:rPr>
                    </w:pPr>
                    <w:r w:rsidRPr="006E6954">
                      <w:rPr>
                        <w:sz w:val="12"/>
                        <w:szCs w:val="12"/>
                      </w:rPr>
                      <w:t xml:space="preserve"> Считывание  переменной с</w:t>
                    </w:r>
                    <w:r w:rsidR="006E6954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line id="_x0000_s1030" style="position:absolute" from="4948,3475" to="4948,4244" o:allowincell="f"/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_x0000_s1031" type="#_x0000_t118" style="position:absolute;left:4084;top:4212;width:1584;height:864" o:allowincell="f">
              <v:textbox style="mso-next-textbox:#_x0000_s1031">
                <w:txbxContent>
                  <w:p w:rsidR="002F3260" w:rsidRPr="006E6954" w:rsidRDefault="002F3260" w:rsidP="002F3260">
                    <w:pPr>
                      <w:pStyle w:val="21"/>
                      <w:rPr>
                        <w:sz w:val="16"/>
                        <w:szCs w:val="16"/>
                      </w:rPr>
                    </w:pPr>
                    <w:r w:rsidRPr="006E6954">
                      <w:rPr>
                        <w:sz w:val="16"/>
                        <w:szCs w:val="16"/>
                      </w:rPr>
                      <w:t>Строковая переменная а</w:t>
                    </w:r>
                  </w:p>
                </w:txbxContent>
              </v:textbox>
            </v:shape>
            <v:line id="_x0000_s1032" style="position:absolute" from="4948,5093" to="4948,5813" o:allowincell="f"/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33" type="#_x0000_t110" style="position:absolute;left:3940;top:5831;width:2016;height:864" o:allowincell="f">
              <v:textbox style="mso-next-textbox:#_x0000_s1033">
                <w:txbxContent>
                  <w:p w:rsidR="002F3260" w:rsidRPr="006E6954" w:rsidRDefault="002F3260" w:rsidP="002F3260">
                    <w:pPr>
                      <w:rPr>
                        <w:b/>
                        <w:sz w:val="16"/>
                        <w:szCs w:val="16"/>
                      </w:rPr>
                    </w:pPr>
                    <w:r w:rsidRPr="006E6954">
                      <w:rPr>
                        <w:b/>
                        <w:sz w:val="16"/>
                        <w:szCs w:val="16"/>
                      </w:rPr>
                      <w:t xml:space="preserve">   а = в</w:t>
                    </w:r>
                  </w:p>
                </w:txbxContent>
              </v:textbox>
            </v:shape>
            <v:line id="_x0000_s1034" style="position:absolute" from="4948,6712" to="4948,7144" o:allowincell="f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5" type="#_x0000_t109" style="position:absolute;left:4228;top:7150;width:1584;height:432" o:allowincell="f">
              <v:textbox style="mso-next-textbox:#_x0000_s1035">
                <w:txbxContent>
                  <w:p w:rsidR="002F3260" w:rsidRPr="006E6954" w:rsidRDefault="002F3260" w:rsidP="002F3260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6E6954">
                      <w:rPr>
                        <w:b/>
                        <w:sz w:val="16"/>
                        <w:szCs w:val="16"/>
                        <w:lang w:val="en-US"/>
                      </w:rPr>
                      <w:t xml:space="preserve">  n = n + 1</w:t>
                    </w:r>
                  </w:p>
                </w:txbxContent>
              </v:textbox>
            </v:shape>
            <v:line id="_x0000_s1036" style="position:absolute" from="4948,7593" to="4948,8313" o:allowincell="f"/>
            <v:shape id="_x0000_s1037" type="#_x0000_t110" style="position:absolute;left:3940;top:8331;width:2016;height:864" o:allowincell="f">
              <v:textbox style="mso-next-textbox:#_x0000_s1037">
                <w:txbxContent>
                  <w:p w:rsidR="002F3260" w:rsidRPr="006E6954" w:rsidRDefault="002F3260" w:rsidP="002F3260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6E6954">
                      <w:rPr>
                        <w:b/>
                        <w:sz w:val="16"/>
                        <w:szCs w:val="16"/>
                        <w:lang w:val="en-US"/>
                      </w:rPr>
                      <w:t xml:space="preserve"> k &lt;= m</w:t>
                    </w:r>
                  </w:p>
                </w:txbxContent>
              </v:textbox>
            </v:shape>
            <v:line id="_x0000_s1038" style="position:absolute" from="4948,9212" to="4948,9788" o:allowincell="f"/>
            <v:shape id="_x0000_s1039" type="#_x0000_t111" style="position:absolute;left:3940;top:10927;width:1872;height:432" o:allowincell="f">
              <v:textbox style="mso-next-textbox:#_x0000_s1039">
                <w:txbxContent>
                  <w:p w:rsidR="002F3260" w:rsidRPr="006E6954" w:rsidRDefault="002F3260" w:rsidP="002F3260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6E6954">
                      <w:rPr>
                        <w:sz w:val="16"/>
                        <w:szCs w:val="16"/>
                        <w:lang w:val="en-US"/>
                      </w:rPr>
                      <w:t xml:space="preserve">         </w:t>
                    </w:r>
                    <w:r w:rsidRPr="006E6954">
                      <w:rPr>
                        <w:b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040" style="position:absolute" from="4896,11334" to="4896,12054" o:allowincell="f"/>
            <v:shape id="_x0000_s1041" type="#_x0000_t116" style="position:absolute;left:4228;top:11952;width:1440;height:432" o:allowincell="f">
              <v:textbox style="mso-next-textbox:#_x0000_s1041">
                <w:txbxContent>
                  <w:p w:rsidR="002F3260" w:rsidRPr="006E6954" w:rsidRDefault="002F3260" w:rsidP="002F3260">
                    <w:pPr>
                      <w:rPr>
                        <w:b/>
                        <w:sz w:val="12"/>
                        <w:szCs w:val="12"/>
                      </w:rPr>
                    </w:pPr>
                    <w:r w:rsidRPr="006E6954">
                      <w:rPr>
                        <w:b/>
                        <w:sz w:val="12"/>
                        <w:szCs w:val="12"/>
                      </w:rPr>
                      <w:t xml:space="preserve">    конец</w:t>
                    </w:r>
                  </w:p>
                </w:txbxContent>
              </v:textbox>
            </v:shape>
            <v:line id="_x0000_s1042" style="position:absolute;flip:x" from="2788,6268" to="3940,6268" o:allowincell="f"/>
            <v:line id="_x0000_s1043" style="position:absolute" from="2788,6268" to="2788,7132" o:allowincell="f">
              <v:stroke endarrow="block"/>
            </v:line>
            <v:shape id="_x0000_s1044" type="#_x0000_t109" style="position:absolute;left:1924;top:7150;width:1584;height:432" o:allowincell="f">
              <v:textbox style="mso-next-textbox:#_x0000_s1044">
                <w:txbxContent>
                  <w:p w:rsidR="002F3260" w:rsidRPr="006E6954" w:rsidRDefault="002F3260" w:rsidP="002F3260">
                    <w:pPr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6E6954">
                      <w:rPr>
                        <w:b/>
                        <w:sz w:val="16"/>
                        <w:szCs w:val="16"/>
                        <w:lang w:val="en-US"/>
                      </w:rPr>
                      <w:t xml:space="preserve">  n = n + 0</w:t>
                    </w:r>
                  </w:p>
                </w:txbxContent>
              </v:textbox>
            </v:shape>
            <v:line id="_x0000_s1045" style="position:absolute" from="2788,7593" to="2788,8025" o:allowincell="f"/>
            <v:line id="_x0000_s1046" style="position:absolute" from="2788,8031" to="4948,8031" o:allowincell="f">
              <v:stroke endarrow="block"/>
            </v:line>
            <v:line id="_x0000_s1047" style="position:absolute" from="5956,8769" to="7972,8769" o:allowincell="f"/>
            <v:line id="_x0000_s1048" style="position:absolute;flip:y" from="7972,2594" to="7972,8642" o:allowincell="f"/>
            <v:line id="_x0000_s1049" style="position:absolute;flip:x" from="4948,2594" to="7972,2594" o:allowincell="f">
              <v:stroke endarrow="block"/>
            </v:line>
            <v:line id="_x0000_s1050" style="position:absolute;flip:y" from="4948,9788" to="4948,10796" o:allowincell="f"/>
            <w10:wrap type="none"/>
            <w10:anchorlock/>
          </v:group>
        </w:pic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 w:rsidRPr="002F3260">
        <w:rPr>
          <w:rFonts w:ascii="Times New Roman" w:hAnsi="Times New Roman"/>
          <w:b/>
          <w:sz w:val="28"/>
        </w:rPr>
        <w:t>Руководство программиста</w:t>
      </w:r>
    </w:p>
    <w:p w:rsidR="006E6954" w:rsidRPr="006E6954" w:rsidRDefault="006E6954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</w:p>
    <w:p w:rsidR="002F3260" w:rsidRDefault="004F0963" w:rsidP="002F3260">
      <w:pPr>
        <w:pStyle w:val="a5"/>
        <w:suppressAutoHyphens/>
        <w:spacing w:line="360" w:lineRule="auto"/>
        <w:ind w:firstLine="709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</w:rPr>
      </w:r>
      <w:r>
        <w:rPr>
          <w:rFonts w:ascii="Bookman Old Style" w:hAnsi="Bookman Old Style"/>
        </w:rPr>
        <w:pict>
          <v:group id="_x0000_s1051" style="width:374.4pt;height:87.95pt;mso-position-horizontal-relative:char;mso-position-vertical-relative:line" coordorigin="628,1771" coordsize="8928,2497">
            <v:rect id="_x0000_s1052" style="position:absolute;left:3796;top:1771;width:2592;height:576" o:allowincell="f">
              <v:textbox style="mso-next-textbox:#_x0000_s1052">
                <w:txbxContent>
                  <w:p w:rsidR="002F3260" w:rsidRPr="006E6954" w:rsidRDefault="002F3260" w:rsidP="002F3260">
                    <w:pPr>
                      <w:pStyle w:val="3"/>
                      <w:rPr>
                        <w:sz w:val="12"/>
                        <w:szCs w:val="12"/>
                      </w:rPr>
                    </w:pPr>
                    <w:r w:rsidRPr="006E6954">
                      <w:rPr>
                        <w:sz w:val="12"/>
                        <w:szCs w:val="12"/>
                      </w:rPr>
                      <w:t xml:space="preserve">  Основная программа</w:t>
                    </w:r>
                  </w:p>
                </w:txbxContent>
              </v:textbox>
            </v:rect>
            <v:line id="_x0000_s1053" style="position:absolute;flip:x" from="1636,2068" to="3796,2068" o:allowincell="f"/>
            <v:line id="_x0000_s1054" style="position:absolute" from="6388,2068" to="8548,2068" o:allowincell="f"/>
            <v:line id="_x0000_s1055" style="position:absolute" from="3796,2361" to="3796,3081" o:allowincell="f"/>
            <v:line id="_x0000_s1056" style="position:absolute" from="5092,2361" to="5092,3081" o:allowincell="f"/>
            <v:line id="_x0000_s1057" style="position:absolute" from="6388,2361" to="6388,3081" o:allowincell="f"/>
            <v:line id="_x0000_s1058" style="position:absolute" from="1636,2068" to="1636,3796" o:allowincell="f"/>
            <v:line id="_x0000_s1059" style="position:absolute" from="8548,2068" to="8548,3652" o:allowincell="f"/>
            <v:rect id="_x0000_s1060" style="position:absolute;left:628;top:3836;width:2016;height:432" o:allowincell="f">
              <v:textbox style="mso-next-textbox:#_x0000_s1060">
                <w:txbxContent>
                  <w:p w:rsidR="002F3260" w:rsidRPr="006E6954" w:rsidRDefault="002F3260" w:rsidP="002F3260">
                    <w:pPr>
                      <w:rPr>
                        <w:b/>
                        <w:sz w:val="12"/>
                        <w:szCs w:val="12"/>
                      </w:rPr>
                    </w:pPr>
                    <w:r w:rsidRPr="006E6954">
                      <w:rPr>
                        <w:b/>
                        <w:sz w:val="12"/>
                        <w:szCs w:val="12"/>
                      </w:rPr>
                      <w:t>Модуль введения</w:t>
                    </w:r>
                  </w:p>
                </w:txbxContent>
              </v:textbox>
            </v:rect>
            <v:rect id="_x0000_s1061" style="position:absolute;left:6244;top:3098;width:1872;height:432" o:allowincell="f">
              <v:textbox style="mso-next-textbox:#_x0000_s1061">
                <w:txbxContent>
                  <w:p w:rsidR="002F3260" w:rsidRPr="006E6954" w:rsidRDefault="002F3260" w:rsidP="002F3260">
                    <w:pPr>
                      <w:pStyle w:val="3"/>
                      <w:rPr>
                        <w:sz w:val="12"/>
                        <w:szCs w:val="12"/>
                      </w:rPr>
                    </w:pPr>
                    <w:r w:rsidRPr="006E6954">
                      <w:rPr>
                        <w:sz w:val="12"/>
                        <w:szCs w:val="12"/>
                      </w:rPr>
                      <w:t xml:space="preserve">         Файл 3</w:t>
                    </w:r>
                  </w:p>
                </w:txbxContent>
              </v:textbox>
            </v:rect>
            <v:rect id="_x0000_s1062" style="position:absolute;left:7684;top:3686;width:1872;height:432" o:allowincell="f">
              <v:textbox style="mso-next-textbox:#_x0000_s1062">
                <w:txbxContent>
                  <w:p w:rsidR="002F3260" w:rsidRPr="006E6954" w:rsidRDefault="002F3260" w:rsidP="002F3260">
                    <w:pPr>
                      <w:pStyle w:val="3"/>
                      <w:rPr>
                        <w:sz w:val="12"/>
                        <w:szCs w:val="12"/>
                      </w:rPr>
                    </w:pPr>
                    <w:r w:rsidRPr="006E6954">
                      <w:rPr>
                        <w:sz w:val="12"/>
                        <w:szCs w:val="12"/>
                      </w:rPr>
                      <w:t xml:space="preserve">         Файл 4</w:t>
                    </w:r>
                  </w:p>
                </w:txbxContent>
              </v:textbox>
            </v:rect>
            <v:rect id="_x0000_s1063" style="position:absolute;left:2068;top:3098;width:1872;height:432" o:allowincell="f">
              <v:textbox style="mso-next-textbox:#_x0000_s1063">
                <w:txbxContent>
                  <w:p w:rsidR="002F3260" w:rsidRPr="006E6954" w:rsidRDefault="002F3260" w:rsidP="002F3260">
                    <w:pPr>
                      <w:pStyle w:val="3"/>
                      <w:rPr>
                        <w:sz w:val="12"/>
                        <w:szCs w:val="12"/>
                      </w:rPr>
                    </w:pPr>
                    <w:r w:rsidRPr="006E6954">
                      <w:rPr>
                        <w:sz w:val="12"/>
                        <w:szCs w:val="12"/>
                      </w:rPr>
                      <w:t xml:space="preserve">        Файл 1</w:t>
                    </w:r>
                  </w:p>
                </w:txbxContent>
              </v:textbox>
            </v:rect>
            <v:rect id="_x0000_s1064" style="position:absolute;left:4228;top:3098;width:1872;height:432" o:allowincell="f">
              <v:textbox style="mso-next-textbox:#_x0000_s1064">
                <w:txbxContent>
                  <w:p w:rsidR="002F3260" w:rsidRPr="006E6954" w:rsidRDefault="002F3260" w:rsidP="002F3260">
                    <w:pPr>
                      <w:pStyle w:val="3"/>
                      <w:rPr>
                        <w:sz w:val="12"/>
                        <w:szCs w:val="12"/>
                      </w:rPr>
                    </w:pPr>
                    <w:r w:rsidRPr="006E6954">
                      <w:rPr>
                        <w:sz w:val="12"/>
                        <w:szCs w:val="12"/>
                      </w:rPr>
                      <w:t xml:space="preserve">        Файл 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Bookman Old Style" w:hAnsi="Bookman Old Style"/>
          <w:lang w:val="en-US"/>
        </w:rPr>
      </w:pP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sz w:val="28"/>
        </w:rPr>
        <w:t>Для осуществления задачи используются основная программа, выполняющая все основные функции и модульная программа, содержащая интерфейсную часть знакомства пользователя с программой. А также используются четыре входных файла.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F3260">
        <w:rPr>
          <w:rFonts w:ascii="Times New Roman" w:hAnsi="Times New Roman"/>
          <w:b/>
          <w:sz w:val="28"/>
        </w:rPr>
        <w:t>В программе используются: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b/>
          <w:sz w:val="28"/>
        </w:rPr>
        <w:lastRenderedPageBreak/>
        <w:t xml:space="preserve">Функция </w:t>
      </w:r>
      <w:r w:rsidRPr="002F3260">
        <w:rPr>
          <w:rFonts w:ascii="Times New Roman" w:hAnsi="Times New Roman"/>
          <w:b/>
          <w:sz w:val="28"/>
          <w:lang w:val="en-US"/>
        </w:rPr>
        <w:t>Button</w:t>
      </w:r>
      <w:r w:rsidRPr="002F3260">
        <w:rPr>
          <w:rFonts w:ascii="Times New Roman" w:hAnsi="Times New Roman"/>
          <w:b/>
          <w:sz w:val="28"/>
        </w:rPr>
        <w:t xml:space="preserve"> </w:t>
      </w:r>
      <w:r w:rsidRPr="002F3260">
        <w:rPr>
          <w:rFonts w:ascii="Times New Roman" w:hAnsi="Times New Roman"/>
          <w:b/>
          <w:sz w:val="28"/>
          <w:lang w:val="en-US"/>
        </w:rPr>
        <w:t>Pressed</w:t>
      </w:r>
      <w:r w:rsidRPr="002F3260">
        <w:rPr>
          <w:rFonts w:ascii="Times New Roman" w:hAnsi="Times New Roman"/>
          <w:b/>
          <w:sz w:val="28"/>
        </w:rPr>
        <w:t>(</w:t>
      </w:r>
      <w:r w:rsidRPr="002F3260">
        <w:rPr>
          <w:rFonts w:ascii="Times New Roman" w:hAnsi="Times New Roman"/>
          <w:b/>
          <w:sz w:val="28"/>
          <w:lang w:val="en-US"/>
        </w:rPr>
        <w:t>x</w:t>
      </w:r>
      <w:r w:rsidRPr="002F3260">
        <w:rPr>
          <w:rFonts w:ascii="Times New Roman" w:hAnsi="Times New Roman"/>
          <w:b/>
          <w:sz w:val="28"/>
        </w:rPr>
        <w:t>1,</w:t>
      </w:r>
      <w:r w:rsidRPr="002F3260">
        <w:rPr>
          <w:rFonts w:ascii="Times New Roman" w:hAnsi="Times New Roman"/>
          <w:b/>
          <w:sz w:val="28"/>
          <w:lang w:val="en-US"/>
        </w:rPr>
        <w:t>y</w:t>
      </w:r>
      <w:r w:rsidRPr="002F3260">
        <w:rPr>
          <w:rFonts w:ascii="Times New Roman" w:hAnsi="Times New Roman"/>
          <w:b/>
          <w:sz w:val="28"/>
        </w:rPr>
        <w:t>1,</w:t>
      </w:r>
      <w:r w:rsidRPr="002F3260">
        <w:rPr>
          <w:rFonts w:ascii="Times New Roman" w:hAnsi="Times New Roman"/>
          <w:b/>
          <w:sz w:val="28"/>
          <w:lang w:val="en-US"/>
        </w:rPr>
        <w:t>x</w:t>
      </w:r>
      <w:r w:rsidRPr="002F3260">
        <w:rPr>
          <w:rFonts w:ascii="Times New Roman" w:hAnsi="Times New Roman"/>
          <w:b/>
          <w:sz w:val="28"/>
        </w:rPr>
        <w:t>2,</w:t>
      </w:r>
      <w:r w:rsidRPr="002F3260">
        <w:rPr>
          <w:rFonts w:ascii="Times New Roman" w:hAnsi="Times New Roman"/>
          <w:b/>
          <w:sz w:val="28"/>
          <w:lang w:val="en-US"/>
        </w:rPr>
        <w:t>y</w:t>
      </w:r>
      <w:r w:rsidRPr="002F3260">
        <w:rPr>
          <w:rFonts w:ascii="Times New Roman" w:hAnsi="Times New Roman"/>
          <w:b/>
          <w:sz w:val="28"/>
        </w:rPr>
        <w:t xml:space="preserve">2: </w:t>
      </w:r>
      <w:r w:rsidRPr="002F3260">
        <w:rPr>
          <w:rFonts w:ascii="Times New Roman" w:hAnsi="Times New Roman"/>
          <w:b/>
          <w:sz w:val="28"/>
          <w:lang w:val="en-US"/>
        </w:rPr>
        <w:t>integer</w:t>
      </w:r>
      <w:r w:rsidRPr="002F3260">
        <w:rPr>
          <w:rFonts w:ascii="Times New Roman" w:hAnsi="Times New Roman"/>
          <w:b/>
          <w:sz w:val="28"/>
        </w:rPr>
        <w:t xml:space="preserve">): </w:t>
      </w:r>
      <w:r w:rsidRPr="002F3260">
        <w:rPr>
          <w:rFonts w:ascii="Times New Roman" w:hAnsi="Times New Roman"/>
          <w:b/>
          <w:sz w:val="28"/>
          <w:lang w:val="en-US"/>
        </w:rPr>
        <w:t>boolean</w:t>
      </w:r>
      <w:r w:rsidRPr="002F3260">
        <w:rPr>
          <w:rFonts w:ascii="Times New Roman" w:hAnsi="Times New Roman"/>
          <w:b/>
          <w:sz w:val="28"/>
        </w:rPr>
        <w:t xml:space="preserve">. </w:t>
      </w:r>
      <w:r w:rsidRPr="002F3260">
        <w:rPr>
          <w:rFonts w:ascii="Times New Roman" w:hAnsi="Times New Roman"/>
          <w:sz w:val="28"/>
        </w:rPr>
        <w:t>Функция осуществляет проверку на нажатие клавиши в области заданной формальными параметрами целочисленного типа.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b/>
          <w:sz w:val="28"/>
        </w:rPr>
        <w:t xml:space="preserve">Процедура </w:t>
      </w:r>
      <w:r w:rsidRPr="002F3260">
        <w:rPr>
          <w:rFonts w:ascii="Times New Roman" w:hAnsi="Times New Roman"/>
          <w:b/>
          <w:sz w:val="28"/>
          <w:lang w:val="en-US"/>
        </w:rPr>
        <w:t>GraphInit</w:t>
      </w:r>
      <w:r w:rsidRPr="002F3260">
        <w:rPr>
          <w:rFonts w:ascii="Times New Roman" w:hAnsi="Times New Roman"/>
          <w:b/>
          <w:sz w:val="28"/>
        </w:rPr>
        <w:t xml:space="preserve"> – </w:t>
      </w:r>
      <w:r w:rsidRPr="002F3260">
        <w:rPr>
          <w:rFonts w:ascii="Times New Roman" w:hAnsi="Times New Roman"/>
          <w:sz w:val="28"/>
        </w:rPr>
        <w:t>выполняет инициализацию графика и предусматривает проверку на ошибку, в результате чего, программа выходит из графического режима работы.</w:t>
      </w:r>
    </w:p>
    <w:p w:rsid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b/>
          <w:sz w:val="28"/>
        </w:rPr>
        <w:t xml:space="preserve">Процедура </w:t>
      </w:r>
      <w:r w:rsidRPr="002F3260">
        <w:rPr>
          <w:rFonts w:ascii="Times New Roman" w:hAnsi="Times New Roman"/>
          <w:b/>
          <w:sz w:val="28"/>
          <w:lang w:val="en-US"/>
        </w:rPr>
        <w:t>Face</w:t>
      </w:r>
      <w:r w:rsidRPr="002F3260">
        <w:rPr>
          <w:rFonts w:ascii="Times New Roman" w:hAnsi="Times New Roman"/>
          <w:b/>
          <w:sz w:val="28"/>
        </w:rPr>
        <w:t xml:space="preserve"> – </w:t>
      </w:r>
      <w:r w:rsidRPr="002F3260">
        <w:rPr>
          <w:rFonts w:ascii="Times New Roman" w:hAnsi="Times New Roman"/>
          <w:sz w:val="28"/>
        </w:rPr>
        <w:t xml:space="preserve">прорисовывает интерфейс с помощью стандартных процедур библиотеки </w:t>
      </w:r>
      <w:r w:rsidRPr="002F3260">
        <w:rPr>
          <w:rFonts w:ascii="Times New Roman" w:hAnsi="Times New Roman"/>
          <w:b/>
          <w:sz w:val="28"/>
          <w:lang w:val="en-US"/>
        </w:rPr>
        <w:t>Graph</w:t>
      </w:r>
      <w:r w:rsidRPr="002F3260">
        <w:rPr>
          <w:rFonts w:ascii="Times New Roman" w:hAnsi="Times New Roman"/>
          <w:sz w:val="28"/>
        </w:rPr>
        <w:t>.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F3260">
        <w:rPr>
          <w:rFonts w:ascii="Times New Roman" w:hAnsi="Times New Roman"/>
          <w:b/>
          <w:sz w:val="28"/>
        </w:rPr>
        <w:t xml:space="preserve">Используются следующие процедуры библиотеки </w:t>
      </w:r>
      <w:r w:rsidRPr="002F3260">
        <w:rPr>
          <w:rFonts w:ascii="Times New Roman" w:hAnsi="Times New Roman"/>
          <w:b/>
          <w:sz w:val="28"/>
          <w:lang w:val="en-US"/>
        </w:rPr>
        <w:t>Graph</w:t>
      </w:r>
      <w:r w:rsidRPr="002F3260">
        <w:rPr>
          <w:rFonts w:ascii="Times New Roman" w:hAnsi="Times New Roman"/>
          <w:b/>
          <w:sz w:val="28"/>
        </w:rPr>
        <w:t>:</w:t>
      </w:r>
    </w:p>
    <w:p w:rsidR="002F3260" w:rsidRPr="002F3260" w:rsidRDefault="002F3260" w:rsidP="002F3260">
      <w:pPr>
        <w:pStyle w:val="a5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sz w:val="28"/>
          <w:lang w:val="en-US"/>
        </w:rPr>
        <w:t>SetFillStyle</w:t>
      </w:r>
      <w:r w:rsidRPr="002F3260">
        <w:rPr>
          <w:rFonts w:ascii="Times New Roman" w:hAnsi="Times New Roman"/>
          <w:sz w:val="28"/>
        </w:rPr>
        <w:t>(</w:t>
      </w:r>
      <w:r w:rsidRPr="002F3260">
        <w:rPr>
          <w:rFonts w:ascii="Times New Roman" w:hAnsi="Times New Roman"/>
          <w:sz w:val="28"/>
          <w:lang w:val="en-US"/>
        </w:rPr>
        <w:t>pattern</w:t>
      </w:r>
      <w:r w:rsidRPr="002F3260">
        <w:rPr>
          <w:rFonts w:ascii="Times New Roman" w:hAnsi="Times New Roman"/>
          <w:sz w:val="28"/>
        </w:rPr>
        <w:t xml:space="preserve">, </w:t>
      </w:r>
      <w:r w:rsidRPr="002F3260">
        <w:rPr>
          <w:rFonts w:ascii="Times New Roman" w:hAnsi="Times New Roman"/>
          <w:sz w:val="28"/>
          <w:lang w:val="en-US"/>
        </w:rPr>
        <w:t>color</w:t>
      </w:r>
      <w:r w:rsidRPr="002F3260">
        <w:rPr>
          <w:rFonts w:ascii="Times New Roman" w:hAnsi="Times New Roman"/>
          <w:sz w:val="28"/>
        </w:rPr>
        <w:t xml:space="preserve">: </w:t>
      </w:r>
      <w:r w:rsidRPr="002F3260">
        <w:rPr>
          <w:rFonts w:ascii="Times New Roman" w:hAnsi="Times New Roman"/>
          <w:sz w:val="28"/>
          <w:lang w:val="en-US"/>
        </w:rPr>
        <w:t>word</w:t>
      </w:r>
      <w:r w:rsidRPr="002F3260">
        <w:rPr>
          <w:rFonts w:ascii="Times New Roman" w:hAnsi="Times New Roman"/>
          <w:sz w:val="28"/>
        </w:rPr>
        <w:t>) – устанавливает образец штриховки и цвет.</w:t>
      </w:r>
    </w:p>
    <w:p w:rsidR="002F3260" w:rsidRPr="002F3260" w:rsidRDefault="002F3260" w:rsidP="002F3260">
      <w:pPr>
        <w:pStyle w:val="a5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sz w:val="28"/>
          <w:lang w:val="en-US"/>
        </w:rPr>
        <w:t>Bar</w:t>
      </w:r>
      <w:r w:rsidRPr="002F3260">
        <w:rPr>
          <w:rFonts w:ascii="Times New Roman" w:hAnsi="Times New Roman"/>
          <w:sz w:val="28"/>
        </w:rPr>
        <w:t>(</w:t>
      </w:r>
      <w:r w:rsidRPr="002F3260">
        <w:rPr>
          <w:rFonts w:ascii="Times New Roman" w:hAnsi="Times New Roman"/>
          <w:sz w:val="28"/>
          <w:lang w:val="en-US"/>
        </w:rPr>
        <w:t>x</w:t>
      </w:r>
      <w:r w:rsidRPr="002F3260">
        <w:rPr>
          <w:rFonts w:ascii="Times New Roman" w:hAnsi="Times New Roman"/>
          <w:sz w:val="28"/>
        </w:rPr>
        <w:t>1,</w:t>
      </w:r>
      <w:r w:rsidRPr="002F3260">
        <w:rPr>
          <w:rFonts w:ascii="Times New Roman" w:hAnsi="Times New Roman"/>
          <w:sz w:val="28"/>
          <w:lang w:val="en-US"/>
        </w:rPr>
        <w:t>y</w:t>
      </w:r>
      <w:r w:rsidRPr="002F3260">
        <w:rPr>
          <w:rFonts w:ascii="Times New Roman" w:hAnsi="Times New Roman"/>
          <w:sz w:val="28"/>
        </w:rPr>
        <w:t>1,</w:t>
      </w:r>
      <w:r w:rsidRPr="002F3260">
        <w:rPr>
          <w:rFonts w:ascii="Times New Roman" w:hAnsi="Times New Roman"/>
          <w:sz w:val="28"/>
          <w:lang w:val="en-US"/>
        </w:rPr>
        <w:t>x</w:t>
      </w:r>
      <w:r w:rsidRPr="002F3260">
        <w:rPr>
          <w:rFonts w:ascii="Times New Roman" w:hAnsi="Times New Roman"/>
          <w:sz w:val="28"/>
        </w:rPr>
        <w:t>2,</w:t>
      </w:r>
      <w:r w:rsidRPr="002F3260">
        <w:rPr>
          <w:rFonts w:ascii="Times New Roman" w:hAnsi="Times New Roman"/>
          <w:sz w:val="28"/>
          <w:lang w:val="en-US"/>
        </w:rPr>
        <w:t>y</w:t>
      </w:r>
      <w:r w:rsidRPr="002F3260">
        <w:rPr>
          <w:rFonts w:ascii="Times New Roman" w:hAnsi="Times New Roman"/>
          <w:sz w:val="28"/>
        </w:rPr>
        <w:t xml:space="preserve">2: </w:t>
      </w:r>
      <w:r w:rsidRPr="002F3260">
        <w:rPr>
          <w:rFonts w:ascii="Times New Roman" w:hAnsi="Times New Roman"/>
          <w:sz w:val="28"/>
          <w:lang w:val="en-US"/>
        </w:rPr>
        <w:t>integer</w:t>
      </w:r>
      <w:r w:rsidRPr="002F3260">
        <w:rPr>
          <w:rFonts w:ascii="Times New Roman" w:hAnsi="Times New Roman"/>
          <w:sz w:val="28"/>
        </w:rPr>
        <w:t>) – рисует полосу заданного размера, используя текущий стиль и цвет.</w:t>
      </w:r>
    </w:p>
    <w:p w:rsidR="002F3260" w:rsidRPr="002F3260" w:rsidRDefault="002F3260" w:rsidP="002F3260">
      <w:pPr>
        <w:pStyle w:val="a5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sz w:val="28"/>
          <w:lang w:val="en-US"/>
        </w:rPr>
        <w:t>SetColor</w:t>
      </w:r>
      <w:r w:rsidRPr="002F3260">
        <w:rPr>
          <w:rFonts w:ascii="Times New Roman" w:hAnsi="Times New Roman"/>
          <w:sz w:val="28"/>
        </w:rPr>
        <w:t>(</w:t>
      </w:r>
      <w:r w:rsidRPr="002F3260">
        <w:rPr>
          <w:rFonts w:ascii="Times New Roman" w:hAnsi="Times New Roman"/>
          <w:sz w:val="28"/>
          <w:lang w:val="en-US"/>
        </w:rPr>
        <w:t>color</w:t>
      </w:r>
      <w:r w:rsidRPr="002F3260">
        <w:rPr>
          <w:rFonts w:ascii="Times New Roman" w:hAnsi="Times New Roman"/>
          <w:sz w:val="28"/>
        </w:rPr>
        <w:t xml:space="preserve">: </w:t>
      </w:r>
      <w:r w:rsidRPr="002F3260">
        <w:rPr>
          <w:rFonts w:ascii="Times New Roman" w:hAnsi="Times New Roman"/>
          <w:sz w:val="28"/>
          <w:lang w:val="en-US"/>
        </w:rPr>
        <w:t>word</w:t>
      </w:r>
      <w:r w:rsidRPr="002F3260">
        <w:rPr>
          <w:rFonts w:ascii="Times New Roman" w:hAnsi="Times New Roman"/>
          <w:sz w:val="28"/>
        </w:rPr>
        <w:t>) – устанавливает основной цвет, которым будет осуществляться рисование.</w:t>
      </w:r>
    </w:p>
    <w:p w:rsidR="002F3260" w:rsidRPr="002F3260" w:rsidRDefault="002F3260" w:rsidP="002F3260">
      <w:pPr>
        <w:pStyle w:val="a5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sz w:val="28"/>
          <w:lang w:val="en-US"/>
        </w:rPr>
        <w:t>Line</w:t>
      </w:r>
      <w:r w:rsidRPr="002F3260">
        <w:rPr>
          <w:rFonts w:ascii="Times New Roman" w:hAnsi="Times New Roman"/>
          <w:sz w:val="28"/>
        </w:rPr>
        <w:t>(</w:t>
      </w:r>
      <w:r w:rsidRPr="002F3260">
        <w:rPr>
          <w:rFonts w:ascii="Times New Roman" w:hAnsi="Times New Roman"/>
          <w:sz w:val="28"/>
          <w:lang w:val="en-US"/>
        </w:rPr>
        <w:t>x</w:t>
      </w:r>
      <w:r w:rsidRPr="002F3260">
        <w:rPr>
          <w:rFonts w:ascii="Times New Roman" w:hAnsi="Times New Roman"/>
          <w:sz w:val="28"/>
        </w:rPr>
        <w:t>1,</w:t>
      </w:r>
      <w:r w:rsidRPr="002F3260">
        <w:rPr>
          <w:rFonts w:ascii="Times New Roman" w:hAnsi="Times New Roman"/>
          <w:sz w:val="28"/>
          <w:lang w:val="en-US"/>
        </w:rPr>
        <w:t>y</w:t>
      </w:r>
      <w:r w:rsidRPr="002F3260">
        <w:rPr>
          <w:rFonts w:ascii="Times New Roman" w:hAnsi="Times New Roman"/>
          <w:sz w:val="28"/>
        </w:rPr>
        <w:t>1,</w:t>
      </w:r>
      <w:r w:rsidRPr="002F3260">
        <w:rPr>
          <w:rFonts w:ascii="Times New Roman" w:hAnsi="Times New Roman"/>
          <w:sz w:val="28"/>
          <w:lang w:val="en-US"/>
        </w:rPr>
        <w:t>x</w:t>
      </w:r>
      <w:r w:rsidRPr="002F3260">
        <w:rPr>
          <w:rFonts w:ascii="Times New Roman" w:hAnsi="Times New Roman"/>
          <w:sz w:val="28"/>
        </w:rPr>
        <w:t>2.</w:t>
      </w:r>
      <w:r w:rsidRPr="002F3260">
        <w:rPr>
          <w:rFonts w:ascii="Times New Roman" w:hAnsi="Times New Roman"/>
          <w:sz w:val="28"/>
          <w:lang w:val="en-US"/>
        </w:rPr>
        <w:t>y</w:t>
      </w:r>
      <w:r w:rsidRPr="002F3260">
        <w:rPr>
          <w:rFonts w:ascii="Times New Roman" w:hAnsi="Times New Roman"/>
          <w:sz w:val="28"/>
        </w:rPr>
        <w:t xml:space="preserve">2: </w:t>
      </w:r>
      <w:r w:rsidRPr="002F3260">
        <w:rPr>
          <w:rFonts w:ascii="Times New Roman" w:hAnsi="Times New Roman"/>
          <w:sz w:val="28"/>
          <w:lang w:val="en-US"/>
        </w:rPr>
        <w:t>integer</w:t>
      </w:r>
      <w:r w:rsidRPr="002F3260">
        <w:rPr>
          <w:rFonts w:ascii="Times New Roman" w:hAnsi="Times New Roman"/>
          <w:sz w:val="28"/>
        </w:rPr>
        <w:t>) – рисует линию от точки (</w:t>
      </w:r>
      <w:r w:rsidRPr="002F3260">
        <w:rPr>
          <w:rFonts w:ascii="Times New Roman" w:hAnsi="Times New Roman"/>
          <w:sz w:val="28"/>
          <w:lang w:val="en-US"/>
        </w:rPr>
        <w:t>x</w:t>
      </w:r>
      <w:r w:rsidRPr="002F3260">
        <w:rPr>
          <w:rFonts w:ascii="Times New Roman" w:hAnsi="Times New Roman"/>
          <w:sz w:val="28"/>
        </w:rPr>
        <w:t>1,</w:t>
      </w:r>
      <w:r w:rsidRPr="002F3260">
        <w:rPr>
          <w:rFonts w:ascii="Times New Roman" w:hAnsi="Times New Roman"/>
          <w:sz w:val="28"/>
          <w:lang w:val="en-US"/>
        </w:rPr>
        <w:t>y</w:t>
      </w:r>
      <w:r w:rsidRPr="002F3260">
        <w:rPr>
          <w:rFonts w:ascii="Times New Roman" w:hAnsi="Times New Roman"/>
          <w:sz w:val="28"/>
        </w:rPr>
        <w:t>1) до точки (</w:t>
      </w:r>
      <w:r w:rsidRPr="002F3260">
        <w:rPr>
          <w:rFonts w:ascii="Times New Roman" w:hAnsi="Times New Roman"/>
          <w:sz w:val="28"/>
          <w:lang w:val="en-US"/>
        </w:rPr>
        <w:t>x</w:t>
      </w:r>
      <w:r w:rsidRPr="002F3260">
        <w:rPr>
          <w:rFonts w:ascii="Times New Roman" w:hAnsi="Times New Roman"/>
          <w:sz w:val="28"/>
        </w:rPr>
        <w:t>2,</w:t>
      </w:r>
      <w:r w:rsidRPr="002F3260">
        <w:rPr>
          <w:rFonts w:ascii="Times New Roman" w:hAnsi="Times New Roman"/>
          <w:sz w:val="28"/>
          <w:lang w:val="en-US"/>
        </w:rPr>
        <w:t>y</w:t>
      </w:r>
      <w:r w:rsidRPr="002F3260">
        <w:rPr>
          <w:rFonts w:ascii="Times New Roman" w:hAnsi="Times New Roman"/>
          <w:sz w:val="28"/>
        </w:rPr>
        <w:t>2).</w:t>
      </w:r>
    </w:p>
    <w:p w:rsidR="002F3260" w:rsidRPr="002F3260" w:rsidRDefault="002F3260" w:rsidP="002F3260">
      <w:pPr>
        <w:pStyle w:val="a5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sz w:val="28"/>
          <w:lang w:val="en-US"/>
        </w:rPr>
        <w:t>OutTextxy</w:t>
      </w:r>
      <w:r w:rsidRPr="002F3260">
        <w:rPr>
          <w:rFonts w:ascii="Times New Roman" w:hAnsi="Times New Roman"/>
          <w:sz w:val="28"/>
        </w:rPr>
        <w:t>(</w:t>
      </w:r>
      <w:r w:rsidRPr="002F3260">
        <w:rPr>
          <w:rFonts w:ascii="Times New Roman" w:hAnsi="Times New Roman"/>
          <w:sz w:val="28"/>
          <w:lang w:val="en-US"/>
        </w:rPr>
        <w:t>x</w:t>
      </w:r>
      <w:r w:rsidRPr="002F3260">
        <w:rPr>
          <w:rFonts w:ascii="Times New Roman" w:hAnsi="Times New Roman"/>
          <w:sz w:val="28"/>
        </w:rPr>
        <w:t>,</w:t>
      </w:r>
      <w:r w:rsidRPr="002F3260">
        <w:rPr>
          <w:rFonts w:ascii="Times New Roman" w:hAnsi="Times New Roman"/>
          <w:sz w:val="28"/>
          <w:lang w:val="en-US"/>
        </w:rPr>
        <w:t>y</w:t>
      </w:r>
      <w:r w:rsidRPr="002F3260">
        <w:rPr>
          <w:rFonts w:ascii="Times New Roman" w:hAnsi="Times New Roman"/>
          <w:sz w:val="28"/>
        </w:rPr>
        <w:t xml:space="preserve">: </w:t>
      </w:r>
      <w:r w:rsidRPr="002F3260">
        <w:rPr>
          <w:rFonts w:ascii="Times New Roman" w:hAnsi="Times New Roman"/>
          <w:sz w:val="28"/>
          <w:lang w:val="en-US"/>
        </w:rPr>
        <w:t>integer</w:t>
      </w:r>
      <w:r w:rsidRPr="002F3260">
        <w:rPr>
          <w:rFonts w:ascii="Times New Roman" w:hAnsi="Times New Roman"/>
          <w:sz w:val="28"/>
        </w:rPr>
        <w:t xml:space="preserve">, </w:t>
      </w:r>
      <w:r w:rsidRPr="002F3260">
        <w:rPr>
          <w:rFonts w:ascii="Times New Roman" w:hAnsi="Times New Roman"/>
          <w:sz w:val="28"/>
          <w:lang w:val="en-US"/>
        </w:rPr>
        <w:t>textstring</w:t>
      </w:r>
      <w:r w:rsidRPr="002F3260">
        <w:rPr>
          <w:rFonts w:ascii="Times New Roman" w:hAnsi="Times New Roman"/>
          <w:sz w:val="28"/>
        </w:rPr>
        <w:t xml:space="preserve">: </w:t>
      </w:r>
      <w:r w:rsidRPr="002F3260">
        <w:rPr>
          <w:rFonts w:ascii="Times New Roman" w:hAnsi="Times New Roman"/>
          <w:sz w:val="28"/>
          <w:lang w:val="en-US"/>
        </w:rPr>
        <w:t>string</w:t>
      </w:r>
      <w:r w:rsidRPr="002F3260">
        <w:rPr>
          <w:rFonts w:ascii="Times New Roman" w:hAnsi="Times New Roman"/>
          <w:sz w:val="28"/>
        </w:rPr>
        <w:t>) – выводит текст в заданную область экрана.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b/>
          <w:sz w:val="28"/>
        </w:rPr>
        <w:t xml:space="preserve">Процедура </w:t>
      </w:r>
      <w:r w:rsidRPr="002F3260">
        <w:rPr>
          <w:rFonts w:ascii="Times New Roman" w:hAnsi="Times New Roman"/>
          <w:b/>
          <w:sz w:val="28"/>
          <w:lang w:val="en-US"/>
        </w:rPr>
        <w:t>PressButton</w:t>
      </w:r>
      <w:r w:rsidRPr="002F3260">
        <w:rPr>
          <w:rFonts w:ascii="Times New Roman" w:hAnsi="Times New Roman"/>
          <w:b/>
          <w:sz w:val="28"/>
        </w:rPr>
        <w:t xml:space="preserve"> –</w:t>
      </w:r>
      <w:r w:rsidRPr="002F3260">
        <w:rPr>
          <w:rFonts w:ascii="Times New Roman" w:hAnsi="Times New Roman"/>
          <w:sz w:val="28"/>
        </w:rPr>
        <w:t xml:space="preserve"> с помощью мыши</w:t>
      </w:r>
      <w:r w:rsidRPr="002F3260">
        <w:rPr>
          <w:rFonts w:ascii="Times New Roman" w:hAnsi="Times New Roman"/>
          <w:b/>
          <w:sz w:val="28"/>
        </w:rPr>
        <w:t xml:space="preserve"> </w:t>
      </w:r>
      <w:r w:rsidRPr="002F3260">
        <w:rPr>
          <w:rFonts w:ascii="Times New Roman" w:hAnsi="Times New Roman"/>
          <w:sz w:val="28"/>
        </w:rPr>
        <w:t>производит нажатие кнопки, прорисованной в интерфейсе. Задается условие нажатия кнопки мыши в определенной области экрана, с последующим выполнением процедур указанных в условии.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b/>
          <w:sz w:val="28"/>
        </w:rPr>
        <w:t xml:space="preserve">Процедуры </w:t>
      </w:r>
      <w:r w:rsidRPr="002F3260">
        <w:rPr>
          <w:rFonts w:ascii="Times New Roman" w:hAnsi="Times New Roman"/>
          <w:b/>
          <w:sz w:val="28"/>
          <w:lang w:val="en-US"/>
        </w:rPr>
        <w:t>Question</w:t>
      </w:r>
      <w:r w:rsidRPr="002F3260">
        <w:rPr>
          <w:rFonts w:ascii="Times New Roman" w:hAnsi="Times New Roman"/>
          <w:b/>
          <w:sz w:val="28"/>
        </w:rPr>
        <w:t xml:space="preserve">4, </w:t>
      </w:r>
      <w:r w:rsidRPr="002F3260">
        <w:rPr>
          <w:rFonts w:ascii="Times New Roman" w:hAnsi="Times New Roman"/>
          <w:b/>
          <w:sz w:val="28"/>
          <w:lang w:val="en-US"/>
        </w:rPr>
        <w:t>Question</w:t>
      </w:r>
      <w:r w:rsidRPr="002F3260">
        <w:rPr>
          <w:rFonts w:ascii="Times New Roman" w:hAnsi="Times New Roman"/>
          <w:b/>
          <w:sz w:val="28"/>
        </w:rPr>
        <w:t xml:space="preserve">3, </w:t>
      </w:r>
      <w:r w:rsidRPr="002F3260">
        <w:rPr>
          <w:rFonts w:ascii="Times New Roman" w:hAnsi="Times New Roman"/>
          <w:b/>
          <w:sz w:val="28"/>
          <w:lang w:val="en-US"/>
        </w:rPr>
        <w:t>Question</w:t>
      </w:r>
      <w:r w:rsidRPr="002F3260">
        <w:rPr>
          <w:rFonts w:ascii="Times New Roman" w:hAnsi="Times New Roman"/>
          <w:b/>
          <w:sz w:val="28"/>
        </w:rPr>
        <w:t xml:space="preserve">2, </w:t>
      </w:r>
      <w:r w:rsidRPr="002F3260">
        <w:rPr>
          <w:rFonts w:ascii="Times New Roman" w:hAnsi="Times New Roman"/>
          <w:b/>
          <w:sz w:val="28"/>
          <w:lang w:val="en-US"/>
        </w:rPr>
        <w:t>Question</w:t>
      </w:r>
      <w:r w:rsidRPr="002F3260">
        <w:rPr>
          <w:rFonts w:ascii="Times New Roman" w:hAnsi="Times New Roman"/>
          <w:b/>
          <w:sz w:val="28"/>
        </w:rPr>
        <w:t xml:space="preserve">1 – </w:t>
      </w:r>
      <w:r w:rsidRPr="002F3260">
        <w:rPr>
          <w:rFonts w:ascii="Times New Roman" w:hAnsi="Times New Roman"/>
          <w:sz w:val="28"/>
        </w:rPr>
        <w:t xml:space="preserve">выполняют считывание строковых данных длиной в 72 символа из файлов, указанных в процедурах. Задаются файловые переменные текстового типа. С помощью массива с девятью составляющими на экран выводятся строки записи </w:t>
      </w:r>
      <w:r w:rsidRPr="002F3260">
        <w:rPr>
          <w:rFonts w:ascii="Times New Roman" w:hAnsi="Times New Roman"/>
          <w:b/>
          <w:sz w:val="28"/>
          <w:lang w:val="en-US"/>
        </w:rPr>
        <w:t>q</w:t>
      </w:r>
      <w:r w:rsidRPr="002F3260">
        <w:rPr>
          <w:rFonts w:ascii="Times New Roman" w:hAnsi="Times New Roman"/>
          <w:b/>
          <w:sz w:val="28"/>
        </w:rPr>
        <w:t xml:space="preserve">. </w:t>
      </w:r>
      <w:r w:rsidRPr="002F3260">
        <w:rPr>
          <w:rFonts w:ascii="Times New Roman" w:hAnsi="Times New Roman"/>
          <w:sz w:val="28"/>
        </w:rPr>
        <w:t xml:space="preserve">Десятая дополнительная строка сравнивается со строковой переменной, введенной с клавиатуры и в случае истинности сравнения значение целочисленной переменной </w:t>
      </w:r>
      <w:r w:rsidRPr="002F3260">
        <w:rPr>
          <w:rFonts w:ascii="Times New Roman" w:hAnsi="Times New Roman"/>
          <w:b/>
          <w:sz w:val="28"/>
          <w:lang w:val="en-US"/>
        </w:rPr>
        <w:t>sum</w:t>
      </w:r>
      <w:r w:rsidRPr="002F3260">
        <w:rPr>
          <w:rFonts w:ascii="Times New Roman" w:hAnsi="Times New Roman"/>
          <w:b/>
          <w:sz w:val="28"/>
        </w:rPr>
        <w:t xml:space="preserve"> </w:t>
      </w:r>
      <w:r w:rsidRPr="002F3260">
        <w:rPr>
          <w:rFonts w:ascii="Times New Roman" w:hAnsi="Times New Roman"/>
          <w:sz w:val="28"/>
        </w:rPr>
        <w:t xml:space="preserve">увеличивается на единицу. Результирующая сумма выводится на экран. Также в процедурах создается эффект протекания времени, которая выполняется переменной </w:t>
      </w:r>
      <w:r w:rsidRPr="002F3260">
        <w:rPr>
          <w:rFonts w:ascii="Times New Roman" w:hAnsi="Times New Roman"/>
          <w:b/>
          <w:sz w:val="28"/>
          <w:lang w:val="en-US"/>
        </w:rPr>
        <w:t>timer</w:t>
      </w:r>
      <w:r w:rsidRPr="002F3260">
        <w:rPr>
          <w:rFonts w:ascii="Times New Roman" w:hAnsi="Times New Roman"/>
          <w:sz w:val="28"/>
        </w:rPr>
        <w:t xml:space="preserve"> целочисленного типа, прибавляющей единицу в цикле, приостанавливая работу процедурой </w:t>
      </w:r>
      <w:r w:rsidRPr="002F3260">
        <w:rPr>
          <w:rFonts w:ascii="Times New Roman" w:hAnsi="Times New Roman"/>
          <w:sz w:val="28"/>
          <w:lang w:val="en-US"/>
        </w:rPr>
        <w:t>Delay</w:t>
      </w:r>
      <w:r w:rsidRPr="002F3260">
        <w:rPr>
          <w:rFonts w:ascii="Times New Roman" w:hAnsi="Times New Roman"/>
          <w:sz w:val="28"/>
        </w:rPr>
        <w:t xml:space="preserve"> до 50000 миллисекунд.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F3260">
        <w:rPr>
          <w:rFonts w:ascii="Times New Roman" w:hAnsi="Times New Roman"/>
          <w:b/>
          <w:sz w:val="28"/>
        </w:rPr>
        <w:t xml:space="preserve">Модуль </w:t>
      </w:r>
      <w:r w:rsidRPr="002F3260">
        <w:rPr>
          <w:rFonts w:ascii="Times New Roman" w:hAnsi="Times New Roman"/>
          <w:b/>
          <w:sz w:val="28"/>
          <w:lang w:val="en-US"/>
        </w:rPr>
        <w:t>Entr</w:t>
      </w:r>
      <w:r w:rsidRPr="002F3260">
        <w:rPr>
          <w:rFonts w:ascii="Times New Roman" w:hAnsi="Times New Roman"/>
          <w:b/>
          <w:sz w:val="28"/>
        </w:rPr>
        <w:t xml:space="preserve"> </w:t>
      </w:r>
      <w:r w:rsidRPr="002F3260">
        <w:rPr>
          <w:rFonts w:ascii="Times New Roman" w:hAnsi="Times New Roman"/>
          <w:sz w:val="28"/>
        </w:rPr>
        <w:t xml:space="preserve">реализуется с помощью библиотеки </w:t>
      </w:r>
      <w:r w:rsidRPr="002F3260">
        <w:rPr>
          <w:rFonts w:ascii="Times New Roman" w:hAnsi="Times New Roman"/>
          <w:b/>
          <w:sz w:val="28"/>
          <w:lang w:val="en-US"/>
        </w:rPr>
        <w:t>Graph</w:t>
      </w:r>
      <w:r w:rsidRPr="002F3260">
        <w:rPr>
          <w:rFonts w:ascii="Times New Roman" w:hAnsi="Times New Roman"/>
          <w:b/>
          <w:sz w:val="28"/>
        </w:rPr>
        <w:t xml:space="preserve"> </w:t>
      </w:r>
      <w:r w:rsidRPr="002F3260">
        <w:rPr>
          <w:rFonts w:ascii="Times New Roman" w:hAnsi="Times New Roman"/>
          <w:sz w:val="28"/>
        </w:rPr>
        <w:t xml:space="preserve">для создания интерфейса </w:t>
      </w:r>
      <w:r w:rsidRPr="002F3260">
        <w:rPr>
          <w:rFonts w:ascii="Times New Roman" w:hAnsi="Times New Roman"/>
          <w:b/>
          <w:sz w:val="28"/>
        </w:rPr>
        <w:t xml:space="preserve">в процедуре </w:t>
      </w:r>
      <w:r w:rsidRPr="002F3260">
        <w:rPr>
          <w:rFonts w:ascii="Times New Roman" w:hAnsi="Times New Roman"/>
          <w:b/>
          <w:sz w:val="28"/>
          <w:lang w:val="en-US"/>
        </w:rPr>
        <w:t>Enter</w:t>
      </w:r>
      <w:r w:rsidRPr="002F3260">
        <w:rPr>
          <w:rFonts w:ascii="Times New Roman" w:hAnsi="Times New Roman"/>
          <w:b/>
          <w:sz w:val="28"/>
        </w:rPr>
        <w:t>.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F3260">
        <w:rPr>
          <w:rFonts w:ascii="Times New Roman" w:hAnsi="Times New Roman"/>
          <w:b/>
          <w:sz w:val="28"/>
        </w:rPr>
        <w:t>Свеления о модулях.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Модуль – это автономно компилируемая программная единица, включающая в себя различные компоненты раздела описаний и, возможно, некоторые исполняемые операторы инициирующей части. В них выделяется некоторая видимая интерфейсная часть, в которой сконцентрированы описания</w:t>
      </w:r>
      <w:r>
        <w:rPr>
          <w:sz w:val="28"/>
        </w:rPr>
        <w:t xml:space="preserve"> </w:t>
      </w:r>
      <w:r w:rsidRPr="002F3260">
        <w:rPr>
          <w:sz w:val="28"/>
        </w:rPr>
        <w:t>глобальных типов, констант и переменных, а также приводятся заголовки глобальных процедур и функций. Появление объектов в интерфейсной части делает их доступными для других модулей и для основной программы. Тела процедур и функций располагаются в исполняемой части модуля, которая может быть скрыта от пользователей.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Модуль имеет следующую структуру:</w:t>
      </w:r>
    </w:p>
    <w:p w:rsidR="002F3260" w:rsidRPr="006E6954" w:rsidRDefault="002F3260" w:rsidP="002F326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F3260">
        <w:rPr>
          <w:b/>
          <w:sz w:val="28"/>
          <w:lang w:val="en-US"/>
        </w:rPr>
        <w:t>UNIT</w:t>
      </w:r>
      <w:r w:rsidRPr="002F3260">
        <w:rPr>
          <w:b/>
          <w:sz w:val="28"/>
        </w:rPr>
        <w:t>&lt;</w:t>
      </w:r>
      <w:r w:rsidRPr="002F3260">
        <w:rPr>
          <w:sz w:val="28"/>
        </w:rPr>
        <w:t>имя</w:t>
      </w:r>
      <w:r w:rsidRPr="002F3260">
        <w:rPr>
          <w:b/>
          <w:sz w:val="28"/>
        </w:rPr>
        <w:t>&gt;;</w:t>
      </w:r>
      <w:r>
        <w:rPr>
          <w:b/>
          <w:sz w:val="28"/>
        </w:rPr>
        <w:t xml:space="preserve"> </w:t>
      </w:r>
      <w:r w:rsidRPr="002F3260">
        <w:rPr>
          <w:b/>
          <w:sz w:val="28"/>
        </w:rPr>
        <w:t>{</w:t>
      </w:r>
      <w:r w:rsidRPr="002F3260">
        <w:rPr>
          <w:sz w:val="28"/>
        </w:rPr>
        <w:t>начинает заголовок модуля</w:t>
      </w:r>
      <w:r w:rsidRPr="002F3260">
        <w:rPr>
          <w:b/>
          <w:sz w:val="28"/>
        </w:rPr>
        <w:t>}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b/>
          <w:sz w:val="28"/>
          <w:lang w:val="en-US"/>
        </w:rPr>
        <w:t>INTERFACE</w:t>
      </w:r>
      <w:r>
        <w:rPr>
          <w:b/>
          <w:sz w:val="28"/>
        </w:rPr>
        <w:t xml:space="preserve"> </w:t>
      </w:r>
      <w:r w:rsidRPr="002F3260">
        <w:rPr>
          <w:b/>
          <w:sz w:val="28"/>
        </w:rPr>
        <w:t>{</w:t>
      </w:r>
      <w:r w:rsidRPr="002F3260">
        <w:rPr>
          <w:sz w:val="28"/>
        </w:rPr>
        <w:t>начинает интерфейсную часть модуля</w:t>
      </w:r>
      <w:r w:rsidRPr="002F3260">
        <w:rPr>
          <w:b/>
          <w:sz w:val="28"/>
        </w:rPr>
        <w:t>}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F3260">
        <w:rPr>
          <w:b/>
          <w:sz w:val="28"/>
        </w:rPr>
        <w:t>&lt;</w:t>
      </w:r>
      <w:r w:rsidRPr="002F3260">
        <w:rPr>
          <w:sz w:val="28"/>
        </w:rPr>
        <w:t>интерфейсная часть</w:t>
      </w:r>
      <w:r w:rsidRPr="002F3260">
        <w:rPr>
          <w:b/>
          <w:sz w:val="28"/>
        </w:rPr>
        <w:t>&gt;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F3260">
        <w:rPr>
          <w:b/>
          <w:sz w:val="28"/>
          <w:lang w:val="en-US"/>
        </w:rPr>
        <w:t>IMPLEMENTATION</w:t>
      </w:r>
      <w:r>
        <w:rPr>
          <w:b/>
          <w:sz w:val="28"/>
        </w:rPr>
        <w:t xml:space="preserve"> </w:t>
      </w:r>
      <w:r w:rsidRPr="002F3260">
        <w:rPr>
          <w:b/>
          <w:sz w:val="28"/>
        </w:rPr>
        <w:t>{</w:t>
      </w:r>
      <w:r w:rsidRPr="002F3260">
        <w:rPr>
          <w:sz w:val="28"/>
        </w:rPr>
        <w:t xml:space="preserve"> начинает исполняемую часть</w:t>
      </w:r>
      <w:r w:rsidRPr="002F3260">
        <w:rPr>
          <w:b/>
          <w:sz w:val="28"/>
        </w:rPr>
        <w:t>}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F3260">
        <w:rPr>
          <w:b/>
          <w:sz w:val="28"/>
        </w:rPr>
        <w:t>&lt;</w:t>
      </w:r>
      <w:r w:rsidRPr="002F3260">
        <w:rPr>
          <w:sz w:val="28"/>
        </w:rPr>
        <w:t>исполняемая часть</w:t>
      </w:r>
      <w:r w:rsidRPr="002F3260">
        <w:rPr>
          <w:b/>
          <w:sz w:val="28"/>
        </w:rPr>
        <w:t>&gt;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F3260">
        <w:rPr>
          <w:b/>
          <w:sz w:val="28"/>
          <w:lang w:val="en-US"/>
        </w:rPr>
        <w:t>BEGIN</w:t>
      </w:r>
      <w:r>
        <w:rPr>
          <w:b/>
          <w:sz w:val="28"/>
        </w:rPr>
        <w:t xml:space="preserve"> </w:t>
      </w:r>
      <w:r w:rsidRPr="002F3260">
        <w:rPr>
          <w:b/>
          <w:sz w:val="28"/>
        </w:rPr>
        <w:t>{</w:t>
      </w:r>
      <w:r w:rsidRPr="002F3260">
        <w:rPr>
          <w:sz w:val="28"/>
        </w:rPr>
        <w:t>начинает инициирующую часть модуля</w:t>
      </w:r>
      <w:r w:rsidRPr="002F3260">
        <w:rPr>
          <w:b/>
          <w:sz w:val="28"/>
        </w:rPr>
        <w:t>}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F3260">
        <w:rPr>
          <w:b/>
          <w:sz w:val="28"/>
        </w:rPr>
        <w:t>&lt;</w:t>
      </w:r>
      <w:r w:rsidRPr="002F3260">
        <w:rPr>
          <w:sz w:val="28"/>
        </w:rPr>
        <w:t>инициирующая часть</w:t>
      </w:r>
      <w:r w:rsidRPr="002F3260">
        <w:rPr>
          <w:b/>
          <w:sz w:val="28"/>
        </w:rPr>
        <w:t>&gt;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F3260">
        <w:rPr>
          <w:b/>
          <w:sz w:val="28"/>
          <w:lang w:val="en-US"/>
        </w:rPr>
        <w:t>END</w:t>
      </w:r>
      <w:r w:rsidRPr="002F3260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2F3260">
        <w:rPr>
          <w:b/>
          <w:sz w:val="28"/>
        </w:rPr>
        <w:t>{</w:t>
      </w:r>
      <w:r w:rsidRPr="002F3260">
        <w:rPr>
          <w:sz w:val="28"/>
        </w:rPr>
        <w:t>признак</w:t>
      </w:r>
      <w:r w:rsidRPr="002F3260">
        <w:rPr>
          <w:b/>
          <w:sz w:val="28"/>
        </w:rPr>
        <w:t xml:space="preserve"> </w:t>
      </w:r>
      <w:r w:rsidRPr="002F3260">
        <w:rPr>
          <w:sz w:val="28"/>
        </w:rPr>
        <w:t>конца модуля</w:t>
      </w:r>
      <w:r w:rsidRPr="002F3260">
        <w:rPr>
          <w:b/>
          <w:sz w:val="28"/>
        </w:rPr>
        <w:t>}</w:t>
      </w:r>
    </w:p>
    <w:p w:rsidR="002F3260" w:rsidRPr="006E6954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sz w:val="28"/>
        </w:rPr>
        <w:t>Таким образом, модуль состоит из заголовка и трех составных частей, любая из которых может быть пустой.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 xml:space="preserve">Для правильной работы среды Турбо Паскаля и возможности подключения средств, имя следующее за </w:t>
      </w:r>
      <w:r w:rsidRPr="002F3260">
        <w:rPr>
          <w:sz w:val="28"/>
          <w:lang w:val="en-US"/>
        </w:rPr>
        <w:t>UNIT</w:t>
      </w:r>
      <w:r w:rsidRPr="002F3260">
        <w:rPr>
          <w:sz w:val="28"/>
        </w:rPr>
        <w:t xml:space="preserve"> должно совпадать с именем дискового файла, в который помещается исходный текст модуля. Имя модуля служит для его связывания с другими модулями и основной программой.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В интерфейсной части содержатся объявления всех глобальных объектов модуля, которые должны стать доступными основной программе и другим модулям. При объявлении глобальных подпрограмм в интерфейсной части указывается только их заголовок.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Исполняемая часть содержит описания подпрограмм, объявленных в интерфейсной части. В ней могут объявляться локальные для модуля объекты – вспомогательные типы, константы, переменные и блоки. Описанию подпрограммы, объявленной в интерфейсной части модуля, в исполняемой части должен предшествовать заголовок, в котором можно опускать список формальных переменных, так как они уже описаны в интерфейсной части.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 xml:space="preserve">Инициирующая часть завершает модуль. Она может отсутствовать вместе с начинающим словом </w:t>
      </w:r>
      <w:r w:rsidRPr="002F3260">
        <w:rPr>
          <w:sz w:val="28"/>
          <w:lang w:val="en-US"/>
        </w:rPr>
        <w:t>BEGIN</w:t>
      </w:r>
      <w:r w:rsidRPr="002F3260">
        <w:rPr>
          <w:sz w:val="28"/>
        </w:rPr>
        <w:t xml:space="preserve"> или быть пустой. В инициирующей части размещаются исполняемые операторы, содержащие некоторый фрагмент программы. Эти операторы исполняются до передачи управления основной программе и обычно используются для подготовки ее к работе.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Определены три режима компиляции модулей: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При компиляции в режиме</w:t>
      </w:r>
      <w:r w:rsidRPr="002F3260">
        <w:rPr>
          <w:b/>
          <w:sz w:val="28"/>
        </w:rPr>
        <w:t xml:space="preserve"> </w:t>
      </w:r>
      <w:r w:rsidRPr="002F3260">
        <w:rPr>
          <w:b/>
          <w:sz w:val="28"/>
          <w:lang w:val="en-US"/>
        </w:rPr>
        <w:t>COMPILE</w:t>
      </w:r>
      <w:r w:rsidRPr="002F3260">
        <w:rPr>
          <w:sz w:val="28"/>
        </w:rPr>
        <w:t xml:space="preserve">, все упоминающиеся в предложении </w:t>
      </w:r>
      <w:r w:rsidRPr="002F3260">
        <w:rPr>
          <w:sz w:val="28"/>
          <w:lang w:val="en-US"/>
        </w:rPr>
        <w:t>USES</w:t>
      </w:r>
      <w:r w:rsidRPr="002F3260">
        <w:rPr>
          <w:sz w:val="28"/>
        </w:rPr>
        <w:t xml:space="preserve"> модули должны быть предварительно откомпилированы и результаты помещены в одноименные файлы с расширением </w:t>
      </w:r>
      <w:r w:rsidRPr="002F3260">
        <w:rPr>
          <w:sz w:val="28"/>
          <w:lang w:val="en-US"/>
        </w:rPr>
        <w:t>TPU</w:t>
      </w:r>
      <w:r w:rsidRPr="002F3260">
        <w:rPr>
          <w:sz w:val="28"/>
        </w:rPr>
        <w:t>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 xml:space="preserve">В режиме </w:t>
      </w:r>
      <w:r w:rsidRPr="002F3260">
        <w:rPr>
          <w:b/>
          <w:sz w:val="28"/>
          <w:lang w:val="en-US"/>
        </w:rPr>
        <w:t>MAKE</w:t>
      </w:r>
      <w:r w:rsidRPr="002F3260">
        <w:rPr>
          <w:b/>
          <w:sz w:val="28"/>
        </w:rPr>
        <w:t xml:space="preserve"> </w:t>
      </w:r>
      <w:r w:rsidRPr="002F3260">
        <w:rPr>
          <w:sz w:val="28"/>
        </w:rPr>
        <w:t xml:space="preserve">компилятор проверяет наличие </w:t>
      </w:r>
      <w:r w:rsidRPr="002F3260">
        <w:rPr>
          <w:sz w:val="28"/>
          <w:lang w:val="en-US"/>
        </w:rPr>
        <w:t>TPU</w:t>
      </w:r>
      <w:r w:rsidRPr="002F3260">
        <w:rPr>
          <w:sz w:val="28"/>
        </w:rPr>
        <w:t xml:space="preserve">-файлов для каждого объявленного модуля. Если какой-либо из файлов не обнаружен, система пытается отыскать одноименный файл с расширением </w:t>
      </w:r>
      <w:r w:rsidRPr="002F3260">
        <w:rPr>
          <w:sz w:val="28"/>
          <w:lang w:val="en-US"/>
        </w:rPr>
        <w:t>PAS</w:t>
      </w:r>
      <w:r w:rsidRPr="002F3260">
        <w:rPr>
          <w:sz w:val="28"/>
        </w:rPr>
        <w:t xml:space="preserve">, и если искомый файл найден, приступает к его компиляции. Кроме того, в этом режиме система следит за возможными изменениями исходного текста любого используемого модуля. Если в </w:t>
      </w:r>
      <w:r w:rsidRPr="002F3260">
        <w:rPr>
          <w:sz w:val="28"/>
          <w:lang w:val="en-US"/>
        </w:rPr>
        <w:t>PAS</w:t>
      </w:r>
      <w:r w:rsidRPr="002F3260">
        <w:rPr>
          <w:sz w:val="28"/>
        </w:rPr>
        <w:t xml:space="preserve">-файл внесены какие-либо изменения, то независимо от того, есть ли уже в каталоге соответствующий </w:t>
      </w:r>
      <w:r w:rsidRPr="002F3260">
        <w:rPr>
          <w:sz w:val="28"/>
          <w:lang w:val="en-US"/>
        </w:rPr>
        <w:t>TPU</w:t>
      </w:r>
      <w:r w:rsidRPr="002F3260">
        <w:rPr>
          <w:sz w:val="28"/>
        </w:rPr>
        <w:t>-файл или нет, система осуществляет его компиляцию перед компиляцией основной программы.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 xml:space="preserve">В режиме </w:t>
      </w:r>
      <w:r w:rsidRPr="002F3260">
        <w:rPr>
          <w:b/>
          <w:sz w:val="28"/>
          <w:lang w:val="en-US"/>
        </w:rPr>
        <w:t>BUILD</w:t>
      </w:r>
      <w:r w:rsidRPr="002F3260">
        <w:rPr>
          <w:sz w:val="28"/>
        </w:rPr>
        <w:t xml:space="preserve"> существующие </w:t>
      </w:r>
      <w:r w:rsidRPr="002F3260">
        <w:rPr>
          <w:sz w:val="28"/>
          <w:lang w:val="en-US"/>
        </w:rPr>
        <w:t>TPU</w:t>
      </w:r>
      <w:r w:rsidRPr="002F3260">
        <w:rPr>
          <w:sz w:val="28"/>
        </w:rPr>
        <w:t xml:space="preserve">-файлы игнорируются, и система пытается отыскать и компилировать соответствующий </w:t>
      </w:r>
      <w:r w:rsidRPr="002F3260">
        <w:rPr>
          <w:sz w:val="28"/>
          <w:lang w:val="en-US"/>
        </w:rPr>
        <w:t>PAS</w:t>
      </w:r>
      <w:r w:rsidRPr="002F3260">
        <w:rPr>
          <w:sz w:val="28"/>
        </w:rPr>
        <w:t xml:space="preserve">-файл для каждого объявленного в предложении </w:t>
      </w:r>
      <w:r w:rsidRPr="002F3260">
        <w:rPr>
          <w:sz w:val="28"/>
          <w:lang w:val="en-US"/>
        </w:rPr>
        <w:t>USES</w:t>
      </w:r>
      <w:r w:rsidRPr="002F3260">
        <w:rPr>
          <w:sz w:val="28"/>
        </w:rPr>
        <w:t xml:space="preserve"> модуля.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b/>
          <w:sz w:val="28"/>
        </w:rPr>
        <w:t xml:space="preserve">Файловые переменные, </w:t>
      </w:r>
      <w:r w:rsidRPr="002F3260">
        <w:rPr>
          <w:rFonts w:ascii="Times New Roman" w:hAnsi="Times New Roman"/>
          <w:sz w:val="28"/>
        </w:rPr>
        <w:t>использованные в программе являются текстовыми.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F3260">
        <w:rPr>
          <w:rFonts w:ascii="Times New Roman" w:hAnsi="Times New Roman"/>
          <w:b/>
          <w:sz w:val="28"/>
        </w:rPr>
        <w:t>Сведения о файлах</w:t>
      </w:r>
    </w:p>
    <w:p w:rsid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sz w:val="28"/>
        </w:rPr>
        <w:t>Файл это либо именованная часть внешней памяти ПК, либо логическое устройство – потенциальный источник или приемник информации.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sz w:val="28"/>
        </w:rPr>
        <w:t>Любой файл имеет три характерные особенности.</w:t>
      </w:r>
    </w:p>
    <w:p w:rsidR="002F3260" w:rsidRPr="002F3260" w:rsidRDefault="002F3260" w:rsidP="002F3260">
      <w:pPr>
        <w:pStyle w:val="a5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sz w:val="28"/>
        </w:rPr>
        <w:t>У файла есть имя, что дает возможность программе работать одновременно с несколькими файлами.</w:t>
      </w:r>
    </w:p>
    <w:p w:rsidR="002F3260" w:rsidRPr="002F3260" w:rsidRDefault="002F3260" w:rsidP="002F3260">
      <w:pPr>
        <w:pStyle w:val="a5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2F3260">
        <w:rPr>
          <w:rFonts w:ascii="Times New Roman" w:hAnsi="Times New Roman"/>
          <w:sz w:val="28"/>
        </w:rPr>
        <w:t>Файл содержит компоненты одного типа.</w:t>
      </w:r>
    </w:p>
    <w:p w:rsidR="002F3260" w:rsidRPr="002F3260" w:rsidRDefault="002F3260" w:rsidP="002F3260">
      <w:pPr>
        <w:pStyle w:val="a5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2F3260">
        <w:rPr>
          <w:rFonts w:ascii="Times New Roman" w:hAnsi="Times New Roman"/>
          <w:sz w:val="28"/>
        </w:rPr>
        <w:t>Длина вновь создаваемого файла не оговаривается при его объявлении и ограничивается только емкостью устройств внешней памяти.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sz w:val="28"/>
        </w:rPr>
        <w:t>Файловый тип можно задать одним из трех способов:</w:t>
      </w:r>
    </w:p>
    <w:p w:rsidR="002F3260" w:rsidRPr="002F3260" w:rsidRDefault="002F3260" w:rsidP="002F3260">
      <w:pPr>
        <w:pStyle w:val="a5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sz w:val="28"/>
        </w:rPr>
        <w:t xml:space="preserve">&lt;имя&gt; = </w:t>
      </w:r>
      <w:r w:rsidRPr="002F3260">
        <w:rPr>
          <w:rFonts w:ascii="Times New Roman" w:hAnsi="Times New Roman"/>
          <w:b/>
          <w:sz w:val="28"/>
          <w:lang w:val="en-US"/>
        </w:rPr>
        <w:t>file</w:t>
      </w:r>
      <w:r w:rsidRPr="002F3260">
        <w:rPr>
          <w:rFonts w:ascii="Times New Roman" w:hAnsi="Times New Roman"/>
          <w:b/>
          <w:sz w:val="28"/>
        </w:rPr>
        <w:t xml:space="preserve"> </w:t>
      </w:r>
      <w:r w:rsidRPr="002F3260">
        <w:rPr>
          <w:rFonts w:ascii="Times New Roman" w:hAnsi="Times New Roman"/>
          <w:b/>
          <w:sz w:val="28"/>
          <w:lang w:val="en-US"/>
        </w:rPr>
        <w:t>of</w:t>
      </w:r>
      <w:r w:rsidRPr="002F3260">
        <w:rPr>
          <w:rFonts w:ascii="Times New Roman" w:hAnsi="Times New Roman"/>
          <w:sz w:val="28"/>
        </w:rPr>
        <w:t xml:space="preserve"> &lt;тип&gt; - типизированные файлы;</w:t>
      </w:r>
    </w:p>
    <w:p w:rsidR="002F3260" w:rsidRPr="002F3260" w:rsidRDefault="002F3260" w:rsidP="002F3260">
      <w:pPr>
        <w:pStyle w:val="a5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  <w:r w:rsidRPr="002F3260">
        <w:rPr>
          <w:rFonts w:ascii="Times New Roman" w:hAnsi="Times New Roman"/>
          <w:sz w:val="28"/>
          <w:lang w:val="en-US"/>
        </w:rPr>
        <w:t>&lt;</w:t>
      </w:r>
      <w:r w:rsidRPr="002F3260">
        <w:rPr>
          <w:rFonts w:ascii="Times New Roman" w:hAnsi="Times New Roman"/>
          <w:sz w:val="28"/>
        </w:rPr>
        <w:t>имя</w:t>
      </w:r>
      <w:r w:rsidRPr="002F3260">
        <w:rPr>
          <w:rFonts w:ascii="Times New Roman" w:hAnsi="Times New Roman"/>
          <w:sz w:val="28"/>
          <w:lang w:val="en-US"/>
        </w:rPr>
        <w:t xml:space="preserve">&gt; = text – текстовые </w:t>
      </w:r>
      <w:r w:rsidRPr="002F3260">
        <w:rPr>
          <w:rFonts w:ascii="Times New Roman" w:hAnsi="Times New Roman"/>
          <w:sz w:val="28"/>
        </w:rPr>
        <w:t>файлы;</w:t>
      </w:r>
    </w:p>
    <w:p w:rsidR="002F3260" w:rsidRPr="002F3260" w:rsidRDefault="002F3260" w:rsidP="002F3260">
      <w:pPr>
        <w:pStyle w:val="a5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lang w:val="en-US"/>
        </w:rPr>
      </w:pPr>
      <w:r w:rsidRPr="002F3260">
        <w:rPr>
          <w:rFonts w:ascii="Times New Roman" w:hAnsi="Times New Roman"/>
          <w:sz w:val="28"/>
          <w:lang w:val="en-US"/>
        </w:rPr>
        <w:t>&lt;</w:t>
      </w:r>
      <w:r w:rsidRPr="002F3260">
        <w:rPr>
          <w:rFonts w:ascii="Times New Roman" w:hAnsi="Times New Roman"/>
          <w:sz w:val="28"/>
        </w:rPr>
        <w:t>имя</w:t>
      </w:r>
      <w:r w:rsidRPr="002F3260">
        <w:rPr>
          <w:rFonts w:ascii="Times New Roman" w:hAnsi="Times New Roman"/>
          <w:sz w:val="28"/>
          <w:lang w:val="en-US"/>
        </w:rPr>
        <w:t xml:space="preserve">&gt; = </w:t>
      </w:r>
      <w:r w:rsidRPr="002F3260">
        <w:rPr>
          <w:rFonts w:ascii="Times New Roman" w:hAnsi="Times New Roman"/>
          <w:b/>
          <w:sz w:val="28"/>
          <w:lang w:val="en-US"/>
        </w:rPr>
        <w:t xml:space="preserve">file </w:t>
      </w:r>
      <w:r w:rsidRPr="002F3260">
        <w:rPr>
          <w:rFonts w:ascii="Times New Roman" w:hAnsi="Times New Roman"/>
          <w:sz w:val="28"/>
          <w:lang w:val="en-US"/>
        </w:rPr>
        <w:t>– нетипизированные файлы.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F3260">
        <w:rPr>
          <w:rFonts w:ascii="Times New Roman" w:hAnsi="Times New Roman"/>
          <w:sz w:val="28"/>
        </w:rPr>
        <w:t xml:space="preserve">Файловая переменная связывается с именем файла в результате обращения к стандартной процедуре </w:t>
      </w:r>
      <w:r w:rsidRPr="002F3260">
        <w:rPr>
          <w:rFonts w:ascii="Times New Roman" w:hAnsi="Times New Roman"/>
          <w:b/>
          <w:sz w:val="28"/>
          <w:lang w:val="en-US"/>
        </w:rPr>
        <w:t>Assign</w:t>
      </w:r>
      <w:r w:rsidRPr="002F3260">
        <w:rPr>
          <w:rFonts w:ascii="Times New Roman" w:hAnsi="Times New Roman"/>
          <w:b/>
          <w:sz w:val="28"/>
        </w:rPr>
        <w:t>: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F3260">
        <w:rPr>
          <w:rFonts w:ascii="Times New Roman" w:hAnsi="Times New Roman"/>
          <w:b/>
          <w:sz w:val="28"/>
          <w:lang w:val="en-US"/>
        </w:rPr>
        <w:t>Assign</w:t>
      </w:r>
      <w:r w:rsidRPr="002F3260">
        <w:rPr>
          <w:rFonts w:ascii="Times New Roman" w:hAnsi="Times New Roman"/>
          <w:b/>
          <w:sz w:val="28"/>
        </w:rPr>
        <w:t>(</w:t>
      </w:r>
      <w:r w:rsidRPr="002F3260">
        <w:rPr>
          <w:rFonts w:ascii="Times New Roman" w:hAnsi="Times New Roman"/>
          <w:sz w:val="28"/>
        </w:rPr>
        <w:t>&lt;файловая переменная&gt;, &lt;имя файла&gt;</w:t>
      </w:r>
      <w:r w:rsidRPr="002F3260">
        <w:rPr>
          <w:rFonts w:ascii="Times New Roman" w:hAnsi="Times New Roman"/>
          <w:b/>
          <w:sz w:val="28"/>
        </w:rPr>
        <w:t>)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sz w:val="28"/>
        </w:rPr>
        <w:t>Инициировать файл означает указать для этого файла направление передачи данных. В Турбо Паскале можно открыть файл для чтения, для записи информации, а также для чтения и записи одновременно.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F3260">
        <w:rPr>
          <w:rFonts w:ascii="Times New Roman" w:hAnsi="Times New Roman"/>
          <w:sz w:val="28"/>
        </w:rPr>
        <w:t xml:space="preserve">Для чтения файл инициируется с помощью стандартной процедуры </w:t>
      </w:r>
      <w:r w:rsidRPr="002F3260">
        <w:rPr>
          <w:rFonts w:ascii="Times New Roman" w:hAnsi="Times New Roman"/>
          <w:b/>
          <w:sz w:val="28"/>
          <w:lang w:val="en-US"/>
        </w:rPr>
        <w:t>Reset</w:t>
      </w:r>
      <w:r w:rsidRPr="002F3260">
        <w:rPr>
          <w:rFonts w:ascii="Times New Roman" w:hAnsi="Times New Roman"/>
          <w:b/>
          <w:sz w:val="28"/>
        </w:rPr>
        <w:t>(&lt;</w:t>
      </w:r>
      <w:r w:rsidRPr="002F3260">
        <w:rPr>
          <w:rFonts w:ascii="Times New Roman" w:hAnsi="Times New Roman"/>
          <w:sz w:val="28"/>
        </w:rPr>
        <w:t>файловая переменная</w:t>
      </w:r>
      <w:r w:rsidRPr="002F3260">
        <w:rPr>
          <w:rFonts w:ascii="Times New Roman" w:hAnsi="Times New Roman"/>
          <w:b/>
          <w:sz w:val="28"/>
        </w:rPr>
        <w:t>&gt;).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sz w:val="28"/>
        </w:rPr>
        <w:t xml:space="preserve">Стандартная процедура </w:t>
      </w:r>
      <w:r w:rsidRPr="002F3260">
        <w:rPr>
          <w:rFonts w:ascii="Times New Roman" w:hAnsi="Times New Roman"/>
          <w:b/>
          <w:sz w:val="28"/>
          <w:lang w:val="en-US"/>
        </w:rPr>
        <w:t>Rerite</w:t>
      </w:r>
      <w:r w:rsidRPr="002F3260">
        <w:rPr>
          <w:rFonts w:ascii="Times New Roman" w:hAnsi="Times New Roman"/>
          <w:b/>
          <w:sz w:val="28"/>
        </w:rPr>
        <w:t>(&lt;</w:t>
      </w:r>
      <w:r w:rsidRPr="002F3260">
        <w:rPr>
          <w:rFonts w:ascii="Times New Roman" w:hAnsi="Times New Roman"/>
          <w:sz w:val="28"/>
        </w:rPr>
        <w:t>файловая переменная</w:t>
      </w:r>
      <w:r w:rsidRPr="002F3260">
        <w:rPr>
          <w:rFonts w:ascii="Times New Roman" w:hAnsi="Times New Roman"/>
          <w:b/>
          <w:sz w:val="28"/>
        </w:rPr>
        <w:t xml:space="preserve">&gt;) </w:t>
      </w:r>
      <w:r w:rsidRPr="002F3260">
        <w:rPr>
          <w:rFonts w:ascii="Times New Roman" w:hAnsi="Times New Roman"/>
          <w:sz w:val="28"/>
        </w:rPr>
        <w:t>инициирует запись информации в файл, связанный ранее с файловой переменной. Этой процедурой нельзя инициировать запись информации в ранее существовавший дисковый файл: при выполнении старый файл уничтожается.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sz w:val="28"/>
        </w:rPr>
        <w:t xml:space="preserve">Стандартная процедура </w:t>
      </w:r>
      <w:r w:rsidRPr="002F3260">
        <w:rPr>
          <w:rFonts w:ascii="Times New Roman" w:hAnsi="Times New Roman"/>
          <w:b/>
          <w:sz w:val="28"/>
          <w:lang w:val="en-US"/>
        </w:rPr>
        <w:t>Append</w:t>
      </w:r>
      <w:r w:rsidRPr="002F3260">
        <w:rPr>
          <w:rFonts w:ascii="Times New Roman" w:hAnsi="Times New Roman"/>
          <w:b/>
          <w:sz w:val="28"/>
        </w:rPr>
        <w:t>(&lt;</w:t>
      </w:r>
      <w:r w:rsidRPr="002F3260">
        <w:rPr>
          <w:rFonts w:ascii="Times New Roman" w:hAnsi="Times New Roman"/>
          <w:sz w:val="28"/>
        </w:rPr>
        <w:t>файловая переменная</w:t>
      </w:r>
      <w:r w:rsidRPr="002F3260">
        <w:rPr>
          <w:rFonts w:ascii="Times New Roman" w:hAnsi="Times New Roman"/>
          <w:b/>
          <w:sz w:val="28"/>
        </w:rPr>
        <w:t xml:space="preserve">&gt;) </w:t>
      </w:r>
      <w:r w:rsidRPr="002F3260">
        <w:rPr>
          <w:rFonts w:ascii="Times New Roman" w:hAnsi="Times New Roman"/>
          <w:sz w:val="28"/>
        </w:rPr>
        <w:t>инициирует запись в ранее существовавший текстовый файл для его расширения.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F3260">
        <w:rPr>
          <w:rFonts w:ascii="Times New Roman" w:hAnsi="Times New Roman"/>
          <w:b/>
          <w:sz w:val="28"/>
        </w:rPr>
        <w:t>Руководство пользователя</w: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sz w:val="28"/>
        </w:rPr>
        <w:t>После запуска программы, программы, производится прорисовка интерфейса, после чего пользователю предоставляется выбор уровней сложности тестирования. Первые три уровня, с соответствующим увеличением сложности, содержат теоретические вопросы, на которые пользователь отвечает введением</w:t>
      </w:r>
      <w:r>
        <w:rPr>
          <w:rFonts w:ascii="Times New Roman" w:hAnsi="Times New Roman"/>
          <w:sz w:val="28"/>
        </w:rPr>
        <w:t xml:space="preserve"> </w:t>
      </w:r>
      <w:r w:rsidRPr="002F3260">
        <w:rPr>
          <w:rFonts w:ascii="Times New Roman" w:hAnsi="Times New Roman"/>
          <w:sz w:val="28"/>
        </w:rPr>
        <w:t>номера варианта с клавиатуры. На обдумывание вопроса дается 30 секунд, после чего экран очищается и программа ожидает ввод ответа. В процессе работы следует дождаться истечения времени и появления курсора в области ответов, после этого программа примет выбранный вариант. После завершения вывода на экран всех вопросов, программа выставляет оценку в зависимости от количества правильных ответов, которое также выводится на экран. Четвертый уровень содержит задачи по химии, на решение которых дается 120 секунд. Первый и третий уровни составляют по 30 вопросов, второй 20, четвертый 10.</w:t>
      </w:r>
    </w:p>
    <w:p w:rsid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br w:type="page"/>
      </w:r>
      <w:r w:rsidR="004F096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50.5pt;height:187.5pt" o:allowoverlap="f">
            <v:imagedata r:id="rId5" o:title=""/>
          </v:shape>
        </w:pic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F3260" w:rsidRPr="002F3260" w:rsidRDefault="004F0963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pict>
          <v:shape id="_x0000_i1028" type="#_x0000_t75" style="width:283.5pt;height:213pt" o:allowoverlap="f">
            <v:imagedata r:id="rId6" o:title=""/>
          </v:shape>
        </w:pict>
      </w:r>
    </w:p>
    <w:p w:rsidR="002F3260" w:rsidRPr="002F3260" w:rsidRDefault="002F3260" w:rsidP="002F3260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F3260" w:rsidRPr="002F3260" w:rsidRDefault="002F3260" w:rsidP="002F3260">
      <w:pPr>
        <w:pStyle w:val="1"/>
        <w:keepNext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Pr="002F3260">
        <w:rPr>
          <w:rFonts w:ascii="Times New Roman" w:hAnsi="Times New Roman"/>
          <w:sz w:val="28"/>
        </w:rPr>
        <w:t>Листинг программы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2F3260" w:rsidRPr="006E6954" w:rsidRDefault="002F3260" w:rsidP="002F3260">
      <w:pPr>
        <w:pStyle w:val="2"/>
        <w:keepNext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F3260">
        <w:rPr>
          <w:rFonts w:ascii="Times New Roman" w:hAnsi="Times New Roman"/>
          <w:sz w:val="28"/>
        </w:rPr>
        <w:t>Основная</w:t>
      </w:r>
      <w:r w:rsidRPr="006E6954">
        <w:rPr>
          <w:rFonts w:ascii="Times New Roman" w:hAnsi="Times New Roman"/>
          <w:sz w:val="28"/>
        </w:rPr>
        <w:t xml:space="preserve"> </w:t>
      </w:r>
      <w:r w:rsidRPr="002F3260">
        <w:rPr>
          <w:rFonts w:ascii="Times New Roman" w:hAnsi="Times New Roman"/>
          <w:sz w:val="28"/>
        </w:rPr>
        <w:t>программа</w:t>
      </w:r>
    </w:p>
    <w:p w:rsidR="002F3260" w:rsidRPr="006E6954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</w:p>
    <w:p w:rsidR="002F3260" w:rsidRPr="006E6954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  <w:lang w:val="en-US"/>
        </w:rPr>
        <w:t>uses</w:t>
      </w:r>
      <w:r w:rsidRPr="006E6954">
        <w:rPr>
          <w:sz w:val="28"/>
        </w:rPr>
        <w:t xml:space="preserve"> </w:t>
      </w:r>
      <w:r w:rsidRPr="002F3260">
        <w:rPr>
          <w:sz w:val="28"/>
          <w:lang w:val="en-US"/>
        </w:rPr>
        <w:t>CRT</w:t>
      </w:r>
      <w:r w:rsidRPr="006E6954">
        <w:rPr>
          <w:sz w:val="28"/>
        </w:rPr>
        <w:t xml:space="preserve">, </w:t>
      </w:r>
      <w:r w:rsidRPr="002F3260">
        <w:rPr>
          <w:sz w:val="28"/>
          <w:lang w:val="en-US"/>
        </w:rPr>
        <w:t>Graph</w:t>
      </w:r>
      <w:r w:rsidRPr="006E6954">
        <w:rPr>
          <w:sz w:val="28"/>
        </w:rPr>
        <w:t xml:space="preserve">, </w:t>
      </w:r>
      <w:r w:rsidRPr="002F3260">
        <w:rPr>
          <w:sz w:val="28"/>
          <w:lang w:val="en-US"/>
        </w:rPr>
        <w:t>Mouse</w:t>
      </w:r>
      <w:r w:rsidRPr="006E6954">
        <w:rPr>
          <w:sz w:val="28"/>
        </w:rPr>
        <w:t xml:space="preserve">, </w:t>
      </w:r>
      <w:r w:rsidRPr="002F3260">
        <w:rPr>
          <w:sz w:val="28"/>
          <w:lang w:val="en-US"/>
        </w:rPr>
        <w:t>DOS</w:t>
      </w:r>
      <w:r w:rsidRPr="006E6954">
        <w:rPr>
          <w:sz w:val="28"/>
        </w:rPr>
        <w:t xml:space="preserve">, </w:t>
      </w:r>
      <w:r w:rsidRPr="002F3260">
        <w:rPr>
          <w:sz w:val="28"/>
          <w:lang w:val="en-US"/>
        </w:rPr>
        <w:t>Entr</w:t>
      </w:r>
      <w:r w:rsidRPr="006E6954">
        <w:rPr>
          <w:sz w:val="28"/>
        </w:rPr>
        <w:t>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type q = record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a: string[72];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var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f1,f2,f3,f4: text;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mas: array[1..9] of q;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e: array[1..670] of string[72];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i,j,x,y,sum,timer: integer;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z,mark,s1,s2,s3,s4: string;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procedure GraphInit;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var Driver, Mode, Error: integer;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Driver:=Detect;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InitGraph(Driver,Mode,'');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Error:=GraphResult;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Error&lt;&gt;grok then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Writeln(GraphErrorMsg(Error));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halt;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function ButtonPressed(x1,y1,x2,y2:integer):boolean;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{функция на проверку нажатия кнопки}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var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Mx,My:integer;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ctt:integer;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GetMouse;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ButtonPressed:= (but=1)and(m&gt;x1)and(m&lt;x2)and(n&gt;y1)and(n&lt;y2);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procedure Face; {</w:t>
      </w:r>
      <w:r w:rsidRPr="002F3260">
        <w:rPr>
          <w:sz w:val="28"/>
        </w:rPr>
        <w:t>прорисовка</w:t>
      </w:r>
      <w:r w:rsidRPr="002F3260">
        <w:rPr>
          <w:sz w:val="28"/>
          <w:lang w:val="en-US"/>
        </w:rPr>
        <w:t xml:space="preserve"> </w:t>
      </w:r>
      <w:r w:rsidRPr="002F3260">
        <w:rPr>
          <w:sz w:val="28"/>
        </w:rPr>
        <w:t>интерфейса</w:t>
      </w:r>
      <w:r w:rsidRPr="002F3260">
        <w:rPr>
          <w:sz w:val="28"/>
          <w:lang w:val="en-US"/>
        </w:rPr>
        <w:t>}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SetFillStyle(1,10);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Bar(10,10,GetMaxx-10,GetMaxy-10);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Line(20,20,620,20);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Line(20,20,20,150);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Line(620,20,620,150);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Line(20,150,620,150);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Line(20,195,450,195);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Line(20,195,20,210);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Line(20,210,450,210);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Line(450,195,450,210);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Line(20,215,450,215);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Line(20,215,20,230);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Line(20,230,450,230);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Line(450,215,450,230);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Line(20,235,450,235);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Line(20,235,20,250);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Line(20,250,450,250);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Line(450,235,450,250);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Line(20,255,450,255);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Line(20,255,20,270);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Line(20,270,450,270);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Line(450,255,450,270);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OutTextxy(35,340,'</w:t>
      </w:r>
      <w:r w:rsidRPr="002F3260">
        <w:rPr>
          <w:sz w:val="28"/>
        </w:rPr>
        <w:t>время</w:t>
      </w:r>
      <w:r w:rsidRPr="002F3260">
        <w:rPr>
          <w:sz w:val="28"/>
          <w:lang w:val="en-US"/>
        </w:rPr>
        <w:t>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OutTextxy(140,340,'</w:t>
      </w:r>
      <w:r w:rsidRPr="002F3260">
        <w:rPr>
          <w:sz w:val="28"/>
        </w:rPr>
        <w:t>ответ</w:t>
      </w:r>
      <w:r w:rsidRPr="002F3260">
        <w:rPr>
          <w:sz w:val="28"/>
          <w:lang w:val="en-US"/>
        </w:rPr>
        <w:t>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Line(20,390,100,390);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Line(100,360,100,390);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Line(120,390,200,390);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Line(200,360,200,390);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SetFillStyle(1,0);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Bar(20,360,99,389);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Bar(120,360,199,389);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Line(520,430,600,430);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Line(520,430,520,460);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Line(520,460,600,460);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Line(600,430,600,460);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OutTextxy(540,440,'</w:t>
      </w:r>
      <w:r w:rsidRPr="002F3260">
        <w:rPr>
          <w:sz w:val="28"/>
        </w:rPr>
        <w:t>ВЫХОД</w:t>
      </w:r>
      <w:r w:rsidRPr="002F3260">
        <w:rPr>
          <w:sz w:val="28"/>
          <w:lang w:val="en-US"/>
        </w:rPr>
        <w:t>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Line(420,430,500,430);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Line(420,430,420,460);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Line(420,460,500,460);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Line(500,430,500,460);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OutTextxy(430,440,'</w:t>
      </w:r>
      <w:r w:rsidRPr="002F3260">
        <w:rPr>
          <w:sz w:val="28"/>
        </w:rPr>
        <w:t>Уровень</w:t>
      </w:r>
      <w:r w:rsidRPr="002F3260">
        <w:rPr>
          <w:sz w:val="28"/>
          <w:lang w:val="en-US"/>
        </w:rPr>
        <w:t>4');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Line(320,430,400,430);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Line(320,430,320,460);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Line(320,460,400,460);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Line(400,430,400,460);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OutTextxy(330,440,'</w:t>
      </w:r>
      <w:r w:rsidRPr="002F3260">
        <w:rPr>
          <w:sz w:val="28"/>
        </w:rPr>
        <w:t>Уровень</w:t>
      </w:r>
      <w:r w:rsidRPr="002F3260">
        <w:rPr>
          <w:sz w:val="28"/>
          <w:lang w:val="en-US"/>
        </w:rPr>
        <w:t>3');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Line(220,430,300,430);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Line(220,430,220,460);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Line(220,460,300,460);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Line(300,430,300,460);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OutTextxy(230,440,'</w:t>
      </w:r>
      <w:r w:rsidRPr="002F3260">
        <w:rPr>
          <w:sz w:val="28"/>
        </w:rPr>
        <w:t>Уровень</w:t>
      </w:r>
      <w:r w:rsidRPr="002F3260">
        <w:rPr>
          <w:sz w:val="28"/>
          <w:lang w:val="en-US"/>
        </w:rPr>
        <w:t>2');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Line(120,430,200,430);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Line(120,430,120,460);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Line(120,460,200,460);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Line(200,430,200,460);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OutTextxy(130,440,'</w:t>
      </w:r>
      <w:r w:rsidRPr="002F3260">
        <w:rPr>
          <w:sz w:val="28"/>
        </w:rPr>
        <w:t>Уровень</w:t>
      </w:r>
      <w:r w:rsidRPr="002F3260">
        <w:rPr>
          <w:sz w:val="28"/>
          <w:lang w:val="en-US"/>
        </w:rPr>
        <w:t>1');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Initmouse;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Showmouse;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SetMouseYRange(0,438);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procedure Question1; forward;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procedure Question2; forward;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procedure Question3; forward;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procedure Question4; forward;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procedure PressButton;{</w:t>
      </w:r>
      <w:r w:rsidRPr="002F3260">
        <w:rPr>
          <w:sz w:val="28"/>
        </w:rPr>
        <w:t>Нажатие</w:t>
      </w:r>
      <w:r w:rsidRPr="002F3260">
        <w:rPr>
          <w:sz w:val="28"/>
          <w:lang w:val="en-US"/>
        </w:rPr>
        <w:t xml:space="preserve"> </w:t>
      </w:r>
      <w:r w:rsidRPr="002F3260">
        <w:rPr>
          <w:sz w:val="28"/>
        </w:rPr>
        <w:t>кнопки</w:t>
      </w:r>
      <w:r w:rsidRPr="002F3260">
        <w:rPr>
          <w:sz w:val="28"/>
          <w:lang w:val="en-US"/>
        </w:rPr>
        <w:t xml:space="preserve"> </w:t>
      </w:r>
      <w:r w:rsidRPr="002F3260">
        <w:rPr>
          <w:sz w:val="28"/>
        </w:rPr>
        <w:t>с</w:t>
      </w:r>
      <w:r w:rsidRPr="002F3260">
        <w:rPr>
          <w:sz w:val="28"/>
          <w:lang w:val="en-US"/>
        </w:rPr>
        <w:t xml:space="preserve"> </w:t>
      </w:r>
      <w:r w:rsidRPr="002F3260">
        <w:rPr>
          <w:sz w:val="28"/>
        </w:rPr>
        <w:t>помощью</w:t>
      </w:r>
      <w:r w:rsidRPr="002F3260">
        <w:rPr>
          <w:sz w:val="28"/>
          <w:lang w:val="en-US"/>
        </w:rPr>
        <w:t xml:space="preserve"> </w:t>
      </w:r>
      <w:r w:rsidRPr="002F3260">
        <w:rPr>
          <w:sz w:val="28"/>
        </w:rPr>
        <w:t>мыши</w:t>
      </w:r>
      <w:r w:rsidRPr="002F3260">
        <w:rPr>
          <w:sz w:val="28"/>
          <w:lang w:val="en-US"/>
        </w:rPr>
        <w:t>}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repeat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buttonpressed(420,430,500,450) then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HideMouse;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Line(420,430,500,430);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Line(420,430,420,460);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Line(420,460,500,460);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Line(500,430,500,460);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OutTextxy(440,440,'</w:t>
      </w:r>
      <w:r w:rsidRPr="002F3260">
        <w:rPr>
          <w:sz w:val="28"/>
        </w:rPr>
        <w:t>Уровень</w:t>
      </w:r>
      <w:r w:rsidRPr="002F3260">
        <w:rPr>
          <w:sz w:val="28"/>
          <w:lang w:val="en-US"/>
        </w:rPr>
        <w:t>4');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Question4;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ShowMouse;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PressButton;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buttonpressed(320,430,400,450) then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HideMouse;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Line(320,430,400,430);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Line(320,430,320,460);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Line(320,460,400,460);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Line(400,430,400,460);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OutTextxy(330,440,'</w:t>
      </w:r>
      <w:r w:rsidRPr="002F3260">
        <w:rPr>
          <w:sz w:val="28"/>
        </w:rPr>
        <w:t>Уровень</w:t>
      </w:r>
      <w:r w:rsidRPr="002F3260">
        <w:rPr>
          <w:sz w:val="28"/>
          <w:lang w:val="en-US"/>
        </w:rPr>
        <w:t>3');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Question3;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ShowMouse;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PressButton;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buttonpressed(220,430,300,450) then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HideMouse;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Line(220,430,300,430);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Line(220,430,220,460);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Line(220,460,300,460);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Line(300,430,300,460);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OutTextxy(230,440,'</w:t>
      </w:r>
      <w:r w:rsidRPr="002F3260">
        <w:rPr>
          <w:sz w:val="28"/>
        </w:rPr>
        <w:t>Уровень</w:t>
      </w:r>
      <w:r w:rsidRPr="002F3260">
        <w:rPr>
          <w:sz w:val="28"/>
          <w:lang w:val="en-US"/>
        </w:rPr>
        <w:t>2');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Question2;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ShowMouse;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PressButton;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buttonpressed(120,430,200,450) then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HideMouse;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Line(120,430,200,430);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Line(120,430,120,460);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Line(120,460,200,460);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Line(200,430,200,460);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OutTextxy(130,440,'</w:t>
      </w:r>
      <w:r w:rsidRPr="002F3260">
        <w:rPr>
          <w:sz w:val="28"/>
        </w:rPr>
        <w:t>Уровень</w:t>
      </w:r>
      <w:r w:rsidRPr="002F3260">
        <w:rPr>
          <w:sz w:val="28"/>
          <w:lang w:val="en-US"/>
        </w:rPr>
        <w:t>1');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Question1;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ShowMouse;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PressButton;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buttonpressed(520,430,600,450) then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Line(520,430,600,430);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Line(520,430,520,460);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Line(520,460,600,460);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Line(600,430,600,460);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OutTextxy(540,440,'</w:t>
      </w:r>
      <w:r w:rsidRPr="002F3260">
        <w:rPr>
          <w:sz w:val="28"/>
        </w:rPr>
        <w:t>ВЫХОД</w:t>
      </w:r>
      <w:r w:rsidRPr="002F3260">
        <w:rPr>
          <w:sz w:val="28"/>
          <w:lang w:val="en-US"/>
        </w:rPr>
        <w:t>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Halt;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until false;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procedure Question4;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Face;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Assign(f4,'file4.txt');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Reset(f4);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timer:=0;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sum:=0;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for j:=1 to 10 do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Face;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HideMouse;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Line(420,430,500,430);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Line(420,430,420,460);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Line(420,460,500,460);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Line(500,430,500,460);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OutTextxy(430,440,'</w:t>
      </w:r>
      <w:r w:rsidRPr="002F3260">
        <w:rPr>
          <w:sz w:val="28"/>
        </w:rPr>
        <w:t>Уровень</w:t>
      </w:r>
      <w:r w:rsidRPr="002F3260">
        <w:rPr>
          <w:sz w:val="28"/>
          <w:lang w:val="en-US"/>
        </w:rPr>
        <w:t>4');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ShowMouse;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i:=1;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y:=50;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x:=30;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repeat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Readln(f4,mas[i].a);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OutTextxy(x,y,mas[i].a);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i=4 then y:=y+90 else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y:=y+20;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i:=i+1;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until i=10;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timer:=0;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repeat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timer:=timer+1;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OutTextxy(50,370,s4);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Delay(50000);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Str(timer:2,s4);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OutTextxy(50,370,s4);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SetFillStyle(1,0);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Bar(20,360,99,389);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until timer=90;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Face;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HideMouse;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Line(420,430,500,430);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Line(420,430,420,460);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Line(420,460,500,460);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Line(500,430,500,460);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OutTextxy(430,440,'</w:t>
      </w:r>
      <w:r w:rsidRPr="002F3260">
        <w:rPr>
          <w:sz w:val="28"/>
        </w:rPr>
        <w:t>Уровень</w:t>
      </w:r>
      <w:r w:rsidRPr="002F3260">
        <w:rPr>
          <w:sz w:val="28"/>
          <w:lang w:val="en-US"/>
        </w:rPr>
        <w:t>4');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ShowMouse;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SetFillStyle(1,10);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Bar(35,25,45,35);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Str(j:2,s1);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OutTextxy(40,30,s1);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Readln(f4,mas[i].a);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SetFillStyle(1,0);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Bar(120,360,199,389);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OutTextxy(150,373,'</w:t>
      </w:r>
      <w:r w:rsidRPr="002F3260">
        <w:rPr>
          <w:sz w:val="28"/>
        </w:rPr>
        <w:t>і</w:t>
      </w:r>
      <w:r w:rsidRPr="002F3260">
        <w:rPr>
          <w:sz w:val="28"/>
          <w:lang w:val="en-US"/>
        </w:rPr>
        <w:t>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TextColor(15);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Gotoxy(20,24);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Readln(z);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z=mas[i].a then sum:=sum+1;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sum&lt;4 then mark:='2';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(sum&gt;=4) and (sum&lt;6) then mark:='3';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(sum&gt;=6) and (sum&lt;8) then mark:='4';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sum&gt;=8 then mark:='5';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SetTextStyle(0,0,1);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OutTextxy(360,320,mark);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OutTextxy(250,320,'</w:t>
      </w:r>
      <w:r w:rsidRPr="002F3260">
        <w:rPr>
          <w:sz w:val="28"/>
        </w:rPr>
        <w:t>Ваша</w:t>
      </w:r>
      <w:r w:rsidRPr="002F3260">
        <w:rPr>
          <w:sz w:val="28"/>
          <w:lang w:val="en-US"/>
        </w:rPr>
        <w:t xml:space="preserve"> </w:t>
      </w:r>
      <w:r w:rsidRPr="002F3260">
        <w:rPr>
          <w:sz w:val="28"/>
        </w:rPr>
        <w:t>оценка</w:t>
      </w:r>
      <w:r w:rsidRPr="002F3260">
        <w:rPr>
          <w:sz w:val="28"/>
          <w:lang w:val="en-US"/>
        </w:rPr>
        <w:t xml:space="preserve"> - 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Str(sum:2,s3);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OutTextxy(250,340,'Правильные ответы - 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OutTextxy(400,340,s3);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Close(f4);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procedure Question3;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Face;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Assign(f3,'file3.txt');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Reset(f3);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timer:=0;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sum:=0;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for j:=1 to 20 do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Face;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HideMouse;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Line(320,430,400,430);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Line(320,430,320,460);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Line(320,460,400,460);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Line(400,430,400,460);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OutTextxy(330,440,'</w:t>
      </w:r>
      <w:r w:rsidRPr="002F3260">
        <w:rPr>
          <w:sz w:val="28"/>
        </w:rPr>
        <w:t>Уровень</w:t>
      </w:r>
      <w:r w:rsidRPr="002F3260">
        <w:rPr>
          <w:sz w:val="28"/>
          <w:lang w:val="en-US"/>
        </w:rPr>
        <w:t>3');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ShowMouse;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i:=1;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y:=50;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x:=30;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repeat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Readln(f3,mas[i].a);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OutTextxy(x,y,mas[i].a);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i=4 then y:=y+90 else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y:=y+20;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i:=i+1;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until i=10;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timer:=0;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repeat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timer:=timer+1;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OutTextxy(50,370,s4);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Delay(50000);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Str(timer:2,s4);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OutTextxy(50,370,s4);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SetFillStyle(1,0);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Bar(20,360,99,389);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until timer=30;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Face;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Line(320,430,400,430);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Line(320,430,320,460);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Line(320,460,400,460);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Line(400,430,400,460);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OutTextxy(330,440,'</w:t>
      </w:r>
      <w:r w:rsidRPr="002F3260">
        <w:rPr>
          <w:sz w:val="28"/>
        </w:rPr>
        <w:t>Уровень</w:t>
      </w:r>
      <w:r w:rsidRPr="002F3260">
        <w:rPr>
          <w:sz w:val="28"/>
          <w:lang w:val="en-US"/>
        </w:rPr>
        <w:t>3');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ShowMouse;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SetFillStyle(1,10);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Bar(35,25,45,35);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Str(j:2,s1);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OutTextxy(40,30,s1);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Readln(f3,mas[i].a);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SetFillStyle(1,0);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Bar(120,360,199,389);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OutTextxy(150,373,'</w:t>
      </w:r>
      <w:r w:rsidRPr="002F3260">
        <w:rPr>
          <w:sz w:val="28"/>
        </w:rPr>
        <w:t>і</w:t>
      </w:r>
      <w:r w:rsidRPr="002F3260">
        <w:rPr>
          <w:sz w:val="28"/>
          <w:lang w:val="en-US"/>
        </w:rPr>
        <w:t>');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TextColor(15);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Gotoxy(20,24);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Readln(z);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z=mas[i].a then sum:=sum+1;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sum&lt;10 then mark:='2';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(sum&gt;=10) and (sum&lt;15) then mark:='3';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(sum&gt;=15) and (sum&lt;17) then mark:='4';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sum&gt;=17 then mark:='5';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SetTextStyle(0,0,1);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OutTextxy(360,320,mark);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OutTextxy(250,320,'</w:t>
      </w:r>
      <w:r w:rsidRPr="002F3260">
        <w:rPr>
          <w:sz w:val="28"/>
        </w:rPr>
        <w:t>Ваша</w:t>
      </w:r>
      <w:r w:rsidRPr="002F3260">
        <w:rPr>
          <w:sz w:val="28"/>
          <w:lang w:val="en-US"/>
        </w:rPr>
        <w:t xml:space="preserve"> </w:t>
      </w:r>
      <w:r w:rsidRPr="002F3260">
        <w:rPr>
          <w:sz w:val="28"/>
        </w:rPr>
        <w:t>оценка</w:t>
      </w:r>
      <w:r w:rsidRPr="002F3260">
        <w:rPr>
          <w:sz w:val="28"/>
          <w:lang w:val="en-US"/>
        </w:rPr>
        <w:t xml:space="preserve"> - 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Str(sum:2,s3);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OutTextxy(250,340,'Правильные ответы - ');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OutTextxy(400,340,s3);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Close(f3);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procedure Question2;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Face;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Assign(f2,'file2.txt');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Reset(f2);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timer:=0;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sum:=0;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for j:=1 to 30 do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Face;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HideMouse;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Line(220,430,300,430);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Line(220,430,220,460);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Line(220,460,300,460);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Line(300,430,300,460);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OutTextxy(230,440,'</w:t>
      </w:r>
      <w:r w:rsidRPr="002F3260">
        <w:rPr>
          <w:sz w:val="28"/>
        </w:rPr>
        <w:t>Уровень</w:t>
      </w:r>
      <w:r w:rsidRPr="002F3260">
        <w:rPr>
          <w:sz w:val="28"/>
          <w:lang w:val="en-US"/>
        </w:rPr>
        <w:t>2');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ShowMouse;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i:=1;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y:=50;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x:=30;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repeat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Readln(f2,mas[i].a);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OutTextxy(x,y,mas[i].a);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i=4 then y:=y+90 else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y:=y+20;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i:=i+1;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until i=10;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timer:=0;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repeat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timer:=timer+1;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OutTextxy(50,370,s4);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Delay(50000);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Str(timer:2,s4);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OutTextxy(50,370,s4);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SetFillStyle(1,0);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Bar(20,360,99,389);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until timer=30;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Face;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HideMouse;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Line(220,430,300,430);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Line(220,430,220,460);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Line(220,460,300,460);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Line(300,430,300,460);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OutTextxy(230,440,'</w:t>
      </w:r>
      <w:r w:rsidRPr="002F3260">
        <w:rPr>
          <w:sz w:val="28"/>
        </w:rPr>
        <w:t>Уровень</w:t>
      </w:r>
      <w:r w:rsidRPr="002F3260">
        <w:rPr>
          <w:sz w:val="28"/>
          <w:lang w:val="en-US"/>
        </w:rPr>
        <w:t>2');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ShowMouse;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SetFillStyle(1,10);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Bar(35,25,45,35);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Str(j:2,s1);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OutTextxy(40,30,s1);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Readln(f2,mas[i].a);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SetFillStyle(1,0);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Bar(120,360,199,389);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OutTextxy(150,373,'</w:t>
      </w:r>
      <w:r w:rsidRPr="002F3260">
        <w:rPr>
          <w:sz w:val="28"/>
        </w:rPr>
        <w:t>і</w:t>
      </w:r>
      <w:r w:rsidRPr="002F3260">
        <w:rPr>
          <w:sz w:val="28"/>
          <w:lang w:val="en-US"/>
        </w:rPr>
        <w:t>');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TextColor(15);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Gotoxy(20,24);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Readln(z);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z=mas[i].a then sum:=sum+1;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sum&lt;15 then mark:='2';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(sum&gt;=15) and (sum&lt;20) then mark:='3';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(sum&gt;=20) and (sum&lt;25) then mark:='4';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sum&gt;=25 then mark:='5';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SetTextStyle(0,0,1);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OutTextxy(360,320,mark);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OutTextxy(250,320,'</w:t>
      </w:r>
      <w:r w:rsidRPr="002F3260">
        <w:rPr>
          <w:sz w:val="28"/>
        </w:rPr>
        <w:t>Ваша</w:t>
      </w:r>
      <w:r w:rsidRPr="002F3260">
        <w:rPr>
          <w:sz w:val="28"/>
          <w:lang w:val="en-US"/>
        </w:rPr>
        <w:t xml:space="preserve"> </w:t>
      </w:r>
      <w:r w:rsidRPr="002F3260">
        <w:rPr>
          <w:sz w:val="28"/>
        </w:rPr>
        <w:t>оценка</w:t>
      </w:r>
      <w:r w:rsidRPr="002F3260">
        <w:rPr>
          <w:sz w:val="28"/>
          <w:lang w:val="en-US"/>
        </w:rPr>
        <w:t xml:space="preserve"> - 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Str(sum:2,s3);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OutTextxy(250,340,'Правильные ответы - ');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OutTextxy(400,340,s3);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Close(f2);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procedure Question1;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Face;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Assign(f1,'file1.txt');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Reset(f1);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timer:=0;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sum:=0;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for j:=1 to 20 do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Face;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HideMouse;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Line(120,430,200,430);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Line(120,430,120,460);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Line(120,460,200,460);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Line(200,430,200,460);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OutTextxy(130,440,'</w:t>
      </w:r>
      <w:r w:rsidRPr="002F3260">
        <w:rPr>
          <w:sz w:val="28"/>
        </w:rPr>
        <w:t>Уровень</w:t>
      </w:r>
      <w:r w:rsidRPr="002F3260">
        <w:rPr>
          <w:sz w:val="28"/>
          <w:lang w:val="en-US"/>
        </w:rPr>
        <w:t>1');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ShowMouse;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i:=1;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y:=50;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x:=30;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repeat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Readln(f1,mas[i].a);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OutTextxy(x,y,mas[i].a);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i=4 then y:=y+90 else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y:=y+20;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i:=i+1;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until i=10;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timer:=0;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repeat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timer:=timer+1;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OutTextxy(50,370,s4);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Delay(50000);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Str(timer:2,s4);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SetFillStyle(1,0);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Bar(20,360,99,389);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until timer=30;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Face;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Line(120,430,200,430);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Line(120,430,120,460);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Line(120,460,200,460);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Line(200,430,200,460);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OutTextxy(130,440,'</w:t>
      </w:r>
      <w:r w:rsidRPr="002F3260">
        <w:rPr>
          <w:sz w:val="28"/>
        </w:rPr>
        <w:t>Уровень</w:t>
      </w:r>
      <w:r w:rsidRPr="002F3260">
        <w:rPr>
          <w:sz w:val="28"/>
          <w:lang w:val="en-US"/>
        </w:rPr>
        <w:t>1');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ShowMouse;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SetFillStyle(1,10);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Bar(35,25,45,35);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Str(j:2,s1);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OutTextxy(40,30,s1);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Readln(f1,mas[i].a);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SetFillStyle(1,0);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Bar(120,360,199,389);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OutTextxy(150,373,'</w:t>
      </w:r>
      <w:r w:rsidRPr="002F3260">
        <w:rPr>
          <w:sz w:val="28"/>
        </w:rPr>
        <w:t>і</w:t>
      </w:r>
      <w:r w:rsidRPr="002F3260">
        <w:rPr>
          <w:sz w:val="28"/>
          <w:lang w:val="en-US"/>
        </w:rPr>
        <w:t>');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TextColor(15);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Gotoxy(20,24);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Readln(z);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z=mas[i].a then sum:=sum+1;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sum&lt;10 then mark:='2';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(sum&gt;=10) and (sum&lt;15) then mark:='3';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(sum&gt;=15) and (sum&lt;17) then mark:='4';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if sum&gt;=17 then mark:='5';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SetTextStyle(0,0,1);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OutTextxy(360,320,mark);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OutTextxy(250,320,'</w:t>
      </w:r>
      <w:r w:rsidRPr="002F3260">
        <w:rPr>
          <w:sz w:val="28"/>
        </w:rPr>
        <w:t>Ваша</w:t>
      </w:r>
      <w:r w:rsidRPr="002F3260">
        <w:rPr>
          <w:sz w:val="28"/>
          <w:lang w:val="en-US"/>
        </w:rPr>
        <w:t xml:space="preserve"> </w:t>
      </w:r>
      <w:r w:rsidRPr="002F3260">
        <w:rPr>
          <w:sz w:val="28"/>
        </w:rPr>
        <w:t>оценка</w:t>
      </w:r>
      <w:r w:rsidRPr="002F3260">
        <w:rPr>
          <w:sz w:val="28"/>
          <w:lang w:val="en-US"/>
        </w:rPr>
        <w:t xml:space="preserve"> - 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Str(sum:2,s3);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OutTextxy(250,340,'Правильные ответы - ');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OutTextxy(400,340,s3);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Close(f1);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2F3260">
        <w:rPr>
          <w:b/>
          <w:sz w:val="28"/>
          <w:lang w:val="en-US"/>
        </w:rPr>
        <w:t>" " " " " " " " " " " " " " " " " " "</w:t>
      </w:r>
      <w:r w:rsidRPr="002F3260">
        <w:rPr>
          <w:b/>
          <w:sz w:val="28"/>
        </w:rPr>
        <w:t>Тело</w:t>
      </w:r>
      <w:r w:rsidRPr="002F3260">
        <w:rPr>
          <w:b/>
          <w:sz w:val="28"/>
          <w:lang w:val="en-US"/>
        </w:rPr>
        <w:t xml:space="preserve"> </w:t>
      </w:r>
      <w:r w:rsidRPr="002F3260">
        <w:rPr>
          <w:b/>
          <w:sz w:val="28"/>
        </w:rPr>
        <w:t>программы</w:t>
      </w:r>
      <w:r w:rsidRPr="002F3260">
        <w:rPr>
          <w:b/>
          <w:sz w:val="28"/>
          <w:lang w:val="en-US"/>
        </w:rPr>
        <w:t>" " " " " " " " " " " " " " " "</w:t>
      </w:r>
    </w:p>
    <w:p w:rsidR="002F3260" w:rsidRPr="002F3260" w:rsidRDefault="002F3260" w:rsidP="002F3260">
      <w:pPr>
        <w:pStyle w:val="3"/>
        <w:keepNext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GraphInit;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Enter;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SetTextStyle(0,0,1);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Face;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PressButton;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Readln;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2F3260">
        <w:rPr>
          <w:b/>
          <w:sz w:val="28"/>
          <w:lang w:val="en-US"/>
        </w:rPr>
        <w:t>End.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2F3260">
        <w:rPr>
          <w:b/>
          <w:sz w:val="28"/>
        </w:rPr>
        <w:t>Модуль</w:t>
      </w:r>
      <w:r w:rsidRPr="002F3260">
        <w:rPr>
          <w:b/>
          <w:sz w:val="28"/>
          <w:lang w:val="en-US"/>
        </w:rPr>
        <w:t xml:space="preserve"> Entr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2F3260">
        <w:rPr>
          <w:b/>
          <w:sz w:val="28"/>
          <w:lang w:val="en-US"/>
        </w:rPr>
        <w:t>unit Entr;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2F3260">
        <w:rPr>
          <w:b/>
          <w:sz w:val="28"/>
          <w:lang w:val="en-US"/>
        </w:rPr>
        <w:t>interface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uses CRT, Graph;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var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x,y,i,j,a,b:integer;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procedure Enter;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2F3260">
        <w:rPr>
          <w:b/>
          <w:sz w:val="28"/>
          <w:lang w:val="en-US"/>
        </w:rPr>
        <w:t>implementation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2F3260">
        <w:rPr>
          <w:b/>
          <w:sz w:val="28"/>
          <w:lang w:val="en-US"/>
        </w:rPr>
        <w:t>procedure Enter;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x:=325; y:=225;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for i:=1 to 300 do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for j:=5 to 1000 do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Delay(5);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PutPixel(random(640),random(480),15);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x:=325; y:=225;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for i:=1 to 3000 do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Delay(5);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for j:=5 to 1000 do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SetColor(random(16));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Line (x,y,random(800),random(600));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for i:=1 to 100 do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begin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SetTextStyle(0,0,3);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SetColor(0);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OutTextxy(110,140,'ДОБРО ПОЖАЛОВАТЬ');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OutTextxy(140,170,'В ТЕСТИРУЮЩУЮ');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OutTextxy(160,200,'ЛАБАРАТОРИЮ');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OutTextxy(170,250,'ПРОФЕССОРА');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SetTextStyle(0,0,4);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SetColor(15);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OutTextxy(150,300,'АЛХИМИКУСА');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end;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SetFillStyle(1,0);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  <w:lang w:val="en-US"/>
        </w:rPr>
        <w:t>Bar(0,0,GetMaxx,GetMaxy);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  <w:lang w:val="en-US"/>
        </w:rPr>
        <w:t>end</w:t>
      </w:r>
      <w:r w:rsidRPr="002F3260">
        <w:rPr>
          <w:sz w:val="28"/>
        </w:rPr>
        <w:t>;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F3260">
        <w:rPr>
          <w:b/>
          <w:sz w:val="28"/>
          <w:lang w:val="en-US"/>
        </w:rPr>
        <w:t>End</w:t>
      </w:r>
      <w:r w:rsidRPr="002F3260">
        <w:rPr>
          <w:b/>
          <w:sz w:val="28"/>
        </w:rPr>
        <w:t>.</w:t>
      </w:r>
    </w:p>
    <w:p w:rsidR="002F3260" w:rsidRPr="002F3260" w:rsidRDefault="002F3260" w:rsidP="002F3260">
      <w:pPr>
        <w:pStyle w:val="3"/>
        <w:keepNext w:val="0"/>
        <w:suppressAutoHyphens/>
        <w:spacing w:line="360" w:lineRule="auto"/>
        <w:ind w:firstLine="709"/>
        <w:jc w:val="both"/>
        <w:rPr>
          <w:sz w:val="28"/>
        </w:rPr>
      </w:pPr>
    </w:p>
    <w:p w:rsidR="002F3260" w:rsidRPr="002F3260" w:rsidRDefault="002F3260" w:rsidP="002F3260">
      <w:pPr>
        <w:pStyle w:val="3"/>
        <w:keepNext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2F3260">
        <w:rPr>
          <w:sz w:val="28"/>
        </w:rPr>
        <w:t>Входные файлы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2F3260" w:rsidRPr="002F3260" w:rsidRDefault="002F3260" w:rsidP="002F3260">
      <w:pPr>
        <w:pStyle w:val="3"/>
        <w:keepNext w:val="0"/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Файл1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Поглощение одного вещества во всем объеме.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  <w:r>
        <w:rPr>
          <w:sz w:val="28"/>
        </w:rPr>
        <w:t xml:space="preserve"> </w:t>
      </w:r>
      <w:r w:rsidRPr="002F3260">
        <w:rPr>
          <w:sz w:val="28"/>
        </w:rPr>
        <w:t>адсорбция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</w:t>
      </w:r>
      <w:r>
        <w:rPr>
          <w:sz w:val="28"/>
        </w:rPr>
        <w:t xml:space="preserve"> </w:t>
      </w:r>
      <w:r w:rsidRPr="002F3260">
        <w:rPr>
          <w:sz w:val="28"/>
        </w:rPr>
        <w:t>абсорбция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десорбция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элюция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Способность атомов соединяться с другими атомами в определенных соотношениях.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электроотрицательность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восстановление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полярность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валентность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Какой объем занимает один моль любого газа?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23.2л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22.4л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24.4л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22.2л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Каждый отдельный вид материи, обладающий при данных условиях определенными физическими свойствами.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кислород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вещество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вода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элемент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Явления при которых образуются новые.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химические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физические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восстановительные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окислительные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Наименьшая частица вещества, обладающая его химическими свойствами.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радикал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электрон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  <w:r>
        <w:rPr>
          <w:sz w:val="28"/>
        </w:rPr>
        <w:t xml:space="preserve"> </w:t>
      </w:r>
      <w:r w:rsidRPr="002F3260">
        <w:rPr>
          <w:sz w:val="28"/>
        </w:rPr>
        <w:t>атом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молекула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Наименьшая частица элемента, обладающая его химическими свойствами.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ион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радикал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молекула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</w:t>
      </w:r>
      <w:r>
        <w:rPr>
          <w:sz w:val="28"/>
        </w:rPr>
        <w:t xml:space="preserve"> </w:t>
      </w:r>
      <w:r w:rsidRPr="002F3260">
        <w:rPr>
          <w:sz w:val="28"/>
        </w:rPr>
        <w:t>атом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Вид атомов, характеризующийся определенной совокупностью свойств.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радикалы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ионы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элементы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молекулы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Существование химического элемента в виде нескольких простых веществ.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аллотропия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полимерность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  <w:r>
        <w:rPr>
          <w:sz w:val="28"/>
        </w:rPr>
        <w:t xml:space="preserve"> </w:t>
      </w:r>
      <w:r w:rsidRPr="002F3260">
        <w:rPr>
          <w:sz w:val="28"/>
        </w:rPr>
        <w:t>адсорбция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валентность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Количество вещества, содержащее столько молекул, атомов, ионов, электронов, или других структурных единиц, сколько содержится атомов в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12г изотопа углерода</w:t>
      </w:r>
      <w:r>
        <w:rPr>
          <w:sz w:val="28"/>
        </w:rPr>
        <w:t xml:space="preserve"> </w:t>
      </w:r>
      <w:r w:rsidRPr="002F3260">
        <w:rPr>
          <w:sz w:val="28"/>
        </w:rPr>
        <w:t>(12)С.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объем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моль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нормальность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полярность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Количество элемента, которое соединяется с одним молем атомов водорода или замещает то же количество атомов водорода в химических реакциях.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масса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эквивалент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объем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моль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Соединения элементов с кислородом.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кислоты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основания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оксиды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соли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Вещества, которые состоят из металла и одновалентных групп ОН, число которых равно валентности металла.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кислоты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основания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оксиды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соли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Вещества, которые состоят из водорода, способного замещаться металлом, и кислотного остатка, причем число атомов водорода равно валентности кислотного остатка.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кислоты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основания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оксиды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соли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Продукт замещения водорода в кислоте на металл или гидроксогрупп в основании на кислотный остаток.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кислоты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основания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оксиды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соли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Процесс соединений с кислородом с выделением теплоты и света.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окисление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горение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восстановление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гидратация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Отношение массы вещества к количеству вещества.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нормальная масса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молярная масса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молекулярная масса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</w:t>
      </w:r>
      <w:r>
        <w:rPr>
          <w:sz w:val="28"/>
        </w:rPr>
        <w:t xml:space="preserve"> </w:t>
      </w:r>
      <w:r w:rsidRPr="002F3260">
        <w:rPr>
          <w:sz w:val="28"/>
        </w:rPr>
        <w:t>атомная масса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Отношение массы данного вещества в системе к массе всей системы.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процентная доля вещества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молярная доля вещества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объемная доля вещества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массовая доля вещества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Реакция, в результате которого из одного сложного вещества образуется несколько простых веществ.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реакция соединения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реакция разложения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реакция обмена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реакция замещения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Отношение объема газа к количеству вещества этого газа.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молекулярный объем газа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нормальный объем газа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молярный объем газа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мольный объем газа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F3260">
        <w:rPr>
          <w:b/>
          <w:sz w:val="28"/>
        </w:rPr>
        <w:t>Файл 2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Как называются вещества, растворы и расплавы которых диссоциируют на ионы и пропускают электрический ток?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гидраты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оксиды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электролиты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углеводы</w:t>
      </w:r>
    </w:p>
    <w:p w:rsidR="002F3260" w:rsidRPr="006E6954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  <w:r w:rsidRPr="006E6954">
        <w:rPr>
          <w:sz w:val="28"/>
        </w:rPr>
        <w:t xml:space="preserve"> 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Аллотропное видоизменение кислорода.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озон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оксид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гидрат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основание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Какие элементы не замещают водород?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цинк, кадмий, ртуть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скандий, титан, ванадий, хром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марганец, железо, кобальт, никель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медь, ртуть, серебро,</w:t>
      </w:r>
      <w:r>
        <w:rPr>
          <w:sz w:val="28"/>
        </w:rPr>
        <w:t xml:space="preserve"> </w:t>
      </w:r>
      <w:r w:rsidRPr="002F3260">
        <w:rPr>
          <w:sz w:val="28"/>
        </w:rPr>
        <w:t>золото, платина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Как называется взаимодействие вещества с водой, при котором составные части вещества соединяются с составными частями воды?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восстановление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гидролиз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электролиз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окисление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Как называется реакция, при котором изменяется степень окисления элементов, участвующих в процессе?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окислительно-восстановительная реакция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ионно-обменная реакция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гидролиз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ионно-основная реакция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Какая энергия требуется для отрыва электрона от атома, с превращением последнего в положительный ион?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энергия окисления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энергия восстановления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энергия ионизации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энергия расщепления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Элементы, которые содержат на внешней электронной оболочке 1-3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электронов.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металлы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неметаллы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галогены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инертные газы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Сколько электронов содержат на внешней оболочке элементы первой группы.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1 4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2 3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3 2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4 1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Состояния электрона, характеризующиеся различными значениями орбитального квантового числа.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энергетические подуровни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энергетические оболочки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квант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электронные орбитали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Состояния электрона в атоме, характеризующиеся определенными размерами, формой и ориентацией в пространстве электронного облака.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атомная электронная орбиталь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электронное облако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электронная оболочка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энергетический уровень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К какому орбиталю относятся переходные элементы, расположенные от скандия до никеля по возрастанию атомного порядка.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s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p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d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f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Атомы, обладающие одинаковым зарядом ядра, но разным числом нейтронов.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изотопы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радикалы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электроны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ионы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Вид атомов, характеризующийся определенной величиной положительного заряда ядра.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нейтрон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молекула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химическое вещество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химический элемент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Связь, возникающая за счет пары электронов, первоначально принадлежавшей одному атому и свободной орбитали другого атома.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донорно-акцепторная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полярная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неполярная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ионная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Связь, осуществляющаяся в результате взаимного электростатического притяжения противоположно заряженных ионов.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ионная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ковалентная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полярная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неполярная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Форма энергии, скрытая в веществах и освобождающаяся при химических реакциях.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внутренняя энергия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внешняя энергия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ядерная энергия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тепловая энергия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Изменение концентрации какого-либо из веществ, вступающих в реакцию или образующихся при реакции, происходящее за единицу времени.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скорость реакции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фаза реакции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коэффициент реакции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степень реакции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Вещества, не расходующиеся в результате протекания реакции, но влияющие на ее скорость.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восстановители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окислители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ионы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катализаторы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Какую связь в молекуле воды образуют две электронные пары?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молекулярную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ковалентную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ионную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металлическую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Положительно заряженные ионы.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катионы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радикалы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анионы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электроны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Отрицательно заряженные ионы.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катионы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радикалы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анионы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электроны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Степень диссоциации при разбавлении раствора: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возрастает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убывает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не изменяется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исчезает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Электролиты, диссоциирующие в растворах с образованием ионов водорода.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кислоты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соли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основания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оксиды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Электролиты, диссоциирующие в растворах с отщеплением гидрокис-ионов.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кислоты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соли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основания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оксиды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Какую реакцию имеют растворы солей, образованных слабой кислотой и сильным основанием?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щелочную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окислительную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восстановительную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кислую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Какую реакцию имеют растворы солей, образованных сильной кислотой и слабым основанием?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щелочную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окислительную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восстановительную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кислую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Процесс отдачи электронов, сопровождающийся повышением степени окисленности элемента.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ионизация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восстановление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эмиссия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окисление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Процесс присоединения электронов, сопровождающийся понижением степени</w:t>
      </w:r>
      <w:r w:rsidR="009942EC" w:rsidRPr="009942EC">
        <w:rPr>
          <w:sz w:val="28"/>
        </w:rPr>
        <w:t xml:space="preserve"> </w:t>
      </w:r>
      <w:r w:rsidRPr="002F3260">
        <w:rPr>
          <w:sz w:val="28"/>
        </w:rPr>
        <w:t>окисленности элемента.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ионизация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восстановление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эмиссия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окисление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Совокупность процессов, происходящих при прохождении постоянного</w:t>
      </w:r>
      <w:r w:rsidR="009942EC" w:rsidRPr="009942EC">
        <w:rPr>
          <w:sz w:val="28"/>
        </w:rPr>
        <w:t xml:space="preserve"> </w:t>
      </w:r>
      <w:r w:rsidRPr="002F3260">
        <w:rPr>
          <w:sz w:val="28"/>
        </w:rPr>
        <w:t>электрического тока через электрохимическую систему, состоящую из</w:t>
      </w:r>
      <w:r w:rsidR="009942EC" w:rsidRPr="009942EC">
        <w:rPr>
          <w:sz w:val="28"/>
        </w:rPr>
        <w:t xml:space="preserve"> </w:t>
      </w:r>
      <w:r w:rsidRPr="002F3260">
        <w:rPr>
          <w:sz w:val="28"/>
        </w:rPr>
        <w:t>двух электродов и расплава или раствора электролита.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электролиз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гидролиз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катализ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восстановление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Что такое галогены?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элементы 3-й группы периодической системы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элементы 4-й группы периодической системы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элементы 7-й группы периодической системы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органические соединения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</w:p>
    <w:p w:rsidR="009942EC" w:rsidRPr="006E6954" w:rsidRDefault="009942EC" w:rsidP="002F3260">
      <w:pPr>
        <w:pStyle w:val="3"/>
        <w:keepNext w:val="0"/>
        <w:suppressAutoHyphens/>
        <w:spacing w:line="360" w:lineRule="auto"/>
        <w:ind w:firstLine="709"/>
        <w:jc w:val="both"/>
        <w:rPr>
          <w:sz w:val="28"/>
        </w:rPr>
      </w:pPr>
    </w:p>
    <w:p w:rsidR="002F3260" w:rsidRPr="002F3260" w:rsidRDefault="002F3260" w:rsidP="002F3260">
      <w:pPr>
        <w:pStyle w:val="3"/>
        <w:keepNext w:val="0"/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Файл 3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Смеси сложных эфиров, образованных высшими жирными кислотами и</w:t>
      </w:r>
      <w:r w:rsidR="009942EC" w:rsidRPr="009942EC">
        <w:rPr>
          <w:sz w:val="28"/>
        </w:rPr>
        <w:t xml:space="preserve"> </w:t>
      </w:r>
      <w:r w:rsidRPr="002F3260">
        <w:rPr>
          <w:sz w:val="28"/>
        </w:rPr>
        <w:t>трехатомным глицерином.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алканы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углеводы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жиры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кислоты</w:t>
      </w:r>
    </w:p>
    <w:p w:rsidR="009942EC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Смеси сложных эфиров, образованных непредельными кислотами и</w:t>
      </w:r>
      <w:r w:rsidR="009942EC" w:rsidRPr="009942EC">
        <w:rPr>
          <w:sz w:val="28"/>
        </w:rPr>
        <w:t xml:space="preserve"> </w:t>
      </w:r>
      <w:r w:rsidRPr="002F3260">
        <w:rPr>
          <w:sz w:val="28"/>
        </w:rPr>
        <w:t>трехатомным глицерином.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растительные масла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животные жиры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кетоны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аминокислоты</w:t>
      </w:r>
    </w:p>
    <w:p w:rsidR="009942EC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Реакция образования сложного эфира из кислоты и спирта.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омыление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этерификация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полимеризация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мономеризация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Реакция щелочного гидролиза сложных эфиров.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омыление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этерификация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полимеризация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мономеризация</w:t>
      </w:r>
    </w:p>
    <w:p w:rsidR="009942EC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Процесс, в результате которого молекулы низкомолекулярного соединения</w:t>
      </w:r>
      <w:r w:rsidR="009942EC" w:rsidRPr="009942EC">
        <w:rPr>
          <w:sz w:val="28"/>
        </w:rPr>
        <w:t xml:space="preserve"> </w:t>
      </w:r>
      <w:r w:rsidRPr="002F3260">
        <w:rPr>
          <w:sz w:val="28"/>
        </w:rPr>
        <w:t>(мономера) соединяется друг с другом при помощи ковалентных связей,</w:t>
      </w:r>
      <w:r w:rsidR="009942EC" w:rsidRPr="009942EC">
        <w:rPr>
          <w:sz w:val="28"/>
        </w:rPr>
        <w:t xml:space="preserve"> </w:t>
      </w:r>
      <w:r w:rsidRPr="002F3260">
        <w:rPr>
          <w:sz w:val="28"/>
        </w:rPr>
        <w:t>образуя новое вещество, молекулярная масса которого в целое число раз</w:t>
      </w:r>
      <w:r w:rsidR="009942EC" w:rsidRPr="009942EC">
        <w:rPr>
          <w:sz w:val="28"/>
        </w:rPr>
        <w:t xml:space="preserve"> </w:t>
      </w:r>
      <w:r w:rsidRPr="002F3260">
        <w:rPr>
          <w:sz w:val="28"/>
        </w:rPr>
        <w:t>больше чем у мономера.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этерификация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поликонденсация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мономеризация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полимеризация</w:t>
      </w:r>
    </w:p>
    <w:p w:rsidR="009942EC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Смешивание каучука с серой и нагревание до определенной температуры.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полимеризация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мономеризация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поликонденсация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вулканизация</w:t>
      </w:r>
    </w:p>
    <w:p w:rsidR="009942EC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Что такое алканы?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непредельные углеводороды ряда этилена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непредельные углеводороды с двумя двойными связями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предельные углеводороды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непредельные ацетиленовые углеводороды</w:t>
      </w:r>
    </w:p>
    <w:p w:rsidR="009942EC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Что такое алкены?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непредельные углеводороды ряда этилена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непредельные углеводороды с двумя двойными связями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предельные углеводороды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непредельные ацетиленовые углеводороды</w:t>
      </w:r>
    </w:p>
    <w:p w:rsidR="009942EC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Что такое алкины?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непредельные углеводороды ряда этилена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непредельные углеводороды с двумя двойными связями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предельные углеводороды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непредельные ацетиленовые углеводороды</w:t>
      </w:r>
    </w:p>
    <w:p w:rsidR="009942EC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Что такое алкадиены?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непредельные углеводороды ряда этилена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непредельные углеводороды с двумя двойными связями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предельные углеводороды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непредельные ацетиленовые углеводороды</w:t>
      </w:r>
    </w:p>
    <w:p w:rsidR="009942EC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Со сколькими радикалами может соединяться углерод?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1 4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2 3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3 2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4 1</w:t>
      </w:r>
    </w:p>
    <w:p w:rsidR="009942EC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Какую форму принимает в пространстве молекула метана?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тетраэдр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октаэдр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икосаэдр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ромбоэдр</w:t>
      </w:r>
    </w:p>
    <w:p w:rsidR="009942EC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Соединения, имеющие одинаковые молекулярные формулы, но разные</w:t>
      </w:r>
      <w:r w:rsidR="009942EC" w:rsidRPr="009942EC">
        <w:rPr>
          <w:sz w:val="28"/>
        </w:rPr>
        <w:t xml:space="preserve"> </w:t>
      </w:r>
      <w:r w:rsidRPr="002F3260">
        <w:rPr>
          <w:sz w:val="28"/>
        </w:rPr>
        <w:t>структурные формулы.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углероды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полимеры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изомеры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галогены</w:t>
      </w:r>
    </w:p>
    <w:p w:rsidR="009942EC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Сколько изомеров может быть у пропана?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1 4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2 3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3 2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4 1</w:t>
      </w:r>
    </w:p>
    <w:p w:rsidR="009942EC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К какой классификации относится бензол?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соединения с открытой цепью атомов углерода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соединения с открытой цепью атомов углерода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гетероциклические соединения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галогенопроизводные углеводородов</w:t>
      </w:r>
    </w:p>
    <w:p w:rsidR="009942EC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Процесс расщепления углеводородов с длинными цепями на молекулы</w:t>
      </w:r>
      <w:r w:rsidR="009942EC" w:rsidRPr="009942EC">
        <w:rPr>
          <w:sz w:val="28"/>
        </w:rPr>
        <w:t xml:space="preserve"> </w:t>
      </w:r>
      <w:r w:rsidRPr="002F3260">
        <w:rPr>
          <w:sz w:val="28"/>
        </w:rPr>
        <w:t>меньшей длины.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перегонка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крекинг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мономеризация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дегидрирование</w:t>
      </w:r>
    </w:p>
    <w:p w:rsidR="009942EC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</w:t>
      </w:r>
    </w:p>
    <w:p w:rsid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Что образуется при полимеризации трех молекул ацетилена?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фенол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толуол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бензол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стирол</w:t>
      </w:r>
    </w:p>
    <w:p w:rsidR="009942EC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Что образуется при нитрировании толуола?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мононитротолуол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динитротолуол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тринитротолуол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тетранитротолуол</w:t>
      </w:r>
    </w:p>
    <w:p w:rsidR="009942EC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Производные предельных или непредельных углеводородов, в молекулах</w:t>
      </w:r>
      <w:r w:rsidR="009942EC" w:rsidRPr="009942EC">
        <w:rPr>
          <w:sz w:val="28"/>
        </w:rPr>
        <w:t xml:space="preserve"> </w:t>
      </w:r>
      <w:r w:rsidRPr="002F3260">
        <w:rPr>
          <w:sz w:val="28"/>
        </w:rPr>
        <w:t>которых один или несколько атомов водорода заменены гидроксильными</w:t>
      </w:r>
      <w:r w:rsidR="009942EC" w:rsidRPr="009942EC">
        <w:rPr>
          <w:sz w:val="28"/>
        </w:rPr>
        <w:t xml:space="preserve"> </w:t>
      </w:r>
      <w:r w:rsidRPr="002F3260">
        <w:rPr>
          <w:sz w:val="28"/>
        </w:rPr>
        <w:t>группами.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альдегиды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фенолы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спирты</w:t>
      </w:r>
    </w:p>
    <w:p w:rsidR="002F3260" w:rsidRPr="002F3260" w:rsidRDefault="002F3260" w:rsidP="002F3260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кислоты</w:t>
      </w:r>
    </w:p>
    <w:p w:rsidR="009942EC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Что образуется при взаимодействии спиртов или фенолов с кислотами?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альдегиды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сложные эфиры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углеводы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</w:t>
      </w:r>
      <w:r>
        <w:rPr>
          <w:sz w:val="28"/>
        </w:rPr>
        <w:t xml:space="preserve"> </w:t>
      </w:r>
      <w:r w:rsidRPr="002F3260">
        <w:rPr>
          <w:sz w:val="28"/>
        </w:rPr>
        <w:t>алкоголяты</w:t>
      </w:r>
    </w:p>
    <w:p w:rsidR="009942EC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</w:t>
      </w:r>
    </w:p>
    <w:p w:rsidR="009942EC" w:rsidRPr="006E6954" w:rsidRDefault="009942EC" w:rsidP="009942EC">
      <w:pPr>
        <w:pStyle w:val="3"/>
        <w:keepNext w:val="0"/>
        <w:suppressAutoHyphens/>
        <w:spacing w:line="360" w:lineRule="auto"/>
        <w:ind w:firstLine="709"/>
        <w:jc w:val="both"/>
        <w:rPr>
          <w:sz w:val="28"/>
        </w:rPr>
      </w:pPr>
    </w:p>
    <w:p w:rsidR="002F3260" w:rsidRPr="002F3260" w:rsidRDefault="002F3260" w:rsidP="009942EC">
      <w:pPr>
        <w:pStyle w:val="3"/>
        <w:keepNext w:val="0"/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Файл 4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Определите количество вещества брома, содержащееся в молекулярном броме массой 12.8г.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0.01 моль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0.05 моль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0.08 моль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0.1 моль</w:t>
      </w:r>
    </w:p>
    <w:p w:rsidR="009942EC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Оксид углерода (</w:t>
      </w:r>
      <w:r w:rsidRPr="002F3260">
        <w:rPr>
          <w:sz w:val="28"/>
          <w:lang w:val="en-US"/>
        </w:rPr>
        <w:t>IV</w:t>
      </w:r>
      <w:r w:rsidRPr="002F3260">
        <w:rPr>
          <w:sz w:val="28"/>
        </w:rPr>
        <w:t>) находится в сосуде, объем которого равен 20л, при температуре 22 градус и давлении 500кПа. Определите массу оксида углерода(</w:t>
      </w:r>
      <w:r w:rsidRPr="002F3260">
        <w:rPr>
          <w:sz w:val="28"/>
          <w:lang w:val="en-US"/>
        </w:rPr>
        <w:t>IV</w:t>
      </w:r>
      <w:r w:rsidRPr="002F3260">
        <w:rPr>
          <w:sz w:val="28"/>
        </w:rPr>
        <w:t>).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1 201.1г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2 198.6г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3 179.4г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4 163.8г</w:t>
      </w:r>
    </w:p>
    <w:p w:rsidR="009942EC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При пропускании сероводорода объемом 2.8л (нормальные условия) через избыток раствора сульфата меди(</w:t>
      </w:r>
      <w:r w:rsidRPr="002F3260">
        <w:rPr>
          <w:sz w:val="28"/>
          <w:lang w:val="en-US"/>
        </w:rPr>
        <w:t>II</w:t>
      </w:r>
      <w:r w:rsidRPr="002F3260">
        <w:rPr>
          <w:sz w:val="28"/>
        </w:rPr>
        <w:t>) образовался осадок массой 11.4г. Определите выход продукта реакции.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1 100%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2 95%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3 90%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4 85%</w:t>
      </w:r>
    </w:p>
    <w:p w:rsidR="009942EC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</w:t>
      </w:r>
    </w:p>
    <w:p w:rsid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В какой группе и в каком периоде периодической системы элементов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Д. И. Менделеева находится элемент с порядковым номером 42?</w:t>
      </w:r>
    </w:p>
    <w:p w:rsid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III период, I группа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I период, II группа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V период, V группа</w:t>
      </w:r>
    </w:p>
    <w:p w:rsid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V период, VI группа</w:t>
      </w:r>
    </w:p>
    <w:p w:rsidR="009942EC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К раствору массой 250г, массовая доля соли в котором составляет 10%, прилили воду объемом 150мл. приняв плотность воды равной 1г/мл, определите массовую долю соли в полученном растворе.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1 5.25%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2 6.25%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3 7.25%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4 8.25%</w:t>
      </w:r>
    </w:p>
    <w:p w:rsidR="009942EC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Вычислите массовую долю серной кислоты в растворе, в котором массовая доля оксида серы(</w:t>
      </w:r>
      <w:r w:rsidRPr="002F3260">
        <w:rPr>
          <w:sz w:val="28"/>
          <w:lang w:val="en-US"/>
        </w:rPr>
        <w:t>VI</w:t>
      </w:r>
      <w:r w:rsidRPr="002F3260">
        <w:rPr>
          <w:sz w:val="28"/>
        </w:rPr>
        <w:t>) равна %.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1 2.9%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2 2.9%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3 3.9%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4 4.9%</w:t>
      </w:r>
    </w:p>
    <w:p w:rsidR="009942EC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Из природного газа объемом 40л (нормальные условия) получили хлорметан массой 30.3г. Определите объемную долю метана в природном газе, если выход хлорметана равен 40% от теоретически возможного.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1 64%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2 75%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3 84%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4 97%</w:t>
      </w:r>
    </w:p>
    <w:p w:rsidR="009942EC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</w:p>
    <w:p w:rsid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Какая масса фенолята натрия может быть получена при взаимодействии фенола массой 4.7г с раствором гидроксида натрия объемом 4.97мл и плотностью 1.38г/мл. Массовая доля гидроксида натрия в растворе</w:t>
      </w:r>
      <w:r w:rsidR="009942EC" w:rsidRPr="006E6954">
        <w:rPr>
          <w:sz w:val="28"/>
        </w:rPr>
        <w:t xml:space="preserve"> </w:t>
      </w:r>
      <w:r w:rsidRPr="002F3260">
        <w:rPr>
          <w:sz w:val="28"/>
        </w:rPr>
        <w:t>составляет 35%.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3.3г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4.7г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5.8г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6.2г</w:t>
      </w:r>
    </w:p>
    <w:p w:rsidR="009942EC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 xml:space="preserve">Какая масса серебра будет получена в результате реакции </w:t>
      </w:r>
      <w:r>
        <w:rPr>
          <w:sz w:val="28"/>
        </w:rPr>
        <w:t>"</w:t>
      </w:r>
      <w:r w:rsidRPr="002F3260">
        <w:rPr>
          <w:sz w:val="28"/>
        </w:rPr>
        <w:t>серебряного зеркала</w:t>
      </w:r>
      <w:r>
        <w:rPr>
          <w:sz w:val="28"/>
        </w:rPr>
        <w:t>"</w:t>
      </w:r>
      <w:r w:rsidRPr="002F3260">
        <w:rPr>
          <w:sz w:val="28"/>
        </w:rPr>
        <w:t>, если к избытку аммиачного раствора оксида серебра добавить водный раствор массой 50г с массовой долей пропаналя 11.6%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16.8г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21.6г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25.5г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28.2г</w:t>
      </w:r>
    </w:p>
    <w:p w:rsidR="009942EC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Сожгли смесь метиламина и этиламина массой 10.7г, получив азот объемом 3.36л (нормальные условия). Определите массовые доли аминов в смеси.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1 метиламин - 57.9%, этиламин - 42.1%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2 метиламин - 55.6%, этиламин - 44.4%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3 метиламин - 46.3%, этиламин - 53.7%</w:t>
      </w:r>
    </w:p>
    <w:p w:rsidR="002F3260" w:rsidRPr="002F3260" w:rsidRDefault="002F3260" w:rsidP="009942EC">
      <w:pPr>
        <w:suppressAutoHyphens/>
        <w:spacing w:line="360" w:lineRule="auto"/>
        <w:ind w:firstLine="709"/>
        <w:jc w:val="both"/>
        <w:rPr>
          <w:sz w:val="28"/>
        </w:rPr>
      </w:pPr>
      <w:r w:rsidRPr="002F3260">
        <w:rPr>
          <w:sz w:val="28"/>
        </w:rPr>
        <w:t>4 метиламин - 39.2%, этиламин - 60.8%</w:t>
      </w:r>
    </w:p>
    <w:p w:rsidR="002F3260" w:rsidRPr="009942EC" w:rsidRDefault="002F3260" w:rsidP="009942E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2F3260">
        <w:rPr>
          <w:sz w:val="28"/>
        </w:rPr>
        <w:t>1</w:t>
      </w:r>
      <w:bookmarkStart w:id="0" w:name="_GoBack"/>
      <w:bookmarkEnd w:id="0"/>
    </w:p>
    <w:sectPr w:rsidR="002F3260" w:rsidRPr="009942EC" w:rsidSect="002F3260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520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413373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57A056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260"/>
    <w:rsid w:val="002559AD"/>
    <w:rsid w:val="002F3260"/>
    <w:rsid w:val="004F0963"/>
    <w:rsid w:val="00693985"/>
    <w:rsid w:val="006E6954"/>
    <w:rsid w:val="0099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docId w15:val="{96CFF3AB-A603-4B8C-B486-D6392A5F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  <w:b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semiHidden/>
    <w:pPr>
      <w:ind w:firstLine="709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semiHidden/>
    <w:rPr>
      <w:b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F326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4775</Words>
  <Characters>27219</Characters>
  <Application>Microsoft Office Word</Application>
  <DocSecurity>0</DocSecurity>
  <Lines>226</Lines>
  <Paragraphs>63</Paragraphs>
  <ScaleCrop>false</ScaleCrop>
  <Company>NAS_KR</Company>
  <LinksUpToDate>false</LinksUpToDate>
  <CharactersWithSpaces>31931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Кыргызско-Российский Славянский университет</dc:title>
  <dc:subject/>
  <dc:creator>Imanakunov</dc:creator>
  <cp:keywords/>
  <dc:description/>
  <cp:lastModifiedBy>admin</cp:lastModifiedBy>
  <cp:revision>2</cp:revision>
  <cp:lastPrinted>2004-07-08T11:50:00Z</cp:lastPrinted>
  <dcterms:created xsi:type="dcterms:W3CDTF">2014-04-07T13:03:00Z</dcterms:created>
  <dcterms:modified xsi:type="dcterms:W3CDTF">2014-04-07T13:03:00Z</dcterms:modified>
</cp:coreProperties>
</file>