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7C" w:rsidRPr="00307934" w:rsidRDefault="0063647C"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b/>
          <w:noProof/>
          <w:color w:val="000000"/>
          <w:sz w:val="28"/>
          <w:szCs w:val="28"/>
        </w:rPr>
        <w:t xml:space="preserve">Содержание </w:t>
      </w:r>
    </w:p>
    <w:p w:rsidR="00574E9E" w:rsidRPr="00307934" w:rsidRDefault="00574E9E" w:rsidP="00B63AA1">
      <w:pPr>
        <w:spacing w:after="0" w:line="360" w:lineRule="auto"/>
        <w:ind w:firstLine="709"/>
        <w:jc w:val="both"/>
        <w:rPr>
          <w:rFonts w:ascii="Times New Roman" w:hAnsi="Times New Roman"/>
          <w:noProof/>
          <w:color w:val="000000"/>
          <w:sz w:val="28"/>
          <w:szCs w:val="28"/>
        </w:rPr>
      </w:pPr>
    </w:p>
    <w:p w:rsidR="00B63AA1" w:rsidRPr="00307934" w:rsidRDefault="00B63AA1" w:rsidP="00B63AA1">
      <w:pPr>
        <w:keepNext/>
        <w:widowControl w:val="0"/>
        <w:spacing w:after="0" w:line="360" w:lineRule="auto"/>
        <w:jc w:val="both"/>
        <w:rPr>
          <w:rFonts w:ascii="Times New Roman" w:hAnsi="Times New Roman"/>
          <w:noProof/>
          <w:color w:val="000000"/>
          <w:sz w:val="28"/>
          <w:szCs w:val="28"/>
        </w:rPr>
      </w:pPr>
      <w:r w:rsidRPr="00307934">
        <w:rPr>
          <w:rFonts w:ascii="Times New Roman" w:hAnsi="Times New Roman"/>
          <w:noProof/>
          <w:color w:val="000000"/>
          <w:sz w:val="28"/>
          <w:szCs w:val="28"/>
        </w:rPr>
        <w:t>Введение</w:t>
      </w:r>
    </w:p>
    <w:p w:rsidR="00B63AA1" w:rsidRPr="00307934" w:rsidRDefault="00B63AA1" w:rsidP="00B63AA1">
      <w:pPr>
        <w:spacing w:after="0" w:line="360" w:lineRule="auto"/>
        <w:jc w:val="both"/>
        <w:rPr>
          <w:rFonts w:ascii="Times New Roman" w:hAnsi="Times New Roman"/>
          <w:noProof/>
          <w:color w:val="000000"/>
          <w:sz w:val="28"/>
          <w:szCs w:val="28"/>
        </w:rPr>
      </w:pPr>
      <w:r w:rsidRPr="00307934">
        <w:rPr>
          <w:rFonts w:ascii="Times New Roman" w:hAnsi="Times New Roman"/>
          <w:noProof/>
          <w:color w:val="000000"/>
          <w:sz w:val="28"/>
          <w:szCs w:val="28"/>
        </w:rPr>
        <w:t>1. Понятие стадий производства по делам об административных правонарушениях</w:t>
      </w:r>
    </w:p>
    <w:p w:rsidR="00B63AA1" w:rsidRPr="00307934" w:rsidRDefault="00B63AA1" w:rsidP="00B63AA1">
      <w:pPr>
        <w:spacing w:after="0" w:line="360" w:lineRule="auto"/>
        <w:jc w:val="both"/>
        <w:rPr>
          <w:rFonts w:ascii="Times New Roman" w:hAnsi="Times New Roman"/>
          <w:noProof/>
          <w:color w:val="000000"/>
          <w:sz w:val="28"/>
          <w:szCs w:val="28"/>
        </w:rPr>
      </w:pPr>
      <w:r w:rsidRPr="00307934">
        <w:rPr>
          <w:rFonts w:ascii="Times New Roman" w:hAnsi="Times New Roman"/>
          <w:noProof/>
          <w:color w:val="000000"/>
          <w:sz w:val="28"/>
          <w:szCs w:val="28"/>
        </w:rPr>
        <w:t>2. Стадии производства по делам об административных правонарушениях</w:t>
      </w:r>
    </w:p>
    <w:p w:rsidR="00B63AA1" w:rsidRPr="00307934" w:rsidRDefault="00B63AA1" w:rsidP="00B63AA1">
      <w:pPr>
        <w:spacing w:after="0" w:line="360" w:lineRule="auto"/>
        <w:jc w:val="both"/>
        <w:rPr>
          <w:rFonts w:ascii="Times New Roman" w:hAnsi="Times New Roman"/>
          <w:noProof/>
          <w:color w:val="000000"/>
          <w:sz w:val="28"/>
          <w:szCs w:val="28"/>
        </w:rPr>
      </w:pPr>
      <w:r w:rsidRPr="00307934">
        <w:rPr>
          <w:rFonts w:ascii="Times New Roman" w:hAnsi="Times New Roman"/>
          <w:noProof/>
          <w:color w:val="000000"/>
          <w:sz w:val="28"/>
          <w:szCs w:val="28"/>
        </w:rPr>
        <w:t>2.1 Возбуждение дела об административном правонарушении</w:t>
      </w:r>
    </w:p>
    <w:p w:rsidR="00B63AA1" w:rsidRPr="00307934" w:rsidRDefault="00B63AA1" w:rsidP="00B63AA1">
      <w:pPr>
        <w:spacing w:after="0" w:line="360" w:lineRule="auto"/>
        <w:jc w:val="both"/>
        <w:rPr>
          <w:rFonts w:ascii="Times New Roman" w:hAnsi="Times New Roman"/>
          <w:noProof/>
          <w:color w:val="000000"/>
          <w:sz w:val="28"/>
          <w:szCs w:val="28"/>
        </w:rPr>
      </w:pPr>
      <w:r w:rsidRPr="00307934">
        <w:rPr>
          <w:rFonts w:ascii="Times New Roman" w:hAnsi="Times New Roman"/>
          <w:noProof/>
          <w:color w:val="000000"/>
          <w:sz w:val="28"/>
          <w:szCs w:val="28"/>
        </w:rPr>
        <w:t>2.2 Рассмотрение дела об административном правонарушении</w:t>
      </w:r>
    </w:p>
    <w:p w:rsidR="00B63AA1" w:rsidRPr="00307934" w:rsidRDefault="00B63AA1" w:rsidP="00B63AA1">
      <w:pPr>
        <w:spacing w:after="0" w:line="360" w:lineRule="auto"/>
        <w:jc w:val="both"/>
        <w:rPr>
          <w:rFonts w:ascii="Times New Roman" w:hAnsi="Times New Roman"/>
          <w:noProof/>
          <w:color w:val="000000"/>
          <w:sz w:val="28"/>
          <w:szCs w:val="28"/>
        </w:rPr>
      </w:pPr>
      <w:r w:rsidRPr="00307934">
        <w:rPr>
          <w:rFonts w:ascii="Times New Roman" w:hAnsi="Times New Roman"/>
          <w:noProof/>
          <w:color w:val="000000"/>
          <w:sz w:val="28"/>
          <w:szCs w:val="28"/>
        </w:rPr>
        <w:t>2.3 Пересмотр постановления и решения</w:t>
      </w:r>
    </w:p>
    <w:p w:rsidR="00B63AA1" w:rsidRPr="00307934" w:rsidRDefault="00B63AA1" w:rsidP="00B63AA1">
      <w:pPr>
        <w:spacing w:after="0" w:line="360" w:lineRule="auto"/>
        <w:jc w:val="both"/>
        <w:rPr>
          <w:rFonts w:ascii="Times New Roman" w:hAnsi="Times New Roman"/>
          <w:noProof/>
          <w:color w:val="000000"/>
          <w:sz w:val="28"/>
          <w:szCs w:val="28"/>
        </w:rPr>
      </w:pPr>
      <w:r w:rsidRPr="00307934">
        <w:rPr>
          <w:rFonts w:ascii="Times New Roman" w:hAnsi="Times New Roman"/>
          <w:noProof/>
          <w:color w:val="000000"/>
          <w:sz w:val="28"/>
          <w:szCs w:val="28"/>
        </w:rPr>
        <w:t>Заключение</w:t>
      </w:r>
    </w:p>
    <w:p w:rsidR="00B63AA1" w:rsidRPr="00307934" w:rsidRDefault="00B63AA1" w:rsidP="00B63AA1">
      <w:pPr>
        <w:spacing w:after="0" w:line="360" w:lineRule="auto"/>
        <w:jc w:val="both"/>
        <w:rPr>
          <w:rFonts w:ascii="Times New Roman" w:hAnsi="Times New Roman"/>
          <w:noProof/>
          <w:color w:val="000000"/>
          <w:sz w:val="28"/>
          <w:szCs w:val="28"/>
        </w:rPr>
      </w:pPr>
      <w:r w:rsidRPr="00307934">
        <w:rPr>
          <w:rFonts w:ascii="Times New Roman" w:hAnsi="Times New Roman"/>
          <w:noProof/>
          <w:color w:val="000000"/>
          <w:sz w:val="28"/>
          <w:szCs w:val="28"/>
        </w:rPr>
        <w:t>Библиографический список</w:t>
      </w:r>
    </w:p>
    <w:p w:rsidR="0063647C" w:rsidRPr="00307934" w:rsidRDefault="0063647C" w:rsidP="00B63AA1">
      <w:pPr>
        <w:spacing w:after="0" w:line="360" w:lineRule="auto"/>
        <w:ind w:firstLine="709"/>
        <w:jc w:val="both"/>
        <w:rPr>
          <w:rFonts w:ascii="Times New Roman" w:hAnsi="Times New Roman"/>
          <w:noProof/>
          <w:color w:val="000000"/>
          <w:sz w:val="28"/>
          <w:szCs w:val="28"/>
        </w:rPr>
      </w:pPr>
    </w:p>
    <w:p w:rsidR="0019430B" w:rsidRPr="00307934" w:rsidRDefault="00B63AA1"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b/>
          <w:noProof/>
          <w:color w:val="000000"/>
          <w:sz w:val="28"/>
          <w:szCs w:val="28"/>
        </w:rPr>
        <w:br w:type="page"/>
      </w:r>
      <w:r w:rsidR="0019430B" w:rsidRPr="00307934">
        <w:rPr>
          <w:rFonts w:ascii="Times New Roman" w:hAnsi="Times New Roman"/>
          <w:b/>
          <w:noProof/>
          <w:color w:val="000000"/>
          <w:sz w:val="28"/>
          <w:szCs w:val="28"/>
        </w:rPr>
        <w:t>В</w:t>
      </w:r>
      <w:r w:rsidRPr="00307934">
        <w:rPr>
          <w:rFonts w:ascii="Times New Roman" w:hAnsi="Times New Roman"/>
          <w:b/>
          <w:noProof/>
          <w:color w:val="000000"/>
          <w:sz w:val="28"/>
          <w:szCs w:val="28"/>
        </w:rPr>
        <w:t>в</w:t>
      </w:r>
      <w:r w:rsidR="0019430B" w:rsidRPr="00307934">
        <w:rPr>
          <w:rFonts w:ascii="Times New Roman" w:hAnsi="Times New Roman"/>
          <w:b/>
          <w:noProof/>
          <w:color w:val="000000"/>
          <w:sz w:val="28"/>
          <w:szCs w:val="28"/>
        </w:rPr>
        <w:t>едение</w:t>
      </w:r>
    </w:p>
    <w:p w:rsidR="0019430B" w:rsidRPr="00307934" w:rsidRDefault="0019430B" w:rsidP="00B63AA1">
      <w:pPr>
        <w:spacing w:after="0" w:line="360" w:lineRule="auto"/>
        <w:ind w:firstLine="709"/>
        <w:jc w:val="both"/>
        <w:rPr>
          <w:rFonts w:ascii="Times New Roman" w:hAnsi="Times New Roman"/>
          <w:b/>
          <w:noProof/>
          <w:color w:val="000000"/>
          <w:sz w:val="28"/>
          <w:szCs w:val="28"/>
        </w:rPr>
      </w:pPr>
    </w:p>
    <w:p w:rsidR="00FF1AAE" w:rsidRPr="00307934" w:rsidRDefault="00FF1AAE" w:rsidP="00B63AA1">
      <w:pPr>
        <w:tabs>
          <w:tab w:val="left" w:pos="540"/>
        </w:tabs>
        <w:spacing w:after="0" w:line="360" w:lineRule="auto"/>
        <w:ind w:firstLine="709"/>
        <w:jc w:val="both"/>
        <w:rPr>
          <w:rFonts w:ascii="Times New Roman" w:hAnsi="Times New Roman"/>
          <w:noProof/>
          <w:snapToGrid w:val="0"/>
          <w:color w:val="000000"/>
          <w:sz w:val="28"/>
          <w:szCs w:val="28"/>
        </w:rPr>
      </w:pPr>
      <w:r w:rsidRPr="00307934">
        <w:rPr>
          <w:rFonts w:ascii="Times New Roman" w:hAnsi="Times New Roman"/>
          <w:noProof/>
          <w:snapToGrid w:val="0"/>
          <w:color w:val="000000"/>
          <w:sz w:val="28"/>
          <w:szCs w:val="28"/>
        </w:rPr>
        <w:t>Административное право среди других общественных отношений и отраслей право занимает одну из важных сфер отраслей право в жизни каждого человека. Так именно административное право является отраслью права, которое предопределяет социальную сущность</w:t>
      </w:r>
      <w:r w:rsidR="00B63AA1" w:rsidRPr="00307934">
        <w:rPr>
          <w:rFonts w:ascii="Times New Roman" w:hAnsi="Times New Roman"/>
          <w:noProof/>
          <w:snapToGrid w:val="0"/>
          <w:color w:val="000000"/>
          <w:sz w:val="28"/>
          <w:szCs w:val="28"/>
        </w:rPr>
        <w:t xml:space="preserve"> </w:t>
      </w:r>
      <w:r w:rsidRPr="00307934">
        <w:rPr>
          <w:rFonts w:ascii="Times New Roman" w:hAnsi="Times New Roman"/>
          <w:noProof/>
          <w:snapToGrid w:val="0"/>
          <w:color w:val="000000"/>
          <w:sz w:val="28"/>
          <w:szCs w:val="28"/>
        </w:rPr>
        <w:t>и управления социальными процессами в обществе.</w:t>
      </w:r>
    </w:p>
    <w:p w:rsidR="00FF1AAE" w:rsidRPr="00307934" w:rsidRDefault="00FF1AAE" w:rsidP="00B63AA1">
      <w:pPr>
        <w:tabs>
          <w:tab w:val="left" w:pos="540"/>
        </w:tabs>
        <w:spacing w:after="0" w:line="360" w:lineRule="auto"/>
        <w:ind w:firstLine="709"/>
        <w:jc w:val="both"/>
        <w:rPr>
          <w:rFonts w:ascii="Times New Roman" w:hAnsi="Times New Roman"/>
          <w:noProof/>
          <w:snapToGrid w:val="0"/>
          <w:color w:val="000000"/>
          <w:sz w:val="28"/>
          <w:szCs w:val="28"/>
        </w:rPr>
      </w:pPr>
      <w:r w:rsidRPr="00307934">
        <w:rPr>
          <w:rFonts w:ascii="Times New Roman" w:hAnsi="Times New Roman"/>
          <w:noProof/>
          <w:snapToGrid w:val="0"/>
          <w:color w:val="000000"/>
          <w:sz w:val="28"/>
          <w:szCs w:val="28"/>
        </w:rPr>
        <w:t>Административному праву приемлемы особые отношения правового регулирования - деятельность государственной исполнительной власти всех рангов, общественных отношений управленческого характера, которые складываются в этой сфере.</w:t>
      </w:r>
    </w:p>
    <w:p w:rsidR="00FF1AAE" w:rsidRPr="00307934" w:rsidRDefault="00FF1AAE" w:rsidP="00B63AA1">
      <w:pPr>
        <w:tabs>
          <w:tab w:val="left" w:pos="540"/>
        </w:tabs>
        <w:spacing w:after="0" w:line="360" w:lineRule="auto"/>
        <w:ind w:firstLine="709"/>
        <w:jc w:val="both"/>
        <w:rPr>
          <w:rFonts w:ascii="Times New Roman" w:hAnsi="Times New Roman"/>
          <w:noProof/>
          <w:snapToGrid w:val="0"/>
          <w:color w:val="000000"/>
          <w:sz w:val="28"/>
          <w:szCs w:val="28"/>
        </w:rPr>
      </w:pPr>
      <w:r w:rsidRPr="00307934">
        <w:rPr>
          <w:rFonts w:ascii="Times New Roman" w:hAnsi="Times New Roman"/>
          <w:noProof/>
          <w:snapToGrid w:val="0"/>
          <w:color w:val="000000"/>
          <w:sz w:val="28"/>
          <w:szCs w:val="28"/>
        </w:rPr>
        <w:t>Административное право определяет широкий круг общественных отношений, которые возникают в связи с реализацией ей функций управления в процессе деятельности органов исполнительной власти.</w:t>
      </w:r>
    </w:p>
    <w:p w:rsidR="00FF1AAE" w:rsidRPr="00307934" w:rsidRDefault="00FF1AAE" w:rsidP="00B63AA1">
      <w:pPr>
        <w:tabs>
          <w:tab w:val="left" w:pos="540"/>
        </w:tabs>
        <w:spacing w:after="0" w:line="360" w:lineRule="auto"/>
        <w:ind w:firstLine="709"/>
        <w:jc w:val="both"/>
        <w:rPr>
          <w:rFonts w:ascii="Times New Roman" w:hAnsi="Times New Roman"/>
          <w:noProof/>
          <w:snapToGrid w:val="0"/>
          <w:color w:val="000000"/>
          <w:sz w:val="28"/>
          <w:szCs w:val="28"/>
        </w:rPr>
      </w:pPr>
      <w:r w:rsidRPr="00307934">
        <w:rPr>
          <w:rFonts w:ascii="Times New Roman" w:hAnsi="Times New Roman"/>
          <w:noProof/>
          <w:snapToGrid w:val="0"/>
          <w:color w:val="000000"/>
          <w:sz w:val="28"/>
          <w:szCs w:val="28"/>
        </w:rPr>
        <w:t>Производство по делам об административных правонарушениях является как правовой институт и как вид административно-процессуальной деятельности. В одном из случаев, это определенная совокупность административно-процессуальных норм, определяющих порядок действий участников административного процесса по поводу разрешения конкретных дел, возникающих в связи с совершением административных правонарушений; в следующем случае - урегулированный административно-процессуальными нормами порядок действий участников административно-юрисдикционных правоотношений в связи с реализацией задач производства по делам об административных правонарушениях.</w:t>
      </w:r>
    </w:p>
    <w:p w:rsidR="00FF1AAE" w:rsidRPr="00307934" w:rsidRDefault="00FF1AAE"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Цель данной работы состоит в рассмотрении стадий производства по делам об административных правонарушениях.</w:t>
      </w:r>
    </w:p>
    <w:p w:rsidR="00FF1AAE" w:rsidRPr="00307934" w:rsidRDefault="00FF1AAE" w:rsidP="00B63AA1">
      <w:pPr>
        <w:tabs>
          <w:tab w:val="left" w:pos="540"/>
        </w:tabs>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Для достижения поставленной цели в работе решаются следующие частные задачи:</w:t>
      </w:r>
    </w:p>
    <w:p w:rsidR="00FF1AAE" w:rsidRPr="00307934" w:rsidRDefault="00FF1AAE" w:rsidP="00B63AA1">
      <w:pPr>
        <w:numPr>
          <w:ilvl w:val="0"/>
          <w:numId w:val="14"/>
        </w:numPr>
        <w:spacing w:after="0" w:line="360" w:lineRule="auto"/>
        <w:ind w:left="0"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дать понятие стадии производства по делам об административных нарушениях;</w:t>
      </w:r>
    </w:p>
    <w:p w:rsidR="00FF1AAE" w:rsidRPr="00307934" w:rsidRDefault="00FF1AAE" w:rsidP="00B63AA1">
      <w:pPr>
        <w:numPr>
          <w:ilvl w:val="0"/>
          <w:numId w:val="14"/>
        </w:numPr>
        <w:spacing w:after="0" w:line="360" w:lineRule="auto"/>
        <w:ind w:left="0"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рассмотреть стадии производства по делам об административных правонарушениях.</w:t>
      </w:r>
    </w:p>
    <w:p w:rsidR="00FF1AAE" w:rsidRPr="00307934" w:rsidRDefault="00FF1AAE"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Объект исследования – стадии производства по делам об административных правонарушениях.</w:t>
      </w:r>
    </w:p>
    <w:p w:rsidR="00FF1AAE" w:rsidRPr="00307934" w:rsidRDefault="00FF1AAE"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Предметом исследования являются общественные отношения, связанные с рассмотрением стадий производства по делам об административных правонарушениях.</w:t>
      </w:r>
    </w:p>
    <w:p w:rsidR="00FF1AAE" w:rsidRPr="00307934" w:rsidRDefault="00FF1AAE" w:rsidP="00B63AA1">
      <w:pPr>
        <w:spacing w:after="0" w:line="360" w:lineRule="auto"/>
        <w:ind w:firstLine="709"/>
        <w:jc w:val="both"/>
        <w:rPr>
          <w:rFonts w:ascii="Times New Roman" w:hAnsi="Times New Roman"/>
          <w:noProof/>
          <w:color w:val="000000"/>
          <w:sz w:val="28"/>
          <w:szCs w:val="28"/>
        </w:rPr>
      </w:pPr>
    </w:p>
    <w:p w:rsidR="00FF1AAE" w:rsidRPr="00307934" w:rsidRDefault="00B63AA1"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noProof/>
          <w:color w:val="000000"/>
          <w:sz w:val="28"/>
          <w:szCs w:val="28"/>
        </w:rPr>
        <w:br w:type="page"/>
      </w:r>
      <w:r w:rsidR="00FF1AAE" w:rsidRPr="00307934">
        <w:rPr>
          <w:rFonts w:ascii="Times New Roman" w:hAnsi="Times New Roman"/>
          <w:b/>
          <w:noProof/>
          <w:color w:val="000000"/>
          <w:sz w:val="28"/>
          <w:szCs w:val="28"/>
        </w:rPr>
        <w:t>1. Понятие стадий производства по делам об административных правонарушениях</w:t>
      </w:r>
    </w:p>
    <w:p w:rsidR="00FF1AAE" w:rsidRPr="00307934" w:rsidRDefault="00FF1AAE" w:rsidP="00B63AA1">
      <w:pPr>
        <w:spacing w:after="0" w:line="360" w:lineRule="auto"/>
        <w:ind w:firstLine="709"/>
        <w:jc w:val="both"/>
        <w:rPr>
          <w:rFonts w:ascii="Times New Roman" w:hAnsi="Times New Roman"/>
          <w:noProof/>
          <w:color w:val="000000"/>
          <w:sz w:val="28"/>
          <w:szCs w:val="28"/>
        </w:rPr>
      </w:pPr>
    </w:p>
    <w:p w:rsidR="00FF1AAE" w:rsidRPr="00307934" w:rsidRDefault="00FF1AAE"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Производство по делам об административных правонарушениях - это один из видов административно-юрисдикционного производства. Задачами этого производства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Порядок производства по делам об административных правонарушениях определяется КоАП.</w:t>
      </w:r>
    </w:p>
    <w:p w:rsidR="00F52150" w:rsidRPr="00307934" w:rsidRDefault="00F52150" w:rsidP="00B63AA1">
      <w:pPr>
        <w:autoSpaceDE w:val="0"/>
        <w:autoSpaceDN w:val="0"/>
        <w:adjustRightInd w:val="0"/>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Производство по делам об административных правонарушениях - одно из производств административно-юрисдикционного процесса. Некоторые ученые-административисты к производству по делам об административных правонарушениях сводят весь административно-юрисдикционный процесс, понимая под ним разрешение дел об административных правонарушениях, т.е. деятельность уполномоченных государственных органов и должностных лиц по рассмотрению этих дел, или преимущественно по рассмотрению дел об административных правонарушениях, применению санкций.</w:t>
      </w:r>
    </w:p>
    <w:p w:rsidR="00F52150" w:rsidRPr="00307934" w:rsidRDefault="00F52150" w:rsidP="00B63AA1">
      <w:pPr>
        <w:autoSpaceDE w:val="0"/>
        <w:autoSpaceDN w:val="0"/>
        <w:adjustRightInd w:val="0"/>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Стадия понимается как часть процесса и входящего в него производства.</w:t>
      </w:r>
      <w:r w:rsidR="00B63AA1" w:rsidRPr="00307934">
        <w:rPr>
          <w:rFonts w:ascii="Times New Roman" w:hAnsi="Times New Roman"/>
          <w:noProof/>
          <w:color w:val="000000"/>
          <w:sz w:val="28"/>
          <w:szCs w:val="28"/>
        </w:rPr>
        <w:t xml:space="preserve"> </w:t>
      </w:r>
      <w:r w:rsidRPr="00307934">
        <w:rPr>
          <w:rFonts w:ascii="Times New Roman" w:hAnsi="Times New Roman"/>
          <w:noProof/>
          <w:color w:val="000000"/>
          <w:sz w:val="28"/>
          <w:szCs w:val="28"/>
        </w:rPr>
        <w:t>В юридическом смысле процессуальная стадия понимается как совокупность процессуальных действий и решений, объединенных общей задачей и завершаемых выводами по делу, принимаемыми компетентными органами</w:t>
      </w:r>
      <w:r w:rsidRPr="00307934">
        <w:rPr>
          <w:rStyle w:val="a8"/>
          <w:rFonts w:ascii="Times New Roman" w:hAnsi="Times New Roman"/>
          <w:noProof/>
          <w:color w:val="000000"/>
          <w:sz w:val="28"/>
          <w:szCs w:val="28"/>
        </w:rPr>
        <w:footnoteReference w:id="1"/>
      </w:r>
      <w:r w:rsidRPr="00307934">
        <w:rPr>
          <w:rFonts w:ascii="Times New Roman" w:hAnsi="Times New Roman"/>
          <w:noProof/>
          <w:color w:val="000000"/>
          <w:sz w:val="28"/>
          <w:szCs w:val="28"/>
        </w:rPr>
        <w:t>.</w:t>
      </w:r>
    </w:p>
    <w:p w:rsidR="00F52150" w:rsidRPr="00307934" w:rsidRDefault="00F52150" w:rsidP="00B63AA1">
      <w:pPr>
        <w:autoSpaceDE w:val="0"/>
        <w:autoSpaceDN w:val="0"/>
        <w:adjustRightInd w:val="0"/>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 xml:space="preserve">Под стадией следует понимать самостоятельную часть производства, которая, вместе с его общими задачами, имеет свойственные только ей задачи, цели и другие особенности. Так, стадии отличаются друг от друга и кругом участников производства. </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 xml:space="preserve">После принятия такого акта начинается новая стадия. Стадии органично связаны между собой: последующая, как правило, начинается лишь поле того, как закончена предыдущая, на новой стадии проверяется то, что было сделано раньше. </w:t>
      </w:r>
    </w:p>
    <w:p w:rsidR="00FF1AAE" w:rsidRPr="00307934" w:rsidRDefault="00FF1AAE" w:rsidP="00B63AA1">
      <w:pPr>
        <w:spacing w:after="0" w:line="360" w:lineRule="auto"/>
        <w:ind w:firstLine="709"/>
        <w:jc w:val="both"/>
        <w:rPr>
          <w:rFonts w:ascii="Times New Roman" w:hAnsi="Times New Roman"/>
          <w:noProof/>
          <w:color w:val="000000"/>
          <w:sz w:val="28"/>
          <w:szCs w:val="28"/>
        </w:rPr>
      </w:pPr>
    </w:p>
    <w:p w:rsidR="00F52150" w:rsidRPr="00307934" w:rsidRDefault="00B63AA1"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noProof/>
          <w:color w:val="000000"/>
          <w:sz w:val="28"/>
          <w:szCs w:val="28"/>
        </w:rPr>
        <w:br w:type="page"/>
      </w:r>
      <w:r w:rsidR="00F52150" w:rsidRPr="00307934">
        <w:rPr>
          <w:rFonts w:ascii="Times New Roman" w:hAnsi="Times New Roman"/>
          <w:b/>
          <w:noProof/>
          <w:color w:val="000000"/>
          <w:sz w:val="28"/>
          <w:szCs w:val="28"/>
        </w:rPr>
        <w:t>2. Стадии производства по делам об административных правонарушениях</w:t>
      </w:r>
    </w:p>
    <w:p w:rsidR="00F52150" w:rsidRPr="00307934" w:rsidRDefault="00F52150" w:rsidP="00B63AA1">
      <w:pPr>
        <w:spacing w:after="0" w:line="360" w:lineRule="auto"/>
        <w:ind w:firstLine="709"/>
        <w:jc w:val="both"/>
        <w:rPr>
          <w:rFonts w:ascii="Times New Roman" w:hAnsi="Times New Roman"/>
          <w:noProof/>
          <w:color w:val="000000"/>
          <w:sz w:val="28"/>
          <w:szCs w:val="28"/>
        </w:rPr>
      </w:pP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Кодекс об административных правонарушениях Российской Федерации устанавливает порядок поэтапного продвижения дела об административном правонарушении. Этапы прохождения дела об административном правонарушении именуются стадиями производства. Они отграничиваются друг от друга итоговым процессуальным решением и различаются конкретными задачами, кругом органов и лиц, участвующих в производстве по делу, а также процессуальными действиями. Стадии производства по делам об административных правонарушениях осуществляются в логической последовательности и составляют систему производства. В соответствии с КоАП (главы 28-30) можно выделить следующие стадии производства по делам об административных правонарушениях:</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 возбуждение дела об административном правонарушении;</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 рассмотрение дела об административном правонарушении;</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 xml:space="preserve">- пересмотр постановлений и решений по делам об административных правонарушениях; </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 исполнение постановления по делу об административном правонарушении.</w:t>
      </w:r>
    </w:p>
    <w:p w:rsidR="00F52150" w:rsidRPr="00307934" w:rsidRDefault="00F52150" w:rsidP="00B63AA1">
      <w:pPr>
        <w:spacing w:after="0" w:line="360" w:lineRule="auto"/>
        <w:ind w:firstLine="709"/>
        <w:jc w:val="both"/>
        <w:rPr>
          <w:rFonts w:ascii="Times New Roman" w:hAnsi="Times New Roman"/>
          <w:noProof/>
          <w:color w:val="000000"/>
          <w:sz w:val="28"/>
          <w:szCs w:val="28"/>
        </w:rPr>
      </w:pPr>
    </w:p>
    <w:p w:rsidR="00F52150" w:rsidRPr="00307934" w:rsidRDefault="00F52150"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b/>
          <w:noProof/>
          <w:color w:val="000000"/>
          <w:sz w:val="28"/>
          <w:szCs w:val="28"/>
        </w:rPr>
        <w:t>2.1 Возбуждение дела об административном правонарушении</w:t>
      </w:r>
    </w:p>
    <w:p w:rsidR="00F52150" w:rsidRPr="00307934" w:rsidRDefault="00F52150" w:rsidP="00B63AA1">
      <w:pPr>
        <w:spacing w:after="0" w:line="360" w:lineRule="auto"/>
        <w:ind w:firstLine="709"/>
        <w:jc w:val="both"/>
        <w:rPr>
          <w:rFonts w:ascii="Times New Roman" w:hAnsi="Times New Roman"/>
          <w:noProof/>
          <w:color w:val="000000"/>
          <w:sz w:val="28"/>
          <w:szCs w:val="28"/>
        </w:rPr>
      </w:pP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Возбуждение дела об административном правонарушении (глава 28 КоАП) является самостоятельной стадией производства по делам об административных правонарушениях и представляет собой совокупность процессуальных действий, направленных на установление факта административного правонарушения, а также определения подведомственности (подсудности). Возбуждение дела об административном правонарушении включает процессуальную деятельность по получению информации об административном правонарушении, ее оформлении и регистрации. Поводами к возбуждению дела об административном правонарушении являются:</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Особое значение на стадии возбуждения дела об административном правонарушении имеет составление протокола об административном правонарушении. Под протоколом об административном правонарушении понимается такой процессуальный документ, в котором отражаются сведения, связанные с фактом противоправного деяния и характеризующие личность нарушителя.</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В соответствии с КоАП протокол об административном правонарушении составляется во всех случаях, за исключением тех, когда дела об административных правонарушениях возбуждаются прокурором, а также в рамках упрощенного производства, т.е. когда административное наказание назначается без составления протокола.</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В ряде случаев КоАП предусматривает осуществление производства по делу об административном правонарушении в упрощенном порядке - без составления протокола. В данном случае должностное лицо, обнаружившее нарушение, самостоятельно принимает решение о наложении административного наказания и исполняет решение немедленно или разъясняет порядок исполнения назначенного наказания. Обязательным условием назначения административного наказания без составления протокола является совершение малозначительного нарушения. Показателем малозначительности административного правонарушения выступает вид административного наказания и его размер</w:t>
      </w:r>
      <w:r w:rsidRPr="00307934">
        <w:rPr>
          <w:rStyle w:val="a8"/>
          <w:rFonts w:ascii="Times New Roman" w:hAnsi="Times New Roman"/>
          <w:noProof/>
          <w:color w:val="000000"/>
          <w:sz w:val="28"/>
          <w:szCs w:val="28"/>
        </w:rPr>
        <w:footnoteReference w:id="2"/>
      </w:r>
      <w:r w:rsidRPr="00307934">
        <w:rPr>
          <w:rFonts w:ascii="Times New Roman" w:hAnsi="Times New Roman"/>
          <w:noProof/>
          <w:color w:val="000000"/>
          <w:sz w:val="28"/>
          <w:szCs w:val="28"/>
        </w:rPr>
        <w:t>.</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составлять протокол об административном правонарушении, немедленно после выявления факта совершения административного правонарушения. Это решение оформляется в виде определения, а прокурором - в виде постановления. В определении о возбуждении дела об административном правонарушении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либо закона субъекта Российской Федерации, предусматривающая административную ответственность за данное административное правонарушение.</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 а по делам о нарушении таможенных правил начальником вышестоящего таможенного органа - на срок до шести месяцев</w:t>
      </w:r>
      <w:r w:rsidRPr="00307934">
        <w:rPr>
          <w:rStyle w:val="a8"/>
          <w:rFonts w:ascii="Times New Roman" w:hAnsi="Times New Roman"/>
          <w:noProof/>
          <w:color w:val="000000"/>
          <w:sz w:val="28"/>
          <w:szCs w:val="28"/>
        </w:rPr>
        <w:footnoteReference w:id="3"/>
      </w:r>
      <w:r w:rsidRPr="00307934">
        <w:rPr>
          <w:rFonts w:ascii="Times New Roman" w:hAnsi="Times New Roman"/>
          <w:noProof/>
          <w:color w:val="000000"/>
          <w:sz w:val="28"/>
          <w:szCs w:val="28"/>
        </w:rPr>
        <w:t>.</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При наличии обстоятельств, влекущих согласно КоАП прекращение дела об административном правонарушении, должностные лица, в производстве которых находится дело, выносят постановление о прекращении производства по делу об административном правонарушении.</w:t>
      </w:r>
    </w:p>
    <w:p w:rsidR="00F52150" w:rsidRPr="00307934" w:rsidRDefault="00F52150" w:rsidP="00B63AA1">
      <w:pPr>
        <w:spacing w:after="0" w:line="360" w:lineRule="auto"/>
        <w:ind w:firstLine="709"/>
        <w:jc w:val="both"/>
        <w:rPr>
          <w:rFonts w:ascii="Times New Roman" w:hAnsi="Times New Roman"/>
          <w:noProof/>
          <w:color w:val="000000"/>
          <w:sz w:val="28"/>
          <w:szCs w:val="28"/>
        </w:rPr>
      </w:pPr>
    </w:p>
    <w:p w:rsidR="00F52150" w:rsidRPr="00307934" w:rsidRDefault="00F52150"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b/>
          <w:noProof/>
          <w:color w:val="000000"/>
          <w:sz w:val="28"/>
          <w:szCs w:val="28"/>
        </w:rPr>
        <w:t>2.2 Рассмотрение дела об административном правонарушении</w:t>
      </w:r>
    </w:p>
    <w:p w:rsidR="00F52150" w:rsidRPr="00307934" w:rsidRDefault="00F52150" w:rsidP="00B63AA1">
      <w:pPr>
        <w:spacing w:after="0" w:line="360" w:lineRule="auto"/>
        <w:ind w:firstLine="709"/>
        <w:jc w:val="both"/>
        <w:rPr>
          <w:rFonts w:ascii="Times New Roman" w:hAnsi="Times New Roman"/>
          <w:noProof/>
          <w:color w:val="000000"/>
          <w:sz w:val="28"/>
          <w:szCs w:val="28"/>
        </w:rPr>
      </w:pP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Рассмотрение дела об административном правонарушении (глава 29 КоАП) как самостоятельная стадия производства представляет собой совокупность процессуальных действий, направленных на проверку и юридическую оценку фактических обстоятельств дела и принятие решения по делу. При этом рассмотрение дела об административном правонарушении можно разделить на несколько частей: подготовительная часть; рассмотрение дела по существу; постановление по делу об административном правонарушении и его оглашение. Каждая часть имеет свои специфические цели и задачи, но в целом для них характерны определенная самостоятельность, взаимосвязанность, логическая последовательность и завершенность.</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В ходе подготовки к рассмотрению дела об административном правонарушении судья, орган, должностное лицо выясняют следующие вопросы:</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а) относится ли к их компетенции рассмотрение данного дела;</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б) имеются ли обстоятельства, исключающие возможность рассмотрения данного дела судьей, членом коллегиального органа, должностным лицом;</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в) правильно ли составлены протокол об административном правонарушении и другие протоколы, предусмотренные КоАП, а также правильно ли оформлены иные материалы дела;</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г) имеются ли обстоятельства, исключающие производство по делу;</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д) достаточно ли имеющихся по делу материалов для его рассмотрения по существу;</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е) имеются ли ходатайства и отводы.</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КоАП устанавливаются следующие правила о месте рассмотрения дела об административном правонарушении. Так, по общему правилу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Дела об административных правонарушениях несовершеннолетних, а также об административных правонарушениях, предусмотренных ст. 5.33 (невыполнение соглашения), ст. 5.34 (увольнение работников в связи с коллективным трудовым спором и объявлением забастовки), а также рядом других статей, предусмотренных КоАП, рассматриваются по месту жительства лица, в отношении которого ведется производство по делу об административном правонарушении.</w:t>
      </w:r>
    </w:p>
    <w:p w:rsidR="00F52150" w:rsidRPr="00307934" w:rsidRDefault="00F52150"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КоАП определяются также и сроки рассмотрения дела об административном правонарушении. Так, по общему правилу дело об административном правонарушении рассматривается в 15-дневный срок со дня получения судьей, органом, должностным лицом, правомочными рассматривать дело, протокола об административном правонарушении и других материалов дела.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w:t>
      </w:r>
    </w:p>
    <w:p w:rsidR="00F52150" w:rsidRPr="00307934" w:rsidRDefault="00F52150" w:rsidP="00B63AA1">
      <w:pPr>
        <w:spacing w:after="0" w:line="360" w:lineRule="auto"/>
        <w:ind w:firstLine="709"/>
        <w:jc w:val="both"/>
        <w:rPr>
          <w:rFonts w:ascii="Times New Roman" w:hAnsi="Times New Roman"/>
          <w:noProof/>
          <w:color w:val="000000"/>
          <w:sz w:val="28"/>
          <w:szCs w:val="28"/>
        </w:rPr>
      </w:pPr>
    </w:p>
    <w:p w:rsidR="00F52150" w:rsidRPr="00307934" w:rsidRDefault="002C0A95"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b/>
          <w:noProof/>
          <w:color w:val="000000"/>
          <w:sz w:val="28"/>
          <w:szCs w:val="28"/>
        </w:rPr>
        <w:t>2.3 Пересмотр постановления и решения</w:t>
      </w:r>
    </w:p>
    <w:p w:rsidR="00F52150" w:rsidRPr="00307934" w:rsidRDefault="00F52150" w:rsidP="00B63AA1">
      <w:pPr>
        <w:spacing w:after="0" w:line="360" w:lineRule="auto"/>
        <w:ind w:firstLine="709"/>
        <w:jc w:val="both"/>
        <w:rPr>
          <w:rFonts w:ascii="Times New Roman" w:hAnsi="Times New Roman"/>
          <w:noProof/>
          <w:color w:val="000000"/>
          <w:sz w:val="28"/>
          <w:szCs w:val="28"/>
        </w:rPr>
      </w:pP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Пересмотр постановлений и решений по делам об административных правонарушениях (глава 30 КоАП) представляет собой совокупность процессуальных действий, направленных на восстановление нарушенных прав и охраняемых интересов граждан. Постановление по делу об административном правонарушении может быть обжаловано лицом, в отношении которого ведется производство по делу, потерпевшим, законным представителем физического лица, законным представителем юридического лица, защитником и представителем.</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Объектом обжалования являются не вступившие в законную силу постановления по делам об административных правонарушениях. По таким делам установлена подведомственность в зависимости от характера административного правонарушения и места его совершения, а также субъекта административного правонарушения.</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Подведомственность рассмотрения жалоб зависит от статуса лица, обжалующего постановление о назначении административного наказания. По результатам рассмотрения жалобы выносится решение:</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а) вынесенное судьей - в вышестоящий суд;</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б) вынесенное коллегиальным органом - в районный суд по месту нахождения коллегиального органа;</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в) вынесенное должностным лицом - в вышестоящий орган, вышестоящему должностному лицу либо в районный суд по месту рассмотрения дела;</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г) вынесенное иным органом, созданным в соответствии с законом субъекта Российской Федерации, - в районный суд по месту рассмотрения дела.</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случае пропуска указанного срока срок по ходатайству лица, подающего жалобу, может быть восстановлен судьей или должностным лицом, правомочными рассматривать жалобу.</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По результатам рассмотрения жалобы на постановление по делу об административном правонарушении выносится одно из следующих решений:</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а) об оставлении постановления без изменения, а жалобы без удовлетворения;</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б)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в) об отмене постановления и о прекращении производства по делу при малозначительности правонарушения, при наличии обстоятельств, исключающих производство по делу об административном правонарушении, а также при недоказанности обстоятельств, на основании которых было вынесено постановление;</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КоАП предусматривает возможность пересмотра решения, вынесенного по жалобе на постановление по делу об административном правонарушении. Так,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FF1AAE" w:rsidRPr="00307934" w:rsidRDefault="00FF1AAE" w:rsidP="00B63AA1">
      <w:pPr>
        <w:spacing w:after="0" w:line="360" w:lineRule="auto"/>
        <w:ind w:firstLine="709"/>
        <w:jc w:val="both"/>
        <w:rPr>
          <w:rFonts w:ascii="Times New Roman" w:hAnsi="Times New Roman"/>
          <w:noProof/>
          <w:color w:val="000000"/>
          <w:sz w:val="28"/>
          <w:szCs w:val="28"/>
        </w:rPr>
      </w:pPr>
    </w:p>
    <w:p w:rsidR="0019430B" w:rsidRPr="00307934" w:rsidRDefault="00B63AA1"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b/>
          <w:noProof/>
          <w:color w:val="000000"/>
          <w:sz w:val="28"/>
          <w:szCs w:val="28"/>
        </w:rPr>
        <w:br w:type="page"/>
        <w:t>Заключение</w:t>
      </w:r>
    </w:p>
    <w:p w:rsidR="00FF1AAE" w:rsidRPr="00307934" w:rsidRDefault="00FF1AAE" w:rsidP="00B63AA1">
      <w:pPr>
        <w:spacing w:after="0" w:line="360" w:lineRule="auto"/>
        <w:ind w:firstLine="709"/>
        <w:jc w:val="both"/>
        <w:rPr>
          <w:rFonts w:ascii="Times New Roman" w:hAnsi="Times New Roman"/>
          <w:noProof/>
          <w:color w:val="000000"/>
          <w:sz w:val="28"/>
          <w:szCs w:val="28"/>
        </w:rPr>
      </w:pP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Из всего вышеизложенного можно сделать следующие выводы.</w:t>
      </w:r>
    </w:p>
    <w:p w:rsidR="002C0A95" w:rsidRPr="00307934" w:rsidRDefault="002C0A95" w:rsidP="00B63AA1">
      <w:pPr>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Самостоятельность производства по делам об административных правонарушениях обусловливается такими причинами, как:</w:t>
      </w:r>
    </w:p>
    <w:p w:rsidR="002C0A95" w:rsidRPr="00307934" w:rsidRDefault="002C0A95" w:rsidP="00B63AA1">
      <w:pPr>
        <w:numPr>
          <w:ilvl w:val="0"/>
          <w:numId w:val="16"/>
        </w:numPr>
        <w:spacing w:after="0" w:line="360" w:lineRule="auto"/>
        <w:ind w:left="0"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споры из отношений власти и принуждения по своему существу чужды гражданскому разбирательству с его принципами устности, равенства сторон, состязательности, материального интереса;</w:t>
      </w:r>
    </w:p>
    <w:p w:rsidR="002C0A95" w:rsidRPr="00307934" w:rsidRDefault="002C0A95" w:rsidP="00B63AA1">
      <w:pPr>
        <w:numPr>
          <w:ilvl w:val="0"/>
          <w:numId w:val="16"/>
        </w:numPr>
        <w:spacing w:after="0" w:line="360" w:lineRule="auto"/>
        <w:ind w:left="0"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 xml:space="preserve">особенности самого производства, заключающимся в упрощенной процедуре. </w:t>
      </w:r>
    </w:p>
    <w:p w:rsidR="002C0A95" w:rsidRPr="00307934" w:rsidRDefault="002C0A95" w:rsidP="00B63AA1">
      <w:pPr>
        <w:autoSpaceDE w:val="0"/>
        <w:autoSpaceDN w:val="0"/>
        <w:adjustRightInd w:val="0"/>
        <w:spacing w:after="0" w:line="360" w:lineRule="auto"/>
        <w:ind w:firstLine="709"/>
        <w:jc w:val="both"/>
        <w:rPr>
          <w:rFonts w:ascii="Times New Roman" w:hAnsi="Times New Roman"/>
          <w:noProof/>
          <w:color w:val="000000"/>
          <w:sz w:val="28"/>
          <w:szCs w:val="28"/>
        </w:rPr>
      </w:pPr>
      <w:r w:rsidRPr="00307934">
        <w:rPr>
          <w:rFonts w:ascii="Times New Roman" w:hAnsi="Times New Roman"/>
          <w:noProof/>
          <w:color w:val="000000"/>
          <w:sz w:val="28"/>
          <w:szCs w:val="28"/>
        </w:rPr>
        <w:t>Процедура разрешения дел об административных правонарушениях по КоАП РФ максимально приближена законодателем к традиционному для современного российского процесса уровню судопроизводства. Те принципы судопроизводства, о целесообразности соблюдения которых ранее говорились лишь в научных трудах, теперь стали буквой нового закона.</w:t>
      </w:r>
    </w:p>
    <w:p w:rsidR="00FF1AAE" w:rsidRPr="00307934" w:rsidRDefault="00FF1AAE" w:rsidP="00B63AA1">
      <w:pPr>
        <w:spacing w:after="0" w:line="360" w:lineRule="auto"/>
        <w:ind w:firstLine="709"/>
        <w:jc w:val="both"/>
        <w:rPr>
          <w:rFonts w:ascii="Times New Roman" w:hAnsi="Times New Roman"/>
          <w:b/>
          <w:noProof/>
          <w:color w:val="000000"/>
          <w:sz w:val="28"/>
          <w:szCs w:val="28"/>
        </w:rPr>
      </w:pPr>
    </w:p>
    <w:p w:rsidR="00FF1AAE" w:rsidRPr="00307934" w:rsidRDefault="00B63AA1" w:rsidP="00B63AA1">
      <w:pPr>
        <w:spacing w:after="0" w:line="360" w:lineRule="auto"/>
        <w:ind w:firstLine="709"/>
        <w:jc w:val="both"/>
        <w:rPr>
          <w:rFonts w:ascii="Times New Roman" w:hAnsi="Times New Roman"/>
          <w:b/>
          <w:noProof/>
          <w:color w:val="000000"/>
          <w:sz w:val="28"/>
          <w:szCs w:val="28"/>
        </w:rPr>
      </w:pPr>
      <w:r w:rsidRPr="00307934">
        <w:rPr>
          <w:rFonts w:ascii="Times New Roman" w:hAnsi="Times New Roman"/>
          <w:b/>
          <w:noProof/>
          <w:color w:val="000000"/>
          <w:sz w:val="28"/>
          <w:szCs w:val="28"/>
        </w:rPr>
        <w:br w:type="page"/>
        <w:t>Библиографический список</w:t>
      </w:r>
    </w:p>
    <w:p w:rsidR="00FF1AAE" w:rsidRPr="00307934" w:rsidRDefault="00FF1AAE" w:rsidP="00B63AA1">
      <w:pPr>
        <w:spacing w:after="0" w:line="360" w:lineRule="auto"/>
        <w:ind w:firstLine="709"/>
        <w:jc w:val="both"/>
        <w:rPr>
          <w:rFonts w:ascii="Times New Roman" w:hAnsi="Times New Roman"/>
          <w:b/>
          <w:noProof/>
          <w:color w:val="000000"/>
          <w:sz w:val="28"/>
          <w:szCs w:val="28"/>
        </w:rPr>
      </w:pPr>
    </w:p>
    <w:p w:rsidR="00FF1AAE" w:rsidRPr="00307934" w:rsidRDefault="00FF1AAE" w:rsidP="00B63AA1">
      <w:pPr>
        <w:pStyle w:val="91"/>
        <w:spacing w:line="360" w:lineRule="auto"/>
        <w:ind w:firstLine="0"/>
        <w:rPr>
          <w:noProof/>
          <w:sz w:val="28"/>
        </w:rPr>
      </w:pPr>
      <w:r w:rsidRPr="00307934">
        <w:rPr>
          <w:noProof/>
          <w:sz w:val="28"/>
        </w:rPr>
        <w:t xml:space="preserve">1. </w:t>
      </w:r>
      <w:r w:rsidRPr="00307934">
        <w:rPr>
          <w:iCs/>
          <w:noProof/>
          <w:sz w:val="28"/>
        </w:rPr>
        <w:t>Административное</w:t>
      </w:r>
      <w:r w:rsidRPr="00307934">
        <w:rPr>
          <w:noProof/>
          <w:sz w:val="28"/>
        </w:rPr>
        <w:t xml:space="preserve"> право / под ред. Л.Л. Попова. М.: Юристъ, 2005.</w:t>
      </w:r>
    </w:p>
    <w:p w:rsidR="00FF1AAE" w:rsidRPr="00307934" w:rsidRDefault="00FF1AAE" w:rsidP="00B63AA1">
      <w:pPr>
        <w:pStyle w:val="91"/>
        <w:spacing w:line="360" w:lineRule="auto"/>
        <w:ind w:firstLine="0"/>
        <w:rPr>
          <w:noProof/>
          <w:sz w:val="28"/>
        </w:rPr>
      </w:pPr>
      <w:r w:rsidRPr="00307934">
        <w:rPr>
          <w:noProof/>
          <w:sz w:val="28"/>
        </w:rPr>
        <w:t xml:space="preserve">2. </w:t>
      </w:r>
      <w:r w:rsidRPr="00307934">
        <w:rPr>
          <w:iCs/>
          <w:noProof/>
          <w:sz w:val="28"/>
        </w:rPr>
        <w:t>Административное</w:t>
      </w:r>
      <w:r w:rsidRPr="00307934">
        <w:rPr>
          <w:noProof/>
          <w:sz w:val="28"/>
        </w:rPr>
        <w:t xml:space="preserve"> право: Общая часть: учеб. пособие. СПб.: Изд-во В.А.</w:t>
      </w:r>
      <w:r w:rsidR="00B63AA1" w:rsidRPr="00307934">
        <w:rPr>
          <w:noProof/>
          <w:sz w:val="28"/>
        </w:rPr>
        <w:t xml:space="preserve"> </w:t>
      </w:r>
      <w:r w:rsidRPr="00307934">
        <w:rPr>
          <w:noProof/>
          <w:sz w:val="28"/>
        </w:rPr>
        <w:t xml:space="preserve">Михайлова, </w:t>
      </w:r>
      <w:smartTag w:uri="urn:schemas-microsoft-com:office:smarttags" w:element="metricconverter">
        <w:smartTagPr>
          <w:attr w:name="ProductID" w:val="2000 г"/>
        </w:smartTagPr>
        <w:r w:rsidRPr="00307934">
          <w:rPr>
            <w:noProof/>
            <w:sz w:val="28"/>
          </w:rPr>
          <w:t>2000 г</w:t>
        </w:r>
      </w:smartTag>
      <w:r w:rsidRPr="00307934">
        <w:rPr>
          <w:noProof/>
          <w:sz w:val="28"/>
        </w:rPr>
        <w:t>.</w:t>
      </w:r>
    </w:p>
    <w:p w:rsidR="00FF1AAE" w:rsidRPr="00307934" w:rsidRDefault="00FF1AAE" w:rsidP="00B63AA1">
      <w:pPr>
        <w:pStyle w:val="91"/>
        <w:spacing w:line="360" w:lineRule="auto"/>
        <w:ind w:firstLine="0"/>
        <w:rPr>
          <w:noProof/>
          <w:sz w:val="28"/>
        </w:rPr>
      </w:pPr>
      <w:r w:rsidRPr="00307934">
        <w:rPr>
          <w:noProof/>
          <w:sz w:val="28"/>
        </w:rPr>
        <w:t xml:space="preserve">3. </w:t>
      </w:r>
      <w:r w:rsidRPr="00307934">
        <w:rPr>
          <w:iCs/>
          <w:noProof/>
          <w:sz w:val="28"/>
        </w:rPr>
        <w:t>Алехин А.П.</w:t>
      </w:r>
      <w:r w:rsidRPr="00307934">
        <w:rPr>
          <w:noProof/>
          <w:sz w:val="28"/>
        </w:rPr>
        <w:t xml:space="preserve"> Административное право РФ / А.П.</w:t>
      </w:r>
      <w:r w:rsidR="00B63AA1" w:rsidRPr="00307934">
        <w:rPr>
          <w:noProof/>
          <w:sz w:val="28"/>
        </w:rPr>
        <w:t xml:space="preserve"> </w:t>
      </w:r>
      <w:r w:rsidRPr="00307934">
        <w:rPr>
          <w:noProof/>
          <w:sz w:val="28"/>
        </w:rPr>
        <w:t>Алехин, А.А.</w:t>
      </w:r>
      <w:r w:rsidR="00B63AA1" w:rsidRPr="00307934">
        <w:rPr>
          <w:noProof/>
          <w:sz w:val="28"/>
        </w:rPr>
        <w:t xml:space="preserve"> </w:t>
      </w:r>
      <w:r w:rsidRPr="00307934">
        <w:rPr>
          <w:noProof/>
          <w:sz w:val="28"/>
        </w:rPr>
        <w:t>Кармолицкий, Ю.М.</w:t>
      </w:r>
      <w:r w:rsidR="00B63AA1" w:rsidRPr="00307934">
        <w:rPr>
          <w:noProof/>
          <w:sz w:val="28"/>
        </w:rPr>
        <w:t xml:space="preserve"> </w:t>
      </w:r>
      <w:r w:rsidRPr="00307934">
        <w:rPr>
          <w:noProof/>
          <w:sz w:val="28"/>
        </w:rPr>
        <w:t>Козлов. М.: ЗЕРЦАЛО, 2003.</w:t>
      </w:r>
    </w:p>
    <w:p w:rsidR="00FF1AAE" w:rsidRPr="00307934" w:rsidRDefault="00FF1AAE" w:rsidP="00B63AA1">
      <w:pPr>
        <w:pStyle w:val="91"/>
        <w:spacing w:line="360" w:lineRule="auto"/>
        <w:ind w:firstLine="0"/>
        <w:rPr>
          <w:noProof/>
          <w:sz w:val="28"/>
        </w:rPr>
      </w:pPr>
      <w:r w:rsidRPr="00307934">
        <w:rPr>
          <w:noProof/>
          <w:sz w:val="28"/>
        </w:rPr>
        <w:t xml:space="preserve">4. </w:t>
      </w:r>
      <w:r w:rsidRPr="00307934">
        <w:rPr>
          <w:iCs/>
          <w:noProof/>
          <w:sz w:val="28"/>
        </w:rPr>
        <w:t>Игнатенко В.В.</w:t>
      </w:r>
      <w:r w:rsidRPr="00307934">
        <w:rPr>
          <w:noProof/>
          <w:sz w:val="28"/>
        </w:rPr>
        <w:t xml:space="preserve"> Административная ответственность участников выборов: учеб. пособие / В.В.</w:t>
      </w:r>
      <w:r w:rsidR="00B63AA1" w:rsidRPr="00307934">
        <w:rPr>
          <w:noProof/>
          <w:sz w:val="28"/>
        </w:rPr>
        <w:t xml:space="preserve"> </w:t>
      </w:r>
      <w:r w:rsidRPr="00307934">
        <w:rPr>
          <w:noProof/>
          <w:sz w:val="28"/>
        </w:rPr>
        <w:t xml:space="preserve">Игнатенко. Иркутск: Изд-во Избиркома Иркутской обл., 2003. </w:t>
      </w:r>
    </w:p>
    <w:p w:rsidR="00FF1AAE" w:rsidRPr="00307934" w:rsidRDefault="00FF1AAE" w:rsidP="00B63AA1">
      <w:pPr>
        <w:pStyle w:val="91"/>
        <w:spacing w:line="360" w:lineRule="auto"/>
        <w:ind w:firstLine="0"/>
        <w:rPr>
          <w:noProof/>
          <w:sz w:val="28"/>
        </w:rPr>
      </w:pPr>
      <w:r w:rsidRPr="00307934">
        <w:rPr>
          <w:noProof/>
          <w:sz w:val="28"/>
        </w:rPr>
        <w:t xml:space="preserve">5. </w:t>
      </w:r>
      <w:r w:rsidRPr="00307934">
        <w:rPr>
          <w:iCs/>
          <w:noProof/>
          <w:sz w:val="28"/>
        </w:rPr>
        <w:t>Коренев А.П.</w:t>
      </w:r>
      <w:r w:rsidRPr="00307934">
        <w:rPr>
          <w:noProof/>
          <w:sz w:val="28"/>
        </w:rPr>
        <w:t xml:space="preserve"> Административное право России / А.П.</w:t>
      </w:r>
      <w:r w:rsidR="00B63AA1" w:rsidRPr="00307934">
        <w:rPr>
          <w:noProof/>
          <w:sz w:val="28"/>
        </w:rPr>
        <w:t xml:space="preserve"> </w:t>
      </w:r>
      <w:r w:rsidRPr="00307934">
        <w:rPr>
          <w:noProof/>
          <w:sz w:val="28"/>
        </w:rPr>
        <w:t xml:space="preserve">Коренев. М., </w:t>
      </w:r>
      <w:r w:rsidR="00F52150" w:rsidRPr="00307934">
        <w:rPr>
          <w:noProof/>
          <w:sz w:val="28"/>
        </w:rPr>
        <w:t>200</w:t>
      </w:r>
      <w:r w:rsidRPr="00307934">
        <w:rPr>
          <w:noProof/>
          <w:sz w:val="28"/>
        </w:rPr>
        <w:t xml:space="preserve">6. Ч. 1; </w:t>
      </w:r>
      <w:r w:rsidR="00F52150" w:rsidRPr="00307934">
        <w:rPr>
          <w:noProof/>
          <w:sz w:val="28"/>
        </w:rPr>
        <w:t>2007</w:t>
      </w:r>
      <w:r w:rsidRPr="00307934">
        <w:rPr>
          <w:noProof/>
          <w:sz w:val="28"/>
        </w:rPr>
        <w:t>. Ч.</w:t>
      </w:r>
      <w:r w:rsidR="00B63AA1" w:rsidRPr="00307934">
        <w:rPr>
          <w:noProof/>
          <w:sz w:val="28"/>
        </w:rPr>
        <w:t xml:space="preserve"> </w:t>
      </w:r>
      <w:r w:rsidRPr="00307934">
        <w:rPr>
          <w:noProof/>
          <w:sz w:val="28"/>
        </w:rPr>
        <w:t>2.</w:t>
      </w:r>
    </w:p>
    <w:p w:rsidR="00FF1AAE" w:rsidRPr="00307934" w:rsidRDefault="00FF1AAE" w:rsidP="00B63AA1">
      <w:pPr>
        <w:pStyle w:val="91"/>
        <w:spacing w:line="360" w:lineRule="auto"/>
        <w:ind w:firstLine="0"/>
        <w:rPr>
          <w:noProof/>
          <w:sz w:val="28"/>
        </w:rPr>
      </w:pPr>
      <w:r w:rsidRPr="00307934">
        <w:rPr>
          <w:noProof/>
          <w:sz w:val="28"/>
        </w:rPr>
        <w:t xml:space="preserve">6. </w:t>
      </w:r>
      <w:r w:rsidRPr="00307934">
        <w:rPr>
          <w:iCs/>
          <w:noProof/>
          <w:sz w:val="28"/>
        </w:rPr>
        <w:t>Сорокин В.Д.</w:t>
      </w:r>
      <w:r w:rsidRPr="00307934">
        <w:rPr>
          <w:noProof/>
          <w:sz w:val="28"/>
        </w:rPr>
        <w:t xml:space="preserve"> Административный процесс и административно-процессуальное право / В.Д.</w:t>
      </w:r>
      <w:r w:rsidR="00B63AA1" w:rsidRPr="00307934">
        <w:rPr>
          <w:noProof/>
          <w:sz w:val="28"/>
        </w:rPr>
        <w:t xml:space="preserve"> </w:t>
      </w:r>
      <w:r w:rsidRPr="00307934">
        <w:rPr>
          <w:noProof/>
          <w:sz w:val="28"/>
        </w:rPr>
        <w:t xml:space="preserve">Сорокин. СПб.: Изд-во Юрид. ин-та, 2002. </w:t>
      </w:r>
    </w:p>
    <w:p w:rsidR="00FF1AAE" w:rsidRPr="00307934" w:rsidRDefault="00FF1AAE" w:rsidP="00B63AA1">
      <w:pPr>
        <w:pStyle w:val="91"/>
        <w:spacing w:line="360" w:lineRule="auto"/>
        <w:ind w:firstLine="0"/>
        <w:rPr>
          <w:noProof/>
          <w:sz w:val="28"/>
        </w:rPr>
      </w:pPr>
      <w:r w:rsidRPr="00307934">
        <w:rPr>
          <w:noProof/>
          <w:sz w:val="28"/>
        </w:rPr>
        <w:t xml:space="preserve">7. </w:t>
      </w:r>
      <w:r w:rsidRPr="00307934">
        <w:rPr>
          <w:iCs/>
          <w:noProof/>
          <w:sz w:val="28"/>
        </w:rPr>
        <w:t>Стахов А.И., Иванов В.П.</w:t>
      </w:r>
      <w:r w:rsidRPr="00307934">
        <w:rPr>
          <w:noProof/>
          <w:sz w:val="28"/>
        </w:rPr>
        <w:t xml:space="preserve"> Административная ответственность / А.И.</w:t>
      </w:r>
      <w:r w:rsidR="00B63AA1" w:rsidRPr="00307934">
        <w:rPr>
          <w:noProof/>
          <w:sz w:val="28"/>
        </w:rPr>
        <w:t xml:space="preserve"> </w:t>
      </w:r>
      <w:r w:rsidRPr="00307934">
        <w:rPr>
          <w:noProof/>
          <w:sz w:val="28"/>
        </w:rPr>
        <w:t>Стахов, В.П.</w:t>
      </w:r>
      <w:r w:rsidR="00B63AA1" w:rsidRPr="00307934">
        <w:rPr>
          <w:noProof/>
          <w:sz w:val="28"/>
        </w:rPr>
        <w:t xml:space="preserve"> </w:t>
      </w:r>
      <w:r w:rsidRPr="00307934">
        <w:rPr>
          <w:noProof/>
          <w:sz w:val="28"/>
        </w:rPr>
        <w:t>Иванов. М.: ЮНИТИ-ДАНА, 2006.</w:t>
      </w:r>
    </w:p>
    <w:p w:rsidR="00FF1AAE" w:rsidRPr="00307934" w:rsidRDefault="00FF1AAE" w:rsidP="00B63AA1">
      <w:pPr>
        <w:pStyle w:val="91"/>
        <w:spacing w:line="360" w:lineRule="auto"/>
        <w:ind w:firstLine="0"/>
        <w:rPr>
          <w:noProof/>
          <w:sz w:val="28"/>
        </w:rPr>
      </w:pPr>
      <w:r w:rsidRPr="00307934">
        <w:rPr>
          <w:noProof/>
          <w:sz w:val="28"/>
        </w:rPr>
        <w:t xml:space="preserve">8. </w:t>
      </w:r>
      <w:r w:rsidRPr="00307934">
        <w:rPr>
          <w:iCs/>
          <w:noProof/>
          <w:sz w:val="28"/>
        </w:rPr>
        <w:t>Тихомиров</w:t>
      </w:r>
      <w:r w:rsidR="00B63AA1" w:rsidRPr="00307934">
        <w:rPr>
          <w:iCs/>
          <w:noProof/>
          <w:sz w:val="28"/>
        </w:rPr>
        <w:t xml:space="preserve"> </w:t>
      </w:r>
      <w:r w:rsidRPr="00307934">
        <w:rPr>
          <w:iCs/>
          <w:noProof/>
          <w:sz w:val="28"/>
        </w:rPr>
        <w:t xml:space="preserve">Ю.А. </w:t>
      </w:r>
      <w:r w:rsidRPr="00307934">
        <w:rPr>
          <w:noProof/>
          <w:sz w:val="28"/>
        </w:rPr>
        <w:t>Административное право и процесс / Ю.</w:t>
      </w:r>
      <w:r w:rsidR="00B63AA1" w:rsidRPr="00307934">
        <w:rPr>
          <w:noProof/>
          <w:sz w:val="28"/>
        </w:rPr>
        <w:t>А. Тихомиров. М., 2004.</w:t>
      </w:r>
      <w:bookmarkStart w:id="0" w:name="_GoBack"/>
      <w:bookmarkEnd w:id="0"/>
    </w:p>
    <w:sectPr w:rsidR="00FF1AAE" w:rsidRPr="00307934" w:rsidSect="00B63AA1">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B4" w:rsidRDefault="00694DB4" w:rsidP="00E715ED">
      <w:pPr>
        <w:spacing w:after="0" w:line="240" w:lineRule="auto"/>
      </w:pPr>
      <w:r>
        <w:separator/>
      </w:r>
    </w:p>
  </w:endnote>
  <w:endnote w:type="continuationSeparator" w:id="0">
    <w:p w:rsidR="00694DB4" w:rsidRDefault="00694DB4" w:rsidP="00E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61" w:rsidRPr="00295479" w:rsidRDefault="00384A8B">
    <w:pPr>
      <w:pStyle w:val="ab"/>
      <w:jc w:val="center"/>
      <w:rPr>
        <w:rFonts w:ascii="Times New Roman" w:hAnsi="Times New Roman"/>
        <w:sz w:val="20"/>
        <w:szCs w:val="20"/>
      </w:rPr>
    </w:pPr>
    <w:r>
      <w:rPr>
        <w:rFonts w:ascii="Times New Roman" w:hAnsi="Times New Roman"/>
        <w:noProof/>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B4" w:rsidRDefault="00694DB4" w:rsidP="00E715ED">
      <w:pPr>
        <w:spacing w:after="0" w:line="240" w:lineRule="auto"/>
      </w:pPr>
      <w:r>
        <w:separator/>
      </w:r>
    </w:p>
  </w:footnote>
  <w:footnote w:type="continuationSeparator" w:id="0">
    <w:p w:rsidR="00694DB4" w:rsidRDefault="00694DB4" w:rsidP="00E715ED">
      <w:pPr>
        <w:spacing w:after="0" w:line="240" w:lineRule="auto"/>
      </w:pPr>
      <w:r>
        <w:continuationSeparator/>
      </w:r>
    </w:p>
  </w:footnote>
  <w:footnote w:id="1">
    <w:p w:rsidR="00694DB4" w:rsidRDefault="00F52150" w:rsidP="00F52150">
      <w:pPr>
        <w:pStyle w:val="91"/>
        <w:spacing w:line="240" w:lineRule="auto"/>
        <w:ind w:firstLine="0"/>
      </w:pPr>
      <w:r w:rsidRPr="00F52150">
        <w:rPr>
          <w:rStyle w:val="a8"/>
          <w:sz w:val="20"/>
          <w:szCs w:val="20"/>
        </w:rPr>
        <w:footnoteRef/>
      </w:r>
      <w:r w:rsidR="00B63AA1">
        <w:rPr>
          <w:sz w:val="20"/>
          <w:szCs w:val="20"/>
        </w:rPr>
        <w:t xml:space="preserve"> </w:t>
      </w:r>
      <w:r w:rsidRPr="00F52150">
        <w:rPr>
          <w:iCs/>
          <w:color w:val="auto"/>
          <w:sz w:val="20"/>
          <w:szCs w:val="20"/>
        </w:rPr>
        <w:t>Коренев</w:t>
      </w:r>
      <w:r w:rsidR="00B63AA1">
        <w:rPr>
          <w:iCs/>
          <w:color w:val="auto"/>
          <w:sz w:val="20"/>
          <w:szCs w:val="20"/>
        </w:rPr>
        <w:t xml:space="preserve"> </w:t>
      </w:r>
      <w:r w:rsidRPr="00F52150">
        <w:rPr>
          <w:iCs/>
          <w:color w:val="auto"/>
          <w:sz w:val="20"/>
          <w:szCs w:val="20"/>
        </w:rPr>
        <w:t>А.</w:t>
      </w:r>
      <w:r w:rsidR="00B63AA1">
        <w:rPr>
          <w:iCs/>
          <w:color w:val="auto"/>
          <w:sz w:val="20"/>
          <w:szCs w:val="20"/>
        </w:rPr>
        <w:t xml:space="preserve"> </w:t>
      </w:r>
      <w:r w:rsidRPr="00F52150">
        <w:rPr>
          <w:iCs/>
          <w:color w:val="auto"/>
          <w:sz w:val="20"/>
          <w:szCs w:val="20"/>
        </w:rPr>
        <w:t>П.</w:t>
      </w:r>
      <w:r w:rsidR="00B63AA1">
        <w:rPr>
          <w:color w:val="auto"/>
          <w:sz w:val="20"/>
          <w:szCs w:val="20"/>
        </w:rPr>
        <w:t xml:space="preserve"> </w:t>
      </w:r>
      <w:r w:rsidRPr="00F52150">
        <w:rPr>
          <w:color w:val="auto"/>
          <w:sz w:val="20"/>
          <w:szCs w:val="20"/>
        </w:rPr>
        <w:t>Административное</w:t>
      </w:r>
      <w:r w:rsidR="00B63AA1">
        <w:rPr>
          <w:color w:val="auto"/>
          <w:sz w:val="20"/>
          <w:szCs w:val="20"/>
        </w:rPr>
        <w:t xml:space="preserve"> </w:t>
      </w:r>
      <w:r w:rsidRPr="00F52150">
        <w:rPr>
          <w:color w:val="auto"/>
          <w:sz w:val="20"/>
          <w:szCs w:val="20"/>
        </w:rPr>
        <w:t>право</w:t>
      </w:r>
      <w:r w:rsidR="00B63AA1">
        <w:rPr>
          <w:color w:val="auto"/>
          <w:sz w:val="20"/>
          <w:szCs w:val="20"/>
        </w:rPr>
        <w:t xml:space="preserve"> </w:t>
      </w:r>
      <w:r w:rsidRPr="00F52150">
        <w:rPr>
          <w:color w:val="auto"/>
          <w:sz w:val="20"/>
          <w:szCs w:val="20"/>
        </w:rPr>
        <w:t>России</w:t>
      </w:r>
      <w:r w:rsidR="00B63AA1">
        <w:rPr>
          <w:color w:val="auto"/>
          <w:sz w:val="20"/>
          <w:szCs w:val="20"/>
        </w:rPr>
        <w:t xml:space="preserve"> </w:t>
      </w:r>
      <w:r w:rsidRPr="00F52150">
        <w:rPr>
          <w:color w:val="auto"/>
          <w:sz w:val="20"/>
          <w:szCs w:val="20"/>
        </w:rPr>
        <w:t>/</w:t>
      </w:r>
      <w:r w:rsidR="00B63AA1">
        <w:rPr>
          <w:color w:val="auto"/>
          <w:sz w:val="20"/>
          <w:szCs w:val="20"/>
        </w:rPr>
        <w:t xml:space="preserve"> </w:t>
      </w:r>
      <w:r w:rsidRPr="00F52150">
        <w:rPr>
          <w:color w:val="auto"/>
          <w:sz w:val="20"/>
          <w:szCs w:val="20"/>
        </w:rPr>
        <w:t>А.</w:t>
      </w:r>
      <w:r w:rsidR="00B63AA1">
        <w:rPr>
          <w:color w:val="auto"/>
          <w:sz w:val="20"/>
          <w:szCs w:val="20"/>
        </w:rPr>
        <w:t xml:space="preserve"> </w:t>
      </w:r>
      <w:r w:rsidRPr="00F52150">
        <w:rPr>
          <w:color w:val="auto"/>
          <w:sz w:val="20"/>
          <w:szCs w:val="20"/>
        </w:rPr>
        <w:t>П.</w:t>
      </w:r>
      <w:r w:rsidR="00B63AA1">
        <w:rPr>
          <w:color w:val="auto"/>
          <w:sz w:val="20"/>
          <w:szCs w:val="20"/>
        </w:rPr>
        <w:t xml:space="preserve"> </w:t>
      </w:r>
      <w:r w:rsidRPr="00F52150">
        <w:rPr>
          <w:color w:val="auto"/>
          <w:sz w:val="20"/>
          <w:szCs w:val="20"/>
        </w:rPr>
        <w:t>Коренев.</w:t>
      </w:r>
      <w:r w:rsidR="00B63AA1">
        <w:rPr>
          <w:color w:val="auto"/>
          <w:sz w:val="20"/>
          <w:szCs w:val="20"/>
        </w:rPr>
        <w:t xml:space="preserve"> </w:t>
      </w:r>
      <w:r w:rsidRPr="00F52150">
        <w:rPr>
          <w:color w:val="auto"/>
          <w:sz w:val="20"/>
          <w:szCs w:val="20"/>
        </w:rPr>
        <w:t>М.,</w:t>
      </w:r>
      <w:r w:rsidR="00B63AA1">
        <w:rPr>
          <w:color w:val="auto"/>
          <w:sz w:val="20"/>
          <w:szCs w:val="20"/>
        </w:rPr>
        <w:t xml:space="preserve"> </w:t>
      </w:r>
      <w:r w:rsidRPr="00F52150">
        <w:rPr>
          <w:color w:val="auto"/>
          <w:sz w:val="20"/>
          <w:szCs w:val="20"/>
        </w:rPr>
        <w:t>2006.</w:t>
      </w:r>
      <w:r w:rsidR="00B63AA1">
        <w:rPr>
          <w:color w:val="auto"/>
          <w:sz w:val="20"/>
          <w:szCs w:val="20"/>
        </w:rPr>
        <w:t xml:space="preserve"> </w:t>
      </w:r>
      <w:r w:rsidRPr="00F52150">
        <w:rPr>
          <w:color w:val="auto"/>
          <w:sz w:val="20"/>
          <w:szCs w:val="20"/>
        </w:rPr>
        <w:t>Ч.</w:t>
      </w:r>
      <w:r w:rsidR="00B63AA1">
        <w:rPr>
          <w:color w:val="auto"/>
          <w:sz w:val="20"/>
          <w:szCs w:val="20"/>
        </w:rPr>
        <w:t xml:space="preserve"> </w:t>
      </w:r>
      <w:r w:rsidRPr="00F52150">
        <w:rPr>
          <w:color w:val="auto"/>
          <w:sz w:val="20"/>
          <w:szCs w:val="20"/>
        </w:rPr>
        <w:t>1;</w:t>
      </w:r>
      <w:r w:rsidR="00B63AA1">
        <w:rPr>
          <w:color w:val="auto"/>
          <w:sz w:val="20"/>
          <w:szCs w:val="20"/>
        </w:rPr>
        <w:t xml:space="preserve"> </w:t>
      </w:r>
      <w:r w:rsidRPr="00F52150">
        <w:rPr>
          <w:color w:val="auto"/>
          <w:sz w:val="20"/>
          <w:szCs w:val="20"/>
        </w:rPr>
        <w:t>2007.</w:t>
      </w:r>
      <w:r w:rsidR="00B63AA1">
        <w:rPr>
          <w:color w:val="auto"/>
          <w:sz w:val="20"/>
          <w:szCs w:val="20"/>
        </w:rPr>
        <w:t xml:space="preserve"> </w:t>
      </w:r>
      <w:r w:rsidRPr="00F52150">
        <w:rPr>
          <w:color w:val="auto"/>
          <w:sz w:val="20"/>
          <w:szCs w:val="20"/>
        </w:rPr>
        <w:t>Ч.</w:t>
      </w:r>
      <w:r w:rsidR="00B63AA1">
        <w:rPr>
          <w:color w:val="auto"/>
          <w:sz w:val="20"/>
          <w:szCs w:val="20"/>
        </w:rPr>
        <w:t xml:space="preserve"> </w:t>
      </w:r>
      <w:r w:rsidRPr="00F52150">
        <w:rPr>
          <w:color w:val="auto"/>
          <w:sz w:val="20"/>
          <w:szCs w:val="20"/>
        </w:rPr>
        <w:t>2.</w:t>
      </w:r>
    </w:p>
  </w:footnote>
  <w:footnote w:id="2">
    <w:p w:rsidR="00694DB4" w:rsidRDefault="00F52150" w:rsidP="00F52150">
      <w:pPr>
        <w:pStyle w:val="91"/>
        <w:spacing w:line="240" w:lineRule="auto"/>
        <w:ind w:firstLine="0"/>
      </w:pPr>
      <w:r>
        <w:rPr>
          <w:rStyle w:val="a8"/>
        </w:rPr>
        <w:footnoteRef/>
      </w:r>
      <w:r w:rsidR="00B63AA1">
        <w:t xml:space="preserve"> </w:t>
      </w:r>
      <w:r w:rsidRPr="00E863D2">
        <w:rPr>
          <w:iCs/>
          <w:color w:val="auto"/>
          <w:sz w:val="20"/>
          <w:szCs w:val="20"/>
        </w:rPr>
        <w:t>Стахов</w:t>
      </w:r>
      <w:r w:rsidR="00B63AA1">
        <w:rPr>
          <w:iCs/>
          <w:color w:val="auto"/>
          <w:sz w:val="20"/>
          <w:szCs w:val="20"/>
        </w:rPr>
        <w:t xml:space="preserve"> </w:t>
      </w:r>
      <w:r w:rsidRPr="00E863D2">
        <w:rPr>
          <w:iCs/>
          <w:color w:val="auto"/>
          <w:sz w:val="20"/>
          <w:szCs w:val="20"/>
        </w:rPr>
        <w:t>А.</w:t>
      </w:r>
      <w:r w:rsidR="00B63AA1">
        <w:rPr>
          <w:iCs/>
          <w:color w:val="auto"/>
          <w:sz w:val="20"/>
          <w:szCs w:val="20"/>
        </w:rPr>
        <w:t xml:space="preserve"> </w:t>
      </w:r>
      <w:r w:rsidRPr="00E863D2">
        <w:rPr>
          <w:iCs/>
          <w:color w:val="auto"/>
          <w:sz w:val="20"/>
          <w:szCs w:val="20"/>
        </w:rPr>
        <w:t>И.,</w:t>
      </w:r>
      <w:r w:rsidR="00B63AA1">
        <w:rPr>
          <w:iCs/>
          <w:color w:val="auto"/>
          <w:sz w:val="20"/>
          <w:szCs w:val="20"/>
        </w:rPr>
        <w:t xml:space="preserve"> </w:t>
      </w:r>
      <w:r w:rsidRPr="00E863D2">
        <w:rPr>
          <w:iCs/>
          <w:color w:val="auto"/>
          <w:sz w:val="20"/>
          <w:szCs w:val="20"/>
        </w:rPr>
        <w:t>Иванов</w:t>
      </w:r>
      <w:r w:rsidR="00B63AA1">
        <w:rPr>
          <w:iCs/>
          <w:color w:val="auto"/>
          <w:sz w:val="20"/>
          <w:szCs w:val="20"/>
        </w:rPr>
        <w:t xml:space="preserve"> </w:t>
      </w:r>
      <w:r w:rsidRPr="00E863D2">
        <w:rPr>
          <w:iCs/>
          <w:color w:val="auto"/>
          <w:sz w:val="20"/>
          <w:szCs w:val="20"/>
        </w:rPr>
        <w:t>В.</w:t>
      </w:r>
      <w:r w:rsidR="00B63AA1">
        <w:rPr>
          <w:iCs/>
          <w:color w:val="auto"/>
          <w:sz w:val="20"/>
          <w:szCs w:val="20"/>
        </w:rPr>
        <w:t xml:space="preserve"> </w:t>
      </w:r>
      <w:r w:rsidRPr="00E863D2">
        <w:rPr>
          <w:iCs/>
          <w:color w:val="auto"/>
          <w:sz w:val="20"/>
          <w:szCs w:val="20"/>
        </w:rPr>
        <w:t>П.</w:t>
      </w:r>
      <w:r w:rsidR="00B63AA1">
        <w:rPr>
          <w:color w:val="auto"/>
          <w:sz w:val="20"/>
          <w:szCs w:val="20"/>
        </w:rPr>
        <w:t xml:space="preserve"> </w:t>
      </w:r>
      <w:r w:rsidRPr="00E863D2">
        <w:rPr>
          <w:color w:val="auto"/>
          <w:sz w:val="20"/>
          <w:szCs w:val="20"/>
        </w:rPr>
        <w:t>Административная</w:t>
      </w:r>
      <w:r w:rsidR="00B63AA1">
        <w:rPr>
          <w:color w:val="auto"/>
          <w:sz w:val="20"/>
          <w:szCs w:val="20"/>
        </w:rPr>
        <w:t xml:space="preserve"> </w:t>
      </w:r>
      <w:r w:rsidRPr="00E863D2">
        <w:rPr>
          <w:color w:val="auto"/>
          <w:sz w:val="20"/>
          <w:szCs w:val="20"/>
        </w:rPr>
        <w:t>ответственность</w:t>
      </w:r>
      <w:r w:rsidR="00B63AA1">
        <w:rPr>
          <w:color w:val="auto"/>
          <w:sz w:val="20"/>
          <w:szCs w:val="20"/>
        </w:rPr>
        <w:t xml:space="preserve"> </w:t>
      </w:r>
      <w:r w:rsidRPr="00E863D2">
        <w:rPr>
          <w:color w:val="auto"/>
          <w:sz w:val="20"/>
          <w:szCs w:val="20"/>
        </w:rPr>
        <w:t>/</w:t>
      </w:r>
      <w:r w:rsidR="00B63AA1">
        <w:rPr>
          <w:color w:val="auto"/>
          <w:sz w:val="20"/>
          <w:szCs w:val="20"/>
        </w:rPr>
        <w:t xml:space="preserve"> </w:t>
      </w:r>
      <w:r w:rsidRPr="00E863D2">
        <w:rPr>
          <w:color w:val="auto"/>
          <w:sz w:val="20"/>
          <w:szCs w:val="20"/>
        </w:rPr>
        <w:t>А.</w:t>
      </w:r>
      <w:r w:rsidR="00B63AA1">
        <w:rPr>
          <w:color w:val="auto"/>
          <w:sz w:val="20"/>
          <w:szCs w:val="20"/>
        </w:rPr>
        <w:t xml:space="preserve"> </w:t>
      </w:r>
      <w:r w:rsidRPr="00E863D2">
        <w:rPr>
          <w:color w:val="auto"/>
          <w:sz w:val="20"/>
          <w:szCs w:val="20"/>
        </w:rPr>
        <w:t>И.</w:t>
      </w:r>
      <w:r w:rsidR="00B63AA1">
        <w:rPr>
          <w:color w:val="auto"/>
          <w:sz w:val="20"/>
          <w:szCs w:val="20"/>
        </w:rPr>
        <w:t xml:space="preserve"> </w:t>
      </w:r>
      <w:r w:rsidRPr="00E863D2">
        <w:rPr>
          <w:color w:val="auto"/>
          <w:sz w:val="20"/>
          <w:szCs w:val="20"/>
        </w:rPr>
        <w:t>Стахов,</w:t>
      </w:r>
      <w:r w:rsidR="00B63AA1">
        <w:rPr>
          <w:color w:val="auto"/>
          <w:sz w:val="20"/>
          <w:szCs w:val="20"/>
        </w:rPr>
        <w:t xml:space="preserve"> </w:t>
      </w:r>
      <w:r w:rsidRPr="00E863D2">
        <w:rPr>
          <w:color w:val="auto"/>
          <w:sz w:val="20"/>
          <w:szCs w:val="20"/>
        </w:rPr>
        <w:t>В.</w:t>
      </w:r>
      <w:r w:rsidR="00B63AA1">
        <w:rPr>
          <w:color w:val="auto"/>
          <w:sz w:val="20"/>
          <w:szCs w:val="20"/>
        </w:rPr>
        <w:t xml:space="preserve"> </w:t>
      </w:r>
      <w:r w:rsidRPr="00E863D2">
        <w:rPr>
          <w:color w:val="auto"/>
          <w:sz w:val="20"/>
          <w:szCs w:val="20"/>
        </w:rPr>
        <w:t>П.</w:t>
      </w:r>
      <w:r w:rsidR="00B63AA1">
        <w:rPr>
          <w:color w:val="auto"/>
          <w:sz w:val="20"/>
          <w:szCs w:val="20"/>
        </w:rPr>
        <w:t xml:space="preserve"> </w:t>
      </w:r>
      <w:r w:rsidRPr="00E863D2">
        <w:rPr>
          <w:color w:val="auto"/>
          <w:sz w:val="20"/>
          <w:szCs w:val="20"/>
        </w:rPr>
        <w:t>Иванов.</w:t>
      </w:r>
      <w:r w:rsidR="00B63AA1">
        <w:rPr>
          <w:color w:val="auto"/>
          <w:sz w:val="20"/>
          <w:szCs w:val="20"/>
        </w:rPr>
        <w:t xml:space="preserve"> </w:t>
      </w:r>
      <w:r w:rsidRPr="00E863D2">
        <w:rPr>
          <w:color w:val="auto"/>
          <w:sz w:val="20"/>
          <w:szCs w:val="20"/>
        </w:rPr>
        <w:t>М.:</w:t>
      </w:r>
      <w:r w:rsidR="00B63AA1">
        <w:rPr>
          <w:color w:val="auto"/>
          <w:sz w:val="20"/>
          <w:szCs w:val="20"/>
        </w:rPr>
        <w:t xml:space="preserve"> </w:t>
      </w:r>
      <w:r w:rsidRPr="00E863D2">
        <w:rPr>
          <w:color w:val="auto"/>
          <w:sz w:val="20"/>
          <w:szCs w:val="20"/>
        </w:rPr>
        <w:t>ЮНИТИ-ДАНА,</w:t>
      </w:r>
      <w:r w:rsidR="00B63AA1">
        <w:rPr>
          <w:color w:val="auto"/>
          <w:sz w:val="20"/>
          <w:szCs w:val="20"/>
        </w:rPr>
        <w:t xml:space="preserve"> </w:t>
      </w:r>
      <w:r w:rsidRPr="00E863D2">
        <w:rPr>
          <w:color w:val="auto"/>
          <w:sz w:val="20"/>
          <w:szCs w:val="20"/>
        </w:rPr>
        <w:t>2006.</w:t>
      </w:r>
    </w:p>
  </w:footnote>
  <w:footnote w:id="3">
    <w:p w:rsidR="00694DB4" w:rsidRDefault="00F52150" w:rsidP="00F52150">
      <w:pPr>
        <w:pStyle w:val="91"/>
        <w:spacing w:line="240" w:lineRule="auto"/>
        <w:ind w:firstLine="0"/>
      </w:pPr>
      <w:r>
        <w:rPr>
          <w:rStyle w:val="a8"/>
        </w:rPr>
        <w:footnoteRef/>
      </w:r>
      <w:r w:rsidR="00B63AA1">
        <w:t xml:space="preserve"> </w:t>
      </w:r>
      <w:r w:rsidRPr="00E863D2">
        <w:rPr>
          <w:iCs/>
          <w:color w:val="auto"/>
          <w:sz w:val="20"/>
          <w:szCs w:val="20"/>
        </w:rPr>
        <w:t>Игнатенко</w:t>
      </w:r>
      <w:r w:rsidR="00B63AA1">
        <w:rPr>
          <w:iCs/>
          <w:color w:val="auto"/>
          <w:sz w:val="20"/>
          <w:szCs w:val="20"/>
        </w:rPr>
        <w:t xml:space="preserve"> </w:t>
      </w:r>
      <w:r w:rsidRPr="00E863D2">
        <w:rPr>
          <w:iCs/>
          <w:color w:val="auto"/>
          <w:sz w:val="20"/>
          <w:szCs w:val="20"/>
        </w:rPr>
        <w:t>В.</w:t>
      </w:r>
      <w:r w:rsidR="00B63AA1">
        <w:rPr>
          <w:iCs/>
          <w:color w:val="auto"/>
          <w:sz w:val="20"/>
          <w:szCs w:val="20"/>
        </w:rPr>
        <w:t xml:space="preserve"> </w:t>
      </w:r>
      <w:r w:rsidRPr="00E863D2">
        <w:rPr>
          <w:iCs/>
          <w:color w:val="auto"/>
          <w:sz w:val="20"/>
          <w:szCs w:val="20"/>
        </w:rPr>
        <w:t>В.</w:t>
      </w:r>
      <w:r w:rsidR="00B63AA1">
        <w:rPr>
          <w:color w:val="auto"/>
          <w:sz w:val="20"/>
          <w:szCs w:val="20"/>
        </w:rPr>
        <w:t xml:space="preserve"> </w:t>
      </w:r>
      <w:r w:rsidRPr="00E863D2">
        <w:rPr>
          <w:color w:val="auto"/>
          <w:sz w:val="20"/>
          <w:szCs w:val="20"/>
        </w:rPr>
        <w:t>Административная</w:t>
      </w:r>
      <w:r w:rsidR="00B63AA1">
        <w:rPr>
          <w:color w:val="auto"/>
          <w:sz w:val="20"/>
          <w:szCs w:val="20"/>
        </w:rPr>
        <w:t xml:space="preserve"> </w:t>
      </w:r>
      <w:r w:rsidRPr="00E863D2">
        <w:rPr>
          <w:color w:val="auto"/>
          <w:sz w:val="20"/>
          <w:szCs w:val="20"/>
        </w:rPr>
        <w:t>ответственность</w:t>
      </w:r>
      <w:r w:rsidR="00B63AA1">
        <w:rPr>
          <w:color w:val="auto"/>
          <w:sz w:val="20"/>
          <w:szCs w:val="20"/>
        </w:rPr>
        <w:t xml:space="preserve"> </w:t>
      </w:r>
      <w:r w:rsidRPr="00E863D2">
        <w:rPr>
          <w:color w:val="auto"/>
          <w:sz w:val="20"/>
          <w:szCs w:val="20"/>
        </w:rPr>
        <w:t>участников</w:t>
      </w:r>
      <w:r w:rsidR="00B63AA1">
        <w:rPr>
          <w:color w:val="auto"/>
          <w:sz w:val="20"/>
          <w:szCs w:val="20"/>
        </w:rPr>
        <w:t xml:space="preserve"> </w:t>
      </w:r>
      <w:r w:rsidRPr="00E863D2">
        <w:rPr>
          <w:color w:val="auto"/>
          <w:sz w:val="20"/>
          <w:szCs w:val="20"/>
        </w:rPr>
        <w:t>выборов:</w:t>
      </w:r>
      <w:r w:rsidR="00B63AA1">
        <w:rPr>
          <w:color w:val="auto"/>
          <w:sz w:val="20"/>
          <w:szCs w:val="20"/>
        </w:rPr>
        <w:t xml:space="preserve"> </w:t>
      </w:r>
      <w:r w:rsidRPr="00E863D2">
        <w:rPr>
          <w:color w:val="auto"/>
          <w:sz w:val="20"/>
          <w:szCs w:val="20"/>
        </w:rPr>
        <w:t>учеб.</w:t>
      </w:r>
      <w:r w:rsidR="00B63AA1">
        <w:rPr>
          <w:color w:val="auto"/>
          <w:sz w:val="20"/>
          <w:szCs w:val="20"/>
        </w:rPr>
        <w:t xml:space="preserve"> </w:t>
      </w:r>
      <w:r w:rsidRPr="00E863D2">
        <w:rPr>
          <w:color w:val="auto"/>
          <w:sz w:val="20"/>
          <w:szCs w:val="20"/>
        </w:rPr>
        <w:t>пособие</w:t>
      </w:r>
      <w:r w:rsidR="00B63AA1">
        <w:rPr>
          <w:color w:val="auto"/>
          <w:sz w:val="20"/>
          <w:szCs w:val="20"/>
        </w:rPr>
        <w:t xml:space="preserve"> </w:t>
      </w:r>
      <w:r w:rsidRPr="00E863D2">
        <w:rPr>
          <w:color w:val="auto"/>
          <w:sz w:val="20"/>
          <w:szCs w:val="20"/>
        </w:rPr>
        <w:t>/</w:t>
      </w:r>
      <w:r w:rsidR="00B63AA1">
        <w:rPr>
          <w:color w:val="auto"/>
          <w:sz w:val="20"/>
          <w:szCs w:val="20"/>
        </w:rPr>
        <w:t xml:space="preserve"> </w:t>
      </w:r>
      <w:r w:rsidRPr="00E863D2">
        <w:rPr>
          <w:color w:val="auto"/>
          <w:sz w:val="20"/>
          <w:szCs w:val="20"/>
        </w:rPr>
        <w:t>В.</w:t>
      </w:r>
      <w:r w:rsidR="00B63AA1">
        <w:rPr>
          <w:color w:val="auto"/>
          <w:sz w:val="20"/>
          <w:szCs w:val="20"/>
        </w:rPr>
        <w:t xml:space="preserve"> </w:t>
      </w:r>
      <w:r w:rsidRPr="00E863D2">
        <w:rPr>
          <w:color w:val="auto"/>
          <w:sz w:val="20"/>
          <w:szCs w:val="20"/>
        </w:rPr>
        <w:t>В.</w:t>
      </w:r>
      <w:r w:rsidR="00B63AA1">
        <w:rPr>
          <w:color w:val="auto"/>
          <w:sz w:val="20"/>
          <w:szCs w:val="20"/>
        </w:rPr>
        <w:t xml:space="preserve"> </w:t>
      </w:r>
      <w:r w:rsidRPr="00E863D2">
        <w:rPr>
          <w:color w:val="auto"/>
          <w:sz w:val="20"/>
          <w:szCs w:val="20"/>
        </w:rPr>
        <w:t>Игнатенко.</w:t>
      </w:r>
      <w:r w:rsidR="00B63AA1">
        <w:rPr>
          <w:color w:val="auto"/>
          <w:sz w:val="20"/>
          <w:szCs w:val="20"/>
        </w:rPr>
        <w:t xml:space="preserve"> </w:t>
      </w:r>
      <w:r w:rsidRPr="00E863D2">
        <w:rPr>
          <w:color w:val="auto"/>
          <w:sz w:val="20"/>
          <w:szCs w:val="20"/>
        </w:rPr>
        <w:t>Иркутск:</w:t>
      </w:r>
      <w:r w:rsidR="00B63AA1">
        <w:rPr>
          <w:color w:val="auto"/>
          <w:sz w:val="20"/>
          <w:szCs w:val="20"/>
        </w:rPr>
        <w:t xml:space="preserve"> </w:t>
      </w:r>
      <w:r w:rsidRPr="00E863D2">
        <w:rPr>
          <w:color w:val="auto"/>
          <w:sz w:val="20"/>
          <w:szCs w:val="20"/>
        </w:rPr>
        <w:t>Изд-во</w:t>
      </w:r>
      <w:r w:rsidR="00B63AA1">
        <w:rPr>
          <w:color w:val="auto"/>
          <w:sz w:val="20"/>
          <w:szCs w:val="20"/>
        </w:rPr>
        <w:t xml:space="preserve"> </w:t>
      </w:r>
      <w:r w:rsidRPr="00E863D2">
        <w:rPr>
          <w:color w:val="auto"/>
          <w:sz w:val="20"/>
          <w:szCs w:val="20"/>
        </w:rPr>
        <w:t>Избиркома</w:t>
      </w:r>
      <w:r w:rsidR="00B63AA1">
        <w:rPr>
          <w:color w:val="auto"/>
          <w:sz w:val="20"/>
          <w:szCs w:val="20"/>
        </w:rPr>
        <w:t xml:space="preserve"> </w:t>
      </w:r>
      <w:r w:rsidRPr="00E863D2">
        <w:rPr>
          <w:color w:val="auto"/>
          <w:sz w:val="20"/>
          <w:szCs w:val="20"/>
        </w:rPr>
        <w:t>Иркутской</w:t>
      </w:r>
      <w:r w:rsidR="00B63AA1">
        <w:rPr>
          <w:color w:val="auto"/>
          <w:sz w:val="20"/>
          <w:szCs w:val="20"/>
        </w:rPr>
        <w:t xml:space="preserve"> </w:t>
      </w:r>
      <w:r w:rsidRPr="00E863D2">
        <w:rPr>
          <w:color w:val="auto"/>
          <w:sz w:val="20"/>
          <w:szCs w:val="20"/>
        </w:rPr>
        <w:t>обл.,</w:t>
      </w:r>
      <w:r w:rsidR="00B63AA1">
        <w:rPr>
          <w:color w:val="auto"/>
          <w:sz w:val="20"/>
          <w:szCs w:val="20"/>
        </w:rPr>
        <w:t xml:space="preserve"> </w:t>
      </w:r>
      <w:r w:rsidRPr="00E863D2">
        <w:rPr>
          <w:color w:val="auto"/>
          <w:sz w:val="20"/>
          <w:szCs w:val="20"/>
        </w:rPr>
        <w:t>2003.</w:t>
      </w:r>
      <w:r w:rsidR="00B63AA1">
        <w:rPr>
          <w:color w:val="auto"/>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B71"/>
    <w:multiLevelType w:val="hybridMultilevel"/>
    <w:tmpl w:val="F75408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3A1765B"/>
    <w:multiLevelType w:val="hybridMultilevel"/>
    <w:tmpl w:val="B6C2B2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4F25849"/>
    <w:multiLevelType w:val="hybridMultilevel"/>
    <w:tmpl w:val="27345916"/>
    <w:lvl w:ilvl="0" w:tplc="FFFFFFFF">
      <w:start w:val="1"/>
      <w:numFmt w:val="bullet"/>
      <w:lvlText w:val=""/>
      <w:lvlJc w:val="left"/>
      <w:pPr>
        <w:tabs>
          <w:tab w:val="num" w:pos="2136"/>
        </w:tabs>
        <w:ind w:left="2136" w:hanging="360"/>
      </w:pPr>
      <w:rPr>
        <w:rFonts w:ascii="Symbol" w:hAnsi="Symbol" w:hint="default"/>
        <w:color w:val="auto"/>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7964736"/>
    <w:multiLevelType w:val="hybridMultilevel"/>
    <w:tmpl w:val="D742B61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2B139FE"/>
    <w:multiLevelType w:val="hybridMultilevel"/>
    <w:tmpl w:val="0FD60B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D8F305D"/>
    <w:multiLevelType w:val="hybridMultilevel"/>
    <w:tmpl w:val="1A021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69346B"/>
    <w:multiLevelType w:val="hybridMultilevel"/>
    <w:tmpl w:val="C4BA8E10"/>
    <w:lvl w:ilvl="0" w:tplc="616286F6">
      <w:start w:val="1"/>
      <w:numFmt w:val="decimal"/>
      <w:lvlText w:val="%1."/>
      <w:lvlJc w:val="left"/>
      <w:pPr>
        <w:tabs>
          <w:tab w:val="num" w:pos="1080"/>
        </w:tabs>
        <w:ind w:left="1080" w:hanging="360"/>
      </w:pPr>
      <w:rPr>
        <w:rFonts w:cs="Times New Roman" w:hint="default"/>
      </w:rPr>
    </w:lvl>
    <w:lvl w:ilvl="1" w:tplc="31781372">
      <w:numFmt w:val="none"/>
      <w:lvlText w:val=""/>
      <w:lvlJc w:val="left"/>
      <w:pPr>
        <w:tabs>
          <w:tab w:val="num" w:pos="360"/>
        </w:tabs>
      </w:pPr>
      <w:rPr>
        <w:rFonts w:cs="Times New Roman"/>
      </w:rPr>
    </w:lvl>
    <w:lvl w:ilvl="2" w:tplc="47C82156">
      <w:numFmt w:val="none"/>
      <w:lvlText w:val=""/>
      <w:lvlJc w:val="left"/>
      <w:pPr>
        <w:tabs>
          <w:tab w:val="num" w:pos="360"/>
        </w:tabs>
      </w:pPr>
      <w:rPr>
        <w:rFonts w:cs="Times New Roman"/>
      </w:rPr>
    </w:lvl>
    <w:lvl w:ilvl="3" w:tplc="2E60798C">
      <w:numFmt w:val="none"/>
      <w:lvlText w:val=""/>
      <w:lvlJc w:val="left"/>
      <w:pPr>
        <w:tabs>
          <w:tab w:val="num" w:pos="360"/>
        </w:tabs>
      </w:pPr>
      <w:rPr>
        <w:rFonts w:cs="Times New Roman"/>
      </w:rPr>
    </w:lvl>
    <w:lvl w:ilvl="4" w:tplc="722ED742">
      <w:numFmt w:val="none"/>
      <w:lvlText w:val=""/>
      <w:lvlJc w:val="left"/>
      <w:pPr>
        <w:tabs>
          <w:tab w:val="num" w:pos="360"/>
        </w:tabs>
      </w:pPr>
      <w:rPr>
        <w:rFonts w:cs="Times New Roman"/>
      </w:rPr>
    </w:lvl>
    <w:lvl w:ilvl="5" w:tplc="90F8FC4C">
      <w:numFmt w:val="none"/>
      <w:lvlText w:val=""/>
      <w:lvlJc w:val="left"/>
      <w:pPr>
        <w:tabs>
          <w:tab w:val="num" w:pos="360"/>
        </w:tabs>
      </w:pPr>
      <w:rPr>
        <w:rFonts w:cs="Times New Roman"/>
      </w:rPr>
    </w:lvl>
    <w:lvl w:ilvl="6" w:tplc="AB8477C4">
      <w:numFmt w:val="none"/>
      <w:lvlText w:val=""/>
      <w:lvlJc w:val="left"/>
      <w:pPr>
        <w:tabs>
          <w:tab w:val="num" w:pos="360"/>
        </w:tabs>
      </w:pPr>
      <w:rPr>
        <w:rFonts w:cs="Times New Roman"/>
      </w:rPr>
    </w:lvl>
    <w:lvl w:ilvl="7" w:tplc="FC7EF746">
      <w:numFmt w:val="none"/>
      <w:lvlText w:val=""/>
      <w:lvlJc w:val="left"/>
      <w:pPr>
        <w:tabs>
          <w:tab w:val="num" w:pos="360"/>
        </w:tabs>
      </w:pPr>
      <w:rPr>
        <w:rFonts w:cs="Times New Roman"/>
      </w:rPr>
    </w:lvl>
    <w:lvl w:ilvl="8" w:tplc="C562E2D0">
      <w:numFmt w:val="none"/>
      <w:lvlText w:val=""/>
      <w:lvlJc w:val="left"/>
      <w:pPr>
        <w:tabs>
          <w:tab w:val="num" w:pos="360"/>
        </w:tabs>
      </w:pPr>
      <w:rPr>
        <w:rFonts w:cs="Times New Roman"/>
      </w:rPr>
    </w:lvl>
  </w:abstractNum>
  <w:abstractNum w:abstractNumId="8">
    <w:nsid w:val="26AD6550"/>
    <w:multiLevelType w:val="hybridMultilevel"/>
    <w:tmpl w:val="D270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7974CB"/>
    <w:multiLevelType w:val="multilevel"/>
    <w:tmpl w:val="C5F27014"/>
    <w:lvl w:ilvl="0">
      <w:start w:val="1"/>
      <w:numFmt w:val="decimalZero"/>
      <w:lvlText w:val="%1"/>
      <w:lvlJc w:val="left"/>
      <w:pPr>
        <w:ind w:left="1305" w:hanging="1305"/>
      </w:pPr>
      <w:rPr>
        <w:rFonts w:cs="Times New Roman" w:hint="default"/>
      </w:rPr>
    </w:lvl>
    <w:lvl w:ilvl="1">
      <w:start w:val="6"/>
      <w:numFmt w:val="decimalZero"/>
      <w:lvlText w:val="%1.%2"/>
      <w:lvlJc w:val="left"/>
      <w:pPr>
        <w:ind w:left="1305" w:hanging="1305"/>
      </w:pPr>
      <w:rPr>
        <w:rFonts w:cs="Times New Roman" w:hint="default"/>
      </w:rPr>
    </w:lvl>
    <w:lvl w:ilvl="2">
      <w:start w:val="2010"/>
      <w:numFmt w:val="decimal"/>
      <w:lvlText w:val="%1.%2.%3"/>
      <w:lvlJc w:val="left"/>
      <w:pPr>
        <w:ind w:left="1305" w:hanging="1305"/>
      </w:pPr>
      <w:rPr>
        <w:rFonts w:cs="Times New Roman" w:hint="default"/>
      </w:rPr>
    </w:lvl>
    <w:lvl w:ilvl="3">
      <w:start w:val="1"/>
      <w:numFmt w:val="decimal"/>
      <w:lvlText w:val="%1.%2.%3.%4"/>
      <w:lvlJc w:val="left"/>
      <w:pPr>
        <w:ind w:left="1305" w:hanging="1305"/>
      </w:pPr>
      <w:rPr>
        <w:rFonts w:cs="Times New Roman" w:hint="default"/>
      </w:rPr>
    </w:lvl>
    <w:lvl w:ilvl="4">
      <w:start w:val="1"/>
      <w:numFmt w:val="decimal"/>
      <w:lvlText w:val="%1.%2.%3.%4.%5"/>
      <w:lvlJc w:val="left"/>
      <w:pPr>
        <w:ind w:left="1305" w:hanging="130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388387A"/>
    <w:multiLevelType w:val="hybridMultilevel"/>
    <w:tmpl w:val="AD0AD824"/>
    <w:lvl w:ilvl="0" w:tplc="CE5C2A84">
      <w:start w:val="1"/>
      <w:numFmt w:val="decimal"/>
      <w:pStyle w:val="a0"/>
      <w:lvlText w:val="%1."/>
      <w:lvlJc w:val="left"/>
      <w:pPr>
        <w:tabs>
          <w:tab w:val="num" w:pos="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0FF3F84"/>
    <w:multiLevelType w:val="multilevel"/>
    <w:tmpl w:val="8BF0FAB8"/>
    <w:lvl w:ilvl="0">
      <w:start w:val="11"/>
      <w:numFmt w:val="decimal"/>
      <w:lvlText w:val="%1"/>
      <w:lvlJc w:val="left"/>
      <w:pPr>
        <w:ind w:left="750" w:hanging="750"/>
      </w:pPr>
      <w:rPr>
        <w:rFonts w:cs="Times New Roman" w:hint="default"/>
      </w:rPr>
    </w:lvl>
    <w:lvl w:ilvl="1">
      <w:start w:val="5"/>
      <w:numFmt w:val="decimalZero"/>
      <w:lvlText w:val="%1.%2"/>
      <w:lvlJc w:val="left"/>
      <w:pPr>
        <w:ind w:left="750" w:hanging="750"/>
      </w:pPr>
      <w:rPr>
        <w:rFonts w:cs="Times New Roman" w:hint="default"/>
      </w:rPr>
    </w:lvl>
    <w:lvl w:ilvl="2">
      <w:start w:val="7"/>
      <w:numFmt w:val="decimalZero"/>
      <w:lvlText w:val="%1.%2.%3"/>
      <w:lvlJc w:val="left"/>
      <w:pPr>
        <w:ind w:left="750" w:hanging="750"/>
      </w:pPr>
      <w:rPr>
        <w:rFonts w:ascii="Times New Roman" w:hAnsi="Times New Roman" w:cs="Times New Roman" w:hint="default"/>
        <w:sz w:val="28"/>
        <w:szCs w:val="28"/>
      </w:rPr>
    </w:lvl>
    <w:lvl w:ilvl="3">
      <w:start w:val="1"/>
      <w:numFmt w:val="decimal"/>
      <w:lvlText w:val="%1.%2.%3.%4"/>
      <w:lvlJc w:val="left"/>
      <w:pPr>
        <w:ind w:left="750" w:hanging="75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631558CC"/>
    <w:multiLevelType w:val="hybridMultilevel"/>
    <w:tmpl w:val="7F22ACD4"/>
    <w:lvl w:ilvl="0" w:tplc="B6E4EBC4">
      <w:start w:val="1"/>
      <w:numFmt w:val="decimal"/>
      <w:lvlText w:val="%1."/>
      <w:lvlJc w:val="left"/>
      <w:pPr>
        <w:ind w:left="1275" w:hanging="360"/>
      </w:pPr>
      <w:rPr>
        <w:rFonts w:cs="Times New Roman"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13">
    <w:nsid w:val="64A2636F"/>
    <w:multiLevelType w:val="hybridMultilevel"/>
    <w:tmpl w:val="BF906D5A"/>
    <w:lvl w:ilvl="0" w:tplc="0419000F">
      <w:start w:val="1"/>
      <w:numFmt w:val="decimal"/>
      <w:pStyle w:val="1"/>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6B9E4860"/>
    <w:multiLevelType w:val="hybridMultilevel"/>
    <w:tmpl w:val="182E09F0"/>
    <w:lvl w:ilvl="0" w:tplc="AA7CC4D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7D3359D"/>
    <w:multiLevelType w:val="multilevel"/>
    <w:tmpl w:val="D3C0125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num w:numId="1">
    <w:abstractNumId w:val="13"/>
  </w:num>
  <w:num w:numId="2">
    <w:abstractNumId w:val="0"/>
  </w:num>
  <w:num w:numId="3">
    <w:abstractNumId w:val="2"/>
  </w:num>
  <w:num w:numId="4">
    <w:abstractNumId w:val="8"/>
  </w:num>
  <w:num w:numId="5">
    <w:abstractNumId w:val="10"/>
  </w:num>
  <w:num w:numId="6">
    <w:abstractNumId w:val="3"/>
  </w:num>
  <w:num w:numId="7">
    <w:abstractNumId w:val="1"/>
  </w:num>
  <w:num w:numId="8">
    <w:abstractNumId w:val="4"/>
  </w:num>
  <w:num w:numId="9">
    <w:abstractNumId w:val="11"/>
  </w:num>
  <w:num w:numId="10">
    <w:abstractNumId w:val="15"/>
  </w:num>
  <w:num w:numId="11">
    <w:abstractNumId w:val="9"/>
  </w:num>
  <w:num w:numId="12">
    <w:abstractNumId w:val="14"/>
  </w:num>
  <w:num w:numId="13">
    <w:abstractNumId w:val="12"/>
  </w:num>
  <w:num w:numId="14">
    <w:abstractNumId w:val="7"/>
  </w:num>
  <w:num w:numId="15">
    <w:abstractNumId w:val="6"/>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DEC"/>
    <w:rsid w:val="00003FC0"/>
    <w:rsid w:val="00037AD4"/>
    <w:rsid w:val="00072AB9"/>
    <w:rsid w:val="00085F51"/>
    <w:rsid w:val="000C4F73"/>
    <w:rsid w:val="00120091"/>
    <w:rsid w:val="00151AE2"/>
    <w:rsid w:val="0019430B"/>
    <w:rsid w:val="001E3668"/>
    <w:rsid w:val="00206481"/>
    <w:rsid w:val="0024063F"/>
    <w:rsid w:val="002649DC"/>
    <w:rsid w:val="00295479"/>
    <w:rsid w:val="002A30C1"/>
    <w:rsid w:val="002B1307"/>
    <w:rsid w:val="002B2920"/>
    <w:rsid w:val="002B51F6"/>
    <w:rsid w:val="002C0A95"/>
    <w:rsid w:val="002C1615"/>
    <w:rsid w:val="00307934"/>
    <w:rsid w:val="00321F90"/>
    <w:rsid w:val="00346BD4"/>
    <w:rsid w:val="00353B09"/>
    <w:rsid w:val="00384A8B"/>
    <w:rsid w:val="003A113B"/>
    <w:rsid w:val="003F66C0"/>
    <w:rsid w:val="0041027A"/>
    <w:rsid w:val="00427795"/>
    <w:rsid w:val="00455298"/>
    <w:rsid w:val="004923BE"/>
    <w:rsid w:val="004B3CE4"/>
    <w:rsid w:val="004B3EA6"/>
    <w:rsid w:val="004E4707"/>
    <w:rsid w:val="00505701"/>
    <w:rsid w:val="00507843"/>
    <w:rsid w:val="005208D5"/>
    <w:rsid w:val="00541879"/>
    <w:rsid w:val="00553DFA"/>
    <w:rsid w:val="00574E9E"/>
    <w:rsid w:val="005776F4"/>
    <w:rsid w:val="00594D3F"/>
    <w:rsid w:val="0059634C"/>
    <w:rsid w:val="005B6F9C"/>
    <w:rsid w:val="005F495F"/>
    <w:rsid w:val="00615C02"/>
    <w:rsid w:val="00623216"/>
    <w:rsid w:val="0063647C"/>
    <w:rsid w:val="00646ED9"/>
    <w:rsid w:val="00667621"/>
    <w:rsid w:val="00680960"/>
    <w:rsid w:val="00694DB4"/>
    <w:rsid w:val="006A437E"/>
    <w:rsid w:val="006B0D91"/>
    <w:rsid w:val="006B110E"/>
    <w:rsid w:val="006D39F0"/>
    <w:rsid w:val="00734483"/>
    <w:rsid w:val="0074588B"/>
    <w:rsid w:val="00750EF2"/>
    <w:rsid w:val="0077216F"/>
    <w:rsid w:val="00777970"/>
    <w:rsid w:val="00792ABD"/>
    <w:rsid w:val="007F1537"/>
    <w:rsid w:val="0082419F"/>
    <w:rsid w:val="00834343"/>
    <w:rsid w:val="00873D3A"/>
    <w:rsid w:val="00883D2E"/>
    <w:rsid w:val="008A3DDF"/>
    <w:rsid w:val="008B0302"/>
    <w:rsid w:val="008D66E3"/>
    <w:rsid w:val="008F4FF7"/>
    <w:rsid w:val="00937F33"/>
    <w:rsid w:val="009476C4"/>
    <w:rsid w:val="00951B91"/>
    <w:rsid w:val="009523B3"/>
    <w:rsid w:val="009827A0"/>
    <w:rsid w:val="00997A11"/>
    <w:rsid w:val="009A6A10"/>
    <w:rsid w:val="009E19E9"/>
    <w:rsid w:val="00A33167"/>
    <w:rsid w:val="00A43F45"/>
    <w:rsid w:val="00A60F5B"/>
    <w:rsid w:val="00A8191A"/>
    <w:rsid w:val="00A84F5D"/>
    <w:rsid w:val="00A97449"/>
    <w:rsid w:val="00AC3A1A"/>
    <w:rsid w:val="00AF348A"/>
    <w:rsid w:val="00B01160"/>
    <w:rsid w:val="00B27256"/>
    <w:rsid w:val="00B56470"/>
    <w:rsid w:val="00B63AA1"/>
    <w:rsid w:val="00B75C73"/>
    <w:rsid w:val="00B85D0E"/>
    <w:rsid w:val="00B96750"/>
    <w:rsid w:val="00BA2674"/>
    <w:rsid w:val="00BC66F5"/>
    <w:rsid w:val="00BF41AE"/>
    <w:rsid w:val="00C1192A"/>
    <w:rsid w:val="00C202CD"/>
    <w:rsid w:val="00C2494B"/>
    <w:rsid w:val="00C3185A"/>
    <w:rsid w:val="00CC1678"/>
    <w:rsid w:val="00CC2D83"/>
    <w:rsid w:val="00CF35D4"/>
    <w:rsid w:val="00CF6DCA"/>
    <w:rsid w:val="00D03CD6"/>
    <w:rsid w:val="00D124A2"/>
    <w:rsid w:val="00D700FB"/>
    <w:rsid w:val="00D96B3E"/>
    <w:rsid w:val="00D979B4"/>
    <w:rsid w:val="00DB6DCD"/>
    <w:rsid w:val="00DC0076"/>
    <w:rsid w:val="00DE7A0F"/>
    <w:rsid w:val="00DF195C"/>
    <w:rsid w:val="00E3099F"/>
    <w:rsid w:val="00E339B0"/>
    <w:rsid w:val="00E415BF"/>
    <w:rsid w:val="00E715ED"/>
    <w:rsid w:val="00E778D3"/>
    <w:rsid w:val="00E852EF"/>
    <w:rsid w:val="00E863D2"/>
    <w:rsid w:val="00E92561"/>
    <w:rsid w:val="00E96E5D"/>
    <w:rsid w:val="00EA1E77"/>
    <w:rsid w:val="00EE3C3D"/>
    <w:rsid w:val="00EF7626"/>
    <w:rsid w:val="00F06BAA"/>
    <w:rsid w:val="00F52150"/>
    <w:rsid w:val="00F70E2B"/>
    <w:rsid w:val="00F70F21"/>
    <w:rsid w:val="00F70F2A"/>
    <w:rsid w:val="00F725F6"/>
    <w:rsid w:val="00F804BF"/>
    <w:rsid w:val="00F86DEC"/>
    <w:rsid w:val="00FA6D18"/>
    <w:rsid w:val="00FB662E"/>
    <w:rsid w:val="00FC1492"/>
    <w:rsid w:val="00FE633C"/>
    <w:rsid w:val="00FF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546317-5010-4540-A1D1-A93A7A0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6DEC"/>
    <w:pPr>
      <w:spacing w:after="200" w:line="276" w:lineRule="auto"/>
    </w:pPr>
    <w:rPr>
      <w:sz w:val="22"/>
      <w:szCs w:val="22"/>
      <w:lang w:eastAsia="en-US"/>
    </w:rPr>
  </w:style>
  <w:style w:type="paragraph" w:styleId="1">
    <w:name w:val="heading 1"/>
    <w:basedOn w:val="a1"/>
    <w:next w:val="a1"/>
    <w:link w:val="10"/>
    <w:uiPriority w:val="99"/>
    <w:qFormat/>
    <w:rsid w:val="00792ABD"/>
    <w:pPr>
      <w:keepNext/>
      <w:numPr>
        <w:numId w:val="1"/>
      </w:numPr>
      <w:suppressAutoHyphens/>
      <w:spacing w:before="240" w:after="60" w:line="240" w:lineRule="auto"/>
      <w:outlineLvl w:val="0"/>
    </w:pPr>
    <w:rPr>
      <w:rFonts w:ascii="Arial" w:hAnsi="Arial" w:cs="Arial"/>
      <w:b/>
      <w:bCs/>
      <w:kern w:val="1"/>
      <w:sz w:val="32"/>
      <w:szCs w:val="32"/>
      <w:lang w:eastAsia="ar-SA"/>
    </w:rPr>
  </w:style>
  <w:style w:type="paragraph" w:styleId="2">
    <w:name w:val="heading 2"/>
    <w:basedOn w:val="a1"/>
    <w:next w:val="a1"/>
    <w:link w:val="20"/>
    <w:autoRedefine/>
    <w:uiPriority w:val="99"/>
    <w:qFormat/>
    <w:rsid w:val="00F804BF"/>
    <w:pPr>
      <w:keepNext/>
      <w:widowControl w:val="0"/>
      <w:tabs>
        <w:tab w:val="left" w:pos="6285"/>
      </w:tabs>
      <w:autoSpaceDE w:val="0"/>
      <w:autoSpaceDN w:val="0"/>
      <w:adjustRightInd w:val="0"/>
      <w:spacing w:after="0" w:line="360" w:lineRule="auto"/>
      <w:jc w:val="center"/>
      <w:outlineLvl w:val="1"/>
    </w:pPr>
    <w:rPr>
      <w:rFonts w:ascii="Times New Roman" w:hAnsi="Times New Roman"/>
      <w:b/>
      <w:bCs/>
      <w:i/>
      <w:iCs/>
      <w:smallCaps/>
      <w:noProof/>
      <w:sz w:val="28"/>
      <w:szCs w:val="28"/>
      <w:lang w:eastAsia="ru-RU"/>
    </w:rPr>
  </w:style>
  <w:style w:type="paragraph" w:styleId="3">
    <w:name w:val="heading 3"/>
    <w:basedOn w:val="a1"/>
    <w:next w:val="a1"/>
    <w:link w:val="30"/>
    <w:uiPriority w:val="99"/>
    <w:qFormat/>
    <w:rsid w:val="00EE3C3D"/>
    <w:pPr>
      <w:keepNext/>
      <w:spacing w:before="240" w:after="60" w:line="240" w:lineRule="auto"/>
      <w:outlineLvl w:val="2"/>
    </w:pPr>
    <w:rPr>
      <w:rFonts w:ascii="Arial" w:hAnsi="Arial" w:cs="Arial"/>
      <w:b/>
      <w:bCs/>
      <w:sz w:val="26"/>
      <w:szCs w:val="26"/>
      <w:lang w:eastAsia="ru-RU"/>
    </w:rPr>
  </w:style>
  <w:style w:type="paragraph" w:styleId="4">
    <w:name w:val="heading 4"/>
    <w:basedOn w:val="a1"/>
    <w:next w:val="a1"/>
    <w:link w:val="40"/>
    <w:uiPriority w:val="99"/>
    <w:qFormat/>
    <w:rsid w:val="00F804BF"/>
    <w:pPr>
      <w:keepNext/>
      <w:widowControl w:val="0"/>
      <w:autoSpaceDE w:val="0"/>
      <w:autoSpaceDN w:val="0"/>
      <w:adjustRightInd w:val="0"/>
      <w:spacing w:after="0" w:line="360" w:lineRule="auto"/>
      <w:jc w:val="center"/>
      <w:outlineLvl w:val="3"/>
    </w:pPr>
    <w:rPr>
      <w:rFonts w:ascii="Times New Roman" w:hAnsi="Times New Roman"/>
      <w:i/>
      <w:iCs/>
      <w:noProof/>
      <w:sz w:val="28"/>
      <w:szCs w:val="28"/>
      <w:lang w:eastAsia="ru-RU"/>
    </w:rPr>
  </w:style>
  <w:style w:type="paragraph" w:styleId="5">
    <w:name w:val="heading 5"/>
    <w:basedOn w:val="a1"/>
    <w:next w:val="a1"/>
    <w:link w:val="50"/>
    <w:uiPriority w:val="99"/>
    <w:qFormat/>
    <w:rsid w:val="00F804BF"/>
    <w:pPr>
      <w:keepNext/>
      <w:widowControl w:val="0"/>
      <w:autoSpaceDE w:val="0"/>
      <w:autoSpaceDN w:val="0"/>
      <w:adjustRightInd w:val="0"/>
      <w:spacing w:after="0" w:line="360" w:lineRule="auto"/>
      <w:ind w:left="737"/>
      <w:outlineLvl w:val="4"/>
    </w:pPr>
    <w:rPr>
      <w:rFonts w:ascii="Times New Roman" w:hAnsi="Times New Roman"/>
      <w:sz w:val="28"/>
      <w:szCs w:val="28"/>
      <w:lang w:eastAsia="ru-RU"/>
    </w:rPr>
  </w:style>
  <w:style w:type="paragraph" w:styleId="6">
    <w:name w:val="heading 6"/>
    <w:basedOn w:val="a1"/>
    <w:next w:val="a1"/>
    <w:link w:val="60"/>
    <w:uiPriority w:val="99"/>
    <w:qFormat/>
    <w:rsid w:val="00F804BF"/>
    <w:pPr>
      <w:keepNext/>
      <w:widowControl w:val="0"/>
      <w:autoSpaceDE w:val="0"/>
      <w:autoSpaceDN w:val="0"/>
      <w:adjustRightInd w:val="0"/>
      <w:spacing w:after="0" w:line="360" w:lineRule="auto"/>
      <w:ind w:firstLine="709"/>
      <w:jc w:val="center"/>
      <w:outlineLvl w:val="5"/>
    </w:pPr>
    <w:rPr>
      <w:rFonts w:ascii="Times New Roman" w:hAnsi="Times New Roman"/>
      <w:b/>
      <w:bCs/>
      <w:sz w:val="30"/>
      <w:szCs w:val="30"/>
      <w:lang w:eastAsia="ru-RU"/>
    </w:rPr>
  </w:style>
  <w:style w:type="paragraph" w:styleId="7">
    <w:name w:val="heading 7"/>
    <w:basedOn w:val="a1"/>
    <w:next w:val="a1"/>
    <w:link w:val="70"/>
    <w:uiPriority w:val="99"/>
    <w:qFormat/>
    <w:rsid w:val="00F804BF"/>
    <w:pPr>
      <w:keepNext/>
      <w:widowControl w:val="0"/>
      <w:autoSpaceDE w:val="0"/>
      <w:autoSpaceDN w:val="0"/>
      <w:adjustRightInd w:val="0"/>
      <w:spacing w:after="0" w:line="360" w:lineRule="auto"/>
      <w:ind w:firstLine="709"/>
      <w:jc w:val="both"/>
      <w:outlineLvl w:val="6"/>
    </w:pPr>
    <w:rPr>
      <w:rFonts w:ascii="Times New Roman" w:hAnsi="Times New Roman"/>
      <w:sz w:val="24"/>
      <w:szCs w:val="24"/>
      <w:lang w:eastAsia="ru-RU"/>
    </w:rPr>
  </w:style>
  <w:style w:type="paragraph" w:styleId="8">
    <w:name w:val="heading 8"/>
    <w:basedOn w:val="a1"/>
    <w:next w:val="a1"/>
    <w:link w:val="80"/>
    <w:uiPriority w:val="99"/>
    <w:qFormat/>
    <w:rsid w:val="00F804BF"/>
    <w:pPr>
      <w:keepNext/>
      <w:widowControl w:val="0"/>
      <w:autoSpaceDE w:val="0"/>
      <w:autoSpaceDN w:val="0"/>
      <w:adjustRightInd w:val="0"/>
      <w:spacing w:after="0" w:line="360" w:lineRule="auto"/>
      <w:ind w:firstLine="709"/>
      <w:jc w:val="both"/>
      <w:outlineLvl w:val="7"/>
    </w:pPr>
    <w:rPr>
      <w:rFonts w:ascii="Arial" w:hAnsi="Arial" w:cs="Arial"/>
      <w:b/>
      <w:bCs/>
      <w:sz w:val="32"/>
      <w:szCs w:val="32"/>
      <w:lang w:eastAsia="ru-RU"/>
    </w:rPr>
  </w:style>
  <w:style w:type="paragraph" w:styleId="9">
    <w:name w:val="heading 9"/>
    <w:basedOn w:val="a1"/>
    <w:next w:val="a1"/>
    <w:link w:val="90"/>
    <w:uiPriority w:val="99"/>
    <w:qFormat/>
    <w:rsid w:val="00F804BF"/>
    <w:pPr>
      <w:widowControl w:val="0"/>
      <w:autoSpaceDE w:val="0"/>
      <w:autoSpaceDN w:val="0"/>
      <w:adjustRightInd w:val="0"/>
      <w:spacing w:before="240" w:after="60" w:line="360" w:lineRule="auto"/>
      <w:ind w:firstLine="709"/>
      <w:jc w:val="both"/>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792ABD"/>
    <w:rPr>
      <w:rFonts w:ascii="Arial" w:hAnsi="Arial" w:cs="Arial"/>
      <w:b/>
      <w:bCs/>
      <w:kern w:val="1"/>
      <w:sz w:val="32"/>
      <w:szCs w:val="32"/>
      <w:lang w:val="x-none" w:eastAsia="ar-SA" w:bidi="ar-SA"/>
    </w:rPr>
  </w:style>
  <w:style w:type="character" w:customStyle="1" w:styleId="20">
    <w:name w:val="Заголовок 2 Знак"/>
    <w:link w:val="2"/>
    <w:uiPriority w:val="99"/>
    <w:locked/>
    <w:rsid w:val="00F804BF"/>
    <w:rPr>
      <w:rFonts w:ascii="Times New Roman" w:hAnsi="Times New Roman" w:cs="Times New Roman"/>
      <w:b/>
      <w:bCs/>
      <w:i/>
      <w:iCs/>
      <w:smallCaps/>
      <w:noProof/>
      <w:sz w:val="28"/>
      <w:szCs w:val="28"/>
    </w:rPr>
  </w:style>
  <w:style w:type="character" w:customStyle="1" w:styleId="30">
    <w:name w:val="Заголовок 3 Знак"/>
    <w:link w:val="3"/>
    <w:uiPriority w:val="9"/>
    <w:locked/>
    <w:rsid w:val="00EE3C3D"/>
    <w:rPr>
      <w:rFonts w:ascii="Arial" w:hAnsi="Arial" w:cs="Arial"/>
      <w:b/>
      <w:bCs/>
      <w:sz w:val="26"/>
      <w:szCs w:val="26"/>
    </w:rPr>
  </w:style>
  <w:style w:type="character" w:customStyle="1" w:styleId="40">
    <w:name w:val="Заголовок 4 Знак"/>
    <w:link w:val="4"/>
    <w:uiPriority w:val="99"/>
    <w:locked/>
    <w:rsid w:val="00F804BF"/>
    <w:rPr>
      <w:rFonts w:ascii="Times New Roman" w:hAnsi="Times New Roman" w:cs="Times New Roman"/>
      <w:i/>
      <w:iCs/>
      <w:noProof/>
      <w:sz w:val="28"/>
      <w:szCs w:val="28"/>
    </w:rPr>
  </w:style>
  <w:style w:type="character" w:customStyle="1" w:styleId="50">
    <w:name w:val="Заголовок 5 Знак"/>
    <w:link w:val="5"/>
    <w:uiPriority w:val="99"/>
    <w:locked/>
    <w:rsid w:val="00F804BF"/>
    <w:rPr>
      <w:rFonts w:ascii="Times New Roman" w:hAnsi="Times New Roman" w:cs="Times New Roman"/>
      <w:sz w:val="28"/>
      <w:szCs w:val="28"/>
    </w:rPr>
  </w:style>
  <w:style w:type="character" w:customStyle="1" w:styleId="60">
    <w:name w:val="Заголовок 6 Знак"/>
    <w:link w:val="6"/>
    <w:uiPriority w:val="99"/>
    <w:locked/>
    <w:rsid w:val="00F804BF"/>
    <w:rPr>
      <w:rFonts w:ascii="Times New Roman" w:hAnsi="Times New Roman" w:cs="Times New Roman"/>
      <w:b/>
      <w:bCs/>
      <w:sz w:val="30"/>
      <w:szCs w:val="30"/>
    </w:rPr>
  </w:style>
  <w:style w:type="character" w:customStyle="1" w:styleId="70">
    <w:name w:val="Заголовок 7 Знак"/>
    <w:link w:val="7"/>
    <w:uiPriority w:val="99"/>
    <w:locked/>
    <w:rsid w:val="00F804BF"/>
    <w:rPr>
      <w:rFonts w:ascii="Times New Roman" w:hAnsi="Times New Roman" w:cs="Times New Roman"/>
      <w:sz w:val="24"/>
      <w:szCs w:val="24"/>
    </w:rPr>
  </w:style>
  <w:style w:type="character" w:customStyle="1" w:styleId="80">
    <w:name w:val="Заголовок 8 Знак"/>
    <w:link w:val="8"/>
    <w:uiPriority w:val="99"/>
    <w:locked/>
    <w:rsid w:val="00F804BF"/>
    <w:rPr>
      <w:rFonts w:ascii="Arial" w:hAnsi="Arial" w:cs="Arial"/>
      <w:b/>
      <w:bCs/>
      <w:sz w:val="32"/>
      <w:szCs w:val="32"/>
    </w:rPr>
  </w:style>
  <w:style w:type="character" w:customStyle="1" w:styleId="90">
    <w:name w:val="Заголовок 9 Знак"/>
    <w:link w:val="9"/>
    <w:uiPriority w:val="99"/>
    <w:locked/>
    <w:rsid w:val="00F804BF"/>
    <w:rPr>
      <w:rFonts w:ascii="Arial" w:hAnsi="Arial" w:cs="Arial"/>
      <w:sz w:val="22"/>
      <w:szCs w:val="22"/>
    </w:rPr>
  </w:style>
  <w:style w:type="paragraph" w:styleId="a5">
    <w:name w:val="List Paragraph"/>
    <w:basedOn w:val="a1"/>
    <w:uiPriority w:val="34"/>
    <w:qFormat/>
    <w:rsid w:val="00E715ED"/>
    <w:pPr>
      <w:ind w:left="720"/>
      <w:contextualSpacing/>
    </w:pPr>
  </w:style>
  <w:style w:type="paragraph" w:styleId="a6">
    <w:name w:val="footnote text"/>
    <w:basedOn w:val="a1"/>
    <w:link w:val="a7"/>
    <w:uiPriority w:val="99"/>
    <w:semiHidden/>
    <w:unhideWhenUsed/>
    <w:rsid w:val="00E715ED"/>
    <w:pPr>
      <w:spacing w:after="0" w:line="240" w:lineRule="auto"/>
    </w:pPr>
    <w:rPr>
      <w:sz w:val="20"/>
      <w:szCs w:val="20"/>
    </w:rPr>
  </w:style>
  <w:style w:type="character" w:customStyle="1" w:styleId="a7">
    <w:name w:val="Текст сноски Знак"/>
    <w:link w:val="a6"/>
    <w:uiPriority w:val="99"/>
    <w:semiHidden/>
    <w:locked/>
    <w:rsid w:val="00E715ED"/>
    <w:rPr>
      <w:rFonts w:ascii="Calibri" w:eastAsia="Times New Roman" w:hAnsi="Calibri" w:cs="Times New Roman"/>
      <w:sz w:val="20"/>
      <w:szCs w:val="20"/>
    </w:rPr>
  </w:style>
  <w:style w:type="character" w:styleId="a8">
    <w:name w:val="footnote reference"/>
    <w:uiPriority w:val="99"/>
    <w:semiHidden/>
    <w:unhideWhenUsed/>
    <w:rsid w:val="00E715ED"/>
    <w:rPr>
      <w:rFonts w:cs="Times New Roman"/>
      <w:vertAlign w:val="superscript"/>
    </w:rPr>
  </w:style>
  <w:style w:type="paragraph" w:styleId="a9">
    <w:name w:val="header"/>
    <w:basedOn w:val="a1"/>
    <w:link w:val="aa"/>
    <w:uiPriority w:val="99"/>
    <w:unhideWhenUsed/>
    <w:rsid w:val="00072AB9"/>
    <w:pPr>
      <w:tabs>
        <w:tab w:val="center" w:pos="4677"/>
        <w:tab w:val="right" w:pos="9355"/>
      </w:tabs>
    </w:pPr>
  </w:style>
  <w:style w:type="character" w:customStyle="1" w:styleId="aa">
    <w:name w:val="Верхний колонтитул Знак"/>
    <w:link w:val="a9"/>
    <w:uiPriority w:val="99"/>
    <w:locked/>
    <w:rsid w:val="00072AB9"/>
    <w:rPr>
      <w:rFonts w:cs="Times New Roman"/>
      <w:sz w:val="22"/>
      <w:szCs w:val="22"/>
      <w:lang w:val="x-none" w:eastAsia="en-US"/>
    </w:rPr>
  </w:style>
  <w:style w:type="paragraph" w:styleId="ab">
    <w:name w:val="footer"/>
    <w:basedOn w:val="a1"/>
    <w:link w:val="ac"/>
    <w:uiPriority w:val="99"/>
    <w:unhideWhenUsed/>
    <w:rsid w:val="00072AB9"/>
    <w:pPr>
      <w:tabs>
        <w:tab w:val="center" w:pos="4677"/>
        <w:tab w:val="right" w:pos="9355"/>
      </w:tabs>
    </w:pPr>
  </w:style>
  <w:style w:type="character" w:customStyle="1" w:styleId="ac">
    <w:name w:val="Нижний колонтитул Знак"/>
    <w:link w:val="ab"/>
    <w:uiPriority w:val="99"/>
    <w:locked/>
    <w:rsid w:val="00072AB9"/>
    <w:rPr>
      <w:rFonts w:cs="Times New Roman"/>
      <w:sz w:val="22"/>
      <w:szCs w:val="22"/>
      <w:lang w:val="x-none" w:eastAsia="en-US"/>
    </w:rPr>
  </w:style>
  <w:style w:type="paragraph" w:customStyle="1" w:styleId="ad">
    <w:name w:val="ОснНат Знак"/>
    <w:next w:val="a1"/>
    <w:link w:val="ae"/>
    <w:rsid w:val="00A84F5D"/>
    <w:pPr>
      <w:spacing w:line="360" w:lineRule="auto"/>
      <w:ind w:firstLine="567"/>
    </w:pPr>
    <w:rPr>
      <w:rFonts w:ascii="Times New Roman" w:hAnsi="Times New Roman"/>
      <w:bCs/>
      <w:sz w:val="28"/>
      <w:szCs w:val="28"/>
    </w:rPr>
  </w:style>
  <w:style w:type="character" w:customStyle="1" w:styleId="ae">
    <w:name w:val="ОснНат Знак Знак"/>
    <w:link w:val="ad"/>
    <w:locked/>
    <w:rsid w:val="00A84F5D"/>
    <w:rPr>
      <w:rFonts w:ascii="Times New Roman" w:hAnsi="Times New Roman" w:cs="Times New Roman"/>
      <w:bCs/>
      <w:sz w:val="28"/>
      <w:szCs w:val="28"/>
      <w:lang w:val="ru-RU" w:eastAsia="ru-RU" w:bidi="ar-SA"/>
    </w:rPr>
  </w:style>
  <w:style w:type="paragraph" w:styleId="af">
    <w:name w:val="Body Text Indent"/>
    <w:basedOn w:val="a1"/>
    <w:link w:val="af0"/>
    <w:uiPriority w:val="99"/>
    <w:rsid w:val="00CC2D83"/>
    <w:pPr>
      <w:spacing w:after="0" w:line="240" w:lineRule="auto"/>
      <w:ind w:firstLine="540"/>
      <w:jc w:val="both"/>
    </w:pPr>
    <w:rPr>
      <w:rFonts w:ascii="Times New Roman" w:hAnsi="Times New Roman"/>
      <w:i/>
      <w:iCs/>
      <w:sz w:val="28"/>
      <w:szCs w:val="24"/>
      <w:lang w:eastAsia="ru-RU"/>
    </w:rPr>
  </w:style>
  <w:style w:type="character" w:customStyle="1" w:styleId="af0">
    <w:name w:val="Основной текст с отступом Знак"/>
    <w:link w:val="af"/>
    <w:uiPriority w:val="99"/>
    <w:locked/>
    <w:rsid w:val="00CC2D83"/>
    <w:rPr>
      <w:rFonts w:ascii="Times New Roman" w:hAnsi="Times New Roman" w:cs="Times New Roman"/>
      <w:i/>
      <w:iCs/>
      <w:sz w:val="24"/>
      <w:szCs w:val="24"/>
    </w:rPr>
  </w:style>
  <w:style w:type="paragraph" w:styleId="af1">
    <w:name w:val="Body Text"/>
    <w:basedOn w:val="a1"/>
    <w:link w:val="af2"/>
    <w:uiPriority w:val="99"/>
    <w:unhideWhenUsed/>
    <w:rsid w:val="00C2494B"/>
    <w:pPr>
      <w:spacing w:after="120"/>
    </w:pPr>
  </w:style>
  <w:style w:type="character" w:customStyle="1" w:styleId="af2">
    <w:name w:val="Основной текст Знак"/>
    <w:link w:val="af1"/>
    <w:uiPriority w:val="99"/>
    <w:semiHidden/>
    <w:locked/>
    <w:rsid w:val="00C2494B"/>
    <w:rPr>
      <w:rFonts w:cs="Times New Roman"/>
      <w:sz w:val="22"/>
      <w:szCs w:val="22"/>
      <w:lang w:val="x-none" w:eastAsia="en-US"/>
    </w:rPr>
  </w:style>
  <w:style w:type="paragraph" w:styleId="21">
    <w:name w:val="Body Text Indent 2"/>
    <w:basedOn w:val="a1"/>
    <w:link w:val="22"/>
    <w:uiPriority w:val="99"/>
    <w:unhideWhenUsed/>
    <w:rsid w:val="00C2494B"/>
    <w:pPr>
      <w:spacing w:after="120" w:line="480" w:lineRule="auto"/>
      <w:ind w:left="283"/>
    </w:pPr>
  </w:style>
  <w:style w:type="character" w:customStyle="1" w:styleId="22">
    <w:name w:val="Основной текст с отступом 2 Знак"/>
    <w:link w:val="21"/>
    <w:uiPriority w:val="99"/>
    <w:semiHidden/>
    <w:locked/>
    <w:rsid w:val="00C2494B"/>
    <w:rPr>
      <w:rFonts w:cs="Times New Roman"/>
      <w:sz w:val="22"/>
      <w:szCs w:val="22"/>
      <w:lang w:val="x-none" w:eastAsia="en-US"/>
    </w:rPr>
  </w:style>
  <w:style w:type="table" w:styleId="af3">
    <w:name w:val="Table Grid"/>
    <w:basedOn w:val="a3"/>
    <w:uiPriority w:val="59"/>
    <w:rsid w:val="00750E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1"/>
    <w:link w:val="32"/>
    <w:uiPriority w:val="99"/>
    <w:unhideWhenUsed/>
    <w:rsid w:val="00750EF2"/>
    <w:pPr>
      <w:spacing w:after="120"/>
    </w:pPr>
    <w:rPr>
      <w:sz w:val="16"/>
      <w:szCs w:val="16"/>
    </w:rPr>
  </w:style>
  <w:style w:type="character" w:customStyle="1" w:styleId="32">
    <w:name w:val="Основной текст 3 Знак"/>
    <w:link w:val="31"/>
    <w:uiPriority w:val="99"/>
    <w:semiHidden/>
    <w:locked/>
    <w:rsid w:val="00750EF2"/>
    <w:rPr>
      <w:rFonts w:cs="Times New Roman"/>
      <w:sz w:val="16"/>
      <w:szCs w:val="16"/>
      <w:lang w:val="x-none" w:eastAsia="en-US"/>
    </w:rPr>
  </w:style>
  <w:style w:type="paragraph" w:customStyle="1" w:styleId="23">
    <w:name w:val="ОснНат Знак2"/>
    <w:next w:val="a1"/>
    <w:link w:val="11"/>
    <w:rsid w:val="005776F4"/>
    <w:pPr>
      <w:spacing w:line="360" w:lineRule="auto"/>
      <w:ind w:firstLine="567"/>
    </w:pPr>
    <w:rPr>
      <w:rFonts w:ascii="Times New Roman" w:hAnsi="Times New Roman"/>
      <w:bCs/>
      <w:sz w:val="28"/>
      <w:szCs w:val="28"/>
    </w:rPr>
  </w:style>
  <w:style w:type="character" w:customStyle="1" w:styleId="11">
    <w:name w:val="ОснНат Знак Знак1"/>
    <w:link w:val="23"/>
    <w:locked/>
    <w:rsid w:val="005776F4"/>
    <w:rPr>
      <w:rFonts w:ascii="Times New Roman" w:hAnsi="Times New Roman" w:cs="Times New Roman"/>
      <w:bCs/>
      <w:sz w:val="28"/>
      <w:szCs w:val="28"/>
      <w:lang w:val="ru-RU" w:eastAsia="ru-RU" w:bidi="ar-SA"/>
    </w:rPr>
  </w:style>
  <w:style w:type="paragraph" w:styleId="af4">
    <w:name w:val="Block Text"/>
    <w:basedOn w:val="a1"/>
    <w:uiPriority w:val="99"/>
    <w:rsid w:val="008F4FF7"/>
    <w:pPr>
      <w:spacing w:after="0" w:line="240" w:lineRule="auto"/>
      <w:ind w:left="748" w:right="278"/>
      <w:jc w:val="both"/>
    </w:pPr>
    <w:rPr>
      <w:rFonts w:ascii="Times New Roman" w:hAnsi="Times New Roman"/>
      <w:sz w:val="27"/>
      <w:szCs w:val="27"/>
      <w:lang w:eastAsia="ru-RU"/>
    </w:rPr>
  </w:style>
  <w:style w:type="paragraph" w:styleId="24">
    <w:name w:val="Body Text 2"/>
    <w:basedOn w:val="a1"/>
    <w:link w:val="25"/>
    <w:uiPriority w:val="99"/>
    <w:rsid w:val="008F4FF7"/>
    <w:pPr>
      <w:spacing w:after="120" w:line="480" w:lineRule="auto"/>
    </w:pPr>
    <w:rPr>
      <w:rFonts w:ascii="Times New Roman" w:hAnsi="Times New Roman"/>
      <w:sz w:val="24"/>
      <w:szCs w:val="24"/>
      <w:lang w:eastAsia="ru-RU"/>
    </w:rPr>
  </w:style>
  <w:style w:type="character" w:customStyle="1" w:styleId="25">
    <w:name w:val="Основной текст 2 Знак"/>
    <w:link w:val="24"/>
    <w:uiPriority w:val="99"/>
    <w:locked/>
    <w:rsid w:val="008F4FF7"/>
    <w:rPr>
      <w:rFonts w:ascii="Times New Roman" w:hAnsi="Times New Roman" w:cs="Times New Roman"/>
      <w:sz w:val="24"/>
      <w:szCs w:val="24"/>
    </w:rPr>
  </w:style>
  <w:style w:type="paragraph" w:styleId="af5">
    <w:name w:val="Normal (Web)"/>
    <w:basedOn w:val="a1"/>
    <w:uiPriority w:val="99"/>
    <w:rsid w:val="00EE3C3D"/>
    <w:pPr>
      <w:spacing w:before="100" w:beforeAutospacing="1" w:after="100" w:afterAutospacing="1" w:line="240" w:lineRule="auto"/>
    </w:pPr>
    <w:rPr>
      <w:rFonts w:ascii="Times New Roman" w:hAnsi="Times New Roman"/>
      <w:sz w:val="24"/>
      <w:szCs w:val="24"/>
      <w:lang w:eastAsia="ru-RU"/>
    </w:rPr>
  </w:style>
  <w:style w:type="paragraph" w:customStyle="1" w:styleId="ruslan">
    <w:name w:val="ruslan"/>
    <w:basedOn w:val="a1"/>
    <w:uiPriority w:val="99"/>
    <w:rsid w:val="00D96B3E"/>
    <w:pPr>
      <w:spacing w:before="100" w:beforeAutospacing="1" w:after="100" w:afterAutospacing="1" w:line="240" w:lineRule="auto"/>
    </w:pPr>
    <w:rPr>
      <w:rFonts w:ascii="Times New Roman" w:hAnsi="Times New Roman"/>
      <w:sz w:val="24"/>
      <w:szCs w:val="24"/>
      <w:lang w:eastAsia="ru-RU"/>
    </w:rPr>
  </w:style>
  <w:style w:type="paragraph" w:customStyle="1" w:styleId="af6">
    <w:name w:val="ТАБЛИЦА"/>
    <w:next w:val="a1"/>
    <w:autoRedefine/>
    <w:uiPriority w:val="99"/>
    <w:rsid w:val="00B56470"/>
    <w:pPr>
      <w:spacing w:line="360" w:lineRule="auto"/>
    </w:pPr>
    <w:rPr>
      <w:rFonts w:ascii="Times New Roman" w:hAnsi="Times New Roman"/>
      <w:color w:val="000000"/>
    </w:rPr>
  </w:style>
  <w:style w:type="character" w:styleId="af7">
    <w:name w:val="Emphasis"/>
    <w:uiPriority w:val="20"/>
    <w:qFormat/>
    <w:rsid w:val="009E19E9"/>
    <w:rPr>
      <w:rFonts w:cs="Times New Roman"/>
      <w:i/>
      <w:iCs/>
    </w:rPr>
  </w:style>
  <w:style w:type="paragraph" w:customStyle="1" w:styleId="ConsNonformat">
    <w:name w:val="ConsNonformat"/>
    <w:rsid w:val="0059634C"/>
    <w:pPr>
      <w:widowControl w:val="0"/>
      <w:autoSpaceDE w:val="0"/>
      <w:autoSpaceDN w:val="0"/>
      <w:adjustRightInd w:val="0"/>
    </w:pPr>
    <w:rPr>
      <w:rFonts w:ascii="Courier New" w:hAnsi="Courier New"/>
    </w:rPr>
  </w:style>
  <w:style w:type="paragraph" w:customStyle="1" w:styleId="af8">
    <w:name w:val="Павлуша"/>
    <w:basedOn w:val="1"/>
    <w:uiPriority w:val="99"/>
    <w:rsid w:val="00F804BF"/>
    <w:pPr>
      <w:pageBreakBefore/>
      <w:widowControl w:val="0"/>
      <w:numPr>
        <w:numId w:val="0"/>
      </w:numPr>
      <w:suppressAutoHyphens w:val="0"/>
      <w:autoSpaceDE w:val="0"/>
      <w:autoSpaceDN w:val="0"/>
      <w:adjustRightInd w:val="0"/>
      <w:spacing w:before="0" w:after="0" w:line="360" w:lineRule="auto"/>
      <w:jc w:val="center"/>
    </w:pPr>
    <w:rPr>
      <w:rFonts w:ascii="Times New Roman" w:hAnsi="Times New Roman" w:cs="Times New Roman"/>
      <w:b w:val="0"/>
      <w:bCs w:val="0"/>
      <w:caps/>
      <w:noProof/>
      <w:kern w:val="28"/>
      <w:sz w:val="28"/>
      <w:szCs w:val="28"/>
      <w:lang w:eastAsia="ru-RU"/>
    </w:rPr>
  </w:style>
  <w:style w:type="character" w:styleId="af9">
    <w:name w:val="page number"/>
    <w:uiPriority w:val="99"/>
    <w:rsid w:val="00F804BF"/>
    <w:rPr>
      <w:rFonts w:cs="Times New Roman"/>
    </w:rPr>
  </w:style>
  <w:style w:type="paragraph" w:styleId="afa">
    <w:name w:val="Plain Text"/>
    <w:basedOn w:val="a1"/>
    <w:link w:val="afb"/>
    <w:uiPriority w:val="99"/>
    <w:rsid w:val="00F804BF"/>
    <w:pPr>
      <w:widowControl w:val="0"/>
      <w:autoSpaceDE w:val="0"/>
      <w:autoSpaceDN w:val="0"/>
      <w:adjustRightInd w:val="0"/>
      <w:spacing w:after="0" w:line="360" w:lineRule="auto"/>
      <w:ind w:firstLine="709"/>
      <w:jc w:val="both"/>
    </w:pPr>
    <w:rPr>
      <w:rFonts w:ascii="Consolas" w:hAnsi="Consolas" w:cs="Consolas"/>
      <w:sz w:val="21"/>
      <w:szCs w:val="21"/>
      <w:lang w:val="uk-UA"/>
    </w:rPr>
  </w:style>
  <w:style w:type="character" w:customStyle="1" w:styleId="afb">
    <w:name w:val="Текст Знак"/>
    <w:link w:val="afa"/>
    <w:uiPriority w:val="99"/>
    <w:locked/>
    <w:rsid w:val="00F804BF"/>
    <w:rPr>
      <w:rFonts w:ascii="Consolas" w:hAnsi="Consolas" w:cs="Consolas"/>
      <w:sz w:val="21"/>
      <w:szCs w:val="21"/>
      <w:lang w:val="uk-UA" w:eastAsia="en-US"/>
    </w:rPr>
  </w:style>
  <w:style w:type="paragraph" w:styleId="afc">
    <w:name w:val="caption"/>
    <w:basedOn w:val="a1"/>
    <w:next w:val="a1"/>
    <w:uiPriority w:val="99"/>
    <w:qFormat/>
    <w:rsid w:val="00F804BF"/>
    <w:pPr>
      <w:widowControl w:val="0"/>
      <w:autoSpaceDE w:val="0"/>
      <w:autoSpaceDN w:val="0"/>
      <w:adjustRightInd w:val="0"/>
      <w:spacing w:after="0" w:line="360" w:lineRule="auto"/>
      <w:ind w:firstLine="720"/>
      <w:jc w:val="center"/>
    </w:pPr>
    <w:rPr>
      <w:rFonts w:ascii="Times New Roman" w:hAnsi="Times New Roman"/>
      <w:color w:val="000000"/>
      <w:sz w:val="28"/>
      <w:szCs w:val="28"/>
      <w:lang w:eastAsia="ru-RU"/>
    </w:rPr>
  </w:style>
  <w:style w:type="paragraph" w:styleId="33">
    <w:name w:val="Body Text Indent 3"/>
    <w:basedOn w:val="a1"/>
    <w:link w:val="34"/>
    <w:uiPriority w:val="99"/>
    <w:rsid w:val="00F804BF"/>
    <w:pPr>
      <w:widowControl w:val="0"/>
      <w:autoSpaceDE w:val="0"/>
      <w:autoSpaceDN w:val="0"/>
      <w:adjustRightInd w:val="0"/>
      <w:spacing w:after="120" w:line="360" w:lineRule="auto"/>
      <w:ind w:left="283" w:firstLine="709"/>
      <w:jc w:val="both"/>
    </w:pPr>
    <w:rPr>
      <w:rFonts w:ascii="Times New Roman" w:hAnsi="Times New Roman"/>
      <w:sz w:val="16"/>
      <w:szCs w:val="16"/>
      <w:lang w:eastAsia="ru-RU"/>
    </w:rPr>
  </w:style>
  <w:style w:type="character" w:customStyle="1" w:styleId="34">
    <w:name w:val="Основной текст с отступом 3 Знак"/>
    <w:link w:val="33"/>
    <w:uiPriority w:val="99"/>
    <w:locked/>
    <w:rsid w:val="00F804BF"/>
    <w:rPr>
      <w:rFonts w:ascii="Times New Roman" w:hAnsi="Times New Roman" w:cs="Times New Roman"/>
      <w:sz w:val="16"/>
      <w:szCs w:val="16"/>
    </w:rPr>
  </w:style>
  <w:style w:type="character" w:styleId="afd">
    <w:name w:val="Strong"/>
    <w:uiPriority w:val="99"/>
    <w:qFormat/>
    <w:rsid w:val="00F804BF"/>
    <w:rPr>
      <w:rFonts w:cs="Times New Roman"/>
      <w:b/>
      <w:bCs/>
    </w:rPr>
  </w:style>
  <w:style w:type="paragraph" w:styleId="12">
    <w:name w:val="toc 1"/>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caps/>
      <w:sz w:val="28"/>
      <w:szCs w:val="28"/>
      <w:lang w:eastAsia="ru-RU"/>
    </w:rPr>
  </w:style>
  <w:style w:type="paragraph" w:styleId="26">
    <w:name w:val="toc 2"/>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smallCaps/>
      <w:sz w:val="28"/>
      <w:szCs w:val="28"/>
      <w:lang w:eastAsia="ru-RU"/>
    </w:rPr>
  </w:style>
  <w:style w:type="character" w:styleId="afe">
    <w:name w:val="Hyperlink"/>
    <w:uiPriority w:val="99"/>
    <w:rsid w:val="00F804BF"/>
    <w:rPr>
      <w:rFonts w:cs="Times New Roman"/>
      <w:color w:val="0000FF"/>
      <w:u w:val="single"/>
    </w:rPr>
  </w:style>
  <w:style w:type="paragraph" w:customStyle="1" w:styleId="aff">
    <w:name w:val="Подписи к таблице"/>
    <w:basedOn w:val="a1"/>
    <w:uiPriority w:val="99"/>
    <w:rsid w:val="00F804BF"/>
    <w:pPr>
      <w:keepNext/>
      <w:widowControl w:val="0"/>
      <w:autoSpaceDE w:val="0"/>
      <w:autoSpaceDN w:val="0"/>
      <w:adjustRightInd w:val="0"/>
      <w:spacing w:after="0" w:line="312" w:lineRule="auto"/>
      <w:ind w:firstLine="720"/>
      <w:jc w:val="right"/>
    </w:pPr>
    <w:rPr>
      <w:rFonts w:ascii="TimesET" w:hAnsi="TimesET" w:cs="TimesET"/>
      <w:i/>
      <w:iCs/>
      <w:sz w:val="26"/>
      <w:szCs w:val="26"/>
      <w:lang w:eastAsia="ru-RU"/>
    </w:rPr>
  </w:style>
  <w:style w:type="paragraph" w:customStyle="1" w:styleId="345">
    <w:name w:val="345"/>
    <w:basedOn w:val="af1"/>
    <w:uiPriority w:val="99"/>
    <w:rsid w:val="00F804BF"/>
    <w:pPr>
      <w:widowControl w:val="0"/>
      <w:autoSpaceDE w:val="0"/>
      <w:autoSpaceDN w:val="0"/>
      <w:adjustRightInd w:val="0"/>
      <w:spacing w:after="0" w:line="360" w:lineRule="auto"/>
      <w:ind w:firstLine="709"/>
      <w:jc w:val="both"/>
    </w:pPr>
    <w:rPr>
      <w:rFonts w:ascii="Times New Roman" w:hAnsi="Times New Roman"/>
      <w:sz w:val="28"/>
      <w:szCs w:val="28"/>
      <w:lang w:eastAsia="ru-RU"/>
    </w:rPr>
  </w:style>
  <w:style w:type="paragraph" w:customStyle="1" w:styleId="aff0">
    <w:name w:val="Заголовок таблицы"/>
    <w:basedOn w:val="a1"/>
    <w:uiPriority w:val="99"/>
    <w:rsid w:val="00F804BF"/>
    <w:pPr>
      <w:widowControl w:val="0"/>
      <w:autoSpaceDE w:val="0"/>
      <w:autoSpaceDN w:val="0"/>
      <w:adjustRightInd w:val="0"/>
      <w:spacing w:after="0" w:line="360" w:lineRule="auto"/>
      <w:ind w:firstLine="709"/>
      <w:jc w:val="center"/>
    </w:pPr>
    <w:rPr>
      <w:rFonts w:ascii="Times New Roman" w:hAnsi="Times New Roman"/>
      <w:b/>
      <w:bCs/>
      <w:color w:val="008000"/>
      <w:sz w:val="28"/>
      <w:szCs w:val="28"/>
      <w:lang w:eastAsia="ru-RU"/>
    </w:rPr>
  </w:style>
  <w:style w:type="paragraph" w:customStyle="1" w:styleId="aff1">
    <w:name w:val="Павлушкин"/>
    <w:basedOn w:val="a1"/>
    <w:uiPriority w:val="99"/>
    <w:rsid w:val="00F804BF"/>
    <w:pPr>
      <w:widowControl w:val="0"/>
      <w:autoSpaceDE w:val="0"/>
      <w:autoSpaceDN w:val="0"/>
      <w:adjustRightInd w:val="0"/>
      <w:spacing w:after="0" w:line="360" w:lineRule="auto"/>
      <w:ind w:firstLine="709"/>
      <w:jc w:val="both"/>
    </w:pPr>
    <w:rPr>
      <w:rFonts w:ascii="Arial" w:hAnsi="Arial" w:cs="Arial"/>
      <w:b/>
      <w:bCs/>
      <w:i/>
      <w:iCs/>
      <w:color w:val="000080"/>
      <w:sz w:val="28"/>
      <w:szCs w:val="28"/>
      <w:lang w:eastAsia="ru-RU"/>
    </w:rPr>
  </w:style>
  <w:style w:type="paragraph" w:customStyle="1" w:styleId="13">
    <w:name w:val="Заголовок 1 Паша"/>
    <w:basedOn w:val="1"/>
    <w:autoRedefine/>
    <w:uiPriority w:val="99"/>
    <w:rsid w:val="00F804BF"/>
    <w:pPr>
      <w:widowControl w:val="0"/>
      <w:numPr>
        <w:numId w:val="0"/>
      </w:numPr>
      <w:suppressAutoHyphens w:val="0"/>
      <w:autoSpaceDE w:val="0"/>
      <w:autoSpaceDN w:val="0"/>
      <w:adjustRightInd w:val="0"/>
      <w:spacing w:before="0" w:after="0" w:line="360" w:lineRule="auto"/>
      <w:jc w:val="center"/>
    </w:pPr>
    <w:rPr>
      <w:rFonts w:ascii="Times New Roman" w:hAnsi="Times New Roman" w:cs="Times New Roman"/>
      <w:b w:val="0"/>
      <w:bCs w:val="0"/>
      <w:caps/>
      <w:noProof/>
      <w:kern w:val="16"/>
      <w:sz w:val="28"/>
      <w:szCs w:val="28"/>
      <w:lang w:eastAsia="ru-RU"/>
    </w:rPr>
  </w:style>
  <w:style w:type="paragraph" w:customStyle="1" w:styleId="FR2">
    <w:name w:val="FR2"/>
    <w:uiPriority w:val="99"/>
    <w:rsid w:val="00F804BF"/>
    <w:pPr>
      <w:widowControl w:val="0"/>
      <w:spacing w:before="20" w:after="320"/>
      <w:ind w:left="2400"/>
    </w:pPr>
    <w:rPr>
      <w:rFonts w:ascii="Courier New" w:hAnsi="Courier New" w:cs="Courier New"/>
      <w:b/>
      <w:bCs/>
      <w:sz w:val="24"/>
      <w:szCs w:val="24"/>
    </w:rPr>
  </w:style>
  <w:style w:type="paragraph" w:customStyle="1" w:styleId="aff2">
    <w:name w:val="Текст таблицы"/>
    <w:basedOn w:val="a1"/>
    <w:uiPriority w:val="99"/>
    <w:rsid w:val="00F804BF"/>
    <w:pPr>
      <w:widowControl w:val="0"/>
      <w:autoSpaceDE w:val="0"/>
      <w:autoSpaceDN w:val="0"/>
      <w:adjustRightInd w:val="0"/>
      <w:spacing w:before="60" w:after="0" w:line="360" w:lineRule="auto"/>
      <w:ind w:firstLine="709"/>
      <w:jc w:val="center"/>
    </w:pPr>
    <w:rPr>
      <w:rFonts w:ascii="Times New Roman" w:hAnsi="Times New Roman"/>
      <w:color w:val="000080"/>
      <w:sz w:val="28"/>
      <w:szCs w:val="28"/>
      <w:lang w:eastAsia="ru-RU"/>
    </w:rPr>
  </w:style>
  <w:style w:type="paragraph" w:customStyle="1" w:styleId="aff3">
    <w:name w:val="заголовок в таблицах"/>
    <w:basedOn w:val="a1"/>
    <w:next w:val="a1"/>
    <w:autoRedefine/>
    <w:uiPriority w:val="99"/>
    <w:rsid w:val="00F804BF"/>
    <w:pPr>
      <w:widowControl w:val="0"/>
      <w:autoSpaceDE w:val="0"/>
      <w:autoSpaceDN w:val="0"/>
      <w:adjustRightInd w:val="0"/>
      <w:spacing w:after="0" w:line="360" w:lineRule="auto"/>
      <w:ind w:firstLine="709"/>
      <w:jc w:val="center"/>
    </w:pPr>
    <w:rPr>
      <w:rFonts w:ascii="Times New Roman" w:hAnsi="Times New Roman"/>
      <w:sz w:val="28"/>
      <w:szCs w:val="28"/>
      <w:lang w:eastAsia="ru-RU"/>
    </w:rPr>
  </w:style>
  <w:style w:type="paragraph" w:customStyle="1" w:styleId="aff4">
    <w:name w:val="текст таблицы"/>
    <w:basedOn w:val="a1"/>
    <w:autoRedefine/>
    <w:uiPriority w:val="99"/>
    <w:rsid w:val="00F804BF"/>
    <w:pPr>
      <w:widowControl w:val="0"/>
      <w:autoSpaceDE w:val="0"/>
      <w:autoSpaceDN w:val="0"/>
      <w:adjustRightInd w:val="0"/>
      <w:spacing w:after="0" w:line="360" w:lineRule="auto"/>
      <w:ind w:firstLine="709"/>
      <w:jc w:val="both"/>
    </w:pPr>
    <w:rPr>
      <w:rFonts w:ascii="Times New Roman" w:hAnsi="Times New Roman"/>
      <w:sz w:val="28"/>
      <w:szCs w:val="28"/>
      <w:lang w:eastAsia="ru-RU"/>
    </w:rPr>
  </w:style>
  <w:style w:type="paragraph" w:customStyle="1" w:styleId="aff5">
    <w:name w:val="Описание формулы"/>
    <w:basedOn w:val="a1"/>
    <w:uiPriority w:val="99"/>
    <w:rsid w:val="00F804BF"/>
    <w:pPr>
      <w:widowControl w:val="0"/>
      <w:autoSpaceDE w:val="0"/>
      <w:autoSpaceDN w:val="0"/>
      <w:adjustRightInd w:val="0"/>
      <w:spacing w:after="0" w:line="360" w:lineRule="auto"/>
      <w:ind w:left="1134" w:firstLine="709"/>
      <w:jc w:val="both"/>
    </w:pPr>
    <w:rPr>
      <w:rFonts w:ascii="Times New Roman" w:hAnsi="Times New Roman"/>
      <w:color w:val="008080"/>
      <w:sz w:val="28"/>
      <w:szCs w:val="28"/>
      <w:lang w:eastAsia="ru-RU"/>
    </w:rPr>
  </w:style>
  <w:style w:type="paragraph" w:customStyle="1" w:styleId="aff6">
    <w:name w:val="Îáû÷íûé"/>
    <w:uiPriority w:val="99"/>
    <w:rsid w:val="00F804BF"/>
    <w:pPr>
      <w:overflowPunct w:val="0"/>
      <w:autoSpaceDE w:val="0"/>
      <w:autoSpaceDN w:val="0"/>
      <w:adjustRightInd w:val="0"/>
      <w:textAlignment w:val="baseline"/>
    </w:pPr>
    <w:rPr>
      <w:rFonts w:ascii="Times New Roman" w:hAnsi="Times New Roman"/>
    </w:rPr>
  </w:style>
  <w:style w:type="paragraph" w:customStyle="1" w:styleId="ConsNormal">
    <w:name w:val="ConsNormal"/>
    <w:rsid w:val="00F804BF"/>
    <w:pPr>
      <w:widowControl w:val="0"/>
      <w:overflowPunct w:val="0"/>
      <w:autoSpaceDE w:val="0"/>
      <w:autoSpaceDN w:val="0"/>
      <w:adjustRightInd w:val="0"/>
      <w:ind w:firstLine="720"/>
      <w:textAlignment w:val="baseline"/>
    </w:pPr>
    <w:rPr>
      <w:rFonts w:ascii="Consultant" w:hAnsi="Consultant" w:cs="Consultant"/>
    </w:rPr>
  </w:style>
  <w:style w:type="paragraph" w:customStyle="1" w:styleId="aff7">
    <w:name w:val="выделение"/>
    <w:uiPriority w:val="99"/>
    <w:rsid w:val="00F804BF"/>
    <w:pPr>
      <w:spacing w:line="360" w:lineRule="auto"/>
      <w:ind w:firstLine="709"/>
      <w:jc w:val="both"/>
    </w:pPr>
    <w:rPr>
      <w:rFonts w:ascii="Times New Roman" w:hAnsi="Times New Roman"/>
      <w:b/>
      <w:bCs/>
      <w:i/>
      <w:iCs/>
      <w:noProof/>
      <w:sz w:val="28"/>
      <w:szCs w:val="28"/>
    </w:rPr>
  </w:style>
  <w:style w:type="paragraph" w:customStyle="1" w:styleId="a0">
    <w:name w:val="лит"/>
    <w:basedOn w:val="a1"/>
    <w:autoRedefine/>
    <w:uiPriority w:val="99"/>
    <w:rsid w:val="00F804BF"/>
    <w:pPr>
      <w:widowControl w:val="0"/>
      <w:numPr>
        <w:numId w:val="5"/>
      </w:numPr>
      <w:autoSpaceDE w:val="0"/>
      <w:autoSpaceDN w:val="0"/>
      <w:adjustRightInd w:val="0"/>
      <w:spacing w:after="0" w:line="360" w:lineRule="auto"/>
    </w:pPr>
    <w:rPr>
      <w:rFonts w:ascii="Times New Roman" w:hAnsi="Times New Roman"/>
      <w:sz w:val="28"/>
      <w:szCs w:val="28"/>
      <w:lang w:eastAsia="ru-RU"/>
    </w:rPr>
  </w:style>
  <w:style w:type="character" w:customStyle="1" w:styleId="aff8">
    <w:name w:val="номер страницы"/>
    <w:uiPriority w:val="99"/>
    <w:rsid w:val="00F804BF"/>
    <w:rPr>
      <w:rFonts w:cs="Times New Roman"/>
      <w:sz w:val="28"/>
      <w:szCs w:val="28"/>
    </w:rPr>
  </w:style>
  <w:style w:type="paragraph" w:styleId="35">
    <w:name w:val="toc 3"/>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sz w:val="28"/>
      <w:szCs w:val="28"/>
      <w:lang w:eastAsia="ru-RU"/>
    </w:rPr>
  </w:style>
  <w:style w:type="paragraph" w:styleId="41">
    <w:name w:val="toc 4"/>
    <w:basedOn w:val="a1"/>
    <w:next w:val="a1"/>
    <w:autoRedefine/>
    <w:uiPriority w:val="99"/>
    <w:semiHidden/>
    <w:rsid w:val="00F804BF"/>
    <w:pPr>
      <w:widowControl w:val="0"/>
      <w:tabs>
        <w:tab w:val="right" w:leader="dot" w:pos="9345"/>
      </w:tabs>
      <w:autoSpaceDE w:val="0"/>
      <w:autoSpaceDN w:val="0"/>
      <w:adjustRightInd w:val="0"/>
      <w:spacing w:after="0" w:line="360" w:lineRule="auto"/>
      <w:jc w:val="both"/>
    </w:pPr>
    <w:rPr>
      <w:rFonts w:ascii="Times New Roman" w:hAnsi="Times New Roman"/>
      <w:noProof/>
      <w:sz w:val="28"/>
      <w:szCs w:val="28"/>
      <w:lang w:eastAsia="ru-RU"/>
    </w:rPr>
  </w:style>
  <w:style w:type="paragraph" w:styleId="51">
    <w:name w:val="toc 5"/>
    <w:basedOn w:val="a1"/>
    <w:next w:val="a1"/>
    <w:autoRedefine/>
    <w:uiPriority w:val="99"/>
    <w:semiHidden/>
    <w:rsid w:val="00F804BF"/>
    <w:pPr>
      <w:widowControl w:val="0"/>
      <w:autoSpaceDE w:val="0"/>
      <w:autoSpaceDN w:val="0"/>
      <w:adjustRightInd w:val="0"/>
      <w:spacing w:after="0" w:line="360" w:lineRule="auto"/>
      <w:ind w:left="958" w:firstLine="709"/>
      <w:jc w:val="both"/>
    </w:pPr>
    <w:rPr>
      <w:rFonts w:ascii="Times New Roman" w:hAnsi="Times New Roman"/>
      <w:sz w:val="28"/>
      <w:szCs w:val="28"/>
      <w:lang w:eastAsia="ru-RU"/>
    </w:rPr>
  </w:style>
  <w:style w:type="paragraph" w:customStyle="1" w:styleId="a">
    <w:name w:val="список ненумерованный"/>
    <w:autoRedefine/>
    <w:uiPriority w:val="99"/>
    <w:rsid w:val="00F804BF"/>
    <w:pPr>
      <w:numPr>
        <w:numId w:val="6"/>
      </w:numPr>
      <w:spacing w:line="360" w:lineRule="auto"/>
      <w:jc w:val="both"/>
    </w:pPr>
    <w:rPr>
      <w:rFonts w:ascii="Times New Roman" w:hAnsi="Times New Roman"/>
      <w:noProof/>
      <w:sz w:val="28"/>
      <w:szCs w:val="28"/>
      <w:lang w:val="uk-UA"/>
    </w:rPr>
  </w:style>
  <w:style w:type="paragraph" w:customStyle="1" w:styleId="aff9">
    <w:name w:val="список нумерованный"/>
    <w:autoRedefine/>
    <w:uiPriority w:val="99"/>
    <w:rsid w:val="00BA2674"/>
    <w:pPr>
      <w:jc w:val="both"/>
    </w:pPr>
    <w:rPr>
      <w:rFonts w:ascii="Times New Roman" w:hAnsi="Times New Roman"/>
      <w:noProof/>
    </w:rPr>
  </w:style>
  <w:style w:type="paragraph" w:customStyle="1" w:styleId="100">
    <w:name w:val="Стиль Оглавление 1 + Первая строка:  0 см"/>
    <w:basedOn w:val="12"/>
    <w:autoRedefine/>
    <w:uiPriority w:val="99"/>
    <w:rsid w:val="00F804BF"/>
    <w:rPr>
      <w:b/>
      <w:bCs/>
    </w:rPr>
  </w:style>
  <w:style w:type="paragraph" w:customStyle="1" w:styleId="101">
    <w:name w:val="Стиль Оглавление 1 + Первая строка:  0 см1"/>
    <w:basedOn w:val="12"/>
    <w:autoRedefine/>
    <w:uiPriority w:val="99"/>
    <w:rsid w:val="00F804BF"/>
    <w:rPr>
      <w:b/>
      <w:bCs/>
    </w:rPr>
  </w:style>
  <w:style w:type="paragraph" w:customStyle="1" w:styleId="200">
    <w:name w:val="Стиль Оглавление 2 + Слева:  0 см Первая строка:  0 см"/>
    <w:basedOn w:val="26"/>
    <w:autoRedefine/>
    <w:uiPriority w:val="99"/>
    <w:rsid w:val="00F804BF"/>
  </w:style>
  <w:style w:type="paragraph" w:customStyle="1" w:styleId="31250">
    <w:name w:val="Стиль Оглавление 3 + Слева:  125 см Первая строка:  0 см"/>
    <w:basedOn w:val="35"/>
    <w:autoRedefine/>
    <w:uiPriority w:val="99"/>
    <w:rsid w:val="00F804BF"/>
    <w:rPr>
      <w:i/>
      <w:iCs/>
    </w:rPr>
  </w:style>
  <w:style w:type="paragraph" w:customStyle="1" w:styleId="affa">
    <w:name w:val="схема"/>
    <w:basedOn w:val="a1"/>
    <w:uiPriority w:val="99"/>
    <w:rsid w:val="00F804BF"/>
    <w:pPr>
      <w:widowControl w:val="0"/>
      <w:autoSpaceDE w:val="0"/>
      <w:autoSpaceDN w:val="0"/>
      <w:adjustRightInd w:val="0"/>
      <w:spacing w:after="0" w:line="240" w:lineRule="auto"/>
      <w:jc w:val="center"/>
    </w:pPr>
    <w:rPr>
      <w:rFonts w:ascii="Times New Roman" w:hAnsi="Times New Roman"/>
      <w:sz w:val="20"/>
      <w:szCs w:val="20"/>
      <w:lang w:eastAsia="ru-RU"/>
    </w:rPr>
  </w:style>
  <w:style w:type="paragraph" w:customStyle="1" w:styleId="affb">
    <w:name w:val="титут"/>
    <w:uiPriority w:val="99"/>
    <w:rsid w:val="00F804BF"/>
    <w:pPr>
      <w:spacing w:line="360" w:lineRule="auto"/>
      <w:jc w:val="center"/>
    </w:pPr>
    <w:rPr>
      <w:rFonts w:ascii="Times New Roman" w:hAnsi="Times New Roman"/>
      <w:noProof/>
      <w:sz w:val="28"/>
      <w:szCs w:val="28"/>
    </w:rPr>
  </w:style>
  <w:style w:type="paragraph" w:styleId="HTML">
    <w:name w:val="HTML Preformatted"/>
    <w:basedOn w:val="a1"/>
    <w:link w:val="HTML0"/>
    <w:uiPriority w:val="99"/>
    <w:semiHidden/>
    <w:unhideWhenUsed/>
    <w:rsid w:val="00D0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80"/>
      <w:sz w:val="20"/>
      <w:szCs w:val="20"/>
      <w:lang w:eastAsia="ru-RU"/>
    </w:rPr>
  </w:style>
  <w:style w:type="character" w:customStyle="1" w:styleId="HTML0">
    <w:name w:val="Стандартный HTML Знак"/>
    <w:link w:val="HTML"/>
    <w:uiPriority w:val="99"/>
    <w:semiHidden/>
    <w:locked/>
    <w:rsid w:val="00D03CD6"/>
    <w:rPr>
      <w:rFonts w:ascii="Courier New" w:hAnsi="Courier New" w:cs="Courier New"/>
      <w:color w:val="000080"/>
    </w:rPr>
  </w:style>
  <w:style w:type="paragraph" w:customStyle="1" w:styleId="affc">
    <w:name w:val="Стиль"/>
    <w:rsid w:val="004923BE"/>
    <w:pPr>
      <w:widowControl w:val="0"/>
      <w:autoSpaceDE w:val="0"/>
      <w:autoSpaceDN w:val="0"/>
      <w:adjustRightInd w:val="0"/>
    </w:pPr>
    <w:rPr>
      <w:rFonts w:ascii="Times New Roman" w:hAnsi="Times New Roman"/>
      <w:sz w:val="24"/>
      <w:szCs w:val="24"/>
    </w:rPr>
  </w:style>
  <w:style w:type="paragraph" w:customStyle="1" w:styleId="91">
    <w:name w:val="9"/>
    <w:rsid w:val="00FF1AAE"/>
    <w:pPr>
      <w:widowControl w:val="0"/>
      <w:autoSpaceDE w:val="0"/>
      <w:autoSpaceDN w:val="0"/>
      <w:adjustRightInd w:val="0"/>
      <w:spacing w:line="200" w:lineRule="atLeast"/>
      <w:ind w:firstLine="340"/>
      <w:jc w:val="both"/>
    </w:pPr>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49359">
      <w:marLeft w:val="0"/>
      <w:marRight w:val="0"/>
      <w:marTop w:val="0"/>
      <w:marBottom w:val="0"/>
      <w:divBdr>
        <w:top w:val="none" w:sz="0" w:space="0" w:color="auto"/>
        <w:left w:val="none" w:sz="0" w:space="0" w:color="auto"/>
        <w:bottom w:val="none" w:sz="0" w:space="0" w:color="auto"/>
        <w:right w:val="none" w:sz="0" w:space="0" w:color="auto"/>
      </w:divBdr>
    </w:div>
    <w:div w:id="417749360">
      <w:marLeft w:val="0"/>
      <w:marRight w:val="0"/>
      <w:marTop w:val="0"/>
      <w:marBottom w:val="0"/>
      <w:divBdr>
        <w:top w:val="none" w:sz="0" w:space="0" w:color="auto"/>
        <w:left w:val="none" w:sz="0" w:space="0" w:color="auto"/>
        <w:bottom w:val="none" w:sz="0" w:space="0" w:color="auto"/>
        <w:right w:val="none" w:sz="0" w:space="0" w:color="auto"/>
      </w:divBdr>
      <w:divsChild>
        <w:div w:id="417749364">
          <w:marLeft w:val="0"/>
          <w:marRight w:val="0"/>
          <w:marTop w:val="0"/>
          <w:marBottom w:val="0"/>
          <w:divBdr>
            <w:top w:val="none" w:sz="0" w:space="0" w:color="auto"/>
            <w:left w:val="none" w:sz="0" w:space="0" w:color="auto"/>
            <w:bottom w:val="none" w:sz="0" w:space="0" w:color="auto"/>
            <w:right w:val="none" w:sz="0" w:space="0" w:color="auto"/>
          </w:divBdr>
          <w:divsChild>
            <w:div w:id="417749367">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 w:id="417749363">
      <w:marLeft w:val="0"/>
      <w:marRight w:val="0"/>
      <w:marTop w:val="0"/>
      <w:marBottom w:val="0"/>
      <w:divBdr>
        <w:top w:val="none" w:sz="0" w:space="0" w:color="auto"/>
        <w:left w:val="none" w:sz="0" w:space="0" w:color="auto"/>
        <w:bottom w:val="none" w:sz="0" w:space="0" w:color="auto"/>
        <w:right w:val="none" w:sz="0" w:space="0" w:color="auto"/>
      </w:divBdr>
    </w:div>
    <w:div w:id="417749365">
      <w:marLeft w:val="0"/>
      <w:marRight w:val="0"/>
      <w:marTop w:val="0"/>
      <w:marBottom w:val="0"/>
      <w:divBdr>
        <w:top w:val="none" w:sz="0" w:space="0" w:color="auto"/>
        <w:left w:val="none" w:sz="0" w:space="0" w:color="auto"/>
        <w:bottom w:val="none" w:sz="0" w:space="0" w:color="auto"/>
        <w:right w:val="none" w:sz="0" w:space="0" w:color="auto"/>
      </w:divBdr>
      <w:divsChild>
        <w:div w:id="417749361">
          <w:marLeft w:val="0"/>
          <w:marRight w:val="0"/>
          <w:marTop w:val="0"/>
          <w:marBottom w:val="0"/>
          <w:divBdr>
            <w:top w:val="none" w:sz="0" w:space="0" w:color="auto"/>
            <w:left w:val="none" w:sz="0" w:space="0" w:color="auto"/>
            <w:bottom w:val="none" w:sz="0" w:space="0" w:color="auto"/>
            <w:right w:val="none" w:sz="0" w:space="0" w:color="auto"/>
          </w:divBdr>
          <w:divsChild>
            <w:div w:id="4177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368">
      <w:marLeft w:val="0"/>
      <w:marRight w:val="0"/>
      <w:marTop w:val="0"/>
      <w:marBottom w:val="0"/>
      <w:divBdr>
        <w:top w:val="none" w:sz="0" w:space="0" w:color="auto"/>
        <w:left w:val="none" w:sz="0" w:space="0" w:color="auto"/>
        <w:bottom w:val="none" w:sz="0" w:space="0" w:color="auto"/>
        <w:right w:val="none" w:sz="0" w:space="0" w:color="auto"/>
      </w:divBdr>
      <w:divsChild>
        <w:div w:id="417749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B41D-0F42-4F03-92B1-5CE9C2E6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2014-03-07T08:06:00Z</dcterms:created>
  <dcterms:modified xsi:type="dcterms:W3CDTF">2014-03-07T08:06:00Z</dcterms:modified>
</cp:coreProperties>
</file>