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117" w:rsidRPr="00250988" w:rsidRDefault="00586B1E" w:rsidP="00250988">
      <w:pPr>
        <w:widowControl w:val="0"/>
        <w:shd w:val="clear" w:color="auto" w:fill="FFFFFF"/>
        <w:spacing w:after="0" w:line="360" w:lineRule="auto"/>
        <w:ind w:firstLine="709"/>
        <w:jc w:val="both"/>
        <w:rPr>
          <w:rFonts w:ascii="Times New Roman" w:hAnsi="Times New Roman"/>
          <w:b/>
          <w:sz w:val="28"/>
          <w:szCs w:val="28"/>
        </w:rPr>
      </w:pPr>
      <w:r w:rsidRPr="00250988">
        <w:rPr>
          <w:rFonts w:ascii="Times New Roman" w:hAnsi="Times New Roman"/>
          <w:b/>
          <w:sz w:val="28"/>
          <w:szCs w:val="28"/>
        </w:rPr>
        <w:t>1.</w:t>
      </w:r>
      <w:r w:rsidR="008A3117" w:rsidRPr="00250988">
        <w:rPr>
          <w:rFonts w:ascii="Times New Roman" w:hAnsi="Times New Roman"/>
          <w:b/>
          <w:sz w:val="28"/>
          <w:szCs w:val="28"/>
        </w:rPr>
        <w:t>Стандартизация и к</w:t>
      </w:r>
      <w:r w:rsidR="00250988">
        <w:rPr>
          <w:rFonts w:ascii="Times New Roman" w:hAnsi="Times New Roman"/>
          <w:b/>
          <w:sz w:val="28"/>
          <w:szCs w:val="28"/>
        </w:rPr>
        <w:t>онкурентоспособность продукции</w:t>
      </w:r>
    </w:p>
    <w:p w:rsidR="00250988" w:rsidRDefault="00250988" w:rsidP="00250988">
      <w:pPr>
        <w:widowControl w:val="0"/>
        <w:shd w:val="clear" w:color="auto" w:fill="FFFFFF"/>
        <w:spacing w:after="0" w:line="360" w:lineRule="auto"/>
        <w:ind w:firstLine="709"/>
        <w:jc w:val="both"/>
        <w:rPr>
          <w:rFonts w:ascii="Times New Roman" w:hAnsi="Times New Roman"/>
          <w:sz w:val="28"/>
          <w:szCs w:val="28"/>
        </w:rPr>
      </w:pP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Конкурентоспособность товара есть не что иное, как возможность его успешной продажи на данном рынке в определенный момент времени. На современном рынке только тот товар оказывается конкурентоспособным, который создается в расчете на определенного покупателя. Непроданный товар не может считаться качественным товаром, даже если соответствует стандарту, если технология его производства отработана, а изготовитель высоко его оценил.</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Работать на потребителя, добиваться такого качества, которое ему необходимо, то есть управлять качеством, как показала практика преуспевающих фирм, можно тогда, когда система качества создается на базе исследования рынка.</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Конкурентоспособность зависит от ряда факторов: качества товара и его новизны; цены товара; условий платежа; срока поставки товара; организации рекламы и расходов на нее; размера налогов и таможенного обложения; насыщенности рынка аналогичными товарами; платежеспособности населения; уровня технического обслуживания; наличия на рынке запасных частей и. т. д.</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Часто конкурентоспособность товара определяется еще и такими факторами, как затраты потребителей на эксплуатацию изделий, их привычки, мода («имидж»), протекционизм, политическая обстановка (для экспортируемых товаров).</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Однако основными показателями конкурентоспособности стали качество товара и его новизна. Сейчас обязательным условием для выживания фирмы или даже целой отрасли промышленности считается: «конкурентоспособное качество — ключ к коммерческому успеху». Так, при обследовании 200 крупных фирм США 80 % опрошенных ответили, что качество изделий является основным фактором для реализации товара по выгодной цене. Ни одна фирма не поставила цену товара на первое место.</w:t>
      </w:r>
    </w:p>
    <w:p w:rsidR="008A3117" w:rsidRPr="00250988" w:rsidRDefault="002D2AEB" w:rsidP="00250988">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w:t>
      </w:r>
      <w:r w:rsidR="008A3117" w:rsidRPr="00250988">
        <w:rPr>
          <w:rFonts w:ascii="Times New Roman" w:hAnsi="Times New Roman"/>
          <w:sz w:val="28"/>
          <w:szCs w:val="28"/>
        </w:rPr>
        <w:t>С. Завьялов [12] дал следующую формулировку конкурентоспособности товара: «Под конкурентоспособностью понимается комплекс потребительских и стоимостных характеристик товара, определяющих его успех на рынке, то есть способность именно данного товара быть обмененным на деньги в условиях широкого предложения к обмену других конкурирующих товаров-аналогов». Для исследования рынка и анализа деятельности фирмы необходимо иметь критерии оценки уровня конкурентоспособности товара. Однако многообразие факторов, влияющих на конкурентоспособность продукции, затрудняет определение количественного его значения по всем показателям одновременно. Поэтому часто для этого используют экономические показатели.</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Оценка конкурентоспособности товара требует изучения и анализа ряда факторов:</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требований внешнего и внутреннего рынка и прежде всего к качеству реализуемых на нем изделий;</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основных направлений создания </w:t>
      </w:r>
      <w:r w:rsidR="007C6695" w:rsidRPr="00250988">
        <w:rPr>
          <w:rFonts w:ascii="Times New Roman" w:hAnsi="Times New Roman"/>
          <w:sz w:val="28"/>
          <w:szCs w:val="28"/>
        </w:rPr>
        <w:t>и</w:t>
      </w:r>
      <w:r w:rsidRPr="00250988">
        <w:rPr>
          <w:rFonts w:ascii="Times New Roman" w:hAnsi="Times New Roman"/>
          <w:sz w:val="28"/>
          <w:szCs w:val="28"/>
        </w:rPr>
        <w:t xml:space="preserve"> изготовления продукции, пользующейся спросом на внешнем и внутреннем рынке;</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перспектив продажи конкретных изделий;</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цеп на продукцию, предназначенную на продажу;</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возможности аттестации и сертификации продукции;</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уровня и качества рекламы товара, предлагаемого потребителю (в том числе и иностранному).</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В основу расчета экономических показателей конкурентоспособности товара может быть положено сопоставление полных затрат потребителя, состоящих из единовременных и эксплуатационных (текущих) затрат.</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Единовременные затраты включают в себя расходы на приобретение продукции (контрактная цена), таможенные пошлины и другие сборы, расходы на транспортирование, монтаж и наладку.</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Эксплуатационные (текущие) затраты включают в себя оплату труда обслуживающего продукцию персонала, расходы на топливо и энергию, затраты на ремонт и др. </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Существует ряд методов оценки конкурентоспособности продукции, например ценовой, по сравнительной стоимости, по сравнительной прибыльности.</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При </w:t>
      </w:r>
      <w:r w:rsidRPr="00250988">
        <w:rPr>
          <w:rFonts w:ascii="Times New Roman" w:hAnsi="Times New Roman"/>
          <w:i/>
          <w:iCs/>
          <w:sz w:val="28"/>
          <w:szCs w:val="28"/>
        </w:rPr>
        <w:t xml:space="preserve">ценовом методе </w:t>
      </w:r>
      <w:r w:rsidRPr="00250988">
        <w:rPr>
          <w:rFonts w:ascii="Times New Roman" w:hAnsi="Times New Roman"/>
          <w:sz w:val="28"/>
          <w:szCs w:val="28"/>
        </w:rPr>
        <w:t>товар считается конкурентоспособным, если его продажная цена, дизайн и качество не уступают таким же характеристикам товаров-аналогов, представленных на рынке.</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Конкурентоспособность по </w:t>
      </w:r>
      <w:r w:rsidRPr="00250988">
        <w:rPr>
          <w:rFonts w:ascii="Times New Roman" w:hAnsi="Times New Roman"/>
          <w:i/>
          <w:iCs/>
          <w:sz w:val="28"/>
          <w:szCs w:val="28"/>
        </w:rPr>
        <w:t xml:space="preserve">сравнительной стоимости </w:t>
      </w:r>
      <w:r w:rsidRPr="00250988">
        <w:rPr>
          <w:rFonts w:ascii="Times New Roman" w:hAnsi="Times New Roman"/>
          <w:sz w:val="28"/>
          <w:szCs w:val="28"/>
        </w:rPr>
        <w:t>понимается как сравнительная стоимость единицы труда в обрабатывающей промышленности сравниваемых фирм, подсчитанная в одной валюте.</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Мерой конкурентоспособности по </w:t>
      </w:r>
      <w:r w:rsidRPr="00250988">
        <w:rPr>
          <w:rFonts w:ascii="Times New Roman" w:hAnsi="Times New Roman"/>
          <w:i/>
          <w:iCs/>
          <w:sz w:val="28"/>
          <w:szCs w:val="28"/>
        </w:rPr>
        <w:t xml:space="preserve">сравнительной прибыльности </w:t>
      </w:r>
      <w:r w:rsidRPr="00250988">
        <w:rPr>
          <w:rFonts w:ascii="Times New Roman" w:hAnsi="Times New Roman"/>
          <w:sz w:val="28"/>
          <w:szCs w:val="28"/>
        </w:rPr>
        <w:t>является норма прибыли компании.</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В связи с обострением конкурентной борьбы понятие «конкурентоспособность» часто распространяется не только на товар, но и на предприятие, компанию или даже на страну.</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Наиболее часто необходимость в оценке конкурентоспособности возникает еще до появления новой продукции, то есть на этапе ее проектирования и разработки. Именно на этом этапе закладывается до 80 % будущих эксплуатационных расходов потребителя. </w:t>
      </w:r>
    </w:p>
    <w:p w:rsidR="00586B1E" w:rsidRPr="00250988" w:rsidRDefault="00250988" w:rsidP="00250988">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Критерии конкурентоспособности</w:t>
      </w:r>
    </w:p>
    <w:p w:rsidR="00586B1E" w:rsidRPr="00250988" w:rsidRDefault="00586B1E" w:rsidP="00250988">
      <w:pPr>
        <w:widowControl w:val="0"/>
        <w:spacing w:after="0" w:line="360" w:lineRule="auto"/>
        <w:ind w:firstLine="709"/>
        <w:jc w:val="both"/>
        <w:rPr>
          <w:rFonts w:ascii="Times New Roman" w:hAnsi="Times New Roman"/>
          <w:sz w:val="28"/>
          <w:szCs w:val="28"/>
        </w:rPr>
      </w:pPr>
      <w:r w:rsidRPr="00250988">
        <w:rPr>
          <w:rFonts w:ascii="Times New Roman" w:hAnsi="Times New Roman"/>
          <w:sz w:val="28"/>
          <w:szCs w:val="28"/>
        </w:rPr>
        <w:t>Основным критерием конкурентоспособности товаров служит степень удовлетворения ими реальных потребностей, что и обусловливает разную привлекательность товаров-конкурентов для потребителей. Однако непосредственное измерение степени удовлетворения потребностей невозможно в силу психофизиологического восприятия потребителями отдельных товаров. Порой разрекламированные товары с невысокими потребительскими свойствами воспринимаются потребителями более благожелательно, чем не рекламируемые товары с одинаковыми и даже повышенными потребительскими свойствами.</w:t>
      </w:r>
    </w:p>
    <w:p w:rsidR="00586B1E" w:rsidRPr="00250988" w:rsidRDefault="00586B1E" w:rsidP="00250988">
      <w:pPr>
        <w:widowControl w:val="0"/>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Поэтому для оценки конкурентоспособности используются косвенные критерии, которые можно подразделить на две основные группы: потребительские и экономические. </w:t>
      </w:r>
    </w:p>
    <w:p w:rsidR="00586B1E" w:rsidRPr="00250988" w:rsidRDefault="00586B1E" w:rsidP="00250988">
      <w:pPr>
        <w:widowControl w:val="0"/>
        <w:spacing w:after="0" w:line="360" w:lineRule="auto"/>
        <w:ind w:firstLine="709"/>
        <w:jc w:val="both"/>
        <w:rPr>
          <w:rFonts w:ascii="Times New Roman" w:hAnsi="Times New Roman"/>
          <w:sz w:val="28"/>
          <w:szCs w:val="28"/>
        </w:rPr>
      </w:pPr>
      <w:r w:rsidRPr="00250988">
        <w:rPr>
          <w:rFonts w:ascii="Times New Roman" w:hAnsi="Times New Roman"/>
          <w:sz w:val="28"/>
          <w:szCs w:val="28"/>
        </w:rPr>
        <w:t>Потребительские критерии конкурентоспособности определяют потребительскую ценность, или полезность, товаров и представлены двумя основополагающими характеристиками: качеством и ассортиментом. Указанная группа критериев имеет наибольшую значимость для всех потребителей, но особенно для индивидуальных. Это объясняется тем что производственные потребители, приобретая сырьевые, энергетические и иные товары, имеют определенные возможности формировать заданный уровень качества и ассортиментную принадлежность товаров путем устранения отдельных дефектов. Индивидуальный потребитель, приобретающий товар сформированного ассортимента и качества для личного использования, как правило, не может изменить указанные характеристики товара.</w:t>
      </w:r>
    </w:p>
    <w:p w:rsidR="00586B1E" w:rsidRPr="00250988" w:rsidRDefault="00586B1E" w:rsidP="00250988">
      <w:pPr>
        <w:widowControl w:val="0"/>
        <w:spacing w:after="0" w:line="360" w:lineRule="auto"/>
        <w:ind w:firstLine="709"/>
        <w:jc w:val="both"/>
        <w:rPr>
          <w:rFonts w:ascii="Times New Roman" w:hAnsi="Times New Roman"/>
          <w:sz w:val="28"/>
          <w:szCs w:val="28"/>
        </w:rPr>
      </w:pPr>
      <w:r w:rsidRPr="00250988">
        <w:rPr>
          <w:rFonts w:ascii="Times New Roman" w:hAnsi="Times New Roman"/>
          <w:sz w:val="28"/>
          <w:szCs w:val="28"/>
        </w:rPr>
        <w:t>Среди потребительских критериев особое место занимает качество товаров, которое отдельные авторы считают наряду с ценой практически единственным критерием конкурентоспособности товаров. Однако такое представление о сущности конкурентоспособности, обусловленной основополагающими характеристиками товара</w:t>
      </w:r>
      <w:r w:rsidR="00250988">
        <w:rPr>
          <w:rFonts w:ascii="Times New Roman" w:hAnsi="Times New Roman"/>
          <w:sz w:val="28"/>
          <w:szCs w:val="28"/>
        </w:rPr>
        <w:t xml:space="preserve"> </w:t>
      </w:r>
      <w:r w:rsidRPr="00250988">
        <w:rPr>
          <w:rFonts w:ascii="Times New Roman" w:hAnsi="Times New Roman"/>
          <w:sz w:val="28"/>
          <w:szCs w:val="28"/>
        </w:rPr>
        <w:t>неполно.</w:t>
      </w:r>
    </w:p>
    <w:p w:rsidR="00586B1E" w:rsidRPr="00250988" w:rsidRDefault="00586B1E" w:rsidP="00250988">
      <w:pPr>
        <w:widowControl w:val="0"/>
        <w:spacing w:after="0" w:line="360" w:lineRule="auto"/>
        <w:ind w:firstLine="709"/>
        <w:jc w:val="both"/>
        <w:rPr>
          <w:rFonts w:ascii="Times New Roman" w:hAnsi="Times New Roman"/>
          <w:sz w:val="28"/>
          <w:szCs w:val="28"/>
        </w:rPr>
      </w:pPr>
      <w:r w:rsidRPr="00250988">
        <w:rPr>
          <w:rFonts w:ascii="Times New Roman" w:hAnsi="Times New Roman"/>
          <w:sz w:val="28"/>
          <w:szCs w:val="28"/>
        </w:rPr>
        <w:t>Привлекательность качества товаров для потребителей в значительной мере обеспечивает их конкурентоспособность. В то же время при оценке качества возникают две проблемы, от разрешения которых во многом зависит достоверность определения конкурентоспособности товаров.</w:t>
      </w:r>
    </w:p>
    <w:p w:rsidR="00586B1E" w:rsidRPr="00250988" w:rsidRDefault="00586B1E" w:rsidP="00250988">
      <w:pPr>
        <w:widowControl w:val="0"/>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Первая проблема заключается в том, что отдельные группы потребительских свойств, составляющих качество, неравнозначны как у одного, так и у разных товаров. Наибольшую значимость у большинства товаров имеет функциональное назначение, которое оказывает решающее влияние на создание потребительских предпочтений, а также безопасность и эргономические свойства. Для производственных потребителей большую значимость и применимость имеют не эргономические, а технологические свойства. </w:t>
      </w:r>
    </w:p>
    <w:p w:rsidR="00586B1E" w:rsidRPr="00250988" w:rsidRDefault="00586B1E" w:rsidP="00250988">
      <w:pPr>
        <w:widowControl w:val="0"/>
        <w:spacing w:after="0" w:line="360" w:lineRule="auto"/>
        <w:ind w:firstLine="709"/>
        <w:jc w:val="both"/>
        <w:rPr>
          <w:rFonts w:ascii="Times New Roman" w:hAnsi="Times New Roman"/>
          <w:sz w:val="28"/>
          <w:szCs w:val="28"/>
        </w:rPr>
      </w:pPr>
      <w:r w:rsidRPr="00250988">
        <w:rPr>
          <w:rFonts w:ascii="Times New Roman" w:hAnsi="Times New Roman"/>
          <w:sz w:val="28"/>
          <w:szCs w:val="28"/>
        </w:rPr>
        <w:t>Вторая проблема состоит в определенном несовпадении оценки качества товара, проектируемого на этапе разработки, сформированного на этапе производства и проверенного при окончательном контроле перед реализацией с потребительской оценкой качества. Разрыв между реальным качеством и требованиями к нему потребителей оказывает существенное влияние на потребительские предпочтения, а, следовательно, и на конкурентоспособность. Чем меньше этот разрыв, тем выше конкурентоспособность товаров.</w:t>
      </w:r>
    </w:p>
    <w:p w:rsidR="00586B1E" w:rsidRPr="00250988" w:rsidRDefault="00586B1E" w:rsidP="00250988">
      <w:pPr>
        <w:widowControl w:val="0"/>
        <w:spacing w:after="0" w:line="360" w:lineRule="auto"/>
        <w:ind w:firstLine="709"/>
        <w:jc w:val="both"/>
        <w:rPr>
          <w:rFonts w:ascii="Times New Roman" w:hAnsi="Times New Roman"/>
          <w:b/>
          <w:sz w:val="28"/>
          <w:szCs w:val="28"/>
        </w:rPr>
      </w:pPr>
      <w:r w:rsidRPr="00250988">
        <w:rPr>
          <w:rFonts w:ascii="Times New Roman" w:hAnsi="Times New Roman"/>
          <w:b/>
          <w:sz w:val="28"/>
          <w:szCs w:val="28"/>
        </w:rPr>
        <w:t>Роль стандартов в повышении к</w:t>
      </w:r>
      <w:r w:rsidR="00250988">
        <w:rPr>
          <w:rFonts w:ascii="Times New Roman" w:hAnsi="Times New Roman"/>
          <w:b/>
          <w:sz w:val="28"/>
          <w:szCs w:val="28"/>
        </w:rPr>
        <w:t>ачества и конкурентоспособности</w:t>
      </w:r>
    </w:p>
    <w:p w:rsidR="008A3117" w:rsidRPr="00250988" w:rsidRDefault="008A3117" w:rsidP="00250988">
      <w:pPr>
        <w:widowControl w:val="0"/>
        <w:spacing w:after="0" w:line="360" w:lineRule="auto"/>
        <w:ind w:firstLine="709"/>
        <w:jc w:val="both"/>
        <w:rPr>
          <w:rFonts w:ascii="Times New Roman" w:hAnsi="Times New Roman"/>
          <w:sz w:val="28"/>
          <w:szCs w:val="28"/>
        </w:rPr>
      </w:pPr>
      <w:r w:rsidRPr="00250988">
        <w:rPr>
          <w:rFonts w:ascii="Times New Roman" w:hAnsi="Times New Roman"/>
          <w:sz w:val="28"/>
          <w:szCs w:val="28"/>
        </w:rPr>
        <w:t>Коренное повышение качества продукции в современных условиях является одной из ключевых экономических и политических задач. Именно поэтому на ее решение направлена совокупность таких мер, как стандартизация, государственный надзор за ее качеством, совершенствование системы разработки и постановки продукции на производство, организация всесторонних испытаний продукции, наконец, ее сертификация.</w:t>
      </w:r>
    </w:p>
    <w:p w:rsidR="008A3117"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Сертификация продукции является важным средством обеспечения торговых позиций в конкурентной борьбе между отдельными товаропроизводителями.</w:t>
      </w:r>
    </w:p>
    <w:p w:rsidR="007C6695" w:rsidRPr="00250988" w:rsidRDefault="008A3117"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В сертификации заинтересованы не только изготовитель (в целях повышения конкурентоспособности своих товаров) и потребитель (в целях получения гарантий соответствия определенных характеристик изделий заявлениям изготовителя), но и общественные и частные производственные, потребительские и научно-технические организации правительства большинства стран и даже межправительственные организации.</w:t>
      </w:r>
    </w:p>
    <w:p w:rsidR="007C6695" w:rsidRPr="00250988" w:rsidRDefault="007C6695"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b/>
          <w:sz w:val="28"/>
          <w:szCs w:val="28"/>
        </w:rPr>
        <w:t>Приведите из вашей практической деятельности примеры конкретных стандартов, учитываемых при проверке конкурентоспособности.</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1016-90</w:t>
      </w:r>
      <w:r>
        <w:rPr>
          <w:rFonts w:ascii="Times New Roman" w:hAnsi="Times New Roman"/>
          <w:sz w:val="28"/>
          <w:szCs w:val="28"/>
        </w:rPr>
        <w:t xml:space="preserve"> </w:t>
      </w:r>
      <w:r w:rsidR="007C6695" w:rsidRPr="00250988">
        <w:rPr>
          <w:rFonts w:ascii="Times New Roman" w:hAnsi="Times New Roman"/>
          <w:sz w:val="28"/>
          <w:szCs w:val="28"/>
        </w:rPr>
        <w:t>Консервы. Овощи фаршированные в томатном соусе. Технические условия.</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10531-89</w:t>
      </w:r>
      <w:r>
        <w:rPr>
          <w:rFonts w:ascii="Times New Roman" w:hAnsi="Times New Roman"/>
          <w:sz w:val="28"/>
          <w:szCs w:val="28"/>
        </w:rPr>
        <w:t xml:space="preserve"> </w:t>
      </w:r>
      <w:r w:rsidR="007C6695" w:rsidRPr="00250988">
        <w:rPr>
          <w:rFonts w:ascii="Times New Roman" w:hAnsi="Times New Roman"/>
          <w:sz w:val="28"/>
          <w:szCs w:val="28"/>
        </w:rPr>
        <w:t xml:space="preserve">Консервы рыбные. Рыба обжаренная в маринаде.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10979-85</w:t>
      </w:r>
      <w:r>
        <w:rPr>
          <w:rFonts w:ascii="Times New Roman" w:hAnsi="Times New Roman"/>
          <w:sz w:val="28"/>
          <w:szCs w:val="28"/>
        </w:rPr>
        <w:t xml:space="preserve"> </w:t>
      </w:r>
      <w:r w:rsidR="007C6695" w:rsidRPr="00250988">
        <w:rPr>
          <w:rFonts w:ascii="Times New Roman" w:hAnsi="Times New Roman"/>
          <w:sz w:val="28"/>
          <w:szCs w:val="28"/>
        </w:rPr>
        <w:t>Пресервы рыбные. Сайра специального посола. Технические условия.</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12161-2006</w:t>
      </w:r>
      <w:r>
        <w:rPr>
          <w:rFonts w:ascii="Times New Roman" w:hAnsi="Times New Roman"/>
          <w:sz w:val="28"/>
          <w:szCs w:val="28"/>
        </w:rPr>
        <w:t xml:space="preserve"> </w:t>
      </w:r>
      <w:r w:rsidR="007C6695" w:rsidRPr="00250988">
        <w:rPr>
          <w:rFonts w:ascii="Times New Roman" w:hAnsi="Times New Roman"/>
          <w:sz w:val="28"/>
          <w:szCs w:val="28"/>
        </w:rPr>
        <w:t xml:space="preserve">Консервы рыборастительные в томатном соусе.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12161-88</w:t>
      </w:r>
      <w:r>
        <w:rPr>
          <w:rFonts w:ascii="Times New Roman" w:hAnsi="Times New Roman"/>
          <w:sz w:val="28"/>
          <w:szCs w:val="28"/>
        </w:rPr>
        <w:t xml:space="preserve"> </w:t>
      </w:r>
      <w:r w:rsidR="007C6695" w:rsidRPr="00250988">
        <w:rPr>
          <w:rFonts w:ascii="Times New Roman" w:hAnsi="Times New Roman"/>
          <w:sz w:val="28"/>
          <w:szCs w:val="28"/>
        </w:rPr>
        <w:t xml:space="preserve">Консервы рыборастительные в томатном соусе.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12250-88</w:t>
      </w:r>
      <w:r>
        <w:rPr>
          <w:rFonts w:ascii="Times New Roman" w:hAnsi="Times New Roman"/>
          <w:sz w:val="28"/>
          <w:szCs w:val="28"/>
        </w:rPr>
        <w:t xml:space="preserve"> </w:t>
      </w:r>
      <w:r w:rsidR="007C6695" w:rsidRPr="00250988">
        <w:rPr>
          <w:rFonts w:ascii="Times New Roman" w:hAnsi="Times New Roman"/>
          <w:sz w:val="28"/>
          <w:szCs w:val="28"/>
        </w:rPr>
        <w:t xml:space="preserve">Консервы рыборастительные в масле.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12292-2000</w:t>
      </w:r>
      <w:r>
        <w:rPr>
          <w:rFonts w:ascii="Times New Roman" w:hAnsi="Times New Roman"/>
          <w:sz w:val="28"/>
          <w:szCs w:val="28"/>
        </w:rPr>
        <w:t xml:space="preserve"> </w:t>
      </w:r>
      <w:r w:rsidR="007C6695" w:rsidRPr="00250988">
        <w:rPr>
          <w:rFonts w:ascii="Times New Roman" w:hAnsi="Times New Roman"/>
          <w:sz w:val="28"/>
          <w:szCs w:val="28"/>
        </w:rPr>
        <w:t xml:space="preserve">Консервы рыбные с растительными гарнирами.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12600-67</w:t>
      </w:r>
      <w:r>
        <w:rPr>
          <w:rFonts w:ascii="Times New Roman" w:hAnsi="Times New Roman"/>
          <w:sz w:val="28"/>
          <w:szCs w:val="28"/>
        </w:rPr>
        <w:t xml:space="preserve"> </w:t>
      </w:r>
      <w:r w:rsidR="007C6695" w:rsidRPr="00250988">
        <w:rPr>
          <w:rFonts w:ascii="Times New Roman" w:hAnsi="Times New Roman"/>
          <w:sz w:val="28"/>
          <w:szCs w:val="28"/>
        </w:rPr>
        <w:t xml:space="preserve">Колбасы сырокопченые, поставляемые для экспорта.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13272-80</w:t>
      </w:r>
      <w:r>
        <w:rPr>
          <w:rFonts w:ascii="Times New Roman" w:hAnsi="Times New Roman"/>
          <w:sz w:val="28"/>
          <w:szCs w:val="28"/>
        </w:rPr>
        <w:t xml:space="preserve"> </w:t>
      </w:r>
      <w:r w:rsidR="007C6695" w:rsidRPr="00250988">
        <w:rPr>
          <w:rFonts w:ascii="Times New Roman" w:hAnsi="Times New Roman"/>
          <w:sz w:val="28"/>
          <w:szCs w:val="28"/>
        </w:rPr>
        <w:t xml:space="preserve">Консервы из печени рыб.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15842-90</w:t>
      </w:r>
      <w:r>
        <w:rPr>
          <w:rFonts w:ascii="Times New Roman" w:hAnsi="Times New Roman"/>
          <w:sz w:val="28"/>
          <w:szCs w:val="28"/>
        </w:rPr>
        <w:t xml:space="preserve"> </w:t>
      </w:r>
      <w:r w:rsidR="007C6695" w:rsidRPr="00250988">
        <w:rPr>
          <w:rFonts w:ascii="Times New Roman" w:hAnsi="Times New Roman"/>
          <w:sz w:val="28"/>
          <w:szCs w:val="28"/>
        </w:rPr>
        <w:t xml:space="preserve">Горошек зеленый консервированный.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15877-70</w:t>
      </w:r>
      <w:r>
        <w:rPr>
          <w:rFonts w:ascii="Times New Roman" w:hAnsi="Times New Roman"/>
          <w:sz w:val="28"/>
          <w:szCs w:val="28"/>
        </w:rPr>
        <w:t xml:space="preserve"> </w:t>
      </w:r>
      <w:r w:rsidR="007C6695" w:rsidRPr="00250988">
        <w:rPr>
          <w:rFonts w:ascii="Times New Roman" w:hAnsi="Times New Roman"/>
          <w:sz w:val="28"/>
          <w:szCs w:val="28"/>
        </w:rPr>
        <w:t>Кукуруза сахарная консервированная. Технические условия.</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16290-86</w:t>
      </w:r>
      <w:r>
        <w:rPr>
          <w:rFonts w:ascii="Times New Roman" w:hAnsi="Times New Roman"/>
          <w:sz w:val="28"/>
          <w:szCs w:val="28"/>
        </w:rPr>
        <w:t xml:space="preserve"> </w:t>
      </w:r>
      <w:r w:rsidR="007C6695" w:rsidRPr="00250988">
        <w:rPr>
          <w:rFonts w:ascii="Times New Roman" w:hAnsi="Times New Roman"/>
          <w:sz w:val="28"/>
          <w:szCs w:val="28"/>
        </w:rPr>
        <w:t xml:space="preserve">Колбасы варено-копченые.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1633-73</w:t>
      </w:r>
      <w:r>
        <w:rPr>
          <w:rFonts w:ascii="Times New Roman" w:hAnsi="Times New Roman"/>
          <w:sz w:val="28"/>
          <w:szCs w:val="28"/>
        </w:rPr>
        <w:t xml:space="preserve"> </w:t>
      </w:r>
      <w:r w:rsidR="007C6695" w:rsidRPr="00250988">
        <w:rPr>
          <w:rFonts w:ascii="Times New Roman" w:hAnsi="Times New Roman"/>
          <w:sz w:val="28"/>
          <w:szCs w:val="28"/>
        </w:rPr>
        <w:t xml:space="preserve">Маринады овощные.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16978-99</w:t>
      </w:r>
      <w:r>
        <w:rPr>
          <w:rFonts w:ascii="Times New Roman" w:hAnsi="Times New Roman"/>
          <w:sz w:val="28"/>
          <w:szCs w:val="28"/>
        </w:rPr>
        <w:t xml:space="preserve"> </w:t>
      </w:r>
      <w:r w:rsidR="007C6695" w:rsidRPr="00250988">
        <w:rPr>
          <w:rFonts w:ascii="Times New Roman" w:hAnsi="Times New Roman"/>
          <w:sz w:val="28"/>
          <w:szCs w:val="28"/>
        </w:rPr>
        <w:t xml:space="preserve">Консервы рыбные в томатном соусе.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17472-72</w:t>
      </w:r>
      <w:r>
        <w:rPr>
          <w:rFonts w:ascii="Times New Roman" w:hAnsi="Times New Roman"/>
          <w:sz w:val="28"/>
          <w:szCs w:val="28"/>
        </w:rPr>
        <w:t xml:space="preserve"> </w:t>
      </w:r>
      <w:r w:rsidR="007C6695" w:rsidRPr="00250988">
        <w:rPr>
          <w:rFonts w:ascii="Times New Roman" w:hAnsi="Times New Roman"/>
          <w:sz w:val="28"/>
          <w:szCs w:val="28"/>
        </w:rPr>
        <w:t>Консервы. Голубцы или перец, фаршированные мясом и рисом.</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17649-72</w:t>
      </w:r>
      <w:r>
        <w:rPr>
          <w:rFonts w:ascii="Times New Roman" w:hAnsi="Times New Roman"/>
          <w:sz w:val="28"/>
          <w:szCs w:val="28"/>
        </w:rPr>
        <w:t xml:space="preserve"> </w:t>
      </w:r>
      <w:r w:rsidR="007C6695" w:rsidRPr="00250988">
        <w:rPr>
          <w:rFonts w:ascii="Times New Roman" w:hAnsi="Times New Roman"/>
          <w:sz w:val="28"/>
          <w:szCs w:val="28"/>
        </w:rPr>
        <w:t xml:space="preserve">Консервы. Фасоль или горох со шпиком или свиным жиром в томатном соусе.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18222-88</w:t>
      </w:r>
      <w:r>
        <w:rPr>
          <w:rFonts w:ascii="Times New Roman" w:hAnsi="Times New Roman"/>
          <w:sz w:val="28"/>
          <w:szCs w:val="28"/>
        </w:rPr>
        <w:t xml:space="preserve"> </w:t>
      </w:r>
      <w:r w:rsidR="007C6695" w:rsidRPr="00250988">
        <w:rPr>
          <w:rFonts w:ascii="Times New Roman" w:hAnsi="Times New Roman"/>
          <w:sz w:val="28"/>
          <w:szCs w:val="28"/>
        </w:rPr>
        <w:t xml:space="preserve">Сардины пряного посола.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18223-88</w:t>
      </w:r>
      <w:r>
        <w:rPr>
          <w:rFonts w:ascii="Times New Roman" w:hAnsi="Times New Roman"/>
          <w:sz w:val="28"/>
          <w:szCs w:val="28"/>
        </w:rPr>
        <w:t xml:space="preserve"> </w:t>
      </w:r>
      <w:r w:rsidR="007C6695" w:rsidRPr="00250988">
        <w:rPr>
          <w:rFonts w:ascii="Times New Roman" w:hAnsi="Times New Roman"/>
          <w:sz w:val="28"/>
          <w:szCs w:val="28"/>
        </w:rPr>
        <w:t xml:space="preserve">Скумбрия и ставрида пряного посола.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18224-72</w:t>
      </w:r>
      <w:r>
        <w:rPr>
          <w:rFonts w:ascii="Times New Roman" w:hAnsi="Times New Roman"/>
          <w:sz w:val="28"/>
          <w:szCs w:val="28"/>
        </w:rPr>
        <w:t xml:space="preserve"> </w:t>
      </w:r>
      <w:r w:rsidR="007C6695" w:rsidRPr="00250988">
        <w:rPr>
          <w:rFonts w:ascii="Times New Roman" w:hAnsi="Times New Roman"/>
          <w:sz w:val="28"/>
          <w:szCs w:val="28"/>
        </w:rPr>
        <w:t xml:space="preserve">Консервы. Вторые обеденные блюда.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18236-85</w:t>
      </w:r>
      <w:r>
        <w:rPr>
          <w:rFonts w:ascii="Times New Roman" w:hAnsi="Times New Roman"/>
          <w:sz w:val="28"/>
          <w:szCs w:val="28"/>
        </w:rPr>
        <w:t xml:space="preserve"> </w:t>
      </w:r>
      <w:r w:rsidR="007C6695" w:rsidRPr="00250988">
        <w:rPr>
          <w:rFonts w:ascii="Times New Roman" w:hAnsi="Times New Roman"/>
          <w:sz w:val="28"/>
          <w:szCs w:val="28"/>
        </w:rPr>
        <w:t xml:space="preserve">Продукты из свинины вареные.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18255-85</w:t>
      </w:r>
      <w:r>
        <w:rPr>
          <w:rFonts w:ascii="Times New Roman" w:hAnsi="Times New Roman"/>
          <w:sz w:val="28"/>
          <w:szCs w:val="28"/>
        </w:rPr>
        <w:t xml:space="preserve"> </w:t>
      </w:r>
      <w:r w:rsidR="007C6695" w:rsidRPr="00250988">
        <w:rPr>
          <w:rFonts w:ascii="Times New Roman" w:hAnsi="Times New Roman"/>
          <w:sz w:val="28"/>
          <w:szCs w:val="28"/>
        </w:rPr>
        <w:t xml:space="preserve">Продукты из свинины копчено-вареные.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18256-85</w:t>
      </w:r>
      <w:r>
        <w:rPr>
          <w:rFonts w:ascii="Times New Roman" w:hAnsi="Times New Roman"/>
          <w:sz w:val="28"/>
          <w:szCs w:val="28"/>
        </w:rPr>
        <w:t xml:space="preserve"> </w:t>
      </w:r>
      <w:r w:rsidR="007C6695" w:rsidRPr="00250988">
        <w:rPr>
          <w:rFonts w:ascii="Times New Roman" w:hAnsi="Times New Roman"/>
          <w:sz w:val="28"/>
          <w:szCs w:val="28"/>
        </w:rPr>
        <w:t xml:space="preserve">Продукты из свинины копчено-запеченные.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18316-95</w:t>
      </w:r>
      <w:r>
        <w:rPr>
          <w:rFonts w:ascii="Times New Roman" w:hAnsi="Times New Roman"/>
          <w:sz w:val="28"/>
          <w:szCs w:val="28"/>
        </w:rPr>
        <w:t xml:space="preserve"> </w:t>
      </w:r>
      <w:r w:rsidR="007C6695" w:rsidRPr="00250988">
        <w:rPr>
          <w:rFonts w:ascii="Times New Roman" w:hAnsi="Times New Roman"/>
          <w:sz w:val="28"/>
          <w:szCs w:val="28"/>
        </w:rPr>
        <w:t xml:space="preserve">Консервы. Первые обеденные блюда.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18611-73</w:t>
      </w:r>
      <w:r>
        <w:rPr>
          <w:rFonts w:ascii="Times New Roman" w:hAnsi="Times New Roman"/>
          <w:sz w:val="28"/>
          <w:szCs w:val="28"/>
        </w:rPr>
        <w:t xml:space="preserve"> </w:t>
      </w:r>
      <w:r w:rsidR="007C6695" w:rsidRPr="00250988">
        <w:rPr>
          <w:rFonts w:ascii="Times New Roman" w:hAnsi="Times New Roman"/>
          <w:sz w:val="28"/>
          <w:szCs w:val="28"/>
        </w:rPr>
        <w:t>Консервы. Овощи резаные в томатном соусе.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19588-2006</w:t>
      </w:r>
      <w:r>
        <w:rPr>
          <w:rFonts w:ascii="Times New Roman" w:hAnsi="Times New Roman"/>
          <w:sz w:val="28"/>
          <w:szCs w:val="28"/>
        </w:rPr>
        <w:t xml:space="preserve"> </w:t>
      </w:r>
      <w:r w:rsidR="007C6695" w:rsidRPr="00250988">
        <w:rPr>
          <w:rFonts w:ascii="Times New Roman" w:hAnsi="Times New Roman"/>
          <w:sz w:val="28"/>
          <w:szCs w:val="28"/>
        </w:rPr>
        <w:t xml:space="preserve">Пресервы из рыбы специального посола.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20056-97</w:t>
      </w:r>
      <w:r>
        <w:rPr>
          <w:rFonts w:ascii="Times New Roman" w:hAnsi="Times New Roman"/>
          <w:sz w:val="28"/>
          <w:szCs w:val="28"/>
        </w:rPr>
        <w:t xml:space="preserve"> </w:t>
      </w:r>
      <w:r w:rsidR="007C6695" w:rsidRPr="00250988">
        <w:rPr>
          <w:rFonts w:ascii="Times New Roman" w:hAnsi="Times New Roman"/>
          <w:sz w:val="28"/>
          <w:szCs w:val="28"/>
        </w:rPr>
        <w:t xml:space="preserve">Пресервы из океанической рыбы специального посола.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20546-2006</w:t>
      </w:r>
      <w:r>
        <w:rPr>
          <w:rFonts w:ascii="Times New Roman" w:hAnsi="Times New Roman"/>
          <w:sz w:val="28"/>
          <w:szCs w:val="28"/>
        </w:rPr>
        <w:t xml:space="preserve"> </w:t>
      </w:r>
      <w:r w:rsidR="007C6695" w:rsidRPr="00250988">
        <w:rPr>
          <w:rFonts w:ascii="Times New Roman" w:hAnsi="Times New Roman"/>
          <w:sz w:val="28"/>
          <w:szCs w:val="28"/>
        </w:rPr>
        <w:t xml:space="preserve">Пресервы из океанической рыбы пряного посола.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20546-85</w:t>
      </w:r>
      <w:r>
        <w:rPr>
          <w:rFonts w:ascii="Times New Roman" w:hAnsi="Times New Roman"/>
          <w:sz w:val="28"/>
          <w:szCs w:val="28"/>
        </w:rPr>
        <w:t xml:space="preserve"> </w:t>
      </w:r>
      <w:r w:rsidR="007C6695" w:rsidRPr="00250988">
        <w:rPr>
          <w:rFonts w:ascii="Times New Roman" w:hAnsi="Times New Roman"/>
          <w:sz w:val="28"/>
          <w:szCs w:val="28"/>
        </w:rPr>
        <w:t>Пресервы рыбные. Рыба океаническая пряного посола. Технические условия.</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22-94</w:t>
      </w:r>
      <w:r>
        <w:rPr>
          <w:rFonts w:ascii="Times New Roman" w:hAnsi="Times New Roman"/>
          <w:sz w:val="28"/>
          <w:szCs w:val="28"/>
        </w:rPr>
        <w:t xml:space="preserve"> </w:t>
      </w:r>
      <w:r w:rsidR="007C6695" w:rsidRPr="00250988">
        <w:rPr>
          <w:rFonts w:ascii="Times New Roman" w:hAnsi="Times New Roman"/>
          <w:sz w:val="28"/>
          <w:szCs w:val="28"/>
        </w:rPr>
        <w:t xml:space="preserve">Сахар-рафинад.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22371-77</w:t>
      </w:r>
      <w:r>
        <w:rPr>
          <w:rFonts w:ascii="Times New Roman" w:hAnsi="Times New Roman"/>
          <w:sz w:val="28"/>
          <w:szCs w:val="28"/>
        </w:rPr>
        <w:t xml:space="preserve"> </w:t>
      </w:r>
      <w:r w:rsidR="007C6695" w:rsidRPr="00250988">
        <w:rPr>
          <w:rFonts w:ascii="Times New Roman" w:hAnsi="Times New Roman"/>
          <w:sz w:val="28"/>
          <w:szCs w:val="28"/>
        </w:rPr>
        <w:t xml:space="preserve">Консервы. Плоды и ягоды протертые или дробленые.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25856-97</w:t>
      </w:r>
      <w:r>
        <w:rPr>
          <w:rFonts w:ascii="Times New Roman" w:hAnsi="Times New Roman"/>
          <w:sz w:val="28"/>
          <w:szCs w:val="28"/>
        </w:rPr>
        <w:t xml:space="preserve"> </w:t>
      </w:r>
      <w:r w:rsidR="007C6695" w:rsidRPr="00250988">
        <w:rPr>
          <w:rFonts w:ascii="Times New Roman" w:hAnsi="Times New Roman"/>
          <w:sz w:val="28"/>
          <w:szCs w:val="28"/>
        </w:rPr>
        <w:t xml:space="preserve">Консервы рыборастительные в бульоне, заливках, маринаде и различных соусах.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2903-78</w:t>
      </w:r>
      <w:r>
        <w:rPr>
          <w:rFonts w:ascii="Times New Roman" w:hAnsi="Times New Roman"/>
          <w:sz w:val="28"/>
          <w:szCs w:val="28"/>
        </w:rPr>
        <w:t xml:space="preserve"> </w:t>
      </w:r>
      <w:r w:rsidR="007C6695" w:rsidRPr="00250988">
        <w:rPr>
          <w:rFonts w:ascii="Times New Roman" w:hAnsi="Times New Roman"/>
          <w:sz w:val="28"/>
          <w:szCs w:val="28"/>
        </w:rPr>
        <w:t xml:space="preserve">Молоко цельное сгущенное с сахаром.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29186-91</w:t>
      </w:r>
      <w:r>
        <w:rPr>
          <w:rFonts w:ascii="Times New Roman" w:hAnsi="Times New Roman"/>
          <w:sz w:val="28"/>
          <w:szCs w:val="28"/>
        </w:rPr>
        <w:t xml:space="preserve"> </w:t>
      </w:r>
      <w:r w:rsidR="007C6695" w:rsidRPr="00250988">
        <w:rPr>
          <w:rFonts w:ascii="Times New Roman" w:hAnsi="Times New Roman"/>
          <w:sz w:val="28"/>
          <w:szCs w:val="28"/>
        </w:rPr>
        <w:t xml:space="preserve">Пектин.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29275-92</w:t>
      </w:r>
      <w:r>
        <w:rPr>
          <w:rFonts w:ascii="Times New Roman" w:hAnsi="Times New Roman"/>
          <w:sz w:val="28"/>
          <w:szCs w:val="28"/>
        </w:rPr>
        <w:t xml:space="preserve"> </w:t>
      </w:r>
      <w:r w:rsidR="007C6695" w:rsidRPr="00250988">
        <w:rPr>
          <w:rFonts w:ascii="Times New Roman" w:hAnsi="Times New Roman"/>
          <w:sz w:val="28"/>
          <w:szCs w:val="28"/>
        </w:rPr>
        <w:t>Консервы рыбные в соусах диетические. Технические условия.</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30004.1-93</w:t>
      </w:r>
      <w:r>
        <w:rPr>
          <w:rFonts w:ascii="Times New Roman" w:hAnsi="Times New Roman"/>
          <w:sz w:val="28"/>
          <w:szCs w:val="28"/>
        </w:rPr>
        <w:t xml:space="preserve"> </w:t>
      </w:r>
      <w:r w:rsidR="007C6695" w:rsidRPr="00250988">
        <w:rPr>
          <w:rFonts w:ascii="Times New Roman" w:hAnsi="Times New Roman"/>
          <w:sz w:val="28"/>
          <w:szCs w:val="28"/>
        </w:rPr>
        <w:t xml:space="preserve">Майонезы.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3945-78</w:t>
      </w:r>
      <w:r>
        <w:rPr>
          <w:rFonts w:ascii="Times New Roman" w:hAnsi="Times New Roman"/>
          <w:sz w:val="28"/>
          <w:szCs w:val="28"/>
        </w:rPr>
        <w:t xml:space="preserve"> </w:t>
      </w:r>
      <w:r w:rsidR="007C6695" w:rsidRPr="00250988">
        <w:rPr>
          <w:rFonts w:ascii="Times New Roman" w:hAnsi="Times New Roman"/>
          <w:sz w:val="28"/>
          <w:szCs w:val="28"/>
        </w:rPr>
        <w:t xml:space="preserve">Пресервы рыбные. Рыба пряного посола.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4771-60</w:t>
      </w:r>
      <w:r>
        <w:rPr>
          <w:rFonts w:ascii="Times New Roman" w:hAnsi="Times New Roman"/>
          <w:sz w:val="28"/>
          <w:szCs w:val="28"/>
        </w:rPr>
        <w:t xml:space="preserve"> </w:t>
      </w:r>
      <w:r w:rsidR="007C6695" w:rsidRPr="00250988">
        <w:rPr>
          <w:rFonts w:ascii="Times New Roman" w:hAnsi="Times New Roman"/>
          <w:sz w:val="28"/>
          <w:szCs w:val="28"/>
        </w:rPr>
        <w:t xml:space="preserve">Консервы молочные. Молоко нежирное сгущенное с сахаром.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490-2006</w:t>
      </w:r>
      <w:r>
        <w:rPr>
          <w:rFonts w:ascii="Times New Roman" w:hAnsi="Times New Roman"/>
          <w:sz w:val="28"/>
          <w:szCs w:val="28"/>
        </w:rPr>
        <w:t xml:space="preserve"> </w:t>
      </w:r>
      <w:r w:rsidR="007C6695" w:rsidRPr="00250988">
        <w:rPr>
          <w:rFonts w:ascii="Times New Roman" w:hAnsi="Times New Roman"/>
          <w:sz w:val="28"/>
          <w:szCs w:val="28"/>
        </w:rPr>
        <w:t xml:space="preserve">Кислота молочная пищевая.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4937-85</w:t>
      </w:r>
      <w:r>
        <w:rPr>
          <w:rFonts w:ascii="Times New Roman" w:hAnsi="Times New Roman"/>
          <w:sz w:val="28"/>
          <w:szCs w:val="28"/>
        </w:rPr>
        <w:t xml:space="preserve"> </w:t>
      </w:r>
      <w:r w:rsidR="007C6695" w:rsidRPr="00250988">
        <w:rPr>
          <w:rFonts w:ascii="Times New Roman" w:hAnsi="Times New Roman"/>
          <w:sz w:val="28"/>
          <w:szCs w:val="28"/>
        </w:rPr>
        <w:t xml:space="preserve">Консервы молочные. Сливки сгущенные с сахаром.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6822-67</w:t>
      </w:r>
      <w:r>
        <w:rPr>
          <w:rFonts w:ascii="Times New Roman" w:hAnsi="Times New Roman"/>
          <w:sz w:val="28"/>
          <w:szCs w:val="28"/>
        </w:rPr>
        <w:t xml:space="preserve"> </w:t>
      </w:r>
      <w:r w:rsidR="007C6695" w:rsidRPr="00250988">
        <w:rPr>
          <w:rFonts w:ascii="Times New Roman" w:hAnsi="Times New Roman"/>
          <w:sz w:val="28"/>
          <w:szCs w:val="28"/>
        </w:rPr>
        <w:t xml:space="preserve">Масло шоколадное.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718-84</w:t>
      </w:r>
      <w:r>
        <w:rPr>
          <w:rFonts w:ascii="Times New Roman" w:hAnsi="Times New Roman"/>
          <w:sz w:val="28"/>
          <w:szCs w:val="28"/>
        </w:rPr>
        <w:t xml:space="preserve"> </w:t>
      </w:r>
      <w:r w:rsidR="007C6695" w:rsidRPr="00250988">
        <w:rPr>
          <w:rFonts w:ascii="Times New Roman" w:hAnsi="Times New Roman"/>
          <w:sz w:val="28"/>
          <w:szCs w:val="28"/>
        </w:rPr>
        <w:t xml:space="preserve">Консервы молочные. Какао со сгущенным молоком и сахаром.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719-85</w:t>
      </w:r>
      <w:r>
        <w:rPr>
          <w:rFonts w:ascii="Times New Roman" w:hAnsi="Times New Roman"/>
          <w:sz w:val="28"/>
          <w:szCs w:val="28"/>
        </w:rPr>
        <w:t xml:space="preserve"> </w:t>
      </w:r>
      <w:r w:rsidR="007C6695" w:rsidRPr="00250988">
        <w:rPr>
          <w:rFonts w:ascii="Times New Roman" w:hAnsi="Times New Roman"/>
          <w:sz w:val="28"/>
          <w:szCs w:val="28"/>
        </w:rPr>
        <w:t xml:space="preserve">Консервы молочные. Кофе натуральный со сгущенным молоком и сахаром.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7453-86</w:t>
      </w:r>
      <w:r>
        <w:rPr>
          <w:rFonts w:ascii="Times New Roman" w:hAnsi="Times New Roman"/>
          <w:sz w:val="28"/>
          <w:szCs w:val="28"/>
        </w:rPr>
        <w:t xml:space="preserve"> </w:t>
      </w:r>
      <w:r w:rsidR="007C6695" w:rsidRPr="00250988">
        <w:rPr>
          <w:rFonts w:ascii="Times New Roman" w:hAnsi="Times New Roman"/>
          <w:sz w:val="28"/>
          <w:szCs w:val="28"/>
        </w:rPr>
        <w:t xml:space="preserve">Пресервы из разделанной рыбы.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7455-78</w:t>
      </w:r>
      <w:r>
        <w:rPr>
          <w:rFonts w:ascii="Times New Roman" w:hAnsi="Times New Roman"/>
          <w:sz w:val="28"/>
          <w:szCs w:val="28"/>
        </w:rPr>
        <w:t xml:space="preserve"> </w:t>
      </w:r>
      <w:r w:rsidR="007C6695" w:rsidRPr="00250988">
        <w:rPr>
          <w:rFonts w:ascii="Times New Roman" w:hAnsi="Times New Roman"/>
          <w:sz w:val="28"/>
          <w:szCs w:val="28"/>
        </w:rPr>
        <w:t xml:space="preserve">Консервы рыбные. Рыба в желе.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7457-2007</w:t>
      </w:r>
      <w:r>
        <w:rPr>
          <w:rFonts w:ascii="Times New Roman" w:hAnsi="Times New Roman"/>
          <w:sz w:val="28"/>
          <w:szCs w:val="28"/>
        </w:rPr>
        <w:t xml:space="preserve"> </w:t>
      </w:r>
      <w:r w:rsidR="007C6695" w:rsidRPr="00250988">
        <w:rPr>
          <w:rFonts w:ascii="Times New Roman" w:hAnsi="Times New Roman"/>
          <w:sz w:val="28"/>
          <w:szCs w:val="28"/>
        </w:rPr>
        <w:t xml:space="preserve">Консервы-паштеты из рыбы.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7457-91</w:t>
      </w:r>
      <w:r>
        <w:rPr>
          <w:rFonts w:ascii="Times New Roman" w:hAnsi="Times New Roman"/>
          <w:sz w:val="28"/>
          <w:szCs w:val="28"/>
        </w:rPr>
        <w:t xml:space="preserve"> </w:t>
      </w:r>
      <w:r w:rsidR="007C6695" w:rsidRPr="00250988">
        <w:rPr>
          <w:rFonts w:ascii="Times New Roman" w:hAnsi="Times New Roman"/>
          <w:sz w:val="28"/>
          <w:szCs w:val="28"/>
        </w:rPr>
        <w:t xml:space="preserve">Консервы рыбные. Паштеты.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7694-71</w:t>
      </w:r>
      <w:r>
        <w:rPr>
          <w:rFonts w:ascii="Times New Roman" w:hAnsi="Times New Roman"/>
          <w:sz w:val="28"/>
          <w:szCs w:val="28"/>
        </w:rPr>
        <w:t xml:space="preserve"> </w:t>
      </w:r>
      <w:r w:rsidR="007C6695" w:rsidRPr="00250988">
        <w:rPr>
          <w:rFonts w:ascii="Times New Roman" w:hAnsi="Times New Roman"/>
          <w:sz w:val="28"/>
          <w:szCs w:val="28"/>
        </w:rPr>
        <w:t xml:space="preserve">Консервы. Маринады плодовые и ягодные.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7987-79</w:t>
      </w:r>
      <w:r>
        <w:rPr>
          <w:rFonts w:ascii="Times New Roman" w:hAnsi="Times New Roman"/>
          <w:sz w:val="28"/>
          <w:szCs w:val="28"/>
        </w:rPr>
        <w:t xml:space="preserve"> </w:t>
      </w:r>
      <w:r w:rsidR="007C6695" w:rsidRPr="00250988">
        <w:rPr>
          <w:rFonts w:ascii="Times New Roman" w:hAnsi="Times New Roman"/>
          <w:sz w:val="28"/>
          <w:szCs w:val="28"/>
        </w:rPr>
        <w:t xml:space="preserve">Консервы мясные "Гуляш".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7993-90</w:t>
      </w:r>
      <w:r>
        <w:rPr>
          <w:rFonts w:ascii="Times New Roman" w:hAnsi="Times New Roman"/>
          <w:sz w:val="28"/>
          <w:szCs w:val="28"/>
        </w:rPr>
        <w:t xml:space="preserve"> </w:t>
      </w:r>
      <w:r w:rsidR="007C6695" w:rsidRPr="00250988">
        <w:rPr>
          <w:rFonts w:ascii="Times New Roman" w:hAnsi="Times New Roman"/>
          <w:sz w:val="28"/>
          <w:szCs w:val="28"/>
        </w:rPr>
        <w:t xml:space="preserve">Консервы мясные "Языки".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908-2004</w:t>
      </w:r>
      <w:r>
        <w:rPr>
          <w:rFonts w:ascii="Times New Roman" w:hAnsi="Times New Roman"/>
          <w:sz w:val="28"/>
          <w:szCs w:val="28"/>
        </w:rPr>
        <w:t xml:space="preserve"> </w:t>
      </w:r>
      <w:r w:rsidR="007C6695" w:rsidRPr="00250988">
        <w:rPr>
          <w:rFonts w:ascii="Times New Roman" w:hAnsi="Times New Roman"/>
          <w:sz w:val="28"/>
          <w:szCs w:val="28"/>
        </w:rPr>
        <w:t xml:space="preserve">Кислота лимонная моногидрат пищевая.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9165-59</w:t>
      </w:r>
      <w:r>
        <w:rPr>
          <w:rFonts w:ascii="Times New Roman" w:hAnsi="Times New Roman"/>
          <w:sz w:val="28"/>
          <w:szCs w:val="28"/>
        </w:rPr>
        <w:t xml:space="preserve"> </w:t>
      </w:r>
      <w:r w:rsidR="007C6695" w:rsidRPr="00250988">
        <w:rPr>
          <w:rFonts w:ascii="Times New Roman" w:hAnsi="Times New Roman"/>
          <w:sz w:val="28"/>
          <w:szCs w:val="28"/>
        </w:rPr>
        <w:t xml:space="preserve">Консервы мясные. Ветчина.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9167-76</w:t>
      </w:r>
      <w:r>
        <w:rPr>
          <w:rFonts w:ascii="Times New Roman" w:hAnsi="Times New Roman"/>
          <w:sz w:val="28"/>
          <w:szCs w:val="28"/>
        </w:rPr>
        <w:t xml:space="preserve"> </w:t>
      </w:r>
      <w:r w:rsidR="007C6695" w:rsidRPr="00250988">
        <w:rPr>
          <w:rFonts w:ascii="Times New Roman" w:hAnsi="Times New Roman"/>
          <w:sz w:val="28"/>
          <w:szCs w:val="28"/>
        </w:rPr>
        <w:t xml:space="preserve">Консервы мясные. Бекон копченый пастеризованный ломтиками.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9862-90</w:t>
      </w:r>
      <w:r>
        <w:rPr>
          <w:rFonts w:ascii="Times New Roman" w:hAnsi="Times New Roman"/>
          <w:sz w:val="28"/>
          <w:szCs w:val="28"/>
        </w:rPr>
        <w:t xml:space="preserve"> </w:t>
      </w:r>
      <w:r w:rsidR="007C6695" w:rsidRPr="00250988">
        <w:rPr>
          <w:rFonts w:ascii="Times New Roman" w:hAnsi="Times New Roman"/>
          <w:sz w:val="28"/>
          <w:szCs w:val="28"/>
        </w:rPr>
        <w:t xml:space="preserve">Пресервы рыбные. Сельдь специального посола.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50365-92</w:t>
      </w:r>
      <w:r>
        <w:rPr>
          <w:rFonts w:ascii="Times New Roman" w:hAnsi="Times New Roman"/>
          <w:sz w:val="28"/>
          <w:szCs w:val="28"/>
        </w:rPr>
        <w:t xml:space="preserve"> </w:t>
      </w:r>
      <w:r w:rsidR="007C6695" w:rsidRPr="00250988">
        <w:rPr>
          <w:rFonts w:ascii="Times New Roman" w:hAnsi="Times New Roman"/>
          <w:sz w:val="28"/>
          <w:szCs w:val="28"/>
        </w:rPr>
        <w:t xml:space="preserve">Завтраки сухие. Хлопья кукурузные и пшеничные.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50847-96</w:t>
      </w:r>
      <w:r>
        <w:rPr>
          <w:rFonts w:ascii="Times New Roman" w:hAnsi="Times New Roman"/>
          <w:sz w:val="28"/>
          <w:szCs w:val="28"/>
        </w:rPr>
        <w:t xml:space="preserve"> </w:t>
      </w:r>
      <w:r w:rsidR="007C6695" w:rsidRPr="00250988">
        <w:rPr>
          <w:rFonts w:ascii="Times New Roman" w:hAnsi="Times New Roman"/>
          <w:sz w:val="28"/>
          <w:szCs w:val="28"/>
        </w:rPr>
        <w:t xml:space="preserve">Концентраты пищевые первых и вторых обеденных блюд быстрого приготовления.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50903-96</w:t>
      </w:r>
      <w:r>
        <w:rPr>
          <w:rFonts w:ascii="Times New Roman" w:hAnsi="Times New Roman"/>
          <w:sz w:val="28"/>
          <w:szCs w:val="28"/>
        </w:rPr>
        <w:t xml:space="preserve"> </w:t>
      </w:r>
      <w:r w:rsidR="007C6695" w:rsidRPr="00250988">
        <w:rPr>
          <w:rFonts w:ascii="Times New Roman" w:hAnsi="Times New Roman"/>
          <w:sz w:val="28"/>
          <w:szCs w:val="28"/>
        </w:rPr>
        <w:t xml:space="preserve">Консервы. Соусы овощные.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51158-98</w:t>
      </w:r>
      <w:r>
        <w:rPr>
          <w:rFonts w:ascii="Times New Roman" w:hAnsi="Times New Roman"/>
          <w:sz w:val="28"/>
          <w:szCs w:val="28"/>
        </w:rPr>
        <w:t xml:space="preserve"> </w:t>
      </w:r>
      <w:r w:rsidR="007C6695" w:rsidRPr="00250988">
        <w:rPr>
          <w:rFonts w:ascii="Times New Roman" w:hAnsi="Times New Roman"/>
          <w:sz w:val="28"/>
          <w:szCs w:val="28"/>
        </w:rPr>
        <w:t xml:space="preserve">Вина игристые.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51159-98</w:t>
      </w:r>
      <w:r>
        <w:rPr>
          <w:rFonts w:ascii="Times New Roman" w:hAnsi="Times New Roman"/>
          <w:sz w:val="28"/>
          <w:szCs w:val="28"/>
        </w:rPr>
        <w:t xml:space="preserve"> </w:t>
      </w:r>
      <w:r w:rsidR="007C6695" w:rsidRPr="00250988">
        <w:rPr>
          <w:rFonts w:ascii="Times New Roman" w:hAnsi="Times New Roman"/>
          <w:sz w:val="28"/>
          <w:szCs w:val="28"/>
        </w:rPr>
        <w:t>Напитки винные. Общие технические условия.</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51174-98</w:t>
      </w:r>
      <w:r>
        <w:rPr>
          <w:rFonts w:ascii="Times New Roman" w:hAnsi="Times New Roman"/>
          <w:sz w:val="28"/>
          <w:szCs w:val="28"/>
        </w:rPr>
        <w:t xml:space="preserve"> </w:t>
      </w:r>
      <w:r w:rsidR="007C6695" w:rsidRPr="00250988">
        <w:rPr>
          <w:rFonts w:ascii="Times New Roman" w:hAnsi="Times New Roman"/>
          <w:sz w:val="28"/>
          <w:szCs w:val="28"/>
        </w:rPr>
        <w:t xml:space="preserve">Пиво.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51331-99</w:t>
      </w:r>
      <w:r>
        <w:rPr>
          <w:rFonts w:ascii="Times New Roman" w:hAnsi="Times New Roman"/>
          <w:sz w:val="28"/>
          <w:szCs w:val="28"/>
        </w:rPr>
        <w:t xml:space="preserve"> </w:t>
      </w:r>
      <w:r w:rsidR="007C6695" w:rsidRPr="00250988">
        <w:rPr>
          <w:rFonts w:ascii="Times New Roman" w:hAnsi="Times New Roman"/>
          <w:sz w:val="28"/>
          <w:szCs w:val="28"/>
        </w:rPr>
        <w:t xml:space="preserve">Продукты молочные. Йогурты.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51926-2002</w:t>
      </w:r>
      <w:r>
        <w:rPr>
          <w:rFonts w:ascii="Times New Roman" w:hAnsi="Times New Roman"/>
          <w:sz w:val="28"/>
          <w:szCs w:val="28"/>
        </w:rPr>
        <w:t xml:space="preserve"> </w:t>
      </w:r>
      <w:r w:rsidR="007C6695" w:rsidRPr="00250988">
        <w:rPr>
          <w:rFonts w:ascii="Times New Roman" w:hAnsi="Times New Roman"/>
          <w:sz w:val="28"/>
          <w:szCs w:val="28"/>
        </w:rPr>
        <w:t xml:space="preserve">Консервы. Икра овощная.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51934-2002</w:t>
      </w:r>
      <w:r>
        <w:rPr>
          <w:rFonts w:ascii="Times New Roman" w:hAnsi="Times New Roman"/>
          <w:sz w:val="28"/>
          <w:szCs w:val="28"/>
        </w:rPr>
        <w:t xml:space="preserve"> </w:t>
      </w:r>
      <w:r w:rsidR="007C6695" w:rsidRPr="00250988">
        <w:rPr>
          <w:rFonts w:ascii="Times New Roman" w:hAnsi="Times New Roman"/>
          <w:sz w:val="28"/>
          <w:szCs w:val="28"/>
        </w:rPr>
        <w:t xml:space="preserve">Повидло.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52135-2003</w:t>
      </w:r>
      <w:r>
        <w:rPr>
          <w:rFonts w:ascii="Times New Roman" w:hAnsi="Times New Roman"/>
          <w:sz w:val="28"/>
          <w:szCs w:val="28"/>
        </w:rPr>
        <w:t xml:space="preserve"> </w:t>
      </w:r>
      <w:r w:rsidR="007C6695" w:rsidRPr="00250988">
        <w:rPr>
          <w:rFonts w:ascii="Times New Roman" w:hAnsi="Times New Roman"/>
          <w:sz w:val="28"/>
          <w:szCs w:val="28"/>
        </w:rPr>
        <w:t xml:space="preserve">Плодовые водки.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52141-2003</w:t>
      </w:r>
      <w:r>
        <w:rPr>
          <w:rFonts w:ascii="Times New Roman" w:hAnsi="Times New Roman"/>
          <w:sz w:val="28"/>
          <w:szCs w:val="28"/>
        </w:rPr>
        <w:t xml:space="preserve"> </w:t>
      </w:r>
      <w:r w:rsidR="007C6695" w:rsidRPr="00250988">
        <w:rPr>
          <w:rFonts w:ascii="Times New Roman" w:hAnsi="Times New Roman"/>
          <w:sz w:val="28"/>
          <w:szCs w:val="28"/>
        </w:rPr>
        <w:t xml:space="preserve">Кетчупы.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52175-2003</w:t>
      </w:r>
      <w:r>
        <w:rPr>
          <w:rFonts w:ascii="Times New Roman" w:hAnsi="Times New Roman"/>
          <w:sz w:val="28"/>
          <w:szCs w:val="28"/>
        </w:rPr>
        <w:t xml:space="preserve"> </w:t>
      </w:r>
      <w:r w:rsidR="007C6695" w:rsidRPr="00250988">
        <w:rPr>
          <w:rFonts w:ascii="Times New Roman" w:hAnsi="Times New Roman"/>
          <w:sz w:val="28"/>
          <w:szCs w:val="28"/>
        </w:rPr>
        <w:t xml:space="preserve">Мороженое молочное, сливочное и пломбир.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52186-2003</w:t>
      </w:r>
      <w:r>
        <w:rPr>
          <w:rFonts w:ascii="Times New Roman" w:hAnsi="Times New Roman"/>
          <w:sz w:val="28"/>
          <w:szCs w:val="28"/>
        </w:rPr>
        <w:t xml:space="preserve"> </w:t>
      </w:r>
      <w:r w:rsidR="007C6695" w:rsidRPr="00250988">
        <w:rPr>
          <w:rFonts w:ascii="Times New Roman" w:hAnsi="Times New Roman"/>
          <w:sz w:val="28"/>
          <w:szCs w:val="28"/>
        </w:rPr>
        <w:t xml:space="preserve">Консервы. Соки фруктовые восстановленные.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52187-2003</w:t>
      </w:r>
      <w:r>
        <w:rPr>
          <w:rFonts w:ascii="Times New Roman" w:hAnsi="Times New Roman"/>
          <w:sz w:val="28"/>
          <w:szCs w:val="28"/>
        </w:rPr>
        <w:t xml:space="preserve"> </w:t>
      </w:r>
      <w:r w:rsidR="007C6695" w:rsidRPr="00250988">
        <w:rPr>
          <w:rFonts w:ascii="Times New Roman" w:hAnsi="Times New Roman"/>
          <w:sz w:val="28"/>
          <w:szCs w:val="28"/>
        </w:rPr>
        <w:t xml:space="preserve">Консервы. Нектары фруктовые.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52191-2003</w:t>
      </w:r>
      <w:r>
        <w:rPr>
          <w:rFonts w:ascii="Times New Roman" w:hAnsi="Times New Roman"/>
          <w:sz w:val="28"/>
          <w:szCs w:val="28"/>
        </w:rPr>
        <w:t xml:space="preserve"> </w:t>
      </w:r>
      <w:r w:rsidR="007C6695" w:rsidRPr="00250988">
        <w:rPr>
          <w:rFonts w:ascii="Times New Roman" w:hAnsi="Times New Roman"/>
          <w:sz w:val="28"/>
          <w:szCs w:val="28"/>
        </w:rPr>
        <w:t xml:space="preserve">Ликеры.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52192-2003</w:t>
      </w:r>
      <w:r>
        <w:rPr>
          <w:rFonts w:ascii="Times New Roman" w:hAnsi="Times New Roman"/>
          <w:sz w:val="28"/>
          <w:szCs w:val="28"/>
        </w:rPr>
        <w:t xml:space="preserve"> </w:t>
      </w:r>
      <w:r w:rsidR="007C6695" w:rsidRPr="00250988">
        <w:rPr>
          <w:rFonts w:ascii="Times New Roman" w:hAnsi="Times New Roman"/>
          <w:sz w:val="28"/>
          <w:szCs w:val="28"/>
        </w:rPr>
        <w:t xml:space="preserve">Изделия ликероводочные.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52378-2005</w:t>
      </w:r>
      <w:r>
        <w:rPr>
          <w:rFonts w:ascii="Times New Roman" w:hAnsi="Times New Roman"/>
          <w:sz w:val="28"/>
          <w:szCs w:val="28"/>
        </w:rPr>
        <w:t xml:space="preserve"> </w:t>
      </w:r>
      <w:r w:rsidR="007C6695" w:rsidRPr="00250988">
        <w:rPr>
          <w:rFonts w:ascii="Times New Roman" w:hAnsi="Times New Roman"/>
          <w:sz w:val="28"/>
          <w:szCs w:val="28"/>
        </w:rPr>
        <w:t>Изделия макаронные быстрого приготовления. Общие технические условия.</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52462-2005</w:t>
      </w:r>
      <w:r>
        <w:rPr>
          <w:rFonts w:ascii="Times New Roman" w:hAnsi="Times New Roman"/>
          <w:sz w:val="28"/>
          <w:szCs w:val="28"/>
        </w:rPr>
        <w:t xml:space="preserve"> </w:t>
      </w:r>
      <w:r w:rsidR="007C6695" w:rsidRPr="00250988">
        <w:rPr>
          <w:rFonts w:ascii="Times New Roman" w:hAnsi="Times New Roman"/>
          <w:sz w:val="28"/>
          <w:szCs w:val="28"/>
        </w:rPr>
        <w:t xml:space="preserve">Изделия хлебобулочные из пшеничной муки.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52477-2005</w:t>
      </w:r>
      <w:r>
        <w:rPr>
          <w:rFonts w:ascii="Times New Roman" w:hAnsi="Times New Roman"/>
          <w:sz w:val="28"/>
          <w:szCs w:val="28"/>
        </w:rPr>
        <w:t xml:space="preserve"> </w:t>
      </w:r>
      <w:r w:rsidR="007C6695" w:rsidRPr="00250988">
        <w:rPr>
          <w:rFonts w:ascii="Times New Roman" w:hAnsi="Times New Roman"/>
          <w:sz w:val="28"/>
          <w:szCs w:val="28"/>
        </w:rPr>
        <w:t xml:space="preserve">Консервы. Маринады овощные.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52687-2006</w:t>
      </w:r>
      <w:r>
        <w:rPr>
          <w:rFonts w:ascii="Times New Roman" w:hAnsi="Times New Roman"/>
          <w:sz w:val="28"/>
          <w:szCs w:val="28"/>
        </w:rPr>
        <w:t xml:space="preserve"> </w:t>
      </w:r>
      <w:r w:rsidR="007C6695" w:rsidRPr="00250988">
        <w:rPr>
          <w:rFonts w:ascii="Times New Roman" w:hAnsi="Times New Roman"/>
          <w:sz w:val="28"/>
          <w:szCs w:val="28"/>
        </w:rPr>
        <w:t xml:space="preserve">Продукты кисломолочные, обогащенные бифидобактериями бифидум.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52697-2006</w:t>
      </w:r>
      <w:r>
        <w:rPr>
          <w:rFonts w:ascii="Times New Roman" w:hAnsi="Times New Roman"/>
          <w:sz w:val="28"/>
          <w:szCs w:val="28"/>
        </w:rPr>
        <w:t xml:space="preserve"> </w:t>
      </w:r>
      <w:r w:rsidR="007C6695" w:rsidRPr="00250988">
        <w:rPr>
          <w:rFonts w:ascii="Times New Roman" w:hAnsi="Times New Roman"/>
          <w:sz w:val="28"/>
          <w:szCs w:val="28"/>
        </w:rPr>
        <w:t xml:space="preserve">Полуфабрикаты хлебобулочные замороженные и охлажденные.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52790-2007</w:t>
      </w:r>
      <w:r>
        <w:rPr>
          <w:rFonts w:ascii="Times New Roman" w:hAnsi="Times New Roman"/>
          <w:sz w:val="28"/>
          <w:szCs w:val="28"/>
        </w:rPr>
        <w:t xml:space="preserve"> </w:t>
      </w:r>
      <w:r w:rsidR="007C6695" w:rsidRPr="00250988">
        <w:rPr>
          <w:rFonts w:ascii="Times New Roman" w:hAnsi="Times New Roman"/>
          <w:sz w:val="28"/>
          <w:szCs w:val="28"/>
        </w:rPr>
        <w:t xml:space="preserve">Сырки творожные глазированные.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52811-2007</w:t>
      </w:r>
      <w:r>
        <w:rPr>
          <w:rFonts w:ascii="Times New Roman" w:hAnsi="Times New Roman"/>
          <w:sz w:val="28"/>
          <w:szCs w:val="28"/>
        </w:rPr>
        <w:t xml:space="preserve"> </w:t>
      </w:r>
      <w:r w:rsidR="007C6695" w:rsidRPr="00250988">
        <w:rPr>
          <w:rFonts w:ascii="Times New Roman" w:hAnsi="Times New Roman"/>
          <w:sz w:val="28"/>
          <w:szCs w:val="28"/>
        </w:rPr>
        <w:t xml:space="preserve">Изделия хлебобулочные жареные.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52817-2007</w:t>
      </w:r>
      <w:r>
        <w:rPr>
          <w:rFonts w:ascii="Times New Roman" w:hAnsi="Times New Roman"/>
          <w:sz w:val="28"/>
          <w:szCs w:val="28"/>
        </w:rPr>
        <w:t xml:space="preserve"> </w:t>
      </w:r>
      <w:r w:rsidR="007C6695" w:rsidRPr="00250988">
        <w:rPr>
          <w:rFonts w:ascii="Times New Roman" w:hAnsi="Times New Roman"/>
          <w:sz w:val="28"/>
          <w:szCs w:val="28"/>
        </w:rPr>
        <w:t xml:space="preserve">Джемы.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52836-2007</w:t>
      </w:r>
      <w:r>
        <w:rPr>
          <w:rFonts w:ascii="Times New Roman" w:hAnsi="Times New Roman"/>
          <w:sz w:val="28"/>
          <w:szCs w:val="28"/>
        </w:rPr>
        <w:t xml:space="preserve"> </w:t>
      </w:r>
      <w:r w:rsidR="007C6695" w:rsidRPr="00250988">
        <w:rPr>
          <w:rFonts w:ascii="Times New Roman" w:hAnsi="Times New Roman"/>
          <w:sz w:val="28"/>
          <w:szCs w:val="28"/>
        </w:rPr>
        <w:t xml:space="preserve">Вина плодовые столовые и виноматериалы плодовые столовые.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52961-2008</w:t>
      </w:r>
      <w:r>
        <w:rPr>
          <w:rFonts w:ascii="Times New Roman" w:hAnsi="Times New Roman"/>
          <w:sz w:val="28"/>
          <w:szCs w:val="28"/>
        </w:rPr>
        <w:t xml:space="preserve"> </w:t>
      </w:r>
      <w:r w:rsidR="007C6695" w:rsidRPr="00250988">
        <w:rPr>
          <w:rFonts w:ascii="Times New Roman" w:hAnsi="Times New Roman"/>
          <w:sz w:val="28"/>
          <w:szCs w:val="28"/>
        </w:rPr>
        <w:t xml:space="preserve">Изделия хлебобулочные из ржаной и смеси ржаной и пшеничной муки.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52989-2008</w:t>
      </w:r>
      <w:r>
        <w:rPr>
          <w:rFonts w:ascii="Times New Roman" w:hAnsi="Times New Roman"/>
          <w:sz w:val="28"/>
          <w:szCs w:val="28"/>
        </w:rPr>
        <w:t xml:space="preserve"> </w:t>
      </w:r>
      <w:r w:rsidR="007C6695" w:rsidRPr="00250988">
        <w:rPr>
          <w:rFonts w:ascii="Times New Roman" w:hAnsi="Times New Roman"/>
          <w:sz w:val="28"/>
          <w:szCs w:val="28"/>
        </w:rPr>
        <w:t xml:space="preserve">Соусы на основе растительных масел. Общие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53035-2008</w:t>
      </w:r>
      <w:r>
        <w:rPr>
          <w:rFonts w:ascii="Times New Roman" w:hAnsi="Times New Roman"/>
          <w:sz w:val="28"/>
          <w:szCs w:val="28"/>
        </w:rPr>
        <w:t xml:space="preserve"> </w:t>
      </w:r>
      <w:r w:rsidR="007C6695" w:rsidRPr="00250988">
        <w:rPr>
          <w:rFonts w:ascii="Times New Roman" w:hAnsi="Times New Roman"/>
          <w:sz w:val="28"/>
          <w:szCs w:val="28"/>
        </w:rPr>
        <w:t xml:space="preserve">Сахар жидкий. Технические условия. </w:t>
      </w:r>
    </w:p>
    <w:p w:rsidR="007C6695" w:rsidRPr="00250988" w:rsidRDefault="00250988" w:rsidP="00250988">
      <w:pPr>
        <w:widowControl w:val="0"/>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C6695" w:rsidRPr="00250988">
        <w:rPr>
          <w:rFonts w:ascii="Times New Roman" w:hAnsi="Times New Roman"/>
          <w:sz w:val="28"/>
          <w:szCs w:val="28"/>
        </w:rPr>
        <w:t>ГОСТ Р 53040-2008</w:t>
      </w:r>
      <w:r>
        <w:rPr>
          <w:rFonts w:ascii="Times New Roman" w:hAnsi="Times New Roman"/>
          <w:sz w:val="28"/>
          <w:szCs w:val="28"/>
        </w:rPr>
        <w:t xml:space="preserve"> </w:t>
      </w:r>
      <w:r w:rsidR="007C6695" w:rsidRPr="00250988">
        <w:rPr>
          <w:rFonts w:ascii="Times New Roman" w:hAnsi="Times New Roman"/>
          <w:sz w:val="28"/>
          <w:szCs w:val="28"/>
        </w:rPr>
        <w:t xml:space="preserve">Добавки пищевые. Кислота лимонная безводная Е330. </w:t>
      </w:r>
    </w:p>
    <w:p w:rsidR="007C6695" w:rsidRPr="00250988" w:rsidRDefault="007C6695" w:rsidP="00250988">
      <w:pPr>
        <w:widowControl w:val="0"/>
        <w:spacing w:after="0" w:line="360" w:lineRule="auto"/>
        <w:ind w:firstLine="709"/>
        <w:jc w:val="both"/>
        <w:rPr>
          <w:rFonts w:ascii="Times New Roman" w:hAnsi="Times New Roman"/>
          <w:sz w:val="28"/>
          <w:szCs w:val="28"/>
        </w:rPr>
      </w:pPr>
    </w:p>
    <w:p w:rsidR="00586B1E" w:rsidRPr="00250988" w:rsidRDefault="00586B1E" w:rsidP="00250988">
      <w:pPr>
        <w:widowControl w:val="0"/>
        <w:spacing w:after="0" w:line="360" w:lineRule="auto"/>
        <w:ind w:firstLine="709"/>
        <w:jc w:val="both"/>
        <w:rPr>
          <w:rFonts w:ascii="Times New Roman" w:hAnsi="Times New Roman"/>
          <w:b/>
          <w:sz w:val="28"/>
          <w:szCs w:val="28"/>
        </w:rPr>
      </w:pPr>
      <w:r w:rsidRPr="00250988">
        <w:rPr>
          <w:rFonts w:ascii="Times New Roman" w:hAnsi="Times New Roman"/>
          <w:b/>
          <w:sz w:val="28"/>
          <w:szCs w:val="28"/>
        </w:rPr>
        <w:t>2. Точность измерения.</w:t>
      </w:r>
      <w:r w:rsidR="00250988">
        <w:rPr>
          <w:rFonts w:ascii="Times New Roman" w:hAnsi="Times New Roman"/>
          <w:b/>
          <w:sz w:val="28"/>
          <w:szCs w:val="28"/>
        </w:rPr>
        <w:t xml:space="preserve"> Основное понятие</w:t>
      </w:r>
    </w:p>
    <w:p w:rsidR="00250988" w:rsidRPr="00852C8A" w:rsidRDefault="00250988" w:rsidP="00250988">
      <w:pPr>
        <w:widowControl w:val="0"/>
        <w:shd w:val="clear" w:color="auto" w:fill="FFFFFF"/>
        <w:spacing w:after="0" w:line="360" w:lineRule="auto"/>
        <w:ind w:firstLine="709"/>
        <w:jc w:val="both"/>
        <w:rPr>
          <w:rFonts w:ascii="Times New Roman" w:hAnsi="Times New Roman"/>
          <w:color w:val="FFFFFF"/>
          <w:sz w:val="28"/>
          <w:szCs w:val="28"/>
        </w:rPr>
      </w:pPr>
      <w:r w:rsidRPr="00852C8A">
        <w:rPr>
          <w:rFonts w:ascii="Times New Roman" w:hAnsi="Times New Roman"/>
          <w:color w:val="FFFFFF"/>
          <w:sz w:val="28"/>
          <w:szCs w:val="28"/>
        </w:rPr>
        <w:t>конкурентоспособность товар стандарт точность</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Терминология и требования к точности методов и результатов измерений регламентированы в комплексе из шести государственных стандартов РФ — ГОСТ Р ИСО 5725 под общим заголовком «Точность (правильность и прецизионность) методов и результатов измерений», введенных в действие в 2002 г. Стандарты ГОСТ Р ИСО являются переводом с английского языка международных стандартов ИСО 5725:1994. Рассматривая далее положения стандарта, будем использовать условный общий термин — Стандарт 5725. </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Слово «метод» в Стандарте 5725 охватывает и собственно метод измерений и методику их выполнения и должно трактоваться в том или ином смысле (или в обоих смыслах) в зависимости от контекста. Поскольку Стандарт 5725 указывает, каким образом можно обеспечить необходимую точность измерения, в принципе становится возможным сравнивать по точности различные методы измерений, методики их выполнения, организации (лаборатории) и персонал (операторов), осуществляющих измерения [14].</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В отечественной метрологии погрешность результатов измерений, как правило, определяется сравнением результата измерений с истинным или действительным значением измеряемой величины.</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Истинное значение </w:t>
      </w:r>
      <w:r w:rsidRPr="00250988">
        <w:rPr>
          <w:rFonts w:ascii="Times New Roman" w:hAnsi="Times New Roman"/>
          <w:sz w:val="28"/>
          <w:szCs w:val="28"/>
        </w:rPr>
        <w:t>— значение, которое идеальным образом характеризует в качественном и количественном отношении соответствующую величину.</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Действительное значение </w:t>
      </w:r>
      <w:r w:rsidRPr="00250988">
        <w:rPr>
          <w:rFonts w:ascii="Times New Roman" w:hAnsi="Times New Roman"/>
          <w:sz w:val="28"/>
          <w:szCs w:val="28"/>
        </w:rPr>
        <w:t>— значение величины,, полученное экспериментальным путем и настолько близкое к истинному значению, что в поставленной измерительной задаче может быть использовано вместо него.</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В условиях отсутствия необходимых эталонов, обеспечивающих воспроизведение, хранение и передачу соответствующих значений величин, необходимых для определения погрешности (точности) результатов измерений, в отечественной и международной практике за действительное значение зачастую принимают общее среднее значение (математическое ожидание) заданной совокупности результатов измерений, выражаемое в отдельных случаях в условных единицах. Эта ситуация и отражена в термине «принятое опорное значение» и рекомендуется для использования в отечественной практике. </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Понятие принятого опорного значения является более универсальным, чем понятие «действительное значение». Оно определяется не только как условно истинное значение измеряемой величины через теоретические константы и (или) эталоны, но и (в их отсутствии) как ее среднее значение по большому числу предварительно выполненных измерений в представительном множестве лабораторий. Таким образом, принятым опорным значением может быть как эталонное, так и среднее значение измеряемой характеристики.</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Точность </w:t>
      </w:r>
      <w:r w:rsidRPr="00250988">
        <w:rPr>
          <w:rFonts w:ascii="Times New Roman" w:hAnsi="Times New Roman"/>
          <w:sz w:val="28"/>
          <w:szCs w:val="28"/>
        </w:rPr>
        <w:t>— степень близости результата измерений к принятому опорному значению.</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В рамках обеспечения единства измерений вводится термин </w:t>
      </w:r>
      <w:r w:rsidRPr="00250988">
        <w:rPr>
          <w:rFonts w:ascii="Times New Roman" w:hAnsi="Times New Roman"/>
          <w:i/>
          <w:iCs/>
          <w:sz w:val="28"/>
          <w:szCs w:val="28"/>
        </w:rPr>
        <w:t xml:space="preserve">«правильность» </w:t>
      </w:r>
      <w:r w:rsidRPr="00250988">
        <w:rPr>
          <w:rFonts w:ascii="Times New Roman" w:hAnsi="Times New Roman"/>
          <w:sz w:val="28"/>
          <w:szCs w:val="28"/>
        </w:rPr>
        <w:t xml:space="preserve">— степень близости к принятому опорному значению среднего значения серии результатов измерений. Показателем правильности обычно является </w:t>
      </w:r>
      <w:r w:rsidRPr="00250988">
        <w:rPr>
          <w:rFonts w:ascii="Times New Roman" w:hAnsi="Times New Roman"/>
          <w:i/>
          <w:iCs/>
          <w:sz w:val="28"/>
          <w:szCs w:val="28"/>
        </w:rPr>
        <w:t>значение систематической погрешности.</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Прежде термин «точность» распространялся лишь на одну составляющую, именуемую теперь правильностью. Однако стало очевидным, что он выражает суммарное отклонение результата от эталонного (опорного) значения, вызванное как случайными, так и систематическими причинами.</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Прецизионность </w:t>
      </w:r>
      <w:r w:rsidRPr="00250988">
        <w:rPr>
          <w:rFonts w:ascii="Times New Roman" w:hAnsi="Times New Roman"/>
          <w:sz w:val="28"/>
          <w:szCs w:val="28"/>
        </w:rPr>
        <w:t>— степень близости друг к другу независимых результатов измерений, полученных в конкретных регламентированных условиях. Независимые результаты измерений (или испытаний) — результаты, полученные способом, на который не оказывает влияние никакой предшествующий результат, полученный при испытаниях того же самого или подобного объекта.</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Необходимость рассмотрения «прецизионности» возникает из-за того, что измерения, выполняемые на предположительно идентичных материалах при предположительно идентичных обстоятельствах, не дают, как правило, идентичных результатов. Это объясняется неизбежными случайными погрешностями, присущими каждой измерительной процедуре, а факторы, оказывающие влияние на результат измерения, не поддаются полному контролю.</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Прецизионность зависит только от случайных погрешностей и не имеет отношения к истинному или установленному значению измеряемой величины. Меру прецизионности</w:t>
      </w:r>
      <w:r w:rsidR="00250988">
        <w:rPr>
          <w:rFonts w:ascii="Times New Roman" w:hAnsi="Times New Roman"/>
          <w:sz w:val="28"/>
          <w:szCs w:val="28"/>
        </w:rPr>
        <w:t xml:space="preserve"> </w:t>
      </w:r>
      <w:r w:rsidRPr="00250988">
        <w:rPr>
          <w:rFonts w:ascii="Times New Roman" w:hAnsi="Times New Roman"/>
          <w:sz w:val="28"/>
          <w:szCs w:val="28"/>
        </w:rPr>
        <w:t>обычно выражают в терминах неточности и вычисляют как стандартное</w:t>
      </w:r>
      <w:r w:rsidR="00250988">
        <w:rPr>
          <w:rFonts w:ascii="Times New Roman" w:hAnsi="Times New Roman"/>
          <w:sz w:val="28"/>
          <w:szCs w:val="28"/>
        </w:rPr>
        <w:t xml:space="preserve"> </w:t>
      </w:r>
      <w:r w:rsidRPr="00250988">
        <w:rPr>
          <w:rFonts w:ascii="Times New Roman" w:hAnsi="Times New Roman"/>
          <w:sz w:val="28"/>
          <w:szCs w:val="28"/>
        </w:rPr>
        <w:t>отклонение результатов измерений. Меньшая прецизионность соответствует большему стандартному отклонению. Количественные значения мер прецизионности существенно зависят от регламентированных условий. Крайними случаями таких условий являются условия повторяемости и условия воспроизводимости.</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Повторяемость </w:t>
      </w:r>
      <w:r w:rsidRPr="00250988">
        <w:rPr>
          <w:rFonts w:ascii="Times New Roman" w:hAnsi="Times New Roman"/>
          <w:sz w:val="28"/>
          <w:szCs w:val="28"/>
        </w:rPr>
        <w:t>— прецизионность в условиях повторяемости. В отечественных НД наряду с термином «повторяемость» используют термин «сходимость».</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Условия повторяемости </w:t>
      </w:r>
      <w:r w:rsidRPr="00250988">
        <w:rPr>
          <w:rFonts w:ascii="Times New Roman" w:hAnsi="Times New Roman"/>
          <w:sz w:val="28"/>
          <w:szCs w:val="28"/>
        </w:rPr>
        <w:t>(сходимости) — условия, при которых независимые результаты измерений (или испытаний) получаются одним и тем же методом на идентичных объектах испытаний, в одной и той же лаборатории, одним и тем же оператором, с использованием одного и того же оборудования, в пределах короткого промежутка времени. В качестве мер повторяемости в Стандарте 5725 используются стандартные отклонения.</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Стандартное (среднеквадратическое) отклонение повторяемости </w:t>
      </w:r>
      <w:r w:rsidRPr="00250988">
        <w:rPr>
          <w:rFonts w:ascii="Times New Roman" w:hAnsi="Times New Roman"/>
          <w:sz w:val="28"/>
          <w:szCs w:val="28"/>
        </w:rPr>
        <w:t>(сходимости) — это стандартное (среднеквадратическое) отклонение результатов измерений (или испытаний), полученных в условиях повторяемости (сходимости). Эта норма является мерой рассеяния результатов измерений в условиях повторяемости.</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В Стандарте 5725 для крайних условий измерений введены показатели свойств повторяемости и воспроизводимости пределов.</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Предел повторяемости </w:t>
      </w:r>
      <w:r w:rsidRPr="00250988">
        <w:rPr>
          <w:rFonts w:ascii="Times New Roman" w:hAnsi="Times New Roman"/>
          <w:sz w:val="28"/>
          <w:szCs w:val="28"/>
        </w:rPr>
        <w:t>(сходимости) — значение, которое с доверительной вероятностью 95% не превышается абсолютной величиной разности между результатами двух измерений (или испытаний), полученными в условиях повторяемости (сходимости).</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Воспроизводимость </w:t>
      </w:r>
      <w:r w:rsidRPr="00250988">
        <w:rPr>
          <w:rFonts w:ascii="Times New Roman" w:hAnsi="Times New Roman"/>
          <w:sz w:val="28"/>
          <w:szCs w:val="28"/>
        </w:rPr>
        <w:t>— прецизионность в условиях воспроизводимости.</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Условия воспроизводимости </w:t>
      </w:r>
      <w:r w:rsidRPr="00250988">
        <w:rPr>
          <w:rFonts w:ascii="Times New Roman" w:hAnsi="Times New Roman"/>
          <w:sz w:val="28"/>
          <w:szCs w:val="28"/>
        </w:rPr>
        <w:t>— это условия, при которых результаты измерений (или испытаний) получают одним и тем же методом, на идентичных объектах испытаний, в разных лабораториях, разными операторами, с использованием различного оборудования.</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Стандартные (среднеквадратические) отклонения воспроизводимости </w:t>
      </w:r>
      <w:r w:rsidRPr="00250988">
        <w:rPr>
          <w:rFonts w:ascii="Times New Roman" w:hAnsi="Times New Roman"/>
          <w:sz w:val="28"/>
          <w:szCs w:val="28"/>
        </w:rPr>
        <w:t>— стандартные (среднеквадратические) отклонения результатов измерений (испытаний), полученных в условиях воспроизводимости. Эта норма является мерой рассеяния результатов измерений (или испытаний) в условиях воспроизводимости.</w:t>
      </w:r>
    </w:p>
    <w:p w:rsidR="007C6695"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Предел воспроизводимости </w:t>
      </w:r>
      <w:r w:rsidRPr="00250988">
        <w:rPr>
          <w:rFonts w:ascii="Times New Roman" w:hAnsi="Times New Roman"/>
          <w:sz w:val="28"/>
          <w:szCs w:val="28"/>
        </w:rPr>
        <w:t>— значение, которое с доверительной вероятностью 95% не превышается абсолютной величиной разности между результатами измерений (или испытаний), полученным</w:t>
      </w:r>
      <w:r w:rsidR="00E53F8A" w:rsidRPr="00250988">
        <w:rPr>
          <w:rFonts w:ascii="Times New Roman" w:hAnsi="Times New Roman"/>
          <w:sz w:val="28"/>
          <w:szCs w:val="28"/>
        </w:rPr>
        <w:t>и в условиях воспроизводимости.</w:t>
      </w:r>
    </w:p>
    <w:p w:rsidR="00E53F8A" w:rsidRPr="00250988" w:rsidRDefault="00E53F8A"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b/>
          <w:sz w:val="28"/>
          <w:szCs w:val="28"/>
        </w:rPr>
        <w:t>Критерии выбора точности измерений</w:t>
      </w:r>
    </w:p>
    <w:p w:rsidR="00E53F8A" w:rsidRPr="00250988" w:rsidRDefault="00E53F8A"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По условиям, определяющим точность результата измерения, методы делятся на три класса.</w:t>
      </w:r>
    </w:p>
    <w:p w:rsidR="00E53F8A" w:rsidRPr="00250988" w:rsidRDefault="00E53F8A" w:rsidP="0025098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 </w:t>
      </w:r>
      <w:r w:rsidRPr="00250988">
        <w:rPr>
          <w:rFonts w:ascii="Times New Roman" w:hAnsi="Times New Roman"/>
          <w:i/>
          <w:iCs/>
          <w:sz w:val="28"/>
          <w:szCs w:val="28"/>
        </w:rPr>
        <w:t xml:space="preserve">Измерения максимально возможной точности, </w:t>
      </w:r>
      <w:r w:rsidRPr="00250988">
        <w:rPr>
          <w:rFonts w:ascii="Times New Roman" w:hAnsi="Times New Roman"/>
          <w:sz w:val="28"/>
          <w:szCs w:val="28"/>
        </w:rPr>
        <w:t>достижимой при существующем уровне техники. К ним относятся в первую очередь эталонные измерения, связанные с максимально возможной точностью воспроизведения установленных единиц физических величин, и, кроме того, измерения физических констант, прежде всего универсальных (например, абсолютного значения ускорения свободного падения и др.).</w:t>
      </w:r>
    </w:p>
    <w:p w:rsidR="00E53F8A" w:rsidRPr="00250988" w:rsidRDefault="00E53F8A" w:rsidP="0025098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50988">
        <w:rPr>
          <w:rFonts w:ascii="Times New Roman" w:hAnsi="Times New Roman"/>
          <w:sz w:val="28"/>
          <w:szCs w:val="28"/>
        </w:rPr>
        <w:t>К этому же классу относятся и некоторые специальные измерения, требующие высокой точности.</w:t>
      </w:r>
    </w:p>
    <w:p w:rsidR="00E53F8A" w:rsidRPr="00250988" w:rsidRDefault="00E53F8A" w:rsidP="0025098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 </w:t>
      </w:r>
      <w:r w:rsidRPr="00250988">
        <w:rPr>
          <w:rFonts w:ascii="Times New Roman" w:hAnsi="Times New Roman"/>
          <w:i/>
          <w:iCs/>
          <w:sz w:val="28"/>
          <w:szCs w:val="28"/>
        </w:rPr>
        <w:t xml:space="preserve">Контрольно-поверочные измерения, </w:t>
      </w:r>
      <w:r w:rsidRPr="00250988">
        <w:rPr>
          <w:rFonts w:ascii="Times New Roman" w:hAnsi="Times New Roman"/>
          <w:sz w:val="28"/>
          <w:szCs w:val="28"/>
        </w:rPr>
        <w:t xml:space="preserve">погрешность которых с определенной вероятностью не должна превышать некоторое заданное значение. К ним относятся измерения, выполняемые лабораториями государственного надзора за внедрением и соблюдением стандартов и состоянием измерительной техники и заводскими измерительными лабораториями с погрешностью заранее заданного значения. О </w:t>
      </w:r>
      <w:r w:rsidRPr="00250988">
        <w:rPr>
          <w:rFonts w:ascii="Times New Roman" w:hAnsi="Times New Roman"/>
          <w:i/>
          <w:iCs/>
          <w:sz w:val="28"/>
          <w:szCs w:val="28"/>
        </w:rPr>
        <w:t xml:space="preserve">Технические измерения, </w:t>
      </w:r>
      <w:r w:rsidRPr="00250988">
        <w:rPr>
          <w:rFonts w:ascii="Times New Roman" w:hAnsi="Times New Roman"/>
          <w:sz w:val="28"/>
          <w:szCs w:val="28"/>
        </w:rPr>
        <w:t>в которых погрешность результата определяется характеристиками средств измерений. Примерами технических измерений являются измерения, выполняемые в процессе производства на машиностроительных предприятиях, на щитах распределительных устройств электрических станций и др.</w:t>
      </w:r>
    </w:p>
    <w:p w:rsidR="00586B1E" w:rsidRPr="00250988" w:rsidRDefault="00586B1E" w:rsidP="0025098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50988">
        <w:rPr>
          <w:rFonts w:ascii="Times New Roman" w:hAnsi="Times New Roman"/>
          <w:b/>
          <w:sz w:val="28"/>
          <w:szCs w:val="28"/>
        </w:rPr>
        <w:t>Классы точности средств измерений</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 xml:space="preserve">Учет всех нормируемых метрологических характеристик средств измерений является сложной и трудоемкой процедурой. На практике такая точность не нужна. Поэтому для средств измерений, используемых в повседневной практике, принято деление на </w:t>
      </w:r>
      <w:r w:rsidRPr="00250988">
        <w:rPr>
          <w:rFonts w:ascii="Times New Roman" w:hAnsi="Times New Roman"/>
          <w:i/>
          <w:iCs/>
          <w:sz w:val="28"/>
          <w:szCs w:val="28"/>
        </w:rPr>
        <w:t xml:space="preserve">классы точности, </w:t>
      </w:r>
      <w:r w:rsidRPr="00250988">
        <w:rPr>
          <w:rFonts w:ascii="Times New Roman" w:hAnsi="Times New Roman"/>
          <w:sz w:val="28"/>
          <w:szCs w:val="28"/>
        </w:rPr>
        <w:t xml:space="preserve">которые дают их </w:t>
      </w:r>
      <w:r w:rsidRPr="00250988">
        <w:rPr>
          <w:rFonts w:ascii="Times New Roman" w:hAnsi="Times New Roman"/>
          <w:i/>
          <w:iCs/>
          <w:sz w:val="28"/>
          <w:szCs w:val="28"/>
        </w:rPr>
        <w:t>обобщенную метрологическую характеристику.</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Требования к метрологическим характеристикам устанавливаются в стандартах на средства измерений конкретного типа.</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Классы точности присваиваются средствам измерений с учетом результатов государственных приемочных испытаний.</w:t>
      </w:r>
    </w:p>
    <w:p w:rsidR="00586B1E" w:rsidRPr="00250988" w:rsidRDefault="00586B1E" w:rsidP="00250988">
      <w:pPr>
        <w:widowControl w:val="0"/>
        <w:shd w:val="clear" w:color="auto" w:fill="FFFFFF"/>
        <w:spacing w:after="0" w:line="360" w:lineRule="auto"/>
        <w:ind w:firstLine="709"/>
        <w:jc w:val="both"/>
        <w:rPr>
          <w:rFonts w:ascii="Times New Roman" w:hAnsi="Times New Roman"/>
          <w:sz w:val="28"/>
          <w:szCs w:val="28"/>
        </w:rPr>
      </w:pPr>
      <w:r w:rsidRPr="00250988">
        <w:rPr>
          <w:rFonts w:ascii="Times New Roman" w:hAnsi="Times New Roman"/>
          <w:sz w:val="28"/>
          <w:szCs w:val="28"/>
        </w:rPr>
        <w:t>Обозначения классов точности наносятся на циферблаты, щитки и корпуса средств измерений, приводятся в нормативно-технических документах. Классы точности могут обозначаться буквами (например, М, С и т. д.) или римскими цифрами (</w:t>
      </w:r>
      <w:r w:rsidRPr="00250988">
        <w:rPr>
          <w:rFonts w:ascii="Times New Roman" w:hAnsi="Times New Roman"/>
          <w:sz w:val="28"/>
          <w:szCs w:val="28"/>
          <w:lang w:val="en-US"/>
        </w:rPr>
        <w:t>I</w:t>
      </w:r>
      <w:r w:rsidRPr="00250988">
        <w:rPr>
          <w:rFonts w:ascii="Times New Roman" w:hAnsi="Times New Roman"/>
          <w:sz w:val="28"/>
          <w:szCs w:val="28"/>
        </w:rPr>
        <w:t xml:space="preserve">, </w:t>
      </w:r>
      <w:r w:rsidRPr="00250988">
        <w:rPr>
          <w:rFonts w:ascii="Times New Roman" w:hAnsi="Times New Roman"/>
          <w:sz w:val="28"/>
          <w:szCs w:val="28"/>
          <w:lang w:val="en-US"/>
        </w:rPr>
        <w:t>II</w:t>
      </w:r>
      <w:r w:rsidRPr="00250988">
        <w:rPr>
          <w:rFonts w:ascii="Times New Roman" w:hAnsi="Times New Roman"/>
          <w:sz w:val="28"/>
          <w:szCs w:val="28"/>
        </w:rPr>
        <w:t xml:space="preserve">, </w:t>
      </w:r>
      <w:r w:rsidRPr="00250988">
        <w:rPr>
          <w:rFonts w:ascii="Times New Roman" w:hAnsi="Times New Roman"/>
          <w:sz w:val="28"/>
          <w:szCs w:val="28"/>
          <w:lang w:val="en-US"/>
        </w:rPr>
        <w:t>III</w:t>
      </w:r>
      <w:r w:rsidRPr="00250988">
        <w:rPr>
          <w:rFonts w:ascii="Times New Roman" w:hAnsi="Times New Roman"/>
          <w:sz w:val="28"/>
          <w:szCs w:val="28"/>
        </w:rPr>
        <w:t xml:space="preserve"> и т. д.). </w:t>
      </w:r>
    </w:p>
    <w:p w:rsidR="00E53F8A" w:rsidRPr="00250988" w:rsidRDefault="00E53F8A" w:rsidP="0025098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50988">
        <w:rPr>
          <w:rFonts w:ascii="Times New Roman" w:hAnsi="Times New Roman"/>
          <w:i/>
          <w:iCs/>
          <w:sz w:val="28"/>
          <w:szCs w:val="28"/>
        </w:rPr>
        <w:t xml:space="preserve">Класс точности - СИ </w:t>
      </w:r>
      <w:r w:rsidRPr="00250988">
        <w:rPr>
          <w:rFonts w:ascii="Times New Roman" w:hAnsi="Times New Roman"/>
          <w:sz w:val="28"/>
          <w:szCs w:val="28"/>
        </w:rPr>
        <w:t>— обобщенная характеристика, выражаемая пределами допускаемых (основной и дополнительной) погрешностей, а также другими характеристиками, влияющими на точность. Для каждого класса точности устанавливают конкретные требования к метрологическим характеристикам, в совокупности отражающим уровень точности СИ данного класса. Например, для вольтметров нормируют: предел допускаемой основной погрешности и соответствующие нормальные условия; пределы допускаемых дополнительных погрешностей; пределы допускаемой вариации показаний; невозвращение указателя к нулевой отметке. У плоскопараллельных концевых мер длины такими характеристиками являются пределы допускаемых отклонений от номинальной длины и плоскопара</w:t>
      </w:r>
      <w:r w:rsidR="00D1009F" w:rsidRPr="00250988">
        <w:rPr>
          <w:rFonts w:ascii="Times New Roman" w:hAnsi="Times New Roman"/>
          <w:sz w:val="28"/>
          <w:szCs w:val="28"/>
        </w:rPr>
        <w:t>ллельности; пределы допускаемо</w:t>
      </w:r>
      <w:r w:rsidRPr="00250988">
        <w:rPr>
          <w:rFonts w:ascii="Times New Roman" w:hAnsi="Times New Roman"/>
          <w:sz w:val="28"/>
          <w:szCs w:val="28"/>
        </w:rPr>
        <w:t>го изменения длины в течение года. У мер электродвижущей силы (нормальных элементов) нормируют пределы допускаемой нестабильности ЭДС в течение года.</w:t>
      </w:r>
    </w:p>
    <w:p w:rsidR="00E53F8A" w:rsidRPr="00250988" w:rsidRDefault="00E53F8A" w:rsidP="00250988">
      <w:pPr>
        <w:widowControl w:val="0"/>
        <w:shd w:val="clear" w:color="auto" w:fill="FFFFFF"/>
        <w:autoSpaceDE w:val="0"/>
        <w:autoSpaceDN w:val="0"/>
        <w:adjustRightInd w:val="0"/>
        <w:spacing w:after="0" w:line="336" w:lineRule="auto"/>
        <w:ind w:firstLine="709"/>
        <w:jc w:val="both"/>
        <w:rPr>
          <w:rFonts w:ascii="Times New Roman" w:hAnsi="Times New Roman"/>
          <w:sz w:val="28"/>
          <w:szCs w:val="28"/>
        </w:rPr>
      </w:pPr>
      <w:r w:rsidRPr="00250988">
        <w:rPr>
          <w:rFonts w:ascii="Times New Roman" w:hAnsi="Times New Roman"/>
          <w:sz w:val="28"/>
          <w:szCs w:val="28"/>
        </w:rPr>
        <w:t>Обозначение классов точности осуществляется следующим образом. Если пределы допускаемой основной погрешности выражены в форме абсолютной погрешности СИ, то класс точности обозначается прописными буквами римского алфавита. Классам точности, которым соответствуют меньшие пределы допускаемых погрешностей, присваиваются буквы, находящиеся ближе к началу алфавита.</w:t>
      </w:r>
    </w:p>
    <w:p w:rsidR="00E53F8A" w:rsidRPr="00250988" w:rsidRDefault="00E53F8A" w:rsidP="00250988">
      <w:pPr>
        <w:widowControl w:val="0"/>
        <w:shd w:val="clear" w:color="auto" w:fill="FFFFFF"/>
        <w:autoSpaceDE w:val="0"/>
        <w:autoSpaceDN w:val="0"/>
        <w:adjustRightInd w:val="0"/>
        <w:spacing w:after="0" w:line="336" w:lineRule="auto"/>
        <w:ind w:firstLine="709"/>
        <w:jc w:val="both"/>
        <w:rPr>
          <w:rFonts w:ascii="Times New Roman" w:hAnsi="Times New Roman"/>
          <w:sz w:val="28"/>
          <w:szCs w:val="28"/>
        </w:rPr>
      </w:pPr>
      <w:r w:rsidRPr="00250988">
        <w:rPr>
          <w:rFonts w:ascii="Times New Roman" w:hAnsi="Times New Roman"/>
          <w:sz w:val="28"/>
          <w:szCs w:val="28"/>
        </w:rPr>
        <w:t>Пределы допускаемой основной погрешности для тех СМ, у которых их принято выражать в форме относительной погрешности, обозначаются числами, которые равны этим пределам, выраженным в процентах. Так, класс точности 0,001 нормальных элементов свидетельствует о том, что их нестабильность за год не превышает 0,001%. Обозначения класса точности наносят на циферблаты, щитки и корпуса СИ. СИ с несколькими диапазонами измерений одной и той же физической величины или предназначенным для измерений разных физических величин могут быть присвоены различные классы точности для каждого диапазона или для каждой измеряемой величины. Так, электроизмерительному прибору, предназначенному для измерений напряжения и сопротивления, могут быть присвоены два класса точности: один — как вольтметру, другой — как омметру.</w:t>
      </w:r>
    </w:p>
    <w:p w:rsidR="00E53F8A" w:rsidRPr="00250988" w:rsidRDefault="00E53F8A" w:rsidP="00250988">
      <w:pPr>
        <w:widowControl w:val="0"/>
        <w:shd w:val="clear" w:color="auto" w:fill="FFFFFF"/>
        <w:autoSpaceDE w:val="0"/>
        <w:autoSpaceDN w:val="0"/>
        <w:adjustRightInd w:val="0"/>
        <w:spacing w:after="0" w:line="336" w:lineRule="auto"/>
        <w:ind w:firstLine="709"/>
        <w:jc w:val="both"/>
        <w:rPr>
          <w:rFonts w:ascii="Times New Roman" w:hAnsi="Times New Roman"/>
          <w:sz w:val="28"/>
          <w:szCs w:val="28"/>
        </w:rPr>
      </w:pPr>
      <w:r w:rsidRPr="00250988">
        <w:rPr>
          <w:rFonts w:ascii="Times New Roman" w:hAnsi="Times New Roman"/>
          <w:sz w:val="28"/>
          <w:szCs w:val="28"/>
        </w:rPr>
        <w:t>Присваиваются классы точности СИ при их разработке (по результатам приемочных испытаний). В связи с тем что при эксплуатации их метрологические характеристики обычно ухудшаются, допускается понижать класс точности по результатам поверки (калибровки).</w:t>
      </w:r>
    </w:p>
    <w:p w:rsidR="00E53F8A" w:rsidRPr="00250988" w:rsidRDefault="00E53F8A" w:rsidP="00250988">
      <w:pPr>
        <w:widowControl w:val="0"/>
        <w:shd w:val="clear" w:color="auto" w:fill="FFFFFF"/>
        <w:autoSpaceDE w:val="0"/>
        <w:autoSpaceDN w:val="0"/>
        <w:adjustRightInd w:val="0"/>
        <w:spacing w:after="0" w:line="336" w:lineRule="auto"/>
        <w:ind w:firstLine="709"/>
        <w:jc w:val="both"/>
        <w:rPr>
          <w:rFonts w:ascii="Times New Roman" w:hAnsi="Times New Roman"/>
          <w:sz w:val="28"/>
          <w:szCs w:val="28"/>
        </w:rPr>
      </w:pPr>
      <w:r w:rsidRPr="00250988">
        <w:rPr>
          <w:rFonts w:ascii="Times New Roman" w:hAnsi="Times New Roman"/>
          <w:sz w:val="28"/>
          <w:szCs w:val="28"/>
        </w:rPr>
        <w:t>Итак, класс точности позволяет судить о том, в каких пределах находится погрешность измерений этого класса. Это важно знать при выборе СИ в зависимости от заданной точности измерений.</w:t>
      </w:r>
    </w:p>
    <w:p w:rsidR="000304DF" w:rsidRPr="00250988" w:rsidRDefault="000304DF" w:rsidP="00250988">
      <w:pPr>
        <w:widowControl w:val="0"/>
        <w:shd w:val="clear" w:color="auto" w:fill="FFFFFF"/>
        <w:autoSpaceDE w:val="0"/>
        <w:autoSpaceDN w:val="0"/>
        <w:adjustRightInd w:val="0"/>
        <w:spacing w:after="0" w:line="336" w:lineRule="auto"/>
        <w:ind w:firstLine="709"/>
        <w:jc w:val="both"/>
        <w:rPr>
          <w:rFonts w:ascii="Times New Roman" w:hAnsi="Times New Roman"/>
          <w:b/>
          <w:sz w:val="28"/>
          <w:szCs w:val="28"/>
        </w:rPr>
      </w:pPr>
      <w:r w:rsidRPr="00250988">
        <w:rPr>
          <w:rFonts w:ascii="Times New Roman" w:hAnsi="Times New Roman"/>
          <w:b/>
          <w:sz w:val="28"/>
          <w:szCs w:val="28"/>
        </w:rPr>
        <w:t>Приведите конкретные примеры средств измерений разных классов т</w:t>
      </w:r>
      <w:r w:rsidR="00250988">
        <w:rPr>
          <w:rFonts w:ascii="Times New Roman" w:hAnsi="Times New Roman"/>
          <w:b/>
          <w:sz w:val="28"/>
          <w:szCs w:val="28"/>
        </w:rPr>
        <w:t>очности, с которыми вы работали</w:t>
      </w:r>
    </w:p>
    <w:p w:rsidR="00D1009F" w:rsidRPr="00250988" w:rsidRDefault="00D1009F" w:rsidP="00250988">
      <w:pPr>
        <w:widowControl w:val="0"/>
        <w:shd w:val="clear" w:color="auto" w:fill="FFFFFF"/>
        <w:autoSpaceDE w:val="0"/>
        <w:autoSpaceDN w:val="0"/>
        <w:adjustRightInd w:val="0"/>
        <w:spacing w:after="0" w:line="336" w:lineRule="auto"/>
        <w:ind w:firstLine="709"/>
        <w:jc w:val="both"/>
        <w:rPr>
          <w:rFonts w:ascii="Times New Roman" w:hAnsi="Times New Roman"/>
          <w:sz w:val="28"/>
          <w:szCs w:val="28"/>
        </w:rPr>
      </w:pPr>
      <w:r w:rsidRPr="00250988">
        <w:rPr>
          <w:rFonts w:ascii="Times New Roman" w:hAnsi="Times New Roman"/>
          <w:sz w:val="28"/>
          <w:szCs w:val="28"/>
        </w:rPr>
        <w:t>Я работала с такими средствами измерения разных классов точности, как линейка, вольтметр, амперметр, термометр, весы, танометр.</w:t>
      </w:r>
    </w:p>
    <w:p w:rsidR="00250988" w:rsidRDefault="00250988">
      <w:pPr>
        <w:rPr>
          <w:rFonts w:ascii="Times New Roman" w:hAnsi="Times New Roman"/>
          <w:sz w:val="28"/>
          <w:szCs w:val="28"/>
        </w:rPr>
      </w:pPr>
      <w:r>
        <w:rPr>
          <w:rFonts w:ascii="Times New Roman" w:hAnsi="Times New Roman"/>
          <w:sz w:val="28"/>
          <w:szCs w:val="28"/>
        </w:rPr>
        <w:br w:type="page"/>
      </w:r>
    </w:p>
    <w:p w:rsidR="00E53F8A" w:rsidRPr="00250988" w:rsidRDefault="00250988" w:rsidP="00250988">
      <w:pPr>
        <w:widowControl w:val="0"/>
        <w:shd w:val="clear" w:color="auto" w:fill="FFFFFF"/>
        <w:tabs>
          <w:tab w:val="left" w:pos="426"/>
        </w:tabs>
        <w:spacing w:after="0" w:line="360" w:lineRule="auto"/>
        <w:rPr>
          <w:rFonts w:ascii="Times New Roman" w:hAnsi="Times New Roman"/>
          <w:b/>
          <w:sz w:val="28"/>
          <w:szCs w:val="28"/>
        </w:rPr>
      </w:pPr>
      <w:r w:rsidRPr="00250988">
        <w:rPr>
          <w:rFonts w:ascii="Times New Roman" w:hAnsi="Times New Roman"/>
          <w:b/>
          <w:sz w:val="28"/>
          <w:szCs w:val="28"/>
        </w:rPr>
        <w:t>Список используемой литературы</w:t>
      </w:r>
    </w:p>
    <w:p w:rsidR="00250988" w:rsidRPr="00250988" w:rsidRDefault="00250988" w:rsidP="00250988">
      <w:pPr>
        <w:widowControl w:val="0"/>
        <w:shd w:val="clear" w:color="auto" w:fill="FFFFFF"/>
        <w:tabs>
          <w:tab w:val="left" w:pos="426"/>
        </w:tabs>
        <w:spacing w:after="0" w:line="360" w:lineRule="auto"/>
        <w:rPr>
          <w:rFonts w:ascii="Times New Roman" w:hAnsi="Times New Roman"/>
          <w:sz w:val="28"/>
          <w:szCs w:val="28"/>
        </w:rPr>
      </w:pPr>
    </w:p>
    <w:p w:rsidR="00EB79EF" w:rsidRPr="00250988" w:rsidRDefault="00EB79EF" w:rsidP="00250988">
      <w:pPr>
        <w:pStyle w:val="a7"/>
        <w:widowControl w:val="0"/>
        <w:numPr>
          <w:ilvl w:val="1"/>
          <w:numId w:val="1"/>
        </w:numPr>
        <w:shd w:val="clear" w:color="auto" w:fill="FFFFFF"/>
        <w:tabs>
          <w:tab w:val="left" w:pos="426"/>
        </w:tabs>
        <w:spacing w:after="0" w:line="360" w:lineRule="auto"/>
        <w:ind w:left="0" w:firstLine="0"/>
        <w:rPr>
          <w:rFonts w:ascii="Times New Roman" w:hAnsi="Times New Roman"/>
          <w:sz w:val="28"/>
          <w:szCs w:val="28"/>
        </w:rPr>
      </w:pPr>
      <w:r w:rsidRPr="00250988">
        <w:rPr>
          <w:rFonts w:ascii="Times New Roman" w:hAnsi="Times New Roman"/>
          <w:sz w:val="28"/>
          <w:szCs w:val="28"/>
        </w:rPr>
        <w:t>Димов Ю.В. Метрология, стандартизация и сертификация: учебник для вузов, 2-еизд.-Спб: Питер, 2004.</w:t>
      </w:r>
    </w:p>
    <w:p w:rsidR="00631C11" w:rsidRPr="00250988" w:rsidRDefault="00631C11" w:rsidP="00250988">
      <w:pPr>
        <w:pStyle w:val="a7"/>
        <w:widowControl w:val="0"/>
        <w:numPr>
          <w:ilvl w:val="1"/>
          <w:numId w:val="1"/>
        </w:numPr>
        <w:shd w:val="clear" w:color="auto" w:fill="FFFFFF"/>
        <w:tabs>
          <w:tab w:val="left" w:pos="426"/>
        </w:tabs>
        <w:spacing w:after="0" w:line="360" w:lineRule="auto"/>
        <w:ind w:left="0" w:firstLine="0"/>
        <w:rPr>
          <w:rFonts w:ascii="Times New Roman" w:hAnsi="Times New Roman"/>
          <w:sz w:val="28"/>
          <w:szCs w:val="28"/>
        </w:rPr>
      </w:pPr>
      <w:r w:rsidRPr="00250988">
        <w:rPr>
          <w:rFonts w:ascii="Times New Roman" w:hAnsi="Times New Roman"/>
          <w:sz w:val="28"/>
          <w:szCs w:val="28"/>
        </w:rPr>
        <w:t>Козлов В.П. Стандартизация, метрология и сертификация: учебник для вузов, 3-е изд.- Ростов н/Д: Феникс, 2003.</w:t>
      </w:r>
    </w:p>
    <w:p w:rsidR="00EB79EF" w:rsidRPr="00250988" w:rsidRDefault="00EB79EF" w:rsidP="00250988">
      <w:pPr>
        <w:pStyle w:val="a7"/>
        <w:widowControl w:val="0"/>
        <w:numPr>
          <w:ilvl w:val="1"/>
          <w:numId w:val="1"/>
        </w:numPr>
        <w:shd w:val="clear" w:color="auto" w:fill="FFFFFF"/>
        <w:tabs>
          <w:tab w:val="left" w:pos="426"/>
        </w:tabs>
        <w:spacing w:after="0" w:line="360" w:lineRule="auto"/>
        <w:ind w:left="0" w:firstLine="0"/>
        <w:rPr>
          <w:rFonts w:ascii="Times New Roman" w:hAnsi="Times New Roman"/>
          <w:sz w:val="28"/>
          <w:szCs w:val="28"/>
        </w:rPr>
      </w:pPr>
      <w:r w:rsidRPr="00250988">
        <w:rPr>
          <w:rFonts w:ascii="Times New Roman" w:hAnsi="Times New Roman"/>
          <w:sz w:val="28"/>
          <w:szCs w:val="28"/>
        </w:rPr>
        <w:t>Лифиц И.М. Стандартизация, метрология и сертификация: учебник. 5-е изд., перераб. и доп. – М. : ЮНИТИ-ДАНА, 2005.</w:t>
      </w:r>
    </w:p>
    <w:p w:rsidR="00EB79EF" w:rsidRPr="00250988" w:rsidRDefault="00631C11" w:rsidP="00250988">
      <w:pPr>
        <w:pStyle w:val="a7"/>
        <w:widowControl w:val="0"/>
        <w:numPr>
          <w:ilvl w:val="1"/>
          <w:numId w:val="1"/>
        </w:numPr>
        <w:shd w:val="clear" w:color="auto" w:fill="FFFFFF"/>
        <w:tabs>
          <w:tab w:val="left" w:pos="426"/>
        </w:tabs>
        <w:spacing w:after="0" w:line="360" w:lineRule="auto"/>
        <w:ind w:left="0" w:firstLine="0"/>
        <w:rPr>
          <w:rFonts w:ascii="Times New Roman" w:hAnsi="Times New Roman"/>
          <w:sz w:val="28"/>
          <w:szCs w:val="28"/>
        </w:rPr>
      </w:pPr>
      <w:r w:rsidRPr="00250988">
        <w:rPr>
          <w:rFonts w:ascii="Times New Roman" w:hAnsi="Times New Roman"/>
          <w:sz w:val="28"/>
          <w:szCs w:val="28"/>
        </w:rPr>
        <w:t>Сергеев А.Г., Латышев М.В. Сертификация: учебное пособие. – М.: Логос, 2001.</w:t>
      </w:r>
    </w:p>
    <w:p w:rsidR="00250988" w:rsidRPr="00852C8A" w:rsidRDefault="00250988" w:rsidP="00250988">
      <w:pPr>
        <w:pStyle w:val="a7"/>
        <w:ind w:left="0"/>
        <w:jc w:val="center"/>
        <w:rPr>
          <w:rFonts w:ascii="Times New Roman" w:hAnsi="Times New Roman"/>
          <w:color w:val="FFFFFF"/>
          <w:sz w:val="28"/>
          <w:szCs w:val="28"/>
        </w:rPr>
      </w:pPr>
    </w:p>
    <w:p w:rsidR="00586B1E" w:rsidRPr="00250988" w:rsidRDefault="00586B1E" w:rsidP="00250988">
      <w:pPr>
        <w:widowControl w:val="0"/>
        <w:shd w:val="clear" w:color="auto" w:fill="FFFFFF"/>
        <w:tabs>
          <w:tab w:val="left" w:pos="426"/>
        </w:tabs>
        <w:spacing w:after="0" w:line="360" w:lineRule="auto"/>
        <w:rPr>
          <w:rFonts w:ascii="Times New Roman" w:hAnsi="Times New Roman"/>
          <w:sz w:val="28"/>
          <w:szCs w:val="28"/>
        </w:rPr>
      </w:pPr>
      <w:bookmarkStart w:id="0" w:name="_GoBack"/>
      <w:bookmarkEnd w:id="0"/>
    </w:p>
    <w:sectPr w:rsidR="00586B1E" w:rsidRPr="00250988" w:rsidSect="00250988">
      <w:headerReference w:type="default" r:id="rId7"/>
      <w:footerReference w:type="default" r:id="rId8"/>
      <w:pgSz w:w="11906" w:h="16838" w:code="9"/>
      <w:pgMar w:top="1134" w:right="851" w:bottom="1134" w:left="1701" w:header="426" w:footer="4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DA2" w:rsidRDefault="00B62DA2" w:rsidP="007C6695">
      <w:pPr>
        <w:spacing w:after="0" w:line="240" w:lineRule="auto"/>
      </w:pPr>
      <w:r>
        <w:separator/>
      </w:r>
    </w:p>
  </w:endnote>
  <w:endnote w:type="continuationSeparator" w:id="0">
    <w:p w:rsidR="00B62DA2" w:rsidRDefault="00B62DA2" w:rsidP="007C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95" w:rsidRDefault="00852C8A" w:rsidP="00250988">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DA2" w:rsidRDefault="00B62DA2" w:rsidP="007C6695">
      <w:pPr>
        <w:spacing w:after="0" w:line="240" w:lineRule="auto"/>
      </w:pPr>
      <w:r>
        <w:separator/>
      </w:r>
    </w:p>
  </w:footnote>
  <w:footnote w:type="continuationSeparator" w:id="0">
    <w:p w:rsidR="00B62DA2" w:rsidRDefault="00B62DA2" w:rsidP="007C6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988" w:rsidRPr="00250988" w:rsidRDefault="00250988" w:rsidP="00250988">
    <w:pPr>
      <w:spacing w:after="0"/>
      <w:jc w:val="center"/>
      <w:rPr>
        <w:rFonts w:ascii="Times New Roman" w:hAnsi="Times New Roman"/>
        <w:sz w:val="28"/>
        <w:szCs w:val="28"/>
      </w:rPr>
    </w:pPr>
    <w:r w:rsidRPr="00EA1C29">
      <w:rPr>
        <w:rFonts w:ascii="Times New Roman" w:hAnsi="Times New Roman"/>
        <w:sz w:val="28"/>
        <w:szCs w:val="28"/>
      </w:rPr>
      <w:t xml:space="preserve">Размещено на </w:t>
    </w:r>
    <w:r w:rsidRPr="00852C8A">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26BFF"/>
    <w:multiLevelType w:val="multilevel"/>
    <w:tmpl w:val="B23AF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117"/>
    <w:rsid w:val="000304DF"/>
    <w:rsid w:val="00065938"/>
    <w:rsid w:val="00173BF9"/>
    <w:rsid w:val="002016C4"/>
    <w:rsid w:val="00250988"/>
    <w:rsid w:val="002D2AEB"/>
    <w:rsid w:val="002F1E3E"/>
    <w:rsid w:val="00586B1E"/>
    <w:rsid w:val="00631C11"/>
    <w:rsid w:val="00682F27"/>
    <w:rsid w:val="007A44BD"/>
    <w:rsid w:val="007A67FC"/>
    <w:rsid w:val="007C6695"/>
    <w:rsid w:val="00852C8A"/>
    <w:rsid w:val="00861FFC"/>
    <w:rsid w:val="00894025"/>
    <w:rsid w:val="008A3117"/>
    <w:rsid w:val="00A05EB2"/>
    <w:rsid w:val="00B42A08"/>
    <w:rsid w:val="00B62DA2"/>
    <w:rsid w:val="00C54510"/>
    <w:rsid w:val="00C626BE"/>
    <w:rsid w:val="00D1009F"/>
    <w:rsid w:val="00E53F8A"/>
    <w:rsid w:val="00EA1C29"/>
    <w:rsid w:val="00EB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38E85A-A4AA-42E3-97F3-6C6D1648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FF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6695"/>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7C6695"/>
    <w:rPr>
      <w:rFonts w:cs="Times New Roman"/>
    </w:rPr>
  </w:style>
  <w:style w:type="paragraph" w:styleId="a5">
    <w:name w:val="footer"/>
    <w:basedOn w:val="a"/>
    <w:link w:val="a6"/>
    <w:uiPriority w:val="99"/>
    <w:unhideWhenUsed/>
    <w:rsid w:val="007C6695"/>
    <w:pPr>
      <w:tabs>
        <w:tab w:val="center" w:pos="4677"/>
        <w:tab w:val="right" w:pos="9355"/>
      </w:tabs>
      <w:spacing w:after="0" w:line="240" w:lineRule="auto"/>
    </w:pPr>
  </w:style>
  <w:style w:type="character" w:customStyle="1" w:styleId="a6">
    <w:name w:val="Нижний колонтитул Знак"/>
    <w:link w:val="a5"/>
    <w:uiPriority w:val="99"/>
    <w:locked/>
    <w:rsid w:val="007C6695"/>
    <w:rPr>
      <w:rFonts w:cs="Times New Roman"/>
    </w:rPr>
  </w:style>
  <w:style w:type="paragraph" w:styleId="a7">
    <w:name w:val="List Paragraph"/>
    <w:basedOn w:val="a"/>
    <w:uiPriority w:val="34"/>
    <w:qFormat/>
    <w:rsid w:val="00EB79EF"/>
    <w:pPr>
      <w:ind w:left="720"/>
      <w:contextualSpacing/>
    </w:pPr>
  </w:style>
  <w:style w:type="character" w:styleId="a8">
    <w:name w:val="Hyperlink"/>
    <w:uiPriority w:val="99"/>
    <w:unhideWhenUsed/>
    <w:rsid w:val="002509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919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3955</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2014-03-24T20:51:00Z</dcterms:created>
  <dcterms:modified xsi:type="dcterms:W3CDTF">2014-03-24T20:51:00Z</dcterms:modified>
</cp:coreProperties>
</file>