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Курганский государственный университет</w:t>
      </w: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социологии</w:t>
      </w: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студентки 3 курса заочного отделения</w:t>
      </w:r>
    </w:p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экономического факультета</w:t>
      </w: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Шапошниковой Елены Владимировны</w:t>
      </w:r>
    </w:p>
    <w:p w:rsidR="004F2613" w:rsidRDefault="004F2613">
      <w:pPr>
        <w:spacing w:line="360" w:lineRule="auto"/>
        <w:rPr>
          <w:sz w:val="28"/>
          <w:szCs w:val="28"/>
        </w:rPr>
      </w:pPr>
    </w:p>
    <w:p w:rsidR="004F2613" w:rsidRDefault="004F2613">
      <w:pPr>
        <w:spacing w:line="360" w:lineRule="auto"/>
        <w:rPr>
          <w:sz w:val="28"/>
          <w:szCs w:val="28"/>
        </w:rPr>
      </w:pPr>
    </w:p>
    <w:p w:rsidR="004F2613" w:rsidRDefault="004F2613">
      <w:pPr>
        <w:spacing w:line="360" w:lineRule="auto"/>
        <w:rPr>
          <w:sz w:val="28"/>
          <w:szCs w:val="28"/>
        </w:rPr>
      </w:pPr>
    </w:p>
    <w:p w:rsidR="004F2613" w:rsidRDefault="004F2613">
      <w:pPr>
        <w:spacing w:line="360" w:lineRule="auto"/>
        <w:rPr>
          <w:sz w:val="28"/>
          <w:szCs w:val="28"/>
        </w:rPr>
      </w:pPr>
    </w:p>
    <w:p w:rsidR="004F2613" w:rsidRDefault="004F2613">
      <w:pPr>
        <w:spacing w:line="360" w:lineRule="auto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8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«Новые русские»: социальные проблемы становления класса собственников</w:t>
      </w: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Введение………………………………………………………………………С.4</w:t>
      </w:r>
    </w:p>
    <w:p w:rsidR="004F2613" w:rsidRDefault="004F261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класса собственников в России………………………………………………………С.5</w:t>
      </w:r>
    </w:p>
    <w:p w:rsidR="004F2613" w:rsidRDefault="004F2613">
      <w:pPr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предпринимательства………………………………С.5</w:t>
      </w:r>
    </w:p>
    <w:p w:rsidR="004F2613" w:rsidRDefault="004F2613">
      <w:pPr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класса собственников……………………...С.6</w:t>
      </w:r>
    </w:p>
    <w:p w:rsidR="004F2613" w:rsidRDefault="004F261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проблемы становления класса собственников………………………………………………С.9</w:t>
      </w:r>
    </w:p>
    <w:p w:rsidR="004F2613" w:rsidRDefault="004F2613">
      <w:pPr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развития предпринимательства в России …………………………………………………………С.9</w:t>
      </w:r>
    </w:p>
    <w:p w:rsidR="004F2613" w:rsidRDefault="004F2613">
      <w:pPr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Причины преобладания торгово-посреднических предприятий ……………………………………….С.10</w:t>
      </w:r>
    </w:p>
    <w:p w:rsidR="004F2613" w:rsidRDefault="004F2613">
      <w:pPr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развития класса собственников………..С.12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Заключение…………………………………………………………………С.14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Литература…………………………………………………………………С.15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4F2613" w:rsidRDefault="004F261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Глубочайшие изменения социальной структуры, которые происходят в российском обществе в последнее десятилетие, стали предметом пристального изучения ведущих отечественных социологов. Тема эта уже обрела достаточно обширную литературу, в которой обращается внимание на происходящие изменения социальной картины, появление новых социальных страт и исчезновение старых, изменение социальной роли тех или иных слоев российского общества. В частности, рассматривается вопрос о формировании и становлении в России среднего класса, класса собственников, предпринимателей, или, как принято говорить в обиходе, «новых русских».</w:t>
      </w:r>
    </w:p>
    <w:p w:rsidR="004F2613" w:rsidRDefault="004F261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Состояние среднего класса — один из индикаторов уровня развития, экономики и характера политической системы. Значительная доля этого слоя в обществе свидетельствует об относительном благополучии страны. Не случайно формирование массового среднего класса на всех этапах реформ в России декларируется как одна из целей преобразований. Но достичь ее, по признанию самих реформаторов, в частности А. Чубайса, так и не удалось</w:t>
      </w:r>
      <w:r>
        <w:rPr>
          <w:rStyle w:val="af0"/>
          <w:sz w:val="28"/>
          <w:szCs w:val="28"/>
        </w:rPr>
        <w:footnoteReference w:id="1"/>
      </w:r>
      <w:r>
        <w:rPr>
          <w:sz w:val="28"/>
          <w:szCs w:val="28"/>
        </w:rPr>
        <w:t>. Еще недавно исполнительная власть с уверенностью говорила о достижении данной цели в краткосрочной перспективе. Правда, уже иными путями. Если в начале реформ провозглашалось, что массовый средний класс возникнет как широкий слой частных собственников в результате непосредственной передачи бывшей государственной собственности раскрепощенным для частной инициативы российским гражданам, то теперь вывод о скором формировании массового среднего класса обосновывается, во-первых,  неизбежностью возникновения у крупных собственников острой нужды в услугах специалистов и управленцев и мультипликативным эффектом от этого для других рынков</w:t>
      </w:r>
      <w:r>
        <w:rPr>
          <w:rStyle w:val="af0"/>
          <w:sz w:val="28"/>
          <w:szCs w:val="28"/>
        </w:rPr>
        <w:footnoteReference w:id="2"/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>во-вторых, макроэкономической стабилизацией, создающей условия для внешних и внутренних инвестиций.</w:t>
      </w:r>
      <w:r>
        <w:rPr>
          <w:rStyle w:val="af0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</w:p>
    <w:p w:rsidR="004F2613" w:rsidRDefault="004F261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pStyle w:val="a5"/>
        <w:numPr>
          <w:ilvl w:val="0"/>
          <w:numId w:val="22"/>
        </w:numPr>
        <w:tabs>
          <w:tab w:val="left" w:pos="54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Становление класса собственников в России</w:t>
      </w:r>
    </w:p>
    <w:p w:rsidR="004F2613" w:rsidRDefault="004F2613">
      <w:pPr>
        <w:pStyle w:val="a5"/>
        <w:tabs>
          <w:tab w:val="left" w:pos="540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Определение предпринимательства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Иване Силаеве одну из дверей российского Совмина украшала роскошная табличка " Михаил Ходорковский ". 27-летний президент мощнейшей уже тогда финансовой группы "Менатеп" не был, пожалуй, первым, кто начал лоббировать в правительстве интересы предпринимателей. </w:t>
      </w:r>
    </w:p>
    <w:p w:rsidR="004F2613" w:rsidRDefault="004F26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Деформация бывших классов, маргинализация населения как результат распада общественных отношений, порождают новые социальные силы. К ним относится достаточно устойчивый, автономный слой предпринимателей. Впервые понятие "предприниматель" ввел в экономическую теорию Р. Котильон. По его мнению, предприниматель - это человек с непостоянными доходами: крестьянин, ремесленник, торговец, разбойник, нищий и т.д. Ж. Б. Сэй уже определял предпринимателя как "лицо", которое берется за свой счет и риск и в свою пользу произвести какой-либо продукт. Й. Шумпетер называл предпринимателями хозяйственных субъектов, которые  способны на новые комбинации с основными факторами производства. Автор учебника "Основы маркетинга"</w:t>
      </w:r>
      <w:r>
        <w:rPr>
          <w:rStyle w:val="af0"/>
          <w:sz w:val="28"/>
          <w:szCs w:val="28"/>
        </w:rPr>
        <w:footnoteReference w:id="4"/>
      </w:r>
      <w:r>
        <w:rPr>
          <w:sz w:val="28"/>
          <w:szCs w:val="28"/>
        </w:rPr>
        <w:t xml:space="preserve"> определяет "предпринимателя" как личность, которая "осуществляет бизнес, затевая новое дело, реализуя некоторое нововведение, вкладывая собственные  средства в новое предприятие и принимая на себя личный риск. Предпринимательство, по его мнению, это частный случай бизнеса, т.е. деятельности, направленной на получение прибыли путем создания и реализации определенной  продукции или услуг.</w:t>
      </w:r>
    </w:p>
    <w:p w:rsidR="004F2613" w:rsidRDefault="004F26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Состав класса собственников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Предпринимательство, однако, не просто некоторый частный случай бизнеса. Оно исторически и логически является начальной исходной точкой любого бизнеса и в целом рыночного хозяйства. Предпринимательство, поставленное историей в центр капиталистического производства,  заметно влияет на динамику общественного развития. Кто же у нас войдет в этот слой? Достанет ли у него трудолюбия, чувства социальной ответственности?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о численности нынешних предпринимателей отсутствуют,  представление об этом можно составить лишь по косвенным данным. Так, в конце 1992 г. в России было зарегистрировано около  950 тыс. новых хозяйственных формирований. В этих структурах было занято около 16 млн. человек. В промышленности на условиях аренды работало 3,5 тыс. предприятий. В частной собственности находилось около 6% промышленных предприятий.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же у нас вышел в класс собственников?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Во-первых</w:t>
      </w:r>
      <w:r>
        <w:rPr>
          <w:sz w:val="28"/>
          <w:szCs w:val="28"/>
        </w:rPr>
        <w:t>, теневики всех мастей. Перестроечный курс позволил легализоваться тем, кто делал "бизнес в подполье" и обеспечил условия выхода из тени на свет "протобизнесменов" брежневской эпохи. В одних случаях это была простая регистрация собственности с уплатой налогов, в других - "отмывание" денег, полученных криминальными путями.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Во-вторых</w:t>
      </w:r>
      <w:r>
        <w:rPr>
          <w:sz w:val="28"/>
          <w:szCs w:val="28"/>
        </w:rPr>
        <w:t>, те, кто использовал служебное положение для дополнительных заработков, проявляя завидную энергию в недрах социалистической экономики.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В-третьих</w:t>
      </w:r>
      <w:r>
        <w:rPr>
          <w:sz w:val="28"/>
          <w:szCs w:val="28"/>
        </w:rPr>
        <w:t>, директора и руководители госпредприятий и учреждений. Постоянные неувязки в народном хозяйстве заставляли их поддерживать производство подчас с истинно предпринимательскими усилиями и бешенной энергией. Хозяйственная элита заняла ныне очень выгодные позиции. На их стороне ряд преимуществ: практический опыт управление производством, разветвленные социальные связи и фактическая близость к приватизируемому имуществу. Конечно,  директорский корпус неоднороден и предпринимателем не может стать каждый, но в основном это люди не исчерпали себя и набирают темпы деловой активности.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В-четвертых</w:t>
      </w:r>
      <w:r>
        <w:rPr>
          <w:sz w:val="28"/>
          <w:szCs w:val="28"/>
        </w:rPr>
        <w:t>, предприниматели новой волны. Типичные представители ее - грамотные специалисты, которым смертельно надоела косная государственная система научно-исследовательских институтов, государственных предприятий и министерств. Эти люди хотели и умели думать своей головой и делать дело своими руками. Особенно много их оказалось среди физиков, математиков, инженеров высокой квалификации: средний возраст 30-40 лет, многие имеют ученые степени. На этот источник предпринимательства уже обратили свое внимание исследователи.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Настоящей кузницей кадров нового Российского предпринимательства стали военно-промышленный комплекс, обладавший колоссальным человеческим потенциалом, и Академия наук. Умение логически мыслить, отсутствие идеологических шор, хорошее образование, общая эрудиция и готовность к разумному риску позволили им быстро добиться успеха. От составления компьютерных программ через торговлю компьютерами к созданию банков, бирж, холдингов - таков типичный путь многих предпринимателей этого потока.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В-пятых</w:t>
      </w:r>
      <w:r>
        <w:rPr>
          <w:sz w:val="28"/>
          <w:szCs w:val="28"/>
        </w:rPr>
        <w:t>, партийно-государственная номенклатура. Старт в предпринимательство этим потоком был взят в 1989-1990 гг. Переход власти из одних рук в другие, никем не контролируемый, новые формы собственности и доступ к ресурсам обусловили их появление. Начался активный переход номенклатуры в бизнес с прихваченными партийными, комсомольскими и государственными ресурсами. Целый ряд банков, холдингов, концернов, ассоциаций, занимающих ключевые позиции, создан именно номенклатурой. Это стало возможным потому, что на начальном этапе партийно-комсомольские органы и министерства имели наибольшую свободу в создании новых коммерческих организаций: они принимали решения о новых формах собственности. Часть представителей этого потока позднее была отнесена, но многие хорошо укоренились.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В-шестых</w:t>
      </w:r>
      <w:r>
        <w:rPr>
          <w:sz w:val="28"/>
          <w:szCs w:val="28"/>
        </w:rPr>
        <w:t>, люди, пришедшие из специфического советского предпринимательства - сезонных, строительных бригад, старательских артелей, комсомольских центров технического творчества молодежи, студенческих стройотрядов и др. Все эти объединения быстро переросли в посреднические коммерческие структуры.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всей разнородности социальных источников, стартовых позиций и используемых ресурсов представители перечисленных потоков имеют немало общего. Прежде всего, это разрыв со старой системой. Общими были и высокий потенциал активности, и склонности к действию, и наличие возможностей для действия. Далее. Все они в той или иной степени и форме действовали и прежде, находя для себя ниши в социалистическом хозяйстве, что требовало от них известной изворотливости. Сейчас же появился законный канал для реализации накопленного потенциала в открытые предпринимательские действия. Их объединяет отличительная особенность российского предпринимательства. В сложившемся рыночном обществе предприниматель, как бы ни были его действия новыми, воспроизводит доминирующие социальные отношения. В России  собственно-производственная функция предпринимателя сопровождается социальными действиями, которые направлены на изменение социальных отношений, на создание новых (приватизация, формирование  независимых субъектов гражданского общества и др.).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появилась новая социальная сила. Предпринимательский слой только начинается формироваться и его влияние на политику пока невелико. </w:t>
      </w: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ind w:firstLine="709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2.0. Социальные проблемы  становления класса собственников</w:t>
      </w:r>
    </w:p>
    <w:p w:rsidR="004F2613" w:rsidRDefault="004F2613">
      <w:pPr>
        <w:spacing w:line="360" w:lineRule="auto"/>
        <w:jc w:val="center"/>
        <w:rPr>
          <w:b/>
          <w:bCs/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Условия развития предпринимательства в России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Какие же условия необходимы для развития  предпринимательства в нашей стране?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Конечно же, наивно предполагать, что для страны таки масштабов малый и средний бизнес может стать основой экономики: в наших условиях он может стать лишь связующим звеном, которое обеспечило бы бесперебойную работу крупных промышленных предприятий. Поэтому для начала следует определить те отрасли и сферы экономики, в которых предприятия малого и среднего бизнеса играют решающую роль. </w:t>
      </w:r>
    </w:p>
    <w:p w:rsidR="004F2613" w:rsidRDefault="004F26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Во-первых</w:t>
      </w:r>
      <w:r>
        <w:rPr>
          <w:sz w:val="28"/>
          <w:szCs w:val="28"/>
        </w:rPr>
        <w:t xml:space="preserve">, это вся сфера услуг, в том числе технические услуги, включая ремонт и техническое обслуживание машин и оборудования; консультационные услуги; бытовое обслуживание населения. </w:t>
      </w:r>
    </w:p>
    <w:p w:rsidR="004F2613" w:rsidRDefault="004F26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Во-вторых,</w:t>
      </w:r>
      <w:r>
        <w:rPr>
          <w:sz w:val="28"/>
          <w:szCs w:val="28"/>
        </w:rPr>
        <w:t xml:space="preserve"> это торгово-закупочные операции, а также посредническая деятельность.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Поэтому одним из решающих условий углубления проводимых в России экономических реформ, способных вывести страну из кризиса, обеспечить ослабление монополизма, добиться эффективного функционирования производства и сферы услуг, является развитие малого и среднего предпринимательства. Этот сектор экономики создает необходимую атмосферу конкуренции, способен быстро реагировать на любые изменения рыночной конъюнктуры, заполнять образующиеся ниши в потребительской сфере, создает дополнительные рабочие места, является основным источником формирования среднего класса, то есть расширяет социальную базу проводимых реформ.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Следует заметить, что наблюдавшийся до 1992 года бурный рост малых предприятий в 1993 году резко замедлился, а сейчас снова возобновился. Тем не менее, сейчас у нас  в малом и среднем частном бизнесе около 1,5 млн.чел.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условиях инфляции, налоговой нестабильности, отсутствия рынка сырья и материалов начинающие предприниматели, почувствовав вкус "легких денег", быстро перекочевали в сферу улично-палаточной торговли, спекуляции, ушли в другие коммерческие структуры. Источниками товаров для торговли стали импортные закупки, челночные рейсы в развивающиеся страны, а также товары из государственной торговли, включая продукты питания. Уходя от налогообложения, не вкладывая каких-либо средств в помещения, оборудование, культуру торговли, многие бизнесмены получили благоприятные возможности для обогащения.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Поэтому и не изживается в массовом сознании представление о предпринимательстве как о чем-то плохом, неприязненном, а о предпринимателе - как о спекулянте. 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Потеря административного управления, экономический хаос и законодательная неразбериха привели к тому, что законопослушные предприниматели, организующие бизнес в производственной сфере, оказались в чрезвычайно трудном положении, неся большие затраты, выплачивая высокие налоги и подвергаясь государственному и негосударственному рэкету. Отсутствие четкого механизма реализации государственных мер по поддержке малого и среднего бизнеса, затруднения в получении кредитов, производственных помещений и материальных ресурсов поставили малые и средние предприятия в неравное положение с крупными. Это привело к сокращению их роста и к ориентации преимущественно на торгово-закупочную и посредническую деятельность.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numPr>
          <w:ilvl w:val="1"/>
          <w:numId w:val="26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Причины преобладания торгово-посреднических предприятий</w:t>
      </w:r>
    </w:p>
    <w:p w:rsidR="004F2613" w:rsidRDefault="004F2613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Анализ развития предпринимательства показывает, что доля предприятий, работающих в сфере торговли и посреднических услуг, занимает доминирующее положение. Кроме того, существует большое количество предприятий, зарегистрированных как производственные или многоцелевые (выпуск товаров народного потребления, оказания различных услуг), но тем не менее занимающихся торгово-посреднической деятельностью как основной. </w:t>
      </w:r>
    </w:p>
    <w:p w:rsidR="004F2613" w:rsidRDefault="004F26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Москве, например, где раньше преобладали научно-технические кооперативы, теперь, по официальным данным, один такой кооператив приходится на несколько десятков торгово-закупочных.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Высокие налоги, всевозрастающая арендная плата за помещение и оборудование, отсутствие фондового рискового капитала - все это затрудняет продолжение эффективной деятельности и вынуждает направлять основные усилия не на расширение производства, а на борьбу за выживание.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Но главная причина сокращения числа малых предприятий низкий уровень финансовой обеспеченности большинства малых предприятий вследствие трудностей с первоначальным накоплением капитала, невозможность получения кредитов на приемлемых условиях, неэффективность налоговой системы. Негативное воздействие на развитие малого бизнеса в сфере материального производства оказывают неразвитость производственной инфраструктуры, нехватка специализированного оборудования, слабость информационной базы.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Еще один очень важный фактор негативного воздействия на малый бизнес - непрекращающийся глубокий спад производства.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Все это приводит к тому, что только часть зарегистрированных предприятий малого бизнеса оказывается в не состоянии приступить к реальному производству продукции.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numPr>
          <w:ilvl w:val="1"/>
          <w:numId w:val="2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успеха  развития класса собственников</w:t>
      </w:r>
    </w:p>
    <w:p w:rsidR="004F2613" w:rsidRDefault="004F2613">
      <w:pPr>
        <w:spacing w:line="360" w:lineRule="auto"/>
        <w:ind w:left="708"/>
        <w:jc w:val="center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Как показывает изучение зарубежного опыта, непременным условием успеха в развитии малого и среднего бизнеса является положение о том, что малые и средние  предприятия, а также малое и среднее предпринимательство нуждаются во всесторонней и стабильной государственной поддержке. Она осуществляется в различных формах, в первую очередь путем стимулирования производства наиболее приоритетных видов продукции, предоставления налоговых льгот, дотаций льготного банковского кредитования, создания информационно-консультативных и научно-технических центров, развития системы страхования, организации материально-технического снабжения. Важную роль играют принятие и исполнение законодательства, разработка и реализация конкретных комплексных программ.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Весьма остра проблема формирования финансовой базы становления и развития малого и среднего бизнеса. Для этого ему должны быть предоставлены определенные льготы. Это могут быть </w:t>
      </w:r>
      <w:r>
        <w:rPr>
          <w:i/>
          <w:iCs/>
          <w:sz w:val="28"/>
          <w:szCs w:val="28"/>
        </w:rPr>
        <w:t>льготы по налогообложению</w:t>
      </w:r>
      <w:r>
        <w:rPr>
          <w:sz w:val="28"/>
          <w:szCs w:val="28"/>
        </w:rPr>
        <w:t>. Но проводимая в нашей стране налоговая политика не только не эффективна, но экономически опасна. Она идет вразрез с установленной в мире практикой и современными мировыми тенденциями развития экономики. Неоправданно высокое налогообложение "убивает" в России малое и среднее предпринимательство  (многочисленные налоги и поборы нередко оставляют предприятию  лишь 5-10% полученной прибыли). Общее направление совершенствования налоговой системы - усиление стимулирующей роли налогов в развитии производства. Надо освободить малые предприятия от налогов на инвестиции, ввозимые технологии. И, конечно, нужны налоговые льготы на период становления предприятия. Совершенно очевидна необходимость дифференцированного налогового подхода к предприятиям разного профиля деятельности. Более низкие ставки налогов должны применяться для наиболее важных, приоритетных отраслей.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К настоящему времени сделаны только самые первые шаги в правовом и организационном обеспечении формирования малого предпринимательства в качестве особого сектора экономики России. Действенной системы стимулирования образования малых предприятий не существует, как нет и хозяйственного механизма их поддержки. Не разработана государственная программа развития малых и средних предприятий.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По моему мнению, комплекс первоочередных мер по развитию малого предпринимательства в РФ, должен осуществляться в следующих направлениях: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нормативно-правовое;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финансово-кредитное;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информационно-техническое;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организационное;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кадровое и консультационное обеспечение;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внешнеэкономическая деятельность.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Также в государственной программе должны быть отражены механизмы денежно-кредитной, налоговой, бюджетной, и ценовой политики, материально-технического снабжения, системы официальных гарантий, которые обеспечивали бы создание равных стартовых условий в развитии предпринимательской деятельности.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программе необходимо предусмотреть формирование эффективных институтов рыночной инфраструктуры, товарного рынка и рынка ценных бумаг, инвестиционного и венчурного предпринимательства, информационной, консультационной и аудиторской деятельности, а также создание комплексной государственно-общественной  системы поддержки малого предпринимательства, включая подготовку и переподготовку предпринимательских кадров, привлечение к этой сфере социально активных слоев населения. Следует также определить меры, обеспечивающие поддержку внешнеэкономической деятельности и привлечение иностранных инвестиций к развитию предпринимательства. 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Для реализации данных программ должны быть привлечены не столько средства государственного бюджета, сколько возможности частного - отечественного, а при необходимости и иностранного капитала. Основным же направлением использования государственных ресурсов должно стать не выделение прямых инвестиций, а страхование и предоставление гарантий под кредит.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Динамизм, развитие и диверсификация форм малого и  среднего бизнеса дают основания предполагать, что в обозримом будущем этот сектор хозяйствования в странах Запада будет развиваться. 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Хотелось бы надеяться, что в ближайшее время и наша страна, учитывая обширный зарубежный опыт, пойдет по пути адаптации предприятий малого и среднего бизнеса к сегодняшним экономическим условиям хозяйствования в России. Тем более, что имеющий глубокие корни в экономической истории нашей страны малый и средний бизнес не используется в полной мере как в увеличении объемов производства, так и в повышении его эффективности и сбалансированности. Развитие предпринимательства ведет к оздоровлению экономики в целом, что наглядно видно из данной работы. Следовательно, лучшим выходом из создавшейся в России кризисной ситуации была бы государственная политика правительства, направленная на расширение и развитие предприятий малого и среднего предпринимательства в нашей стране, на поддержку становления класса собственников.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Хотелось бы заметить, что несомненная перспективность сектора малого и среднего предпринимательства в современной экономике и, следовательно, большой интерес к нему не следует рассматривать лишь как очередную компанию в системе антикризисных мер, но и как долговременное направление структурной политики, естественным образом обеспечивающей органическую смычку воспроизводственных и рыночных процессов в российском хозяйстве, реализацию современной стратегии экономического роста в течение долговременного перехода. Ибо, именно средний класс, особенно в случае удовлетворительной разработки новой государственной политики в области малого предпринимательства, может стать основой рыночных структур во многих отраслях, обеспечить перелив инвестиций в сферы наиболее эффективного приложения ресурсов и тем самым соединить процессы структурной политики и формирование всероссийского рынка.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ЛИТЕРАТУРЫ: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Андреев С. Структура власти и задачи общества. // Нева, 1989, № 1.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 В. Малый бизнес: проблемы становления // Российский экономический журнал, 1993, № 12.  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Блинова А. Направления финансовой поддержки малого и среднего бизнеса. // Российский экономический журнал. 1994, № 1.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Гимпельсон В. Новое российское предпринимательство: Источники формирования и стратегия социального действия. // МэиМО, 1993, № 6.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Лапина Н. Предпринимательство в политическом пространстве. // МэиМО, 1993, № 6.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Мягков П., Фесенко Е. Малое предпринимательство: государственная поддержка обязательна // Российский экономический журнал, 1993, № 12.  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Носов В. Предприятие и государство: механизм взаимодействия. // Проблемы теории и практики управления 1993, № 6;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Оноприенко В.И. Малые предприятия: Опыт, проблемы. - М.: Профиздат, 1991.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Певзнер А.Г. Новое о малых предприятиях. -  М.: АО  "Факт", выпуск 2, 1990.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Разумнова И. Мелкие предприятия в промышленности США // Проблемы теории и практики управления, 1990. 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Серегин А.С. Эффективность малого бизнеса. - М.: Экономика, 1990.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Симонян Р. Предпринимательство и власть. // Диалог, 1993, № 5-6.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Шахмалов Ф. Малое предпринимательство в системе рыночных реформ: проблемы роста или выживания // Вопросы экономики, 1993. </w:t>
      </w:r>
    </w:p>
    <w:p w:rsidR="004F2613" w:rsidRDefault="004F2613" w:rsidP="004F261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Шулятьева Н.А. Малый бизнес в условиях рынка // Деньги и кредит, 1992, N1.</w:t>
      </w:r>
    </w:p>
    <w:p w:rsidR="004F2613" w:rsidRDefault="004F2613">
      <w:pPr>
        <w:pStyle w:val="a5"/>
        <w:tabs>
          <w:tab w:val="left" w:pos="540"/>
        </w:tabs>
        <w:spacing w:line="360" w:lineRule="auto"/>
        <w:jc w:val="both"/>
      </w:pPr>
      <w:r>
        <w:tab/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на знание понятийно-категориального аппарата.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Выпишите номера тех из приведенных понятий, которые относятся к социологии.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Обычаи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 Банк социологических данных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 Неравенство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Толпа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 Аффект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 Касты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Фрустрация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 Коллектив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 Флегматик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Средние слои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Социализация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 Стресс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Меланхолик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 Поколение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 Сублимация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Капитал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 Сословие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 Община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Банкрот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 Бюрократия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 Миграция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Мафия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 Приватизация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 Товар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Роль социальная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 Потребность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 Традиции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Суггестия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Память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 Бедность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Бонус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 Производство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 Спрос платежеспособный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Производительность труда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 Субкультура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 Нация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Позиция социальная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 Психика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 Воля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Общество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 Анкета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 Девиация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 Депрессия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 Культура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 Самоуправление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Ценности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 Респондент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 Аномия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Урбанизация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 Валюта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 Поставки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47.Класс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 Статус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 Опрос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 Образ жизни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 Чувство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 Репрезентативность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 Биржа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 Рынок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 Санкция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 Престиж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 Стереотип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155.Интервью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 Внушаемость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 Эмоции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 Наблюдение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 Рейтинг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 Интересы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 Когорта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 Индексация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 Мобильность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 Маркетинг</w:t>
            </w: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 Экстравертный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 Власть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F2613">
        <w:tc>
          <w:tcPr>
            <w:tcW w:w="3114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 Клан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 Характер и содержание труда</w:t>
            </w:r>
          </w:p>
        </w:tc>
        <w:tc>
          <w:tcPr>
            <w:tcW w:w="3115" w:type="dxa"/>
          </w:tcPr>
          <w:p w:rsidR="004F2613" w:rsidRDefault="004F261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sz w:val="28"/>
          <w:szCs w:val="28"/>
        </w:rPr>
      </w:pPr>
    </w:p>
    <w:p w:rsidR="004F2613" w:rsidRDefault="004F261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Задание 3</w:t>
      </w:r>
    </w:p>
    <w:p w:rsidR="004F2613" w:rsidRDefault="004F2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7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– совокупность традиций и норм, передаваемых от поколения к поколению.- Да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Статусы связаны между собой социальными функциями, которые проявляются через социальные отношения. - Да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закон Макиавелли гласит, что нашими действиями правят честолюбие и мотив власти. – Да.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Вся мировая социология формировалась как противостояние марксизму. – Да.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выше факторы случайности в отборе респондентов, тем выше точность и надежность результатов опроса. – Да.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Латентные функции социальных институтов вредны. – Нет.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Отличительная черта общества – суверенность. - Нет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Скачкообразный вид социального прогресса называют реформой. – Нет, не совсем так.  (Реформа – преобразование, изменение, переустройство какой-либо стороны общественной жизни (порядков, учреждений) при сохранении существующего социального строя).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Близость – первичные отношения. – Нет.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Любое взаимодействие есть обмен. – Нет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– коммулятивный процесс накопления социальных навыков. - Да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Агенты социализации – учреждения, влияющие на процесс социализации. - Нет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Делинквентное поведение – преступное поведение. – Да (лат. </w:t>
      </w:r>
      <w:r>
        <w:rPr>
          <w:sz w:val="28"/>
          <w:szCs w:val="28"/>
          <w:lang w:val="en-US"/>
        </w:rPr>
        <w:t xml:space="preserve">Delictum </w:t>
      </w:r>
      <w:r>
        <w:rPr>
          <w:sz w:val="28"/>
          <w:szCs w:val="28"/>
        </w:rPr>
        <w:t>– проступок, правонарушение).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социальным группам правильнее относить только территориальные группы. – Нет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Малую группу называют вторичной группой. – Нет.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Индии существуют шесть основных и тысячи неосновных каст. – Да.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Сущность социального неравенства в том, что меньшинство владеет большей частью национального богатства. - Да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характеризует все слои населения. – Да.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Перемена религии – пример нисходящей мобильности. – Нет.</w:t>
      </w:r>
    </w:p>
    <w:p w:rsidR="004F2613" w:rsidRDefault="004F26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революции – причина групповой мобильности. – Да.</w:t>
      </w:r>
    </w:p>
    <w:p w:rsidR="004F2613" w:rsidRDefault="004F261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F2613">
      <w:headerReference w:type="default" r:id="rId7"/>
      <w:footerReference w:type="default" r:id="rId8"/>
      <w:pgSz w:w="11906" w:h="16838"/>
      <w:pgMar w:top="1247" w:right="964" w:bottom="1247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FB" w:rsidRDefault="00E16CFB">
      <w:r>
        <w:separator/>
      </w:r>
    </w:p>
  </w:endnote>
  <w:endnote w:type="continuationSeparator" w:id="0">
    <w:p w:rsidR="00E16CFB" w:rsidRDefault="00E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13" w:rsidRDefault="00843360">
    <w:pPr>
      <w:pStyle w:val="ab"/>
      <w:framePr w:wrap="auto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4F2613" w:rsidRDefault="004F261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FB" w:rsidRDefault="00E16CFB">
      <w:r>
        <w:separator/>
      </w:r>
    </w:p>
  </w:footnote>
  <w:footnote w:type="continuationSeparator" w:id="0">
    <w:p w:rsidR="00E16CFB" w:rsidRDefault="00E16CFB">
      <w:r>
        <w:continuationSeparator/>
      </w:r>
    </w:p>
  </w:footnote>
  <w:footnote w:id="1">
    <w:p w:rsidR="00E16CFB" w:rsidRDefault="004F2613">
      <w:pPr>
        <w:pStyle w:val="ae"/>
      </w:pPr>
      <w:r>
        <w:rPr>
          <w:rStyle w:val="af0"/>
        </w:rPr>
        <w:footnoteRef/>
      </w:r>
      <w:r>
        <w:t xml:space="preserve"> Чубайс не читатель, Чубайс - писатель // Коммерсантъ-daily. 1997. 28 октября.</w:t>
      </w:r>
    </w:p>
  </w:footnote>
  <w:footnote w:id="2">
    <w:p w:rsidR="00E16CFB" w:rsidRDefault="004F2613">
      <w:pPr>
        <w:pStyle w:val="ae"/>
      </w:pPr>
      <w:r>
        <w:rPr>
          <w:rStyle w:val="af0"/>
        </w:rPr>
        <w:footnoteRef/>
      </w:r>
      <w:r>
        <w:t xml:space="preserve"> Замечен из-за прилавка // Эсперт. 1997. № 23.</w:t>
      </w:r>
    </w:p>
  </w:footnote>
  <w:footnote w:id="3">
    <w:p w:rsidR="00E16CFB" w:rsidRDefault="004F2613">
      <w:pPr>
        <w:pStyle w:val="ae"/>
      </w:pPr>
      <w:r>
        <w:rPr>
          <w:rStyle w:val="af0"/>
        </w:rPr>
        <w:footnoteRef/>
      </w:r>
      <w:r>
        <w:t xml:space="preserve"> Надо развести власть с капиталом - считает начинающий вице-премьер // Общая газета. </w:t>
      </w:r>
      <w:r>
        <w:rPr>
          <w:lang w:val="en-US"/>
        </w:rPr>
        <w:t xml:space="preserve">1997. 11-17 </w:t>
      </w:r>
      <w:r>
        <w:t>сентября</w:t>
      </w:r>
      <w:r>
        <w:rPr>
          <w:lang w:val="en-US"/>
        </w:rPr>
        <w:t>.</w:t>
      </w:r>
    </w:p>
  </w:footnote>
  <w:footnote w:id="4">
    <w:p w:rsidR="00E16CFB" w:rsidRDefault="004F2613">
      <w:pPr>
        <w:pStyle w:val="ae"/>
      </w:pPr>
      <w:r>
        <w:rPr>
          <w:rStyle w:val="af0"/>
        </w:rPr>
        <w:footnoteRef/>
      </w:r>
      <w:r>
        <w:t xml:space="preserve"> Котлер Ф. Основы маркетинга. –М, </w:t>
      </w:r>
      <w:r>
        <w:rPr>
          <w:noProof/>
        </w:rPr>
        <w:t>1990.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13" w:rsidRPr="004F2613" w:rsidRDefault="004F2613" w:rsidP="004F26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05594"/>
    <w:multiLevelType w:val="hybridMultilevel"/>
    <w:tmpl w:val="BB0A1444"/>
    <w:lvl w:ilvl="0" w:tplc="A8206D34">
      <w:start w:val="9"/>
      <w:numFmt w:val="decimal"/>
      <w:lvlText w:val="%1."/>
      <w:lvlJc w:val="left"/>
      <w:pPr>
        <w:tabs>
          <w:tab w:val="num" w:pos="2706"/>
        </w:tabs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13"/>
        </w:tabs>
        <w:ind w:left="26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33"/>
        </w:tabs>
        <w:ind w:left="33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53"/>
        </w:tabs>
        <w:ind w:left="40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73"/>
        </w:tabs>
        <w:ind w:left="47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93"/>
        </w:tabs>
        <w:ind w:left="54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13"/>
        </w:tabs>
        <w:ind w:left="62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33"/>
        </w:tabs>
        <w:ind w:left="69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53"/>
        </w:tabs>
        <w:ind w:left="7653" w:hanging="180"/>
      </w:pPr>
    </w:lvl>
  </w:abstractNum>
  <w:abstractNum w:abstractNumId="2">
    <w:nsid w:val="056A714D"/>
    <w:multiLevelType w:val="hybridMultilevel"/>
    <w:tmpl w:val="D8DAA41E"/>
    <w:lvl w:ilvl="0" w:tplc="A8206D34">
      <w:start w:val="9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075452B5"/>
    <w:multiLevelType w:val="multilevel"/>
    <w:tmpl w:val="55B09A5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1657C46"/>
    <w:multiLevelType w:val="singleLevel"/>
    <w:tmpl w:val="B5CE2F28"/>
    <w:lvl w:ilvl="0">
      <w:start w:val="3"/>
      <w:numFmt w:val="decimal"/>
      <w:lvlText w:val="%1) "/>
      <w:legacy w:legacy="1" w:legacySpace="0" w:legacyIndent="283"/>
      <w:lvlJc w:val="left"/>
      <w:pPr>
        <w:ind w:left="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1EF679A8"/>
    <w:multiLevelType w:val="hybridMultilevel"/>
    <w:tmpl w:val="D4FA3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D65F2"/>
    <w:multiLevelType w:val="hybridMultilevel"/>
    <w:tmpl w:val="68DE931E"/>
    <w:lvl w:ilvl="0" w:tplc="FDCC04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973F3"/>
    <w:multiLevelType w:val="singleLevel"/>
    <w:tmpl w:val="04C428A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8">
    <w:nsid w:val="3CC2175A"/>
    <w:multiLevelType w:val="multilevel"/>
    <w:tmpl w:val="F57E8E24"/>
    <w:lvl w:ilvl="0">
      <w:start w:val="1"/>
      <w:numFmt w:val="decimal"/>
      <w:lvlText w:val="%1.0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63"/>
        </w:tabs>
        <w:ind w:left="2463" w:hanging="17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1"/>
        </w:tabs>
        <w:ind w:left="3171" w:hanging="17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9"/>
        </w:tabs>
        <w:ind w:left="3879" w:hanging="17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87"/>
        </w:tabs>
        <w:ind w:left="4587" w:hanging="17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95"/>
        </w:tabs>
        <w:ind w:left="5295" w:hanging="17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3FB0173B"/>
    <w:multiLevelType w:val="singleLevel"/>
    <w:tmpl w:val="6368F2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F0963DC"/>
    <w:multiLevelType w:val="hybridMultilevel"/>
    <w:tmpl w:val="6CF20386"/>
    <w:lvl w:ilvl="0" w:tplc="A8206D34">
      <w:start w:val="9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6FA0F2F"/>
    <w:multiLevelType w:val="hybridMultilevel"/>
    <w:tmpl w:val="72BC18D6"/>
    <w:lvl w:ilvl="0" w:tplc="5E44A9D2">
      <w:start w:val="14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27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937557"/>
    <w:multiLevelType w:val="hybridMultilevel"/>
    <w:tmpl w:val="57DC0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513A1"/>
    <w:multiLevelType w:val="singleLevel"/>
    <w:tmpl w:val="8FEA77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670A337D"/>
    <w:multiLevelType w:val="multilevel"/>
    <w:tmpl w:val="EF42599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69396E24"/>
    <w:multiLevelType w:val="multilevel"/>
    <w:tmpl w:val="BB0A1444"/>
    <w:lvl w:ilvl="0">
      <w:start w:val="9"/>
      <w:numFmt w:val="decimal"/>
      <w:lvlText w:val="%1."/>
      <w:lvlJc w:val="left"/>
      <w:pPr>
        <w:tabs>
          <w:tab w:val="num" w:pos="2706"/>
        </w:tabs>
        <w:ind w:left="27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13"/>
        </w:tabs>
        <w:ind w:left="2613" w:hanging="360"/>
      </w:pPr>
    </w:lvl>
    <w:lvl w:ilvl="2">
      <w:start w:val="1"/>
      <w:numFmt w:val="lowerRoman"/>
      <w:lvlText w:val="%3."/>
      <w:lvlJc w:val="right"/>
      <w:pPr>
        <w:tabs>
          <w:tab w:val="num" w:pos="3333"/>
        </w:tabs>
        <w:ind w:left="3333" w:hanging="180"/>
      </w:pPr>
    </w:lvl>
    <w:lvl w:ilvl="3">
      <w:start w:val="1"/>
      <w:numFmt w:val="decimal"/>
      <w:lvlText w:val="%4."/>
      <w:lvlJc w:val="left"/>
      <w:pPr>
        <w:tabs>
          <w:tab w:val="num" w:pos="4053"/>
        </w:tabs>
        <w:ind w:left="4053" w:hanging="360"/>
      </w:pPr>
    </w:lvl>
    <w:lvl w:ilvl="4">
      <w:start w:val="1"/>
      <w:numFmt w:val="lowerLetter"/>
      <w:lvlText w:val="%5."/>
      <w:lvlJc w:val="left"/>
      <w:pPr>
        <w:tabs>
          <w:tab w:val="num" w:pos="4773"/>
        </w:tabs>
        <w:ind w:left="4773" w:hanging="360"/>
      </w:pPr>
    </w:lvl>
    <w:lvl w:ilvl="5">
      <w:start w:val="1"/>
      <w:numFmt w:val="lowerRoman"/>
      <w:lvlText w:val="%6."/>
      <w:lvlJc w:val="right"/>
      <w:pPr>
        <w:tabs>
          <w:tab w:val="num" w:pos="5493"/>
        </w:tabs>
        <w:ind w:left="5493" w:hanging="180"/>
      </w:pPr>
    </w:lvl>
    <w:lvl w:ilvl="6">
      <w:start w:val="1"/>
      <w:numFmt w:val="decimal"/>
      <w:lvlText w:val="%7."/>
      <w:lvlJc w:val="left"/>
      <w:pPr>
        <w:tabs>
          <w:tab w:val="num" w:pos="6213"/>
        </w:tabs>
        <w:ind w:left="6213" w:hanging="360"/>
      </w:pPr>
    </w:lvl>
    <w:lvl w:ilvl="7">
      <w:start w:val="1"/>
      <w:numFmt w:val="lowerLetter"/>
      <w:lvlText w:val="%8."/>
      <w:lvlJc w:val="left"/>
      <w:pPr>
        <w:tabs>
          <w:tab w:val="num" w:pos="6933"/>
        </w:tabs>
        <w:ind w:left="6933" w:hanging="360"/>
      </w:pPr>
    </w:lvl>
    <w:lvl w:ilvl="8">
      <w:start w:val="1"/>
      <w:numFmt w:val="lowerRoman"/>
      <w:lvlText w:val="%9."/>
      <w:lvlJc w:val="right"/>
      <w:pPr>
        <w:tabs>
          <w:tab w:val="num" w:pos="7653"/>
        </w:tabs>
        <w:ind w:left="7653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7"/>
  </w:num>
  <w:num w:numId="6">
    <w:abstractNumId w:val="0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•"/>
        <w:legacy w:legacy="1" w:legacySpace="0" w:legacyIndent="160"/>
        <w:lvlJc w:val="left"/>
        <w:pPr>
          <w:ind w:left="640" w:hanging="16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•"/>
        <w:legacy w:legacy="1" w:legacySpace="0" w:legacyIndent="160"/>
        <w:lvlJc w:val="left"/>
        <w:pPr>
          <w:ind w:left="640" w:hanging="16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•"/>
        <w:legacy w:legacy="1" w:legacySpace="0" w:legacyIndent="160"/>
        <w:lvlJc w:val="left"/>
        <w:pPr>
          <w:ind w:left="640" w:hanging="160"/>
        </w:pPr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  <w:sz w:val="16"/>
          <w:szCs w:val="16"/>
        </w:rPr>
      </w:lvl>
    </w:lvlOverride>
  </w:num>
  <w:num w:numId="21">
    <w:abstractNumId w:val="8"/>
  </w:num>
  <w:num w:numId="22">
    <w:abstractNumId w:val="13"/>
  </w:num>
  <w:num w:numId="23">
    <w:abstractNumId w:val="2"/>
  </w:num>
  <w:num w:numId="24">
    <w:abstractNumId w:val="10"/>
  </w:num>
  <w:num w:numId="25">
    <w:abstractNumId w:val="3"/>
  </w:num>
  <w:num w:numId="26">
    <w:abstractNumId w:val="15"/>
  </w:num>
  <w:num w:numId="27">
    <w:abstractNumId w:val="1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613"/>
    <w:rsid w:val="004F2613"/>
    <w:rsid w:val="00656B78"/>
    <w:rsid w:val="00843360"/>
    <w:rsid w:val="00912B32"/>
    <w:rsid w:val="00E1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B387B5-1E3C-4E47-A8A0-1CCA3AE3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Hyperlink"/>
    <w:uiPriority w:val="99"/>
    <w:rPr>
      <w:color w:val="0000FF"/>
      <w:u w:val="single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ind w:firstLine="567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autoSpaceDE w:val="0"/>
      <w:autoSpaceDN w:val="0"/>
      <w:spacing w:line="360" w:lineRule="auto"/>
      <w:jc w:val="both"/>
    </w:pPr>
  </w:style>
  <w:style w:type="paragraph" w:customStyle="1" w:styleId="2">
    <w:name w:val="заголовок 2"/>
    <w:basedOn w:val="a"/>
    <w:next w:val="a"/>
    <w:uiPriority w:val="99"/>
    <w:pPr>
      <w:keepNext/>
      <w:autoSpaceDE w:val="0"/>
      <w:autoSpaceDN w:val="0"/>
      <w:spacing w:line="360" w:lineRule="auto"/>
      <w:ind w:firstLine="993"/>
      <w:jc w:val="both"/>
    </w:pPr>
    <w:rPr>
      <w:b/>
      <w:bCs/>
    </w:rPr>
  </w:style>
  <w:style w:type="paragraph" w:customStyle="1" w:styleId="31">
    <w:name w:val="заголовок 3"/>
    <w:basedOn w:val="a"/>
    <w:next w:val="a"/>
    <w:uiPriority w:val="99"/>
    <w:pPr>
      <w:keepNext/>
      <w:autoSpaceDE w:val="0"/>
      <w:autoSpaceDN w:val="0"/>
      <w:spacing w:line="360" w:lineRule="auto"/>
      <w:jc w:val="center"/>
    </w:pPr>
    <w:rPr>
      <w:b/>
      <w:bCs/>
    </w:rPr>
  </w:style>
  <w:style w:type="paragraph" w:styleId="a7">
    <w:name w:val="Title"/>
    <w:basedOn w:val="a"/>
    <w:link w:val="a8"/>
    <w:uiPriority w:val="99"/>
    <w:qFormat/>
    <w:pPr>
      <w:autoSpaceDE w:val="0"/>
      <w:autoSpaceDN w:val="0"/>
      <w:jc w:val="center"/>
    </w:p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9">
    <w:name w:val="текст сноски"/>
    <w:basedOn w:val="a"/>
    <w:uiPriority w:val="99"/>
    <w:pPr>
      <w:autoSpaceDE w:val="0"/>
      <w:autoSpaceDN w:val="0"/>
    </w:pPr>
    <w:rPr>
      <w:sz w:val="20"/>
      <w:szCs w:val="20"/>
    </w:rPr>
  </w:style>
  <w:style w:type="character" w:customStyle="1" w:styleId="aa">
    <w:name w:val="знак сноски"/>
    <w:uiPriority w:val="99"/>
    <w:rPr>
      <w:vertAlign w:val="superscript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customStyle="1" w:styleId="ad">
    <w:name w:val="номер страницы"/>
    <w:uiPriority w:val="99"/>
  </w:style>
  <w:style w:type="paragraph" w:styleId="ae">
    <w:name w:val="footnote text"/>
    <w:basedOn w:val="a"/>
    <w:link w:val="af"/>
    <w:uiPriority w:val="99"/>
    <w:semiHidden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Pr>
      <w:vertAlign w:val="superscript"/>
    </w:rPr>
  </w:style>
  <w:style w:type="character" w:styleId="af1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Ирина</dc:creator>
  <cp:keywords/>
  <dc:description/>
  <cp:lastModifiedBy>admin</cp:lastModifiedBy>
  <cp:revision>2</cp:revision>
  <dcterms:created xsi:type="dcterms:W3CDTF">2014-03-08T04:09:00Z</dcterms:created>
  <dcterms:modified xsi:type="dcterms:W3CDTF">2014-03-08T04:09:00Z</dcterms:modified>
</cp:coreProperties>
</file>