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9C" w:rsidRPr="00BE72DC" w:rsidRDefault="00B0269C" w:rsidP="00BE72DC">
      <w:pPr>
        <w:spacing w:line="360" w:lineRule="auto"/>
        <w:ind w:firstLine="709"/>
        <w:jc w:val="center"/>
        <w:rPr>
          <w:sz w:val="28"/>
          <w:szCs w:val="28"/>
        </w:rPr>
      </w:pPr>
      <w:r w:rsidRPr="00BE72DC">
        <w:rPr>
          <w:sz w:val="28"/>
          <w:szCs w:val="28"/>
        </w:rPr>
        <w:t>Министерство образования Российской Федерации</w:t>
      </w:r>
    </w:p>
    <w:p w:rsidR="00B0269C" w:rsidRPr="00BE72DC" w:rsidRDefault="00B0269C" w:rsidP="00BE72DC">
      <w:pPr>
        <w:spacing w:line="360" w:lineRule="auto"/>
        <w:ind w:firstLine="709"/>
        <w:jc w:val="both"/>
        <w:rPr>
          <w:sz w:val="28"/>
          <w:szCs w:val="28"/>
        </w:rPr>
      </w:pPr>
    </w:p>
    <w:p w:rsidR="00B0269C" w:rsidRPr="00BE72DC" w:rsidRDefault="00B0269C" w:rsidP="00BE72DC">
      <w:pPr>
        <w:spacing w:line="360" w:lineRule="auto"/>
        <w:ind w:firstLine="709"/>
        <w:jc w:val="both"/>
        <w:rPr>
          <w:sz w:val="28"/>
          <w:szCs w:val="28"/>
        </w:rPr>
      </w:pPr>
    </w:p>
    <w:p w:rsidR="00B0269C" w:rsidRPr="00BE72DC" w:rsidRDefault="00B0269C" w:rsidP="00BE72DC">
      <w:pPr>
        <w:spacing w:line="360" w:lineRule="auto"/>
        <w:ind w:firstLine="709"/>
        <w:jc w:val="both"/>
        <w:rPr>
          <w:sz w:val="28"/>
          <w:szCs w:val="28"/>
        </w:rPr>
      </w:pPr>
    </w:p>
    <w:p w:rsidR="00B0269C" w:rsidRPr="00BE72DC" w:rsidRDefault="00B0269C" w:rsidP="00BE72DC">
      <w:pPr>
        <w:spacing w:line="360" w:lineRule="auto"/>
        <w:ind w:firstLine="709"/>
        <w:jc w:val="both"/>
        <w:rPr>
          <w:sz w:val="28"/>
          <w:szCs w:val="28"/>
        </w:rPr>
      </w:pPr>
    </w:p>
    <w:p w:rsidR="00B0269C" w:rsidRPr="00BE72DC" w:rsidRDefault="00B0269C" w:rsidP="00BE72DC">
      <w:pPr>
        <w:spacing w:line="360" w:lineRule="auto"/>
        <w:ind w:firstLine="709"/>
        <w:jc w:val="both"/>
        <w:rPr>
          <w:sz w:val="28"/>
          <w:szCs w:val="28"/>
        </w:rPr>
      </w:pPr>
    </w:p>
    <w:p w:rsidR="00B0269C" w:rsidRPr="00BE72DC" w:rsidRDefault="00B0269C" w:rsidP="00BE72DC">
      <w:pPr>
        <w:spacing w:line="360" w:lineRule="auto"/>
        <w:ind w:firstLine="709"/>
        <w:jc w:val="both"/>
        <w:rPr>
          <w:sz w:val="28"/>
          <w:szCs w:val="28"/>
        </w:rPr>
      </w:pPr>
    </w:p>
    <w:p w:rsidR="00B0269C" w:rsidRPr="00BE72DC" w:rsidRDefault="00B0269C" w:rsidP="00BE72DC">
      <w:pPr>
        <w:spacing w:line="360" w:lineRule="auto"/>
        <w:ind w:firstLine="709"/>
        <w:jc w:val="both"/>
        <w:rPr>
          <w:sz w:val="28"/>
          <w:szCs w:val="28"/>
        </w:rPr>
      </w:pPr>
    </w:p>
    <w:p w:rsidR="00B0269C" w:rsidRPr="00BE72DC" w:rsidRDefault="003B73F6" w:rsidP="00BE72D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E72DC">
        <w:rPr>
          <w:b/>
          <w:bCs/>
          <w:sz w:val="28"/>
          <w:szCs w:val="28"/>
        </w:rPr>
        <w:t>КОНТРОЛЬНАЯ РАБОТА</w:t>
      </w:r>
    </w:p>
    <w:p w:rsidR="00B0269C" w:rsidRPr="00BE72DC" w:rsidRDefault="00B0269C" w:rsidP="00BE72D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0269C" w:rsidRPr="00BE72DC" w:rsidRDefault="00B0269C" w:rsidP="00BE72DC">
      <w:pPr>
        <w:spacing w:line="360" w:lineRule="auto"/>
        <w:ind w:firstLine="709"/>
        <w:jc w:val="center"/>
        <w:rPr>
          <w:sz w:val="28"/>
          <w:szCs w:val="28"/>
        </w:rPr>
      </w:pPr>
      <w:r w:rsidRPr="00BE72DC">
        <w:rPr>
          <w:sz w:val="28"/>
          <w:szCs w:val="28"/>
        </w:rPr>
        <w:t xml:space="preserve">Предмет: </w:t>
      </w:r>
      <w:r w:rsidR="003B73F6" w:rsidRPr="00BE72DC">
        <w:rPr>
          <w:sz w:val="28"/>
          <w:szCs w:val="28"/>
        </w:rPr>
        <w:t>Теория статистики</w:t>
      </w:r>
    </w:p>
    <w:p w:rsidR="00BE72DC" w:rsidRDefault="00BE72DC" w:rsidP="00BE72DC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3B73F6" w:rsidRPr="00BE72DC" w:rsidRDefault="00B0269C" w:rsidP="00BE72DC">
      <w:pPr>
        <w:spacing w:line="360" w:lineRule="auto"/>
        <w:ind w:firstLine="709"/>
        <w:jc w:val="center"/>
        <w:rPr>
          <w:sz w:val="28"/>
          <w:szCs w:val="28"/>
        </w:rPr>
      </w:pPr>
      <w:r w:rsidRPr="00BE72DC">
        <w:rPr>
          <w:sz w:val="28"/>
          <w:szCs w:val="28"/>
        </w:rPr>
        <w:t xml:space="preserve">Тема: </w:t>
      </w:r>
      <w:r w:rsidR="003B73F6" w:rsidRPr="00BE72DC">
        <w:rPr>
          <w:sz w:val="28"/>
          <w:szCs w:val="28"/>
        </w:rPr>
        <w:t>СТАТИСТИЧЕСКОЕ НАБЛЮДЕНИЕ.</w:t>
      </w:r>
    </w:p>
    <w:p w:rsidR="00B0269C" w:rsidRPr="00BE72DC" w:rsidRDefault="003B73F6" w:rsidP="00BE72DC">
      <w:pPr>
        <w:spacing w:line="360" w:lineRule="auto"/>
        <w:ind w:firstLine="709"/>
        <w:jc w:val="center"/>
        <w:rPr>
          <w:sz w:val="28"/>
          <w:szCs w:val="28"/>
        </w:rPr>
      </w:pPr>
      <w:r w:rsidRPr="00BE72DC">
        <w:rPr>
          <w:sz w:val="28"/>
          <w:szCs w:val="28"/>
        </w:rPr>
        <w:t>ГРУППИРОВКА И СВОДКА СТАТИСТИЧЕСКИХ</w:t>
      </w:r>
      <w:r w:rsidR="008977E4">
        <w:rPr>
          <w:sz w:val="28"/>
          <w:szCs w:val="28"/>
        </w:rPr>
        <w:t xml:space="preserve"> </w:t>
      </w:r>
      <w:r w:rsidRPr="00BE72DC">
        <w:rPr>
          <w:sz w:val="28"/>
          <w:szCs w:val="28"/>
        </w:rPr>
        <w:t>ДАННЫХ О СОЦИАЛЬНО-ЭКОНОМИЧЕСКИХ</w:t>
      </w:r>
      <w:r w:rsidR="008977E4">
        <w:rPr>
          <w:sz w:val="28"/>
          <w:szCs w:val="28"/>
        </w:rPr>
        <w:t xml:space="preserve"> </w:t>
      </w:r>
      <w:r w:rsidRPr="00BE72DC">
        <w:rPr>
          <w:sz w:val="28"/>
          <w:szCs w:val="28"/>
        </w:rPr>
        <w:t>ЯВЛЕНИЯХ И ПРОЦЕССАХ. АБСОЛЮТНЫЕ ИОТОСИТЕЛЬНЫЕ ВЕЛИЧИНЫ</w:t>
      </w:r>
    </w:p>
    <w:p w:rsidR="00B0269C" w:rsidRPr="00BE72DC" w:rsidRDefault="00B0269C" w:rsidP="00BE72DC">
      <w:pPr>
        <w:spacing w:line="360" w:lineRule="auto"/>
        <w:ind w:firstLine="709"/>
        <w:jc w:val="both"/>
        <w:rPr>
          <w:sz w:val="28"/>
          <w:szCs w:val="28"/>
        </w:rPr>
      </w:pPr>
    </w:p>
    <w:p w:rsidR="00B0269C" w:rsidRPr="00BE72DC" w:rsidRDefault="00B0269C" w:rsidP="00BE72DC">
      <w:pPr>
        <w:spacing w:line="360" w:lineRule="auto"/>
        <w:ind w:firstLine="709"/>
        <w:jc w:val="both"/>
        <w:rPr>
          <w:sz w:val="28"/>
          <w:szCs w:val="28"/>
        </w:rPr>
      </w:pPr>
    </w:p>
    <w:p w:rsidR="00B0269C" w:rsidRPr="00BE72DC" w:rsidRDefault="00B0269C" w:rsidP="00BE72DC">
      <w:pPr>
        <w:spacing w:line="360" w:lineRule="auto"/>
        <w:ind w:firstLine="709"/>
        <w:jc w:val="both"/>
        <w:rPr>
          <w:sz w:val="28"/>
          <w:szCs w:val="28"/>
        </w:rPr>
      </w:pPr>
    </w:p>
    <w:p w:rsidR="00B0269C" w:rsidRPr="00BE72DC" w:rsidRDefault="00B0269C" w:rsidP="00BE72DC">
      <w:pPr>
        <w:spacing w:line="360" w:lineRule="auto"/>
        <w:ind w:firstLine="7230"/>
        <w:jc w:val="both"/>
        <w:rPr>
          <w:sz w:val="28"/>
          <w:szCs w:val="28"/>
        </w:rPr>
      </w:pPr>
      <w:r w:rsidRPr="00BE72DC">
        <w:rPr>
          <w:sz w:val="28"/>
          <w:szCs w:val="28"/>
        </w:rPr>
        <w:t>Подготовил:</w:t>
      </w:r>
    </w:p>
    <w:p w:rsidR="00B0269C" w:rsidRPr="00BE72DC" w:rsidRDefault="00B0269C" w:rsidP="00BE72DC">
      <w:pPr>
        <w:spacing w:line="360" w:lineRule="auto"/>
        <w:ind w:firstLine="7230"/>
        <w:jc w:val="both"/>
        <w:rPr>
          <w:sz w:val="28"/>
          <w:szCs w:val="28"/>
        </w:rPr>
      </w:pPr>
      <w:r w:rsidRPr="00BE72DC">
        <w:rPr>
          <w:sz w:val="28"/>
          <w:szCs w:val="28"/>
        </w:rPr>
        <w:t>Проверила:</w:t>
      </w:r>
    </w:p>
    <w:p w:rsidR="00B0269C" w:rsidRPr="00BE72DC" w:rsidRDefault="00B0269C" w:rsidP="00BE72DC">
      <w:pPr>
        <w:spacing w:line="360" w:lineRule="auto"/>
        <w:ind w:firstLine="709"/>
        <w:jc w:val="both"/>
        <w:rPr>
          <w:sz w:val="28"/>
          <w:szCs w:val="28"/>
        </w:rPr>
      </w:pPr>
    </w:p>
    <w:p w:rsidR="00B0269C" w:rsidRPr="00BE72DC" w:rsidRDefault="00B0269C" w:rsidP="00BE72DC">
      <w:pPr>
        <w:spacing w:line="360" w:lineRule="auto"/>
        <w:ind w:firstLine="709"/>
        <w:jc w:val="both"/>
        <w:rPr>
          <w:sz w:val="28"/>
          <w:szCs w:val="28"/>
        </w:rPr>
      </w:pPr>
    </w:p>
    <w:p w:rsidR="00B0269C" w:rsidRPr="00BE72DC" w:rsidRDefault="00B0269C" w:rsidP="00BE72DC">
      <w:pPr>
        <w:spacing w:line="360" w:lineRule="auto"/>
        <w:ind w:firstLine="709"/>
        <w:jc w:val="both"/>
        <w:rPr>
          <w:sz w:val="28"/>
          <w:szCs w:val="28"/>
        </w:rPr>
      </w:pPr>
    </w:p>
    <w:p w:rsidR="00B0269C" w:rsidRPr="00BE72DC" w:rsidRDefault="00B0269C" w:rsidP="00BE72DC">
      <w:pPr>
        <w:spacing w:line="360" w:lineRule="auto"/>
        <w:ind w:firstLine="709"/>
        <w:jc w:val="both"/>
        <w:rPr>
          <w:sz w:val="28"/>
          <w:szCs w:val="28"/>
        </w:rPr>
      </w:pPr>
    </w:p>
    <w:p w:rsidR="00B0269C" w:rsidRDefault="00B0269C" w:rsidP="00BE72DC">
      <w:pPr>
        <w:spacing w:line="360" w:lineRule="auto"/>
        <w:ind w:firstLine="709"/>
        <w:jc w:val="both"/>
        <w:rPr>
          <w:sz w:val="28"/>
          <w:szCs w:val="28"/>
        </w:rPr>
      </w:pPr>
    </w:p>
    <w:p w:rsidR="008977E4" w:rsidRDefault="008977E4" w:rsidP="00BE72DC">
      <w:pPr>
        <w:spacing w:line="360" w:lineRule="auto"/>
        <w:ind w:firstLine="709"/>
        <w:jc w:val="both"/>
        <w:rPr>
          <w:sz w:val="28"/>
          <w:szCs w:val="28"/>
        </w:rPr>
      </w:pPr>
    </w:p>
    <w:p w:rsidR="00B0269C" w:rsidRPr="00BE72DC" w:rsidRDefault="00B0269C" w:rsidP="00BE72DC">
      <w:pPr>
        <w:spacing w:line="360" w:lineRule="auto"/>
        <w:ind w:firstLine="709"/>
        <w:jc w:val="both"/>
        <w:rPr>
          <w:sz w:val="28"/>
          <w:szCs w:val="28"/>
        </w:rPr>
      </w:pPr>
    </w:p>
    <w:p w:rsidR="003B73F6" w:rsidRPr="00BE72DC" w:rsidRDefault="00B0269C" w:rsidP="00BE72DC">
      <w:pPr>
        <w:spacing w:line="360" w:lineRule="auto"/>
        <w:ind w:firstLine="709"/>
        <w:jc w:val="center"/>
        <w:rPr>
          <w:sz w:val="28"/>
          <w:szCs w:val="28"/>
        </w:rPr>
      </w:pPr>
      <w:r w:rsidRPr="00BE72DC">
        <w:rPr>
          <w:sz w:val="28"/>
          <w:szCs w:val="28"/>
        </w:rPr>
        <w:t>город, год</w:t>
      </w:r>
    </w:p>
    <w:p w:rsidR="009271FD" w:rsidRPr="00BE72DC" w:rsidRDefault="00BE72DC" w:rsidP="00BE72DC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color w:val="000000"/>
          <w:sz w:val="28"/>
          <w:szCs w:val="28"/>
          <w:lang w:val="en-US"/>
        </w:rPr>
      </w:pPr>
      <w:r>
        <w:rPr>
          <w:b/>
          <w:bCs/>
          <w:i/>
          <w:iCs/>
          <w:color w:val="000000"/>
          <w:sz w:val="28"/>
          <w:szCs w:val="28"/>
          <w:lang w:val="en-US"/>
        </w:rPr>
        <w:br w:type="page"/>
      </w:r>
      <w:r>
        <w:rPr>
          <w:b/>
          <w:bCs/>
          <w:i/>
          <w:iCs/>
          <w:color w:val="000000"/>
          <w:sz w:val="28"/>
          <w:szCs w:val="28"/>
        </w:rPr>
        <w:t>СОДЕРЖАНИЕ</w:t>
      </w:r>
    </w:p>
    <w:p w:rsidR="009271FD" w:rsidRPr="00BE72DC" w:rsidRDefault="009271FD" w:rsidP="00BE72DC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9271FD" w:rsidRPr="00BE72DC" w:rsidRDefault="009271FD" w:rsidP="00BE72D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1. Основные формы, виды и способы статистического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наблюдения</w:t>
      </w:r>
    </w:p>
    <w:p w:rsidR="009271FD" w:rsidRPr="00BE72DC" w:rsidRDefault="009271FD" w:rsidP="00BE72D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2. Сводка и группировка статистических данных</w:t>
      </w:r>
    </w:p>
    <w:p w:rsidR="009271FD" w:rsidRPr="00BE72DC" w:rsidRDefault="009271FD" w:rsidP="00BE72D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3. Абсолютные величины</w:t>
      </w:r>
    </w:p>
    <w:p w:rsidR="009271FD" w:rsidRPr="00BE72DC" w:rsidRDefault="009271FD" w:rsidP="00BE72D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4. Относительные величины</w:t>
      </w:r>
    </w:p>
    <w:p w:rsidR="009271FD" w:rsidRPr="00BE72DC" w:rsidRDefault="009271FD" w:rsidP="00BE72D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Резюме</w:t>
      </w:r>
    </w:p>
    <w:p w:rsidR="009271FD" w:rsidRPr="00BE72DC" w:rsidRDefault="009271FD" w:rsidP="00BE72DC">
      <w:pPr>
        <w:spacing w:line="360" w:lineRule="auto"/>
        <w:jc w:val="both"/>
        <w:rPr>
          <w:sz w:val="28"/>
          <w:szCs w:val="28"/>
        </w:rPr>
      </w:pPr>
      <w:r w:rsidRPr="00BE72DC">
        <w:rPr>
          <w:sz w:val="28"/>
          <w:szCs w:val="28"/>
        </w:rPr>
        <w:t>СПИСОК ИСТОЧНИКОВ ИНФОРМАЦИИ</w:t>
      </w:r>
    </w:p>
    <w:p w:rsidR="003B73F6" w:rsidRPr="00BE72DC" w:rsidRDefault="00BE72DC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B73F6" w:rsidRPr="00BE72DC">
        <w:rPr>
          <w:b/>
          <w:bCs/>
          <w:i/>
          <w:iCs/>
          <w:color w:val="000000"/>
          <w:sz w:val="28"/>
          <w:szCs w:val="28"/>
        </w:rPr>
        <w:t>1. Основные формы, виды и способы статистического</w:t>
      </w:r>
      <w:r w:rsidR="00D240AD" w:rsidRPr="00D240AD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3B73F6" w:rsidRPr="00BE72DC">
        <w:rPr>
          <w:b/>
          <w:bCs/>
          <w:i/>
          <w:iCs/>
          <w:color w:val="000000"/>
          <w:sz w:val="28"/>
          <w:szCs w:val="28"/>
        </w:rPr>
        <w:t>наблюдения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Статистическое наблюдение – это планомерный, научно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организованный и, как правило, систематический сбор данных о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явлениях и процессах общественной жизни путем регистрации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заранее намеченных существенных признаков с целью получения в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дальнейшем обобщающих характеристик этих явлений и процессов.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Статистическое наблюдение</w:t>
      </w:r>
      <w:r w:rsidR="008977E4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- это первая стадия всякого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статистического исследования.</w:t>
      </w:r>
    </w:p>
    <w:p w:rsidR="003B73F6" w:rsidRPr="00BE72DC" w:rsidRDefault="00BE72DC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Формы организации статистического наблюдения:</w:t>
      </w:r>
    </w:p>
    <w:p w:rsidR="003B73F6" w:rsidRPr="00BE72DC" w:rsidRDefault="003B73F6" w:rsidP="00BE72DC">
      <w:pPr>
        <w:numPr>
          <w:ilvl w:val="0"/>
          <w:numId w:val="3"/>
        </w:numPr>
        <w:tabs>
          <w:tab w:val="clear" w:pos="720"/>
          <w:tab w:val="num" w:pos="1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отчетность</w:t>
      </w:r>
    </w:p>
    <w:p w:rsidR="003B73F6" w:rsidRPr="00BE72DC" w:rsidRDefault="003B73F6" w:rsidP="00BE72DC">
      <w:pPr>
        <w:numPr>
          <w:ilvl w:val="0"/>
          <w:numId w:val="3"/>
        </w:numPr>
        <w:tabs>
          <w:tab w:val="clear" w:pos="720"/>
          <w:tab w:val="num" w:pos="1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специальное статистическое наблюдение:</w:t>
      </w:r>
    </w:p>
    <w:p w:rsidR="003B73F6" w:rsidRPr="00BE72DC" w:rsidRDefault="003B73F6" w:rsidP="00BE72DC">
      <w:pPr>
        <w:numPr>
          <w:ilvl w:val="0"/>
          <w:numId w:val="3"/>
        </w:numPr>
        <w:tabs>
          <w:tab w:val="clear" w:pos="720"/>
          <w:tab w:val="num" w:pos="1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перепись</w:t>
      </w:r>
    </w:p>
    <w:p w:rsidR="003B73F6" w:rsidRPr="00BE72DC" w:rsidRDefault="003B73F6" w:rsidP="00BE72DC">
      <w:pPr>
        <w:numPr>
          <w:ilvl w:val="0"/>
          <w:numId w:val="3"/>
        </w:numPr>
        <w:tabs>
          <w:tab w:val="clear" w:pos="720"/>
          <w:tab w:val="num" w:pos="1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единовременный учет</w:t>
      </w:r>
    </w:p>
    <w:p w:rsidR="003B73F6" w:rsidRPr="00BE72DC" w:rsidRDefault="003B73F6" w:rsidP="00BE72DC">
      <w:pPr>
        <w:numPr>
          <w:ilvl w:val="0"/>
          <w:numId w:val="3"/>
        </w:numPr>
        <w:tabs>
          <w:tab w:val="clear" w:pos="720"/>
          <w:tab w:val="num" w:pos="1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специальное статистическое обследование</w:t>
      </w:r>
    </w:p>
    <w:p w:rsidR="003B73F6" w:rsidRPr="00BE72DC" w:rsidRDefault="00BE72DC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Способы сбора данных статистического наблюдения:</w:t>
      </w:r>
    </w:p>
    <w:p w:rsidR="003B73F6" w:rsidRPr="00BE72DC" w:rsidRDefault="003B73F6" w:rsidP="00BE72DC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документальный</w:t>
      </w:r>
    </w:p>
    <w:p w:rsidR="003B73F6" w:rsidRPr="00BE72DC" w:rsidRDefault="003B73F6" w:rsidP="00BE72DC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опрос</w:t>
      </w:r>
    </w:p>
    <w:p w:rsidR="003B73F6" w:rsidRPr="00BE72DC" w:rsidRDefault="003B73F6" w:rsidP="00BE72DC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анкетный</w:t>
      </w:r>
    </w:p>
    <w:p w:rsidR="003B73F6" w:rsidRPr="00BE72DC" w:rsidRDefault="003B73F6" w:rsidP="00BE72DC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корреспондентский</w:t>
      </w:r>
    </w:p>
    <w:p w:rsidR="003B73F6" w:rsidRPr="00BE72DC" w:rsidRDefault="003B73F6" w:rsidP="00BE72DC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саморегистрация</w:t>
      </w:r>
    </w:p>
    <w:p w:rsidR="003B73F6" w:rsidRPr="00BE72DC" w:rsidRDefault="003B73F6" w:rsidP="00BE72DC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способ непосредственного наблюдения</w:t>
      </w:r>
    </w:p>
    <w:p w:rsidR="003B73F6" w:rsidRPr="00BE72DC" w:rsidRDefault="003B73F6" w:rsidP="00BE72DC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1418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отчетный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1418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экспедиционный</w:t>
      </w:r>
    </w:p>
    <w:p w:rsidR="003B73F6" w:rsidRPr="00BE72DC" w:rsidRDefault="00BE72DC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Виды статистического наблюдения:</w:t>
      </w:r>
    </w:p>
    <w:p w:rsidR="003B73F6" w:rsidRPr="00BE72DC" w:rsidRDefault="003B73F6" w:rsidP="00BE72DC">
      <w:pPr>
        <w:numPr>
          <w:ilvl w:val="0"/>
          <w:numId w:val="2"/>
        </w:numPr>
        <w:tabs>
          <w:tab w:val="num" w:pos="1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по времени регистрации фактов:</w:t>
      </w:r>
    </w:p>
    <w:p w:rsidR="003B73F6" w:rsidRPr="00BE72DC" w:rsidRDefault="003B73F6" w:rsidP="00BE72DC">
      <w:pPr>
        <w:numPr>
          <w:ilvl w:val="0"/>
          <w:numId w:val="2"/>
        </w:numPr>
        <w:tabs>
          <w:tab w:val="num" w:pos="1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текущее</w:t>
      </w:r>
    </w:p>
    <w:p w:rsidR="003B73F6" w:rsidRPr="00BE72DC" w:rsidRDefault="003B73F6" w:rsidP="00BE72DC">
      <w:pPr>
        <w:numPr>
          <w:ilvl w:val="0"/>
          <w:numId w:val="2"/>
        </w:numPr>
        <w:tabs>
          <w:tab w:val="num" w:pos="1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периодическое</w:t>
      </w:r>
    </w:p>
    <w:p w:rsidR="003B73F6" w:rsidRPr="00BE72DC" w:rsidRDefault="003B73F6" w:rsidP="00BE72DC">
      <w:pPr>
        <w:numPr>
          <w:ilvl w:val="0"/>
          <w:numId w:val="2"/>
        </w:numPr>
        <w:tabs>
          <w:tab w:val="num" w:pos="1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единовременное</w:t>
      </w:r>
    </w:p>
    <w:p w:rsidR="003B73F6" w:rsidRPr="00BE72DC" w:rsidRDefault="003B73F6" w:rsidP="00BE72DC">
      <w:pPr>
        <w:numPr>
          <w:ilvl w:val="0"/>
          <w:numId w:val="2"/>
        </w:numPr>
        <w:tabs>
          <w:tab w:val="num" w:pos="1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по характеру охвата единиц совокупности:</w:t>
      </w:r>
    </w:p>
    <w:p w:rsidR="003B73F6" w:rsidRPr="00BE72DC" w:rsidRDefault="003B73F6" w:rsidP="00BE72DC">
      <w:pPr>
        <w:numPr>
          <w:ilvl w:val="0"/>
          <w:numId w:val="2"/>
        </w:numPr>
        <w:tabs>
          <w:tab w:val="num" w:pos="1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сплошное</w:t>
      </w:r>
    </w:p>
    <w:p w:rsidR="003B73F6" w:rsidRPr="00BE72DC" w:rsidRDefault="003B73F6" w:rsidP="00BE72DC">
      <w:pPr>
        <w:numPr>
          <w:ilvl w:val="0"/>
          <w:numId w:val="2"/>
        </w:numPr>
        <w:tabs>
          <w:tab w:val="num" w:pos="1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несплошное:</w:t>
      </w:r>
    </w:p>
    <w:p w:rsidR="003B73F6" w:rsidRPr="00BE72DC" w:rsidRDefault="003B73F6" w:rsidP="00BE72DC">
      <w:pPr>
        <w:numPr>
          <w:ilvl w:val="0"/>
          <w:numId w:val="2"/>
        </w:numPr>
        <w:tabs>
          <w:tab w:val="num" w:pos="1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обследование основного массива</w:t>
      </w:r>
    </w:p>
    <w:p w:rsidR="003B73F6" w:rsidRPr="00BE72DC" w:rsidRDefault="003B73F6" w:rsidP="00BE72DC">
      <w:pPr>
        <w:numPr>
          <w:ilvl w:val="0"/>
          <w:numId w:val="2"/>
        </w:numPr>
        <w:tabs>
          <w:tab w:val="num" w:pos="1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выборочное наблюдение</w:t>
      </w:r>
    </w:p>
    <w:p w:rsidR="003B73F6" w:rsidRPr="00BE72DC" w:rsidRDefault="003B73F6" w:rsidP="00BE72DC">
      <w:pPr>
        <w:numPr>
          <w:ilvl w:val="0"/>
          <w:numId w:val="2"/>
        </w:numPr>
        <w:tabs>
          <w:tab w:val="num" w:pos="1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монографическое обследование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Отчетность – </w:t>
      </w:r>
      <w:r w:rsidRPr="00BE72DC">
        <w:rPr>
          <w:color w:val="000000"/>
          <w:sz w:val="28"/>
          <w:szCs w:val="28"/>
        </w:rPr>
        <w:t>организационная форма статистического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наблюдения, при которой сведения поступают в статистические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органы от предприятий, учреждений и организаций в виде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обязательных отчетов об их деятельности. В отчетах содержатся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основные учетно-статистические данные о состоянии и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деятельности предприятий, учреждений и организаций всех форм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собственности.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>Специально организованное статистическое</w:t>
      </w:r>
      <w:r w:rsidR="00BE72DC" w:rsidRPr="00BE72DC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E72DC">
        <w:rPr>
          <w:b/>
          <w:bCs/>
          <w:i/>
          <w:iCs/>
          <w:color w:val="000000"/>
          <w:sz w:val="28"/>
          <w:szCs w:val="28"/>
        </w:rPr>
        <w:t xml:space="preserve">наблюдение </w:t>
      </w:r>
      <w:r w:rsidRPr="00BE72DC">
        <w:rPr>
          <w:color w:val="000000"/>
          <w:sz w:val="28"/>
          <w:szCs w:val="28"/>
        </w:rPr>
        <w:t>проводится с какой-либо особой целью для получения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данных, которые в силу тех или иных причин не собираются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посредством отчетности, или для проверки, уточнения данных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отчетности. Например, переписи населения, бюджетные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обследования домашних хозяйств, опросы общественного мнения.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По частоте (срокам регистрации) наблюдение может быть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b/>
          <w:bCs/>
          <w:i/>
          <w:iCs/>
          <w:color w:val="000000"/>
          <w:sz w:val="28"/>
          <w:szCs w:val="28"/>
        </w:rPr>
        <w:t xml:space="preserve">непрерывным (текущим) </w:t>
      </w:r>
      <w:r w:rsidRPr="00BE72DC">
        <w:rPr>
          <w:color w:val="000000"/>
          <w:sz w:val="28"/>
          <w:szCs w:val="28"/>
        </w:rPr>
        <w:t xml:space="preserve">и </w:t>
      </w:r>
      <w:r w:rsidRPr="00BE72DC">
        <w:rPr>
          <w:b/>
          <w:bCs/>
          <w:i/>
          <w:iCs/>
          <w:color w:val="000000"/>
          <w:sz w:val="28"/>
          <w:szCs w:val="28"/>
        </w:rPr>
        <w:t>прерывным</w:t>
      </w:r>
      <w:r w:rsidRPr="00BE72DC">
        <w:rPr>
          <w:color w:val="000000"/>
          <w:sz w:val="28"/>
          <w:szCs w:val="28"/>
        </w:rPr>
        <w:t>. Последнее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подразделяется на </w:t>
      </w:r>
      <w:r w:rsidRPr="00BE72DC">
        <w:rPr>
          <w:b/>
          <w:bCs/>
          <w:i/>
          <w:iCs/>
          <w:color w:val="000000"/>
          <w:sz w:val="28"/>
          <w:szCs w:val="28"/>
        </w:rPr>
        <w:t xml:space="preserve">периодическое </w:t>
      </w:r>
      <w:r w:rsidRPr="00BE72DC">
        <w:rPr>
          <w:color w:val="000000"/>
          <w:sz w:val="28"/>
          <w:szCs w:val="28"/>
        </w:rPr>
        <w:t xml:space="preserve">и </w:t>
      </w:r>
      <w:r w:rsidRPr="00BE72DC">
        <w:rPr>
          <w:b/>
          <w:bCs/>
          <w:i/>
          <w:iCs/>
          <w:color w:val="000000"/>
          <w:sz w:val="28"/>
          <w:szCs w:val="28"/>
        </w:rPr>
        <w:t>единовременное</w:t>
      </w:r>
      <w:r w:rsidRPr="00BE72DC">
        <w:rPr>
          <w:color w:val="000000"/>
          <w:sz w:val="28"/>
          <w:szCs w:val="28"/>
        </w:rPr>
        <w:t>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Текущим </w:t>
      </w:r>
      <w:r w:rsidRPr="00BE72DC">
        <w:rPr>
          <w:color w:val="000000"/>
          <w:sz w:val="28"/>
          <w:szCs w:val="28"/>
        </w:rPr>
        <w:t>называют такое наблюдение, которое ведется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непрерывно, и регистрация фактов производится по мере их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свершения.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Пример такого наблюдения – регистрация актов гражданского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состояния: рождений, смертей, браков, разводов.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Периодическое </w:t>
      </w:r>
      <w:r w:rsidRPr="00BE72DC">
        <w:rPr>
          <w:b/>
          <w:bCs/>
          <w:color w:val="000000"/>
          <w:sz w:val="28"/>
          <w:szCs w:val="28"/>
        </w:rPr>
        <w:t xml:space="preserve">– </w:t>
      </w:r>
      <w:r w:rsidRPr="00BE72DC">
        <w:rPr>
          <w:color w:val="000000"/>
          <w:sz w:val="28"/>
          <w:szCs w:val="28"/>
        </w:rPr>
        <w:t>это наблюдение, которое повторяется через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определенные, равные промежутки времени. Таковым является, в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частности, ежеквартальное представление финансовых отчетов в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налоговые службы.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Единовременным </w:t>
      </w:r>
      <w:r w:rsidRPr="00BE72DC">
        <w:rPr>
          <w:color w:val="000000"/>
          <w:sz w:val="28"/>
          <w:szCs w:val="28"/>
        </w:rPr>
        <w:t>называется такое наблюдение, которое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проводится по мере необходимости, время от времени, без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соблюдения строгой периодичности или вообще проводится один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раз и больше не повторяется. Примером такого рода наблюдения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может служить учет товарных остатков и денежной наличности на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момент денежной реформы.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Сплошным </w:t>
      </w:r>
      <w:r w:rsidRPr="00BE72DC">
        <w:rPr>
          <w:color w:val="000000"/>
          <w:sz w:val="28"/>
          <w:szCs w:val="28"/>
        </w:rPr>
        <w:t>называется наблюдение, при котором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обследованию подвергаются все без исключения единицы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изучаемой совокупности (объекта наблюдения). Примером такого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наблюдения являются переписи населения, при которых по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основной программе обследованию подлежит все без исключения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население страны.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Несплошное </w:t>
      </w:r>
      <w:r w:rsidRPr="00BE72DC">
        <w:rPr>
          <w:color w:val="000000"/>
          <w:sz w:val="28"/>
          <w:szCs w:val="28"/>
        </w:rPr>
        <w:t>– это такое наблюдение, при котором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обследованию подвергаются не все единицы совокупности, а только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часть их. Применяется несколько видов несплошного наблюдения.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Главными из них являются выборочное наблюдение,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монографическое обследование и метод основного массива.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Выборочным </w:t>
      </w:r>
      <w:r w:rsidRPr="00BE72DC">
        <w:rPr>
          <w:color w:val="000000"/>
          <w:sz w:val="28"/>
          <w:szCs w:val="28"/>
        </w:rPr>
        <w:t>называют наблюдение, основанное на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принципе случайного отбора тех единиц изучаемой совокупности,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которые должны быть подвергнуты наблюдению. Выборочное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наблюдение при правильной организации и проведении дает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достаточно достоверные данные для характеристики изучаемой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совокупности в целом. Во многих случаях им вполне можно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заменить сплошной учет.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Монографическое </w:t>
      </w:r>
      <w:r w:rsidRPr="00BE72DC">
        <w:rPr>
          <w:color w:val="000000"/>
          <w:sz w:val="28"/>
          <w:szCs w:val="28"/>
        </w:rPr>
        <w:t>обследование представляет собой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детальное, глубокое изучение и описание отдельных, характерных в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каком-либо отношении единиц совокупности. Монографическое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исследование проводится с целью выявления имеющихся или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намечающихся тенденций в развитии явления, для выявления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имеющихся резервов, изучения опыта отдельных субъектов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экономики и т.п.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 xml:space="preserve">Метод </w:t>
      </w:r>
      <w:r w:rsidRPr="00BE72DC">
        <w:rPr>
          <w:b/>
          <w:bCs/>
          <w:i/>
          <w:iCs/>
          <w:color w:val="000000"/>
          <w:sz w:val="28"/>
          <w:szCs w:val="28"/>
        </w:rPr>
        <w:t xml:space="preserve">основного массива </w:t>
      </w:r>
      <w:r w:rsidRPr="00BE72DC">
        <w:rPr>
          <w:color w:val="000000"/>
          <w:sz w:val="28"/>
          <w:szCs w:val="28"/>
        </w:rPr>
        <w:t>заключается в том, что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обследованию подвергаются наиболее крупные единицы, которые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вместе взятые имеют преобладающий удельный вес в совокупности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по основному для данного исследования признаку (признакам).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Единицы совокупности, обладающие незначительной величиной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изучаемого признака, обследованию не подвергаются. Например,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цены на продовольственных рынках могут регистрироваться лишь в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крупных городах, где проживает большая часть населения России.</w:t>
      </w:r>
      <w:r w:rsidR="00BE72DC" w:rsidRPr="00BE72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По источнику сведений различают </w:t>
      </w:r>
      <w:r w:rsidRPr="00BE72DC">
        <w:rPr>
          <w:b/>
          <w:bCs/>
          <w:i/>
          <w:iCs/>
          <w:color w:val="000000"/>
          <w:sz w:val="28"/>
          <w:szCs w:val="28"/>
        </w:rPr>
        <w:t>непосредственное</w:t>
      </w:r>
      <w:r w:rsidR="00FE359E" w:rsidRPr="00FE359E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E72DC">
        <w:rPr>
          <w:b/>
          <w:bCs/>
          <w:i/>
          <w:iCs/>
          <w:color w:val="000000"/>
          <w:sz w:val="28"/>
          <w:szCs w:val="28"/>
        </w:rPr>
        <w:t>наблюдение</w:t>
      </w:r>
      <w:r w:rsidRPr="00BE72DC">
        <w:rPr>
          <w:color w:val="000000"/>
          <w:sz w:val="28"/>
          <w:szCs w:val="28"/>
        </w:rPr>
        <w:t xml:space="preserve">, </w:t>
      </w:r>
      <w:r w:rsidRPr="00BE72DC">
        <w:rPr>
          <w:b/>
          <w:bCs/>
          <w:i/>
          <w:iCs/>
          <w:color w:val="000000"/>
          <w:sz w:val="28"/>
          <w:szCs w:val="28"/>
        </w:rPr>
        <w:t xml:space="preserve">документальное наблюдение </w:t>
      </w:r>
      <w:r w:rsidRPr="00BE72DC">
        <w:rPr>
          <w:color w:val="000000"/>
          <w:sz w:val="28"/>
          <w:szCs w:val="28"/>
        </w:rPr>
        <w:t xml:space="preserve">и </w:t>
      </w:r>
      <w:r w:rsidRPr="00BE72DC">
        <w:rPr>
          <w:b/>
          <w:bCs/>
          <w:i/>
          <w:iCs/>
          <w:color w:val="000000"/>
          <w:sz w:val="28"/>
          <w:szCs w:val="28"/>
        </w:rPr>
        <w:t>опрос</w:t>
      </w:r>
      <w:r w:rsidRPr="00BE72DC">
        <w:rPr>
          <w:color w:val="000000"/>
          <w:sz w:val="28"/>
          <w:szCs w:val="28"/>
        </w:rPr>
        <w:t>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Непосредственным </w:t>
      </w:r>
      <w:r w:rsidRPr="00BE72DC">
        <w:rPr>
          <w:color w:val="000000"/>
          <w:sz w:val="28"/>
          <w:szCs w:val="28"/>
        </w:rPr>
        <w:t>называют такое наблюдение, при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котором сами регистраторы путем непосредственного замера,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взвешивания или подсчета устанавливают факт и на этом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основании производят запись в формуляре наблюдения. Таковы,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например, инвентаризация имущества, снятие остатков товаров в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магазине и др.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Документальное наблюдение </w:t>
      </w:r>
      <w:r w:rsidRPr="00BE72DC">
        <w:rPr>
          <w:color w:val="000000"/>
          <w:sz w:val="28"/>
          <w:szCs w:val="28"/>
        </w:rPr>
        <w:t>предполагает запись ответов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 вопросы формуляра на основании соответствующих документов.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Примером такого наблюдения является сбор данных об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успеваемости студентов вуза на основе зачетно – экзаменационных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ведомостей.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Опрос </w:t>
      </w:r>
      <w:r w:rsidRPr="00BE72DC">
        <w:rPr>
          <w:b/>
          <w:bCs/>
          <w:color w:val="000000"/>
          <w:sz w:val="28"/>
          <w:szCs w:val="28"/>
        </w:rPr>
        <w:t xml:space="preserve">– </w:t>
      </w:r>
      <w:r w:rsidRPr="00BE72DC">
        <w:rPr>
          <w:color w:val="000000"/>
          <w:sz w:val="28"/>
          <w:szCs w:val="28"/>
        </w:rPr>
        <w:t>это наблюдение, при котором ответы на вопросы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формуляра наблюдения записываются со слов опрашиваемого. Так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проводятся, в частности, переписи населения. Основанием записи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сведений о возрасте, семейном положении, образовании и т.д.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служат ответы опрашиваемого.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В статистике применяются следующие способы собирания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сведений: </w:t>
      </w:r>
      <w:r w:rsidRPr="00BE72DC">
        <w:rPr>
          <w:b/>
          <w:bCs/>
          <w:i/>
          <w:iCs/>
          <w:color w:val="000000"/>
          <w:sz w:val="28"/>
          <w:szCs w:val="28"/>
        </w:rPr>
        <w:t>отчетный, экспедиционный, саморегистрация,</w:t>
      </w:r>
      <w:r w:rsidR="00FE359E" w:rsidRPr="00FE359E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E72DC">
        <w:rPr>
          <w:b/>
          <w:bCs/>
          <w:i/>
          <w:iCs/>
          <w:color w:val="000000"/>
          <w:sz w:val="28"/>
          <w:szCs w:val="28"/>
        </w:rPr>
        <w:t>анкетный, корреспондентский.</w:t>
      </w:r>
      <w:r w:rsidR="00FE359E" w:rsidRPr="00FE359E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Сущность </w:t>
      </w:r>
      <w:r w:rsidRPr="00BE72DC">
        <w:rPr>
          <w:b/>
          <w:bCs/>
          <w:i/>
          <w:iCs/>
          <w:color w:val="000000"/>
          <w:sz w:val="28"/>
          <w:szCs w:val="28"/>
        </w:rPr>
        <w:t xml:space="preserve">отчетного </w:t>
      </w:r>
      <w:r w:rsidRPr="00BE72DC">
        <w:rPr>
          <w:color w:val="000000"/>
          <w:sz w:val="28"/>
          <w:szCs w:val="28"/>
        </w:rPr>
        <w:t>способа заключается, как уже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отмечалось, в представлении предприятиями, учреждениями и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организациями статистических отчетов о своей деятельности в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строго обязательном порядке.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Экспедиционный </w:t>
      </w:r>
      <w:r w:rsidRPr="00BE72DC">
        <w:rPr>
          <w:color w:val="000000"/>
          <w:sz w:val="28"/>
          <w:szCs w:val="28"/>
        </w:rPr>
        <w:t>способ наблюдения заключается в том, что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специально привлеченные и обученные работники посещают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каждую единицу наблюдения и сами заполняют формуляр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наблюдения. Этим способом собираются сведения при переписях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населения.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 xml:space="preserve">При способе </w:t>
      </w:r>
      <w:r w:rsidRPr="00BE72DC">
        <w:rPr>
          <w:b/>
          <w:bCs/>
          <w:i/>
          <w:iCs/>
          <w:color w:val="000000"/>
          <w:sz w:val="28"/>
          <w:szCs w:val="28"/>
        </w:rPr>
        <w:t xml:space="preserve">саморегистрации </w:t>
      </w:r>
      <w:r w:rsidRPr="00BE72DC">
        <w:rPr>
          <w:color w:val="000000"/>
          <w:sz w:val="28"/>
          <w:szCs w:val="28"/>
        </w:rPr>
        <w:t>формуляры заполняют сами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опрашиваемые. Обязанность специально привлеченных для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получения информации сотрудников состоит в раздаче формуляров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опрашиваемым, инструктаже их, сборе заполненных формуляров и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проверке правильности их заполнения. Способ саморегистрации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применяется для изучения так называемой маятниковой миграции –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передвижения населения от места жительства до места работы и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обратно.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Анкетный </w:t>
      </w:r>
      <w:r w:rsidRPr="00BE72DC">
        <w:rPr>
          <w:color w:val="000000"/>
          <w:sz w:val="28"/>
          <w:szCs w:val="28"/>
        </w:rPr>
        <w:t>способ – это сбор статистических данных с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помощью специальных вопросников, рассылаемых определенному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кругу лиц или публикуемых в периодической печати. В современных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условиях данный способ собирания сведений применяется очень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широко, особенно в различных социологических обследованиях.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Сущность </w:t>
      </w:r>
      <w:r w:rsidRPr="00BE72DC">
        <w:rPr>
          <w:b/>
          <w:bCs/>
          <w:i/>
          <w:iCs/>
          <w:color w:val="000000"/>
          <w:sz w:val="28"/>
          <w:szCs w:val="28"/>
        </w:rPr>
        <w:t xml:space="preserve">корреспондентского </w:t>
      </w:r>
      <w:r w:rsidRPr="00BE72DC">
        <w:rPr>
          <w:color w:val="000000"/>
          <w:sz w:val="28"/>
          <w:szCs w:val="28"/>
        </w:rPr>
        <w:t>способа наблюдения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заключается в том, что статистические органы договариваются с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определенными лицами, которые берут на себя обязательство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вести наблюдение за какими-либо явлениями, процессами и в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установленные сроки сообщать результаты наблюдений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статистическим органам. Таким образом проводятся, в частности,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экспертные оценки по конкретным вопросам социально –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экономического развития страны.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При статистическом наблюдении необходимо, прежде всего,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определить его объект и единицу.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Объектом статистического наблюдения </w:t>
      </w:r>
      <w:r w:rsidRPr="00BE72DC">
        <w:rPr>
          <w:color w:val="000000"/>
          <w:sz w:val="28"/>
          <w:szCs w:val="28"/>
        </w:rPr>
        <w:t>называется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совокупность, о которой должны быть собраны нужные сведения,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например, совокупность жителей страны, промышленных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предприятий, крестьянских хозяйств, коммерческих банков, высших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учебных заведений и т.п.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Единицей наблюдения </w:t>
      </w:r>
      <w:r w:rsidRPr="00BE72DC">
        <w:rPr>
          <w:color w:val="000000"/>
          <w:sz w:val="28"/>
          <w:szCs w:val="28"/>
        </w:rPr>
        <w:t>называют тот составной элемент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объекта наблюдения, который является носителем признаков,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подлежащих регистрации. Определение единицы наблюдения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должно содержать указание ее важнейших отличительных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признаков.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Единица наблюдения и объект в целом обладают множеством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различных признаков. Все признаки учесть невозможно, а многие и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не нужно. Перечень признаков, регистрируемых в процессе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наблюдения, называется </w:t>
      </w:r>
      <w:r w:rsidRPr="00BE72DC">
        <w:rPr>
          <w:b/>
          <w:bCs/>
          <w:i/>
          <w:iCs/>
          <w:color w:val="000000"/>
          <w:sz w:val="28"/>
          <w:szCs w:val="28"/>
        </w:rPr>
        <w:t>программой статистического</w:t>
      </w:r>
      <w:r w:rsidR="00FE359E" w:rsidRPr="00FE359E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E72DC">
        <w:rPr>
          <w:b/>
          <w:bCs/>
          <w:i/>
          <w:iCs/>
          <w:color w:val="000000"/>
          <w:sz w:val="28"/>
          <w:szCs w:val="28"/>
        </w:rPr>
        <w:t>наблюдения.</w:t>
      </w:r>
    </w:p>
    <w:p w:rsidR="00FE359E" w:rsidRPr="00FE359E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 xml:space="preserve">К </w:t>
      </w:r>
      <w:r w:rsidRPr="00BE72DC">
        <w:rPr>
          <w:b/>
          <w:bCs/>
          <w:i/>
          <w:iCs/>
          <w:color w:val="000000"/>
          <w:sz w:val="28"/>
          <w:szCs w:val="28"/>
        </w:rPr>
        <w:t xml:space="preserve">программе наблюдения </w:t>
      </w:r>
      <w:r w:rsidRPr="00BE72DC">
        <w:rPr>
          <w:color w:val="000000"/>
          <w:sz w:val="28"/>
          <w:szCs w:val="28"/>
        </w:rPr>
        <w:t>предъявляется ряд требований:</w:t>
      </w:r>
      <w:r w:rsidR="00FE359E" w:rsidRPr="00FE359E">
        <w:rPr>
          <w:color w:val="000000"/>
          <w:sz w:val="28"/>
          <w:szCs w:val="28"/>
        </w:rPr>
        <w:t xml:space="preserve"> 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1) программа должна содержать существенные признаки, по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возможности, непосредственно характеризующие изучаемое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явление, его тип, основные черты, свойства;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2) в программу не следует включать второстепенные вопросы,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так как они затрудняют сбор и обработку информации;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3) разрабатывая программу, необходимо стремиться к полноте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собираемых сведений;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4) в программу наблюдения включают вопросы, на которые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можно получить объективные и достаточно точные ответы;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5) в программу иногда следует включать вопросы контрольного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характера, служащие целям проверки и уточнения собираемых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сведений.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 xml:space="preserve">Одновременно с </w:t>
      </w:r>
      <w:r w:rsidRPr="00BE72DC">
        <w:rPr>
          <w:b/>
          <w:bCs/>
          <w:i/>
          <w:iCs/>
          <w:color w:val="000000"/>
          <w:sz w:val="28"/>
          <w:szCs w:val="28"/>
        </w:rPr>
        <w:t xml:space="preserve">программой наблюдения </w:t>
      </w:r>
      <w:r w:rsidRPr="00BE72DC">
        <w:rPr>
          <w:color w:val="000000"/>
          <w:sz w:val="28"/>
          <w:szCs w:val="28"/>
        </w:rPr>
        <w:t>должна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составляться и </w:t>
      </w:r>
      <w:r w:rsidRPr="00BE72DC">
        <w:rPr>
          <w:b/>
          <w:bCs/>
          <w:i/>
          <w:iCs/>
          <w:color w:val="000000"/>
          <w:sz w:val="28"/>
          <w:szCs w:val="28"/>
        </w:rPr>
        <w:t xml:space="preserve">программа разработки </w:t>
      </w:r>
      <w:r w:rsidRPr="00BE72DC">
        <w:rPr>
          <w:color w:val="000000"/>
          <w:sz w:val="28"/>
          <w:szCs w:val="28"/>
        </w:rPr>
        <w:t>его материалов.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b/>
          <w:bCs/>
          <w:i/>
          <w:iCs/>
          <w:color w:val="000000"/>
          <w:sz w:val="28"/>
          <w:szCs w:val="28"/>
        </w:rPr>
        <w:t xml:space="preserve">Программа разработки </w:t>
      </w:r>
      <w:r w:rsidRPr="00BE72DC">
        <w:rPr>
          <w:color w:val="000000"/>
          <w:sz w:val="28"/>
          <w:szCs w:val="28"/>
        </w:rPr>
        <w:t>показывает, какие именно данные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следует собирать, и в каком виде оформлять результаты их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обработки, другими словами, она позволяет уточнить программу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наблюдения.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Для записи ответов на вопросы программы конструируется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формуляр наблюдения. </w:t>
      </w:r>
      <w:r w:rsidRPr="00BE72DC">
        <w:rPr>
          <w:b/>
          <w:bCs/>
          <w:i/>
          <w:iCs/>
          <w:color w:val="000000"/>
          <w:sz w:val="28"/>
          <w:szCs w:val="28"/>
        </w:rPr>
        <w:t xml:space="preserve">Формуляр наблюдения </w:t>
      </w:r>
      <w:r w:rsidRPr="00BE72DC">
        <w:rPr>
          <w:color w:val="000000"/>
          <w:sz w:val="28"/>
          <w:szCs w:val="28"/>
        </w:rPr>
        <w:t>представляет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собой особым образом разграфленный лист (листы) бумаги, в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котором содержится перечень вопросов программы, свободные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места для записи ответов на них, а также для записи шифров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(кодов) ответов.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 xml:space="preserve">Формуляр содержит </w:t>
      </w:r>
      <w:r w:rsidRPr="00BE72DC">
        <w:rPr>
          <w:b/>
          <w:bCs/>
          <w:i/>
          <w:iCs/>
          <w:color w:val="000000"/>
          <w:sz w:val="28"/>
          <w:szCs w:val="28"/>
        </w:rPr>
        <w:t xml:space="preserve">титульную </w:t>
      </w:r>
      <w:r w:rsidRPr="00BE72DC">
        <w:rPr>
          <w:color w:val="000000"/>
          <w:sz w:val="28"/>
          <w:szCs w:val="28"/>
        </w:rPr>
        <w:t xml:space="preserve">и </w:t>
      </w:r>
      <w:r w:rsidRPr="00BE72DC">
        <w:rPr>
          <w:b/>
          <w:bCs/>
          <w:i/>
          <w:iCs/>
          <w:color w:val="000000"/>
          <w:sz w:val="28"/>
          <w:szCs w:val="28"/>
        </w:rPr>
        <w:t>адресную части</w:t>
      </w:r>
      <w:r w:rsidRPr="00BE72DC">
        <w:rPr>
          <w:color w:val="000000"/>
          <w:sz w:val="28"/>
          <w:szCs w:val="28"/>
        </w:rPr>
        <w:t>. В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b/>
          <w:bCs/>
          <w:i/>
          <w:iCs/>
          <w:color w:val="000000"/>
          <w:sz w:val="28"/>
          <w:szCs w:val="28"/>
        </w:rPr>
        <w:t xml:space="preserve">титульной части </w:t>
      </w:r>
      <w:r w:rsidRPr="00BE72DC">
        <w:rPr>
          <w:color w:val="000000"/>
          <w:sz w:val="28"/>
          <w:szCs w:val="28"/>
        </w:rPr>
        <w:t>содержится наименование статистического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наблюдения, указывается наименование органа, проводящего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наблюдение, кем и когда утвержден этот формуляр, иногда и номер,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присвоенный ему в общей системе формуляров наблюдений,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осуществляемых данным органом статистики. В </w:t>
      </w:r>
      <w:r w:rsidRPr="00BE72DC">
        <w:rPr>
          <w:b/>
          <w:bCs/>
          <w:i/>
          <w:iCs/>
          <w:color w:val="000000"/>
          <w:sz w:val="28"/>
          <w:szCs w:val="28"/>
        </w:rPr>
        <w:t>адресной части</w:t>
      </w:r>
      <w:r w:rsidR="00FE359E" w:rsidRPr="00FE359E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содержит точный адрес единицы или совокупности единиц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наблюдения.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В формулярах статистического наблюдения указывается, в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какие сроки, и в какие адреса должны высылаться заполненные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формуляры, а также предусматриваются подписи лиц,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ответственных за правильность содержащихся в них сведений.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Обычно различают две системы статистического формуляра: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b/>
          <w:bCs/>
          <w:i/>
          <w:iCs/>
          <w:color w:val="000000"/>
          <w:sz w:val="28"/>
          <w:szCs w:val="28"/>
        </w:rPr>
        <w:t xml:space="preserve">бланк-карточку </w:t>
      </w:r>
      <w:r w:rsidRPr="00BE72DC">
        <w:rPr>
          <w:color w:val="000000"/>
          <w:sz w:val="28"/>
          <w:szCs w:val="28"/>
        </w:rPr>
        <w:t xml:space="preserve">и </w:t>
      </w:r>
      <w:r w:rsidRPr="00BE72DC">
        <w:rPr>
          <w:b/>
          <w:bCs/>
          <w:i/>
          <w:iCs/>
          <w:color w:val="000000"/>
          <w:sz w:val="28"/>
          <w:szCs w:val="28"/>
        </w:rPr>
        <w:t>бланк- список</w:t>
      </w:r>
      <w:r w:rsidRPr="00BE72DC">
        <w:rPr>
          <w:color w:val="000000"/>
          <w:sz w:val="28"/>
          <w:szCs w:val="28"/>
        </w:rPr>
        <w:t>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Бланком – карточкой </w:t>
      </w:r>
      <w:r w:rsidRPr="00BE72DC">
        <w:rPr>
          <w:color w:val="000000"/>
          <w:sz w:val="28"/>
          <w:szCs w:val="28"/>
        </w:rPr>
        <w:t>называют формуляр, предназначенный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для записи в нем ответов на вопросы программы только об одной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единице наблюдения, а </w:t>
      </w:r>
      <w:r w:rsidRPr="00BE72DC">
        <w:rPr>
          <w:b/>
          <w:bCs/>
          <w:i/>
          <w:iCs/>
          <w:color w:val="000000"/>
          <w:sz w:val="28"/>
          <w:szCs w:val="28"/>
        </w:rPr>
        <w:t xml:space="preserve">бланком – списком </w:t>
      </w:r>
      <w:r w:rsidRPr="00BE72DC">
        <w:rPr>
          <w:color w:val="000000"/>
          <w:sz w:val="28"/>
          <w:szCs w:val="28"/>
        </w:rPr>
        <w:t>– формуляр о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нескольких единицах наблюдения. К формуляру обычно дается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b/>
          <w:bCs/>
          <w:i/>
          <w:iCs/>
          <w:color w:val="000000"/>
          <w:sz w:val="28"/>
          <w:szCs w:val="28"/>
        </w:rPr>
        <w:t xml:space="preserve">инструкция. Инструкцией </w:t>
      </w:r>
      <w:r w:rsidRPr="00BE72DC">
        <w:rPr>
          <w:color w:val="000000"/>
          <w:sz w:val="28"/>
          <w:szCs w:val="28"/>
        </w:rPr>
        <w:t>называют совокупность разъяснений и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указаний, главным образом по программе статистического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наблюдения.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Иногда в формуляре после вопроса сразу же даются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некоторые варианты возможных ответов на него. Перечень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возможных ответов на поставленный вопрос называется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b/>
          <w:bCs/>
          <w:i/>
          <w:iCs/>
          <w:color w:val="000000"/>
          <w:sz w:val="28"/>
          <w:szCs w:val="28"/>
        </w:rPr>
        <w:t>статистическим подсказом</w:t>
      </w:r>
      <w:r w:rsidRPr="00BE72DC">
        <w:rPr>
          <w:b/>
          <w:bCs/>
          <w:color w:val="000000"/>
          <w:sz w:val="28"/>
          <w:szCs w:val="28"/>
        </w:rPr>
        <w:t xml:space="preserve">. </w:t>
      </w:r>
      <w:r w:rsidRPr="00BE72DC">
        <w:rPr>
          <w:color w:val="000000"/>
          <w:sz w:val="28"/>
          <w:szCs w:val="28"/>
        </w:rPr>
        <w:t>Если приводится исчерпывающий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перечень возможных ответов на вопрос, подсказ называется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b/>
          <w:bCs/>
          <w:i/>
          <w:iCs/>
          <w:color w:val="000000"/>
          <w:sz w:val="28"/>
          <w:szCs w:val="28"/>
        </w:rPr>
        <w:t xml:space="preserve">полным, </w:t>
      </w:r>
      <w:r w:rsidRPr="00BE72DC">
        <w:rPr>
          <w:color w:val="000000"/>
          <w:sz w:val="28"/>
          <w:szCs w:val="28"/>
        </w:rPr>
        <w:t>если же указываются только некоторые из возможных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ответов </w:t>
      </w:r>
      <w:r w:rsidRPr="00BE72DC">
        <w:rPr>
          <w:b/>
          <w:bCs/>
          <w:color w:val="000000"/>
          <w:sz w:val="28"/>
          <w:szCs w:val="28"/>
        </w:rPr>
        <w:t xml:space="preserve">– </w:t>
      </w:r>
      <w:r w:rsidRPr="00BE72DC">
        <w:rPr>
          <w:b/>
          <w:bCs/>
          <w:i/>
          <w:iCs/>
          <w:color w:val="000000"/>
          <w:sz w:val="28"/>
          <w:szCs w:val="28"/>
        </w:rPr>
        <w:t>неполным.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При организации статистического наблюдения необходимо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решить вопрос о времени данного наблюдения. </w:t>
      </w:r>
      <w:r w:rsidRPr="00BE72DC">
        <w:rPr>
          <w:b/>
          <w:bCs/>
          <w:i/>
          <w:iCs/>
          <w:color w:val="000000"/>
          <w:sz w:val="28"/>
          <w:szCs w:val="28"/>
        </w:rPr>
        <w:t>Период (срок)</w:t>
      </w:r>
      <w:r w:rsidR="00FE359E" w:rsidRPr="00FE359E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E72DC">
        <w:rPr>
          <w:b/>
          <w:bCs/>
          <w:i/>
          <w:iCs/>
          <w:color w:val="000000"/>
          <w:sz w:val="28"/>
          <w:szCs w:val="28"/>
        </w:rPr>
        <w:t xml:space="preserve">наблюдения </w:t>
      </w:r>
      <w:r w:rsidRPr="00BE72DC">
        <w:rPr>
          <w:b/>
          <w:bCs/>
          <w:color w:val="000000"/>
          <w:sz w:val="28"/>
          <w:szCs w:val="28"/>
        </w:rPr>
        <w:t xml:space="preserve">– </w:t>
      </w:r>
      <w:r w:rsidRPr="00BE72DC">
        <w:rPr>
          <w:color w:val="000000"/>
          <w:sz w:val="28"/>
          <w:szCs w:val="28"/>
        </w:rPr>
        <w:t>это время, в течение которого осуществляется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регистрация единиц наблюдения по установленной программе.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Критическим моментом статистического наблюдения </w:t>
      </w:r>
      <w:r w:rsidRPr="00BE72DC">
        <w:rPr>
          <w:color w:val="000000"/>
          <w:sz w:val="28"/>
          <w:szCs w:val="28"/>
        </w:rPr>
        <w:t>(как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правило, переписи) называется момент времени, по состоянию на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который производится регистрация собираемых сведений. Процесс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регистрации сведений должен быть не слишком отдален от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критического момента. Срок наблюдения, как правило, обозначается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указанием даты (иногда и часа) начала и окончания наблюдения. В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некоторых случаях добавляется указание и числа дней, в течение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которых оно должно быть проведено.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Организационный план статистического наблюдения </w:t>
      </w:r>
      <w:r w:rsidRPr="00BE72DC">
        <w:rPr>
          <w:color w:val="000000"/>
          <w:sz w:val="28"/>
          <w:szCs w:val="28"/>
        </w:rPr>
        <w:t>–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это документ, в котором фиксируется решение важнейших вопросов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подготовки и проведения статистического наблюдения с указанием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конкретных сроков проведения намеченных мероприятий.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В организационном плане указываются: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1) объект наблюдения (дается его определение, описание,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указываются отличительные признаки);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2) цели и задачи наблюдения;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3) органы наблюдения, осуществляющие подготовку и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проведение наблюдения и несущие ответственность за эту работу;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4) время и сроки наблюдения;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5) подготовительные работы к наблюдению (в том числе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порядок комплектования и обучения кадров, необходимых для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проведения наблюдения);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6) порядок проведения наблюдения;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7) порядок приема и сдачи материалов наблюдения;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8) порядок получения и представления предварительных и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окончательных итогов и др.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Место наблюдения </w:t>
      </w:r>
      <w:r w:rsidRPr="00BE72DC">
        <w:rPr>
          <w:color w:val="000000"/>
          <w:sz w:val="28"/>
          <w:szCs w:val="28"/>
        </w:rPr>
        <w:t>– это место, где должна проводиться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регистрация наблюдаемых фактов, где заполняются формуляры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наблюдения. Вопрос о месте наблюдения обычно возникает при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специально организованном наблюдении, если единицы объекта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могут менять место своего пребывания (например, люди). Иногда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устанавливаются особые места для регистрации, например ЗАГСы.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Хотя ЗАГСы и не статистические органы, именно через них органы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статистики ведут наблюдение за естественным движением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населения – рождаемостью, смертностью, брачностью и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разводимостью.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Точностью статистического наблюдения </w:t>
      </w:r>
      <w:r w:rsidRPr="00BE72DC">
        <w:rPr>
          <w:color w:val="000000"/>
          <w:sz w:val="28"/>
          <w:szCs w:val="28"/>
        </w:rPr>
        <w:t>называют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степень соответствия значения какого-либо признака, найденного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посредством статистического наблюдения, действительному его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значению. Расхождения между установленными статистическим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наблюдением и действительными значениями изучаемых величин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называются </w:t>
      </w:r>
      <w:r w:rsidRPr="00BE72DC">
        <w:rPr>
          <w:b/>
          <w:bCs/>
          <w:i/>
          <w:iCs/>
          <w:color w:val="000000"/>
          <w:sz w:val="28"/>
          <w:szCs w:val="28"/>
        </w:rPr>
        <w:t xml:space="preserve">ошибками наблюдения. </w:t>
      </w:r>
      <w:r w:rsidRPr="00BE72DC">
        <w:rPr>
          <w:color w:val="000000"/>
          <w:sz w:val="28"/>
          <w:szCs w:val="28"/>
        </w:rPr>
        <w:t>Они являются следствием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неточностей при установлении и регистрации значений изучаемых</w:t>
      </w:r>
      <w:r w:rsidR="00FE359E" w:rsidRPr="00FE359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признаков.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 xml:space="preserve">Различают несколько типов ошибок наблюдения. </w:t>
      </w:r>
      <w:r w:rsidRPr="00BE72DC">
        <w:rPr>
          <w:b/>
          <w:bCs/>
          <w:i/>
          <w:iCs/>
          <w:color w:val="000000"/>
          <w:sz w:val="28"/>
          <w:szCs w:val="28"/>
        </w:rPr>
        <w:t>Ошибки</w:t>
      </w:r>
      <w:r w:rsidR="00C21F4A" w:rsidRPr="00C21F4A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E72DC">
        <w:rPr>
          <w:b/>
          <w:bCs/>
          <w:i/>
          <w:iCs/>
          <w:color w:val="000000"/>
          <w:sz w:val="28"/>
          <w:szCs w:val="28"/>
        </w:rPr>
        <w:t xml:space="preserve">регистрации </w:t>
      </w:r>
      <w:r w:rsidRPr="00BE72DC">
        <w:rPr>
          <w:color w:val="000000"/>
          <w:sz w:val="28"/>
          <w:szCs w:val="28"/>
        </w:rPr>
        <w:t>образуются вследствие неправильного установления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фактов в процессе наблюдения, или ошибочной их записи, или того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и другого вместе.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Случайными </w:t>
      </w:r>
      <w:r w:rsidRPr="00BE72DC">
        <w:rPr>
          <w:color w:val="000000"/>
          <w:sz w:val="28"/>
          <w:szCs w:val="28"/>
        </w:rPr>
        <w:t xml:space="preserve">называют </w:t>
      </w:r>
      <w:r w:rsidRPr="00BE72DC">
        <w:rPr>
          <w:b/>
          <w:bCs/>
          <w:i/>
          <w:iCs/>
          <w:color w:val="000000"/>
          <w:sz w:val="28"/>
          <w:szCs w:val="28"/>
        </w:rPr>
        <w:t>ошибки регистрации</w:t>
      </w:r>
      <w:r w:rsidRPr="00BE72DC">
        <w:rPr>
          <w:color w:val="000000"/>
          <w:sz w:val="28"/>
          <w:szCs w:val="28"/>
        </w:rPr>
        <w:t>, которые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возникают вследствие случайных причин. Например, опрашиваемый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мог оговориться, регистратор мог ослышаться или случайно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переставить местами цифры.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Систематические ошибки регистрации </w:t>
      </w:r>
      <w:r w:rsidRPr="00BE72DC">
        <w:rPr>
          <w:color w:val="000000"/>
          <w:sz w:val="28"/>
          <w:szCs w:val="28"/>
        </w:rPr>
        <w:t>действует в одном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и том же направлении, и приводят к серьезным искажениям общих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результатов статистического наблюдения. Систематические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ошибки регистрации могут быть следствием сознательного,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преднамеренного искажения фактов (например, в финансовой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отчетности предприятий для сокрытия доходов от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налогообложения).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Ошибки регистрации </w:t>
      </w:r>
      <w:r w:rsidRPr="00BE72DC">
        <w:rPr>
          <w:color w:val="000000"/>
          <w:sz w:val="28"/>
          <w:szCs w:val="28"/>
        </w:rPr>
        <w:t xml:space="preserve">могут иметь место, как при </w:t>
      </w:r>
      <w:r w:rsidRPr="00BE72DC">
        <w:rPr>
          <w:b/>
          <w:bCs/>
          <w:i/>
          <w:iCs/>
          <w:color w:val="000000"/>
          <w:sz w:val="28"/>
          <w:szCs w:val="28"/>
        </w:rPr>
        <w:t>сплошном</w:t>
      </w:r>
      <w:r w:rsidRPr="00BE72DC">
        <w:rPr>
          <w:color w:val="000000"/>
          <w:sz w:val="28"/>
          <w:szCs w:val="28"/>
        </w:rPr>
        <w:t>,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так и при </w:t>
      </w:r>
      <w:r w:rsidRPr="00BE72DC">
        <w:rPr>
          <w:b/>
          <w:bCs/>
          <w:i/>
          <w:iCs/>
          <w:color w:val="000000"/>
          <w:sz w:val="28"/>
          <w:szCs w:val="28"/>
        </w:rPr>
        <w:t>несплошном наблюдении</w:t>
      </w:r>
      <w:r w:rsidRPr="00BE72DC">
        <w:rPr>
          <w:color w:val="000000"/>
          <w:sz w:val="28"/>
          <w:szCs w:val="28"/>
        </w:rPr>
        <w:t>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>Ошибки представительности (репрезентативности)</w:t>
      </w:r>
      <w:r w:rsidR="00C21F4A" w:rsidRPr="00C21F4A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свойственны только </w:t>
      </w:r>
      <w:r w:rsidRPr="00BE72DC">
        <w:rPr>
          <w:b/>
          <w:bCs/>
          <w:i/>
          <w:iCs/>
          <w:color w:val="000000"/>
          <w:sz w:val="28"/>
          <w:szCs w:val="28"/>
        </w:rPr>
        <w:t>несплошному наблюдению</w:t>
      </w:r>
      <w:r w:rsidRPr="00BE72DC">
        <w:rPr>
          <w:color w:val="000000"/>
          <w:sz w:val="28"/>
          <w:szCs w:val="28"/>
        </w:rPr>
        <w:t>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Отклонение величины изучаемого признака в отобранной для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обследования части совокупности от его величины во всей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совокупности называется </w:t>
      </w:r>
      <w:r w:rsidRPr="00BE72DC">
        <w:rPr>
          <w:b/>
          <w:bCs/>
          <w:i/>
          <w:iCs/>
          <w:color w:val="000000"/>
          <w:sz w:val="28"/>
          <w:szCs w:val="28"/>
        </w:rPr>
        <w:t>ошибкой представительности (репрезентативности).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Случайные ошибки репрезентативности </w:t>
      </w:r>
      <w:r w:rsidRPr="00BE72DC">
        <w:rPr>
          <w:color w:val="000000"/>
          <w:sz w:val="28"/>
          <w:szCs w:val="28"/>
        </w:rPr>
        <w:t>возникают в силу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того, что совокупность отобранных на основе принципа случайности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единиц наблюдения неполно воспроизводит совокупность в целом.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Величина этой ошибки может быть оценена.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>Систематические ошибки репрезентативности</w:t>
      </w:r>
      <w:r w:rsidR="00C21F4A" w:rsidRPr="00C21F4A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возникают вследствие нарушения принципа случайности отбора тех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единиц изучаемой совокупности, которые должны быть подвергнуты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наблюдению. Размеры этих ошибок обычно не поддаются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количественному измерению.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По окончании наблюдения материалы, собранные в процессе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его проведения, должны быть тщательно проверены. Проверка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осуществляется с точки зрения а) полноты охвата объекта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наблюдением и б) качества заполнения формуляров и других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документов наблюдения. В последнем случае различают два вида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контроля: логический и арифметический.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 xml:space="preserve">При контроле </w:t>
      </w:r>
      <w:r w:rsidRPr="00BE72DC">
        <w:rPr>
          <w:b/>
          <w:bCs/>
          <w:i/>
          <w:iCs/>
          <w:color w:val="000000"/>
          <w:sz w:val="28"/>
          <w:szCs w:val="28"/>
        </w:rPr>
        <w:t>полноты охвата объекта наблюдения</w:t>
      </w:r>
      <w:r w:rsidR="00C21F4A" w:rsidRPr="00C21F4A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устанавливается, от всех ли единиц совокупности, подлежащих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наблюдению, получены данные. Если обнаружена неполнота охвата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объекта наблюдением, дальнейшие действия зависят от того,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представляется возможным восполнение пробелов или нет.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Логический контроль </w:t>
      </w:r>
      <w:r w:rsidRPr="00BE72DC">
        <w:rPr>
          <w:color w:val="000000"/>
          <w:sz w:val="28"/>
          <w:szCs w:val="28"/>
        </w:rPr>
        <w:t>состоит в сопоставлении между собой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ответов на вопросы формуляра наблюдения и выяснения их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логической совместимости. При обнаружении логически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несовместимых ответов пытаются путем дальнейших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сопоставлений с ответами на другие вопросы или каким-либо иным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путем установить, какой из ответов является неправильным.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Арифметический контроль </w:t>
      </w:r>
      <w:r w:rsidRPr="00BE72DC">
        <w:rPr>
          <w:color w:val="000000"/>
          <w:sz w:val="28"/>
          <w:szCs w:val="28"/>
        </w:rPr>
        <w:t>состоит в проверке различных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расчетов, результаты которых приведены в формуляре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наблюдения, в частности, итогов, вычисления процентов, расчетов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средних величин и т.п.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Материалы (информация) получаемая в ходе статистического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наблюдения должна отвечать двум требованиям: достоверность и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сопоставимость.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color w:val="000000"/>
          <w:sz w:val="28"/>
          <w:szCs w:val="28"/>
        </w:rPr>
        <w:t xml:space="preserve">Достоверность </w:t>
      </w:r>
      <w:r w:rsidRPr="00BE72DC">
        <w:rPr>
          <w:color w:val="000000"/>
          <w:sz w:val="28"/>
          <w:szCs w:val="28"/>
        </w:rPr>
        <w:t>– это соответствие данных реальной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действительности, тому, что есть на самом деле. Вся методика,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организация и техника поведения статистического наблюдения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должны быть направлены на обеспечение достоверности. Общими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условиями обеспечения достоверности являются: полнота охвата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изучаемой совокупности, полнота и точность регистрации данных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по каждой единице совокупности.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Данные по отдельным единицам наблюдения должны быть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сопоставимы – сравнимы друг с другом, в противном случае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невозможно их последующее обобщение. Сопоставимость данных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обеспечивается единством сроков наблюдения, его программы,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методов регистрации данных.</w:t>
      </w:r>
    </w:p>
    <w:p w:rsidR="003B73F6" w:rsidRPr="00BE72DC" w:rsidRDefault="00C21F4A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B73F6" w:rsidRPr="00BE72DC">
        <w:rPr>
          <w:b/>
          <w:bCs/>
          <w:i/>
          <w:iCs/>
          <w:color w:val="000000"/>
          <w:sz w:val="28"/>
          <w:szCs w:val="28"/>
        </w:rPr>
        <w:t>2. Сводка и группировка статистических данных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В результате первой стадии статистического исследования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(статистического наблюдения) получают статистическую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информацию, представляющую собой большое количество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первичных, разрозненных сведений об отдельных единицах объекта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исследования (например, информация о каждом гражданине страны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при переписи населения: возраст, пол, национальность,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образование и др.). Дальнейшая задача статистики заключается в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систематизации этих материалов в определенном порядке и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сводной характеристике всей совокупности фактов при помощи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обобщающих показателей, отражающих сущность социально-экономических явлений и определенные статистические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закономерности.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Статистическая сводка – это научно организованная обработка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материалов наблюдения, включающая в себя систематизацию,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группировку данных, составление таблиц, подсчет групповых и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общих итогов, расчет производных показателей (средних,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относительных величин). Она позволяет перейти к обобщающим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показателям совокупности в целом и отдельных ее частей,</w:t>
      </w:r>
      <w:r w:rsidR="00C21F4A" w:rsidRPr="00C21F4A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осуществлять анализ и прогнозирование изучаемых процессов.</w:t>
      </w:r>
    </w:p>
    <w:p w:rsidR="00C21F4A" w:rsidRPr="00D240AD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Проведение сводки включает 3 этапа: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- предварительный контроль материалов (проверка исходных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данных);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- группировка данных по заданным признакам, определение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производных показателей;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- оформление результатов сводки в виде статистических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таблиц.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 xml:space="preserve">Под </w:t>
      </w:r>
      <w:r w:rsidRPr="00BE72DC">
        <w:rPr>
          <w:b/>
          <w:bCs/>
          <w:i/>
          <w:iCs/>
          <w:color w:val="000000"/>
          <w:sz w:val="28"/>
          <w:szCs w:val="28"/>
        </w:rPr>
        <w:t xml:space="preserve">группировкой </w:t>
      </w:r>
      <w:r w:rsidRPr="00BE72DC">
        <w:rPr>
          <w:color w:val="000000"/>
          <w:sz w:val="28"/>
          <w:szCs w:val="28"/>
        </w:rPr>
        <w:t>в статистике понимают расчленение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единиц статистической совокупности на группы, однородные в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каком-либо существенном отношении, и характеристику таких групп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системой показателей в целях выделения типов явлений, изучения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их структуры и взаимосвязей.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С помощью метода группировок решаются следующие задачи: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1) выделение социально-экономических типов явлений;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2) изучение структуры явления и структурных сдвигов,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происходящих в нем;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3) выявление связи и зависимости между явлениями.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Результаты группировки оформляются в виде группировочных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таблиц, делающих информацию обозримой.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По задачам систематизации данных различают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типологические, структурные и аналитические группировки.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D240AD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en-US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>Типологическая группировка</w:t>
      </w:r>
    </w:p>
    <w:p w:rsidR="00D240AD" w:rsidRDefault="00D240AD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en-US"/>
        </w:rPr>
      </w:pP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Необходимость данной группировки обусловливается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наличием качественных различий между изучаемыми явлениями.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Необходимо выделить в составе массового явления те части,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которые однородны по качеству и условиям развития, в которых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действуют одни и те же закономерности влияния факторов. В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результате такой группировки выделяются социально-экономические типы. Типологические группировки предназначаются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для выявления качественно однородных групп совокупностей, т.е.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объектов, близких друг другу одновременно по всем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группировочным признакам. Этот вид группировок в значительной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степени определяется представлениями экспертов о том, какие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типы явлений могут встретиться в изучаемой совокупности.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Примерами типологических группировок могут служить группировки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хозяйственных объектов по формам собственности (табл. 2.1);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населения по общественным группам; работников на занятых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преимущественно физическим и преимущественно умственным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трудом и т.д.</w:t>
      </w:r>
    </w:p>
    <w:p w:rsidR="003B73F6" w:rsidRPr="00BE72DC" w:rsidRDefault="00D240AD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3B73F6" w:rsidRPr="00BE72DC">
        <w:rPr>
          <w:color w:val="000000"/>
          <w:sz w:val="28"/>
          <w:szCs w:val="28"/>
        </w:rPr>
        <w:t>Таблица 2. 1</w:t>
      </w:r>
    </w:p>
    <w:p w:rsidR="003B73F6" w:rsidRPr="00BE72DC" w:rsidRDefault="003B73F6" w:rsidP="00D240AD">
      <w:pPr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Группировка полиграфических предприятий одного из городов России по формам собственности</w:t>
      </w:r>
    </w:p>
    <w:p w:rsidR="003B73F6" w:rsidRPr="00BE72DC" w:rsidRDefault="00F250F8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25pt;height:117pt">
            <v:imagedata r:id="rId5" o:title=""/>
          </v:shape>
        </w:pic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>Структурная группировка</w:t>
      </w:r>
    </w:p>
    <w:p w:rsidR="00D240AD" w:rsidRDefault="00D240AD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Структурной называется группировка, в которой происходит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разделение однородной совокупности на группы, характеризующие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ее структуру по какому-либо изменяющемуся признаку. С помощью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таких группировок могут изучаться: состав населения по полу,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возрасту, доходу (табл. 2.2), месту проживания; состав предприятий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по численности занятых, стоимости основных фондов и т.д.</w:t>
      </w:r>
    </w:p>
    <w:p w:rsidR="00D240AD" w:rsidRDefault="00D240AD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Таблица 2. 2</w:t>
      </w:r>
    </w:p>
    <w:p w:rsidR="003B73F6" w:rsidRPr="00BE72DC" w:rsidRDefault="003B73F6" w:rsidP="00D240AD">
      <w:pPr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Группировка населения по величине среднедушевых денежных доходов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за 2006 год</w:t>
      </w:r>
    </w:p>
    <w:p w:rsidR="003B73F6" w:rsidRPr="00BE72DC" w:rsidRDefault="00F250F8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282.75pt;height:137.25pt">
            <v:imagedata r:id="rId6" o:title=""/>
          </v:shape>
        </w:pict>
      </w:r>
    </w:p>
    <w:p w:rsidR="00D240AD" w:rsidRDefault="00D240AD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Решая вопрос о величине интервала групп (или, что то же, о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числе групп), необходимо иметь в виду, что следует выбирать такое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число групп, чтобы при этом не наблюдалось существенных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отклонений от равномерного распределения внутри каждой группы.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Особо выделяют ряды распределения. Ряд распределения –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это группировка, в которой для характеристики групп (упорядоченно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расположенных по значению признака) применяется один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показатель – численность группы. Другими словами, это ряд чисел,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показывающий, как распределяются единицы некоторой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совокупности по изучаемому признаку.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В зависимости от того, какой признак (количественный или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качественный) взят за основу группировки данных, различают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соответственно типы рядов распределения.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Если за основу группировки взят качественный признак, то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такой ряд распределения называют атрибутивным (распределение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по видам труда, по полу, по профессии, по религиозному признаку,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национальной принадлежности и т.д.).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Если ряд распределения построен по количественному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признаку, то такой ряд называют вариационным. Построить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вариационный ряд – значит упорядочить количественное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распределение единиц совокупности по значениям признака, а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затем подсчитать числа единиц совокупности с этими значениями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(построить групповую таблицу).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Выделяют три формы вариационного ряда: ранжированный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ряд, дискретный ряд и интервальный ряд.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Ранжированный ряд </w:t>
      </w:r>
      <w:r w:rsidRPr="00BE72DC">
        <w:rPr>
          <w:color w:val="000000"/>
          <w:sz w:val="28"/>
          <w:szCs w:val="28"/>
        </w:rPr>
        <w:t>– это распределение отдельных единиц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совокупности в порядке возрастания или убывания исследуемого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признака. Ранжирование позволяет легко разделить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количественные данные по группам, сразу обнаружить наименьшее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и наибольшее значения признака, выделить значения, которые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чаще всего повторяются.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Другие формы вариационного ряда – групповые таблицы,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составленные по характеру вариации значений изучаемого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признака. По характеру вариации различают дискретные</w:t>
      </w:r>
      <w:r w:rsidR="00D240AD" w:rsidRPr="00D240AD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(прерывные) и непрерывные признаки.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Дискретный ряд </w:t>
      </w:r>
      <w:r w:rsidRPr="00BE72DC">
        <w:rPr>
          <w:color w:val="000000"/>
          <w:sz w:val="28"/>
          <w:szCs w:val="28"/>
        </w:rPr>
        <w:t>– это такой вариационный ряд, в основу</w:t>
      </w:r>
      <w:r w:rsidR="004409DC" w:rsidRP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построения которого положены признаки с прерывным изменением</w:t>
      </w:r>
      <w:r w:rsidR="004409DC" w:rsidRP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(дискретные признаки). К последним можно отнести тарифный</w:t>
      </w:r>
      <w:r w:rsidR="004409DC" w:rsidRP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разряд, количество детей в семье, число работников на</w:t>
      </w:r>
      <w:r w:rsidR="004409DC" w:rsidRP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предприятии и т.д. Эти признаки могут принимать только конечное</w:t>
      </w:r>
      <w:r w:rsidR="004409DC" w:rsidRP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число определенных значений.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Дискретный вариационный ряд представляет таблицу, которая</w:t>
      </w:r>
      <w:r w:rsidR="004409DC" w:rsidRP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состоит из двух граф. В первой графе указывается конкретное</w:t>
      </w:r>
      <w:r w:rsidR="004409DC" w:rsidRP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значение признака, а во второй – число единиц совокупности с</w:t>
      </w:r>
      <w:r w:rsidR="004409DC" w:rsidRP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определенным значением признака.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Если признак имеет непрерывное изменение (размер дохода,</w:t>
      </w:r>
      <w:r w:rsidR="004409DC" w:rsidRP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стаж работы, стоимость основных фондов предприятия и т.</w:t>
      </w:r>
      <w:r w:rsidR="004409DC">
        <w:rPr>
          <w:color w:val="000000"/>
          <w:sz w:val="28"/>
          <w:szCs w:val="28"/>
        </w:rPr>
        <w:t>д</w:t>
      </w:r>
      <w:r w:rsidRPr="00BE72DC">
        <w:rPr>
          <w:color w:val="000000"/>
          <w:sz w:val="28"/>
          <w:szCs w:val="28"/>
        </w:rPr>
        <w:t>.,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которые в определенных границах могут принимать любые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значения), то для этого признака нужно строить </w:t>
      </w:r>
      <w:r w:rsidRPr="00BE72DC">
        <w:rPr>
          <w:b/>
          <w:bCs/>
          <w:i/>
          <w:iCs/>
          <w:color w:val="000000"/>
          <w:sz w:val="28"/>
          <w:szCs w:val="28"/>
        </w:rPr>
        <w:t>интервальный</w:t>
      </w:r>
      <w:r w:rsidR="004409DC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E72DC">
        <w:rPr>
          <w:b/>
          <w:bCs/>
          <w:i/>
          <w:iCs/>
          <w:color w:val="000000"/>
          <w:sz w:val="28"/>
          <w:szCs w:val="28"/>
        </w:rPr>
        <w:t>вариационный ряд</w:t>
      </w:r>
      <w:r w:rsidRPr="00BE72DC">
        <w:rPr>
          <w:color w:val="000000"/>
          <w:sz w:val="28"/>
          <w:szCs w:val="28"/>
        </w:rPr>
        <w:t>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Групповая таблица здесь также имеет две графы. В первой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указывается значение признака в интервале «от – до» (варианты),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во второй – число единиц, входящих в интервал (частота).</w:t>
      </w:r>
    </w:p>
    <w:p w:rsidR="003B73F6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Частота </w:t>
      </w:r>
      <w:r w:rsidRPr="00BE72DC">
        <w:rPr>
          <w:color w:val="000000"/>
          <w:sz w:val="28"/>
          <w:szCs w:val="28"/>
        </w:rPr>
        <w:t>(частота повторения) – число повторений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отдельного варианта значений признака, обозначается </w:t>
      </w:r>
      <w:r w:rsidRPr="00BE72DC">
        <w:rPr>
          <w:i/>
          <w:iCs/>
          <w:color w:val="000000"/>
          <w:sz w:val="28"/>
          <w:szCs w:val="28"/>
        </w:rPr>
        <w:t xml:space="preserve">f i </w:t>
      </w:r>
      <w:r w:rsidRPr="00BE72DC">
        <w:rPr>
          <w:color w:val="000000"/>
          <w:sz w:val="28"/>
          <w:szCs w:val="28"/>
        </w:rPr>
        <w:t>, а сумма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частот, равная объему исследуемой совокупности, обозначается</w:t>
      </w:r>
    </w:p>
    <w:p w:rsidR="004409DC" w:rsidRPr="00BE72DC" w:rsidRDefault="004409DC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3F6" w:rsidRDefault="00F250F8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1in;height:42.75pt">
            <v:imagedata r:id="rId7" o:title=""/>
          </v:shape>
        </w:pict>
      </w:r>
    </w:p>
    <w:p w:rsidR="004409DC" w:rsidRPr="00BE72DC" w:rsidRDefault="004409DC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 xml:space="preserve">где </w:t>
      </w:r>
      <w:r w:rsidRPr="00BE72DC">
        <w:rPr>
          <w:i/>
          <w:iCs/>
          <w:color w:val="000000"/>
          <w:sz w:val="28"/>
          <w:szCs w:val="28"/>
        </w:rPr>
        <w:t xml:space="preserve">m </w:t>
      </w:r>
      <w:r w:rsidRPr="00BE72DC">
        <w:rPr>
          <w:color w:val="000000"/>
          <w:sz w:val="28"/>
          <w:szCs w:val="28"/>
        </w:rPr>
        <w:t>- число вариантов значений признака (число групп).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Очень часто таблица дополняется графой, в которой</w:t>
      </w:r>
    </w:p>
    <w:p w:rsidR="003B73F6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 xml:space="preserve">подсчитываются накопленные частоты </w:t>
      </w:r>
      <w:r w:rsidRPr="00BE72DC">
        <w:rPr>
          <w:i/>
          <w:iCs/>
          <w:color w:val="000000"/>
          <w:sz w:val="28"/>
          <w:szCs w:val="28"/>
        </w:rPr>
        <w:t>m k f S</w:t>
      </w:r>
    </w:p>
    <w:p w:rsidR="004409DC" w:rsidRPr="00BE72DC" w:rsidRDefault="004409DC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3B73F6" w:rsidRDefault="00F250F8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126pt;height:44.25pt">
            <v:imagedata r:id="rId8" o:title=""/>
          </v:shape>
        </w:pict>
      </w:r>
    </w:p>
    <w:p w:rsidR="004409DC" w:rsidRPr="00BE72DC" w:rsidRDefault="004409DC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 xml:space="preserve">(для </w:t>
      </w:r>
      <w:r w:rsidRPr="00BE72DC">
        <w:rPr>
          <w:i/>
          <w:iCs/>
          <w:color w:val="000000"/>
          <w:sz w:val="28"/>
          <w:szCs w:val="28"/>
        </w:rPr>
        <w:t xml:space="preserve">k </w:t>
      </w:r>
      <w:r w:rsidRPr="00BE72DC">
        <w:rPr>
          <w:color w:val="000000"/>
          <w:sz w:val="28"/>
          <w:szCs w:val="28"/>
        </w:rPr>
        <w:t>- ой группы), которые показывают, какое количество единиц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совокупности имеет значение признака не большее, чем данное значение.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 xml:space="preserve">Частоты ряда </w:t>
      </w:r>
      <w:r w:rsidRPr="00BE72DC">
        <w:rPr>
          <w:i/>
          <w:iCs/>
          <w:color w:val="000000"/>
          <w:sz w:val="28"/>
          <w:szCs w:val="28"/>
        </w:rPr>
        <w:t xml:space="preserve">f i </w:t>
      </w:r>
      <w:r w:rsidRPr="00BE72DC">
        <w:rPr>
          <w:color w:val="000000"/>
          <w:sz w:val="28"/>
          <w:szCs w:val="28"/>
        </w:rPr>
        <w:t xml:space="preserve">могут заменяться частостями </w:t>
      </w:r>
      <w:r w:rsidRPr="00BE72DC">
        <w:rPr>
          <w:i/>
          <w:iCs/>
          <w:color w:val="000000"/>
          <w:sz w:val="28"/>
          <w:szCs w:val="28"/>
        </w:rPr>
        <w:t xml:space="preserve">wi </w:t>
      </w:r>
      <w:r w:rsidRPr="00BE72DC">
        <w:rPr>
          <w:color w:val="000000"/>
          <w:sz w:val="28"/>
          <w:szCs w:val="28"/>
        </w:rPr>
        <w:t>,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выраженными в относительных числах (долях или процентах). Они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представляют собой отношения частот каждого интервала к их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общей сумме, т.е.: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3F6" w:rsidRPr="00BE72DC" w:rsidRDefault="00F250F8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99pt;height:77.25pt">
            <v:imagedata r:id="rId9" o:title=""/>
          </v:shape>
        </w:pic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>Аналитическая группировка</w:t>
      </w:r>
    </w:p>
    <w:p w:rsidR="004409DC" w:rsidRDefault="004409DC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Явления общественной жизни и отражающие их признаки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тесно взаимосвязаны между собой. Группировка, выявляющая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взаимосвязи между изучаемыми явлениями называется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b/>
          <w:bCs/>
          <w:i/>
          <w:iCs/>
          <w:color w:val="000000"/>
          <w:sz w:val="28"/>
          <w:szCs w:val="28"/>
        </w:rPr>
        <w:t>аналитической группировкой</w:t>
      </w:r>
      <w:r w:rsidRPr="00BE72DC">
        <w:rPr>
          <w:color w:val="000000"/>
          <w:sz w:val="28"/>
          <w:szCs w:val="28"/>
        </w:rPr>
        <w:t>. Всю совокупность признаков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можно разделить на две группы: </w:t>
      </w:r>
      <w:r w:rsidRPr="00BE72DC">
        <w:rPr>
          <w:b/>
          <w:bCs/>
          <w:i/>
          <w:iCs/>
          <w:color w:val="000000"/>
          <w:sz w:val="28"/>
          <w:szCs w:val="28"/>
        </w:rPr>
        <w:t>факторные и результативные</w:t>
      </w:r>
      <w:r w:rsidRPr="00BE72DC">
        <w:rPr>
          <w:color w:val="000000"/>
          <w:sz w:val="28"/>
          <w:szCs w:val="28"/>
        </w:rPr>
        <w:t>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Факторными </w:t>
      </w:r>
      <w:r w:rsidRPr="00BE72DC">
        <w:rPr>
          <w:color w:val="000000"/>
          <w:sz w:val="28"/>
          <w:szCs w:val="28"/>
        </w:rPr>
        <w:t>называются признаки, под воздействием которых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изменяются другие – они и образуют группу </w:t>
      </w:r>
      <w:r w:rsidRPr="00BE72DC">
        <w:rPr>
          <w:b/>
          <w:bCs/>
          <w:i/>
          <w:iCs/>
          <w:color w:val="000000"/>
          <w:sz w:val="28"/>
          <w:szCs w:val="28"/>
        </w:rPr>
        <w:t>результативных</w:t>
      </w:r>
      <w:r w:rsidR="004409DC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E72DC">
        <w:rPr>
          <w:b/>
          <w:bCs/>
          <w:i/>
          <w:iCs/>
          <w:color w:val="000000"/>
          <w:sz w:val="28"/>
          <w:szCs w:val="28"/>
        </w:rPr>
        <w:t>признаков</w:t>
      </w:r>
      <w:r w:rsidRPr="00BE72DC">
        <w:rPr>
          <w:color w:val="000000"/>
          <w:sz w:val="28"/>
          <w:szCs w:val="28"/>
        </w:rPr>
        <w:t>. Взаимосвязь проявляется в том, что с возрастанием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значения факторного признака систематически возрастает или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убывает среднее значение признака результативного. В основу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группировки кладется факторный признак, каждая выделенная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группа характеризуется средними значениями результативного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признака. Из таблицы 2.3 видно, что чем продолжительнее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договорные связи магазина с поставщиками, тем выше качество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поставляемой книжной продукции.</w:t>
      </w:r>
    </w:p>
    <w:p w:rsidR="003B73F6" w:rsidRPr="00BE72DC" w:rsidRDefault="004409DC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B73F6" w:rsidRPr="00BE72DC">
        <w:rPr>
          <w:color w:val="000000"/>
          <w:sz w:val="28"/>
          <w:szCs w:val="28"/>
        </w:rPr>
        <w:t>Таблица 2. 3</w:t>
      </w:r>
    </w:p>
    <w:p w:rsidR="003B73F6" w:rsidRPr="00BE72DC" w:rsidRDefault="003B73F6" w:rsidP="004409DC">
      <w:pPr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Группировка продолжительности договорных связей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книжного магазина и качества продукции</w:t>
      </w:r>
    </w:p>
    <w:p w:rsidR="003B73F6" w:rsidRPr="00BE72DC" w:rsidRDefault="00F250F8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397.5pt;height:102pt">
            <v:imagedata r:id="rId10" o:title=""/>
          </v:shape>
        </w:pic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Все рассмотренные группировки объединяет то, что единицы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совокупности разделены на группы по какому-либо признаку. Если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группы образованы по одному признаку, то группировка называется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b/>
          <w:bCs/>
          <w:i/>
          <w:iCs/>
          <w:color w:val="000000"/>
          <w:sz w:val="28"/>
          <w:szCs w:val="28"/>
        </w:rPr>
        <w:t>простой</w:t>
      </w:r>
      <w:r w:rsidRPr="00BE72DC">
        <w:rPr>
          <w:color w:val="000000"/>
          <w:sz w:val="28"/>
          <w:szCs w:val="28"/>
        </w:rPr>
        <w:t>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Комбинационной </w:t>
      </w:r>
      <w:r w:rsidRPr="00BE72DC">
        <w:rPr>
          <w:color w:val="000000"/>
          <w:sz w:val="28"/>
          <w:szCs w:val="28"/>
        </w:rPr>
        <w:t>называется группировка, в которой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расчленение совокупности на группы производится по двум и более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признакам, взятым в сочетании. Сначала группы образуются по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одному признаку, затем полученные группы делятся на подгруппы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по другому признаку и т.д.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В случае если группировка осуществляется не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последовательно по отдельным признакам, а одновременно по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комплексу признаков, ее называют </w:t>
      </w:r>
      <w:r w:rsidRPr="00BE72DC">
        <w:rPr>
          <w:b/>
          <w:bCs/>
          <w:i/>
          <w:iCs/>
          <w:color w:val="000000"/>
          <w:sz w:val="28"/>
          <w:szCs w:val="28"/>
        </w:rPr>
        <w:t>многомерной</w:t>
      </w:r>
      <w:r w:rsidRPr="00BE72DC">
        <w:rPr>
          <w:color w:val="000000"/>
          <w:sz w:val="28"/>
          <w:szCs w:val="28"/>
        </w:rPr>
        <w:t>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Построение группировки начинается с определения состава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группировочных признаков. </w:t>
      </w:r>
      <w:r w:rsidRPr="00BE72DC">
        <w:rPr>
          <w:b/>
          <w:bCs/>
          <w:i/>
          <w:iCs/>
          <w:color w:val="000000"/>
          <w:sz w:val="28"/>
          <w:szCs w:val="28"/>
        </w:rPr>
        <w:t>Группировочным признаком</w:t>
      </w:r>
      <w:r w:rsidR="004409DC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называется признак, по которому проводится разбиение единиц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совокупности на отдельные группы. В основание группировки могут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быть положены как количественные (имеют числовое выражение),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так и качественные (отражают состояние единицы совокупности)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признаки.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 xml:space="preserve">Если число единиц совокупности </w:t>
      </w:r>
      <w:r w:rsidRPr="00BE72DC">
        <w:rPr>
          <w:i/>
          <w:iCs/>
          <w:color w:val="000000"/>
          <w:sz w:val="28"/>
          <w:szCs w:val="28"/>
        </w:rPr>
        <w:t xml:space="preserve">n </w:t>
      </w:r>
      <w:r w:rsidRPr="00BE72DC">
        <w:rPr>
          <w:color w:val="000000"/>
          <w:sz w:val="28"/>
          <w:szCs w:val="28"/>
        </w:rPr>
        <w:t>достаточно велико и их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распределение близко к нормальному закону (распределение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Гаусса), то для оценки числа групп можно использовать формулу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Стерджесса: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3F6" w:rsidRPr="00BE72DC" w:rsidRDefault="00F250F8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233.25pt;height:33pt">
            <v:imagedata r:id="rId11" o:title=""/>
          </v:shape>
        </w:pict>
      </w:r>
    </w:p>
    <w:p w:rsidR="003B73F6" w:rsidRPr="00BE72DC" w:rsidRDefault="003B73F6" w:rsidP="004409D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(результат округляют до целого числа).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Если число групп определено или задано, остается решить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вопрос о величине </w:t>
      </w:r>
      <w:r w:rsidRPr="00BE72DC">
        <w:rPr>
          <w:b/>
          <w:bCs/>
          <w:i/>
          <w:iCs/>
          <w:color w:val="000000"/>
          <w:sz w:val="28"/>
          <w:szCs w:val="28"/>
        </w:rPr>
        <w:t>групповых интервалов</w:t>
      </w:r>
      <w:r w:rsidRPr="00BE72DC">
        <w:rPr>
          <w:color w:val="000000"/>
          <w:sz w:val="28"/>
          <w:szCs w:val="28"/>
        </w:rPr>
        <w:t xml:space="preserve">. </w:t>
      </w:r>
      <w:r w:rsidRPr="00BE72DC">
        <w:rPr>
          <w:b/>
          <w:bCs/>
          <w:i/>
          <w:iCs/>
          <w:color w:val="000000"/>
          <w:sz w:val="28"/>
          <w:szCs w:val="28"/>
        </w:rPr>
        <w:t xml:space="preserve">Интервал </w:t>
      </w:r>
      <w:r w:rsidRPr="00BE72DC">
        <w:rPr>
          <w:color w:val="000000"/>
          <w:sz w:val="28"/>
          <w:szCs w:val="28"/>
        </w:rPr>
        <w:t>– это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значения признака, лежащие в определенных границах. Интервалы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группировок могут быть закрытыми и открытыми. </w:t>
      </w:r>
      <w:r w:rsidRPr="00BE72DC">
        <w:rPr>
          <w:b/>
          <w:bCs/>
          <w:i/>
          <w:iCs/>
          <w:color w:val="000000"/>
          <w:sz w:val="28"/>
          <w:szCs w:val="28"/>
        </w:rPr>
        <w:t>Закрытыми</w:t>
      </w:r>
      <w:r w:rsidR="004409DC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называются интервалы, у которых имеется верхняя и нижняя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границы. </w:t>
      </w:r>
      <w:r w:rsidRPr="00BE72DC">
        <w:rPr>
          <w:b/>
          <w:bCs/>
          <w:i/>
          <w:iCs/>
          <w:color w:val="000000"/>
          <w:sz w:val="28"/>
          <w:szCs w:val="28"/>
        </w:rPr>
        <w:t xml:space="preserve">Открытые </w:t>
      </w:r>
      <w:r w:rsidRPr="00BE72DC">
        <w:rPr>
          <w:color w:val="000000"/>
          <w:sz w:val="28"/>
          <w:szCs w:val="28"/>
        </w:rPr>
        <w:t>– это интервалы, у которых задана только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одна граница: верхняя у первого, нижняя у последнего. Например: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группы предприятий по числу работающих в них сотрудников (чел.):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до 100, 100-200, 200-300, 300 и более. Если границы интервалов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соседних групп совпадают, то нужно заранее определится, в какую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группу будем относить единицы объекта с данным значением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признака (чтобы избежать повторного счета).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При типологической группировке интервалы должны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намечаться таким образом, чтобы они отграничивали социально-экономические типы, установленные на основе экономической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теории.</w:t>
      </w:r>
    </w:p>
    <w:p w:rsidR="003B73F6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 xml:space="preserve">Если интервалы равные, то </w:t>
      </w:r>
    </w:p>
    <w:p w:rsidR="004409DC" w:rsidRPr="00BE72DC" w:rsidRDefault="004409DC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3F6" w:rsidRPr="00BE72DC" w:rsidRDefault="00F250F8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135pt;height:46.5pt">
            <v:imagedata r:id="rId12" o:title=""/>
          </v:shape>
        </w:pict>
      </w:r>
    </w:p>
    <w:p w:rsidR="004409DC" w:rsidRDefault="004409DC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 xml:space="preserve">где </w:t>
      </w:r>
      <w:r w:rsidRPr="00BE72DC">
        <w:rPr>
          <w:i/>
          <w:iCs/>
          <w:color w:val="000000"/>
          <w:sz w:val="28"/>
          <w:szCs w:val="28"/>
        </w:rPr>
        <w:t>x</w:t>
      </w:r>
      <w:r w:rsidRPr="00BE72DC">
        <w:rPr>
          <w:color w:val="000000"/>
          <w:sz w:val="28"/>
          <w:szCs w:val="28"/>
        </w:rPr>
        <w:t>max-</w:t>
      </w:r>
      <w:r w:rsidR="008977E4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максимальное значение признака, где </w:t>
      </w:r>
      <w:r w:rsidRPr="00BE72DC">
        <w:rPr>
          <w:color w:val="000000"/>
          <w:sz w:val="28"/>
          <w:szCs w:val="28"/>
        </w:rPr>
        <w:t></w:t>
      </w:r>
      <w:r w:rsidRPr="00BE72DC">
        <w:rPr>
          <w:color w:val="000000"/>
          <w:sz w:val="28"/>
          <w:szCs w:val="28"/>
        </w:rPr>
        <w:t></w:t>
      </w:r>
      <w:r w:rsidRPr="00BE72DC">
        <w:rPr>
          <w:i/>
          <w:iCs/>
          <w:color w:val="000000"/>
          <w:sz w:val="28"/>
          <w:szCs w:val="28"/>
        </w:rPr>
        <w:t>x</w:t>
      </w:r>
      <w:r w:rsidRPr="00BE72DC">
        <w:rPr>
          <w:color w:val="000000"/>
          <w:sz w:val="28"/>
          <w:szCs w:val="28"/>
        </w:rPr>
        <w:t>min - минимальное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 xml:space="preserve">значение признака, </w:t>
      </w:r>
      <w:r w:rsidRPr="00BE72DC">
        <w:rPr>
          <w:i/>
          <w:iCs/>
          <w:color w:val="000000"/>
          <w:sz w:val="28"/>
          <w:szCs w:val="28"/>
        </w:rPr>
        <w:t xml:space="preserve">h </w:t>
      </w:r>
      <w:r w:rsidRPr="00BE72DC">
        <w:rPr>
          <w:color w:val="000000"/>
          <w:sz w:val="28"/>
          <w:szCs w:val="28"/>
        </w:rPr>
        <w:t></w:t>
      </w:r>
      <w:r w:rsidRPr="00BE72DC">
        <w:rPr>
          <w:color w:val="000000"/>
          <w:sz w:val="28"/>
          <w:szCs w:val="28"/>
        </w:rPr>
        <w:t>- длина интервала.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При анализе разнородных данных, например, при анализе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материала, собранного в различные периоды времени,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относящегося к различным отраслям народного хозяйства,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возникает необходимость применения </w:t>
      </w:r>
      <w:r w:rsidRPr="00BE72DC">
        <w:rPr>
          <w:b/>
          <w:bCs/>
          <w:color w:val="000000"/>
          <w:sz w:val="28"/>
          <w:szCs w:val="28"/>
        </w:rPr>
        <w:t>вторичной группировки.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Кроме того, методом вторичной группировки пользуются для того,</w:t>
      </w:r>
      <w:r w:rsidR="004409DC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чтобы показать интенсивность развития процессов и явлений в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разнообразных условиях.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Вторичная группировка – образование новых групп на основе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ранее сделанных группировок. Получение новых групп на основе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имеющихся возможно двумя способами перегруппировки: путем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укрупнения интервалов и на основе долевой перегруппировки.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Результаты группировочного материала оформляются в виде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таблиц, где он излагается в наглядно-рациональной форме.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Статистическая таблица </w:t>
      </w:r>
      <w:r w:rsidRPr="00BE72DC">
        <w:rPr>
          <w:color w:val="000000"/>
          <w:sz w:val="28"/>
          <w:szCs w:val="28"/>
        </w:rPr>
        <w:t>– это цифровое выражение итоговой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характеристики всей наблюдаемой совокупности или ее составных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частей по одному или нескольким существенным признакам.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Статистическая таблица содержит два элемента: подлежащее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и сказуемое. Подлежащее статистической таблицы есть перечень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групп или единиц, составляющих исследуемую совокупность единиц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наблюдения. Сказуемое статистической таблицы – это цифровые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показатели, с помощью которых дается характеристика выделенных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в подлежащем групп и единиц.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Различают простые, групповые и комбинационные таблицы. В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простых таблицах, как правило, содержится справочный материал,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где дается перечень групп или единиц, составляющих объект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изучения. При этом части подлежащего не являются группами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одинакового качества, отсутствует систематизация изучаемых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единиц. Сказуемое этих таблиц содержит абсолютные величины,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отражающие объемы изучаемых процессов.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Групповые и комбинационные таблицы предназначены для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научных целей, где, в отличие от простых таблиц, в сказуемом –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средние и относительные величины на основе абсолютных величин.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Групповая таблица – это таблица, где статистическая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совокупность разбивается на отдельные группы по какому-либо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одному существенному признаку, при этом каждая группа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характеризуется рядом показателей.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Комбинационная таблица – это таблица, где подлежащее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представляет собой группировку единиц совокупности по двум и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более признакам, которые распределяются на группы сначала по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одному признаку, а затем на подгруппы по другому признаку внутри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каждой из уже выделенных групп. Комбинационная таблица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устанавливает существенную связь между факторами группировки.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Такого рода статистические таблицы позволяют осуществить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всесторонний анализ, но они менее наглядны.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Практикой выработаны определенные требования к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составлению и оформлению таблиц.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1. Таблица по возможности должна быть краткой.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2. Каждая таблица должна иметь подробное название, из которого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становится известно: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а) какой круг вопросов излагает и иллюстрирует таблица;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б) каковы географические границы представленной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статистической совокупности;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в) за какой период времени, которому они относятся;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г) каковы единицы измерения (если они одинаковы для всех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табличных клеток). Если единицы измерения неодинаковы, то в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верхних или боковых заголовках обязательно следует указывать, в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каких единицах приводятся статистические данные (тонн, штук,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рублей и пр.).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3. Таблица может сопровождаться примечаниями, в которых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указываются источники данных, более подробно раскрывается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содержание показателей, даются и другие пояснения, а также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оговорки в случае, если таблица содержит данные, полученные в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результате вычислений.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4. При оформлении таблиц обычно применяются такие условные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обозначения: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знак тире (–) – когда явление отсутствует;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х – если явление не имеет осмысленного содержания;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многоточие (…) – когда отсутствуют сведения о размере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явления (или делается запись «Нет сведений»).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Если сведения имеются, но числовое значение меньше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принятой в таблице точности, оно выражается дробным числом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(0,0).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Округленные числа приводятся в таблице с одинаковой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степенью точности (до 0,1; до 0,01 и т.п.). Если в таблице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приводятся проценты роста, то во многих случаях целесообразно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проценты от 300 и более заменять отношениями в разах. Например,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писать не «1000 %», а «в 10,0 раз».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Процесс получения обобщающих характеристик составляет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сущность особого этапа статистического исследования – сводки.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Сводка – это характеристика выделенных групп и совокупности в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целом с помощью статистических показателей. Статистический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показатель – это обобщающая характеристика социально-экономических явлений и процессов в конкретных условиях места и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времени.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Обобщающие показатели могут быть представлены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b/>
          <w:bCs/>
          <w:i/>
          <w:iCs/>
          <w:color w:val="000000"/>
          <w:sz w:val="28"/>
          <w:szCs w:val="28"/>
        </w:rPr>
        <w:t>абсолютными, относительными и средними величинами</w:t>
      </w:r>
      <w:r w:rsidRPr="00BE72DC">
        <w:rPr>
          <w:i/>
          <w:iCs/>
          <w:color w:val="000000"/>
          <w:sz w:val="28"/>
          <w:szCs w:val="28"/>
        </w:rPr>
        <w:t>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Путем непосредственного суммирования первичных данных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получают обобщающие </w:t>
      </w:r>
      <w:r w:rsidRPr="00BE72DC">
        <w:rPr>
          <w:b/>
          <w:bCs/>
          <w:i/>
          <w:iCs/>
          <w:color w:val="000000"/>
          <w:sz w:val="28"/>
          <w:szCs w:val="28"/>
        </w:rPr>
        <w:t>абсолютные показатели</w:t>
      </w:r>
      <w:r w:rsidRPr="00BE72DC">
        <w:rPr>
          <w:b/>
          <w:bCs/>
          <w:color w:val="000000"/>
          <w:sz w:val="28"/>
          <w:szCs w:val="28"/>
        </w:rPr>
        <w:t xml:space="preserve">, </w:t>
      </w:r>
      <w:r w:rsidRPr="00BE72DC">
        <w:rPr>
          <w:color w:val="000000"/>
          <w:sz w:val="28"/>
          <w:szCs w:val="28"/>
        </w:rPr>
        <w:t>которые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характеризуют численность совокупности и объем (размер)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изучаемого явления в конкретных границах времени и места.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Например, численность населения России по переписи на 9 октября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2002 г. Составила 145,2 млн. человек, валовой внутренний продукт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в 2006 г. – 26 781,1 млрд. руб. Первый показатель характеризует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численность населения на определенный момент, и получают такие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абсолютные величины по результатам сводки данных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единовременного наблюдения. Второй показатель характеризует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размер явления за определенный период, и он получен как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результат сводки данных текущего наблюдения.</w:t>
      </w:r>
    </w:p>
    <w:p w:rsidR="003B73F6" w:rsidRPr="00BE72DC" w:rsidRDefault="000E08AE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B73F6" w:rsidRPr="00BE72DC">
        <w:rPr>
          <w:b/>
          <w:bCs/>
          <w:i/>
          <w:iCs/>
          <w:color w:val="000000"/>
          <w:sz w:val="28"/>
          <w:szCs w:val="28"/>
        </w:rPr>
        <w:t>3. Абсолютные величины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Абсолютные величины являются всегда именованными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числами, т.е. имеют какую-либо единицу измерения.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Натуральными </w:t>
      </w:r>
      <w:r w:rsidRPr="00BE72DC">
        <w:rPr>
          <w:color w:val="000000"/>
          <w:sz w:val="28"/>
          <w:szCs w:val="28"/>
        </w:rPr>
        <w:t>принято называть такие единицы измерения,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которые выражают величину предметов, вещей и т.д. в физических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мерах веса, длины, площади и т.п. в соответствии с их физическими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свойствами. </w:t>
      </w:r>
      <w:r w:rsidRPr="00BE72DC">
        <w:rPr>
          <w:b/>
          <w:bCs/>
          <w:i/>
          <w:iCs/>
          <w:color w:val="000000"/>
          <w:sz w:val="28"/>
          <w:szCs w:val="28"/>
        </w:rPr>
        <w:t xml:space="preserve">Натуральные единицы измерения </w:t>
      </w:r>
      <w:r w:rsidRPr="00BE72DC">
        <w:rPr>
          <w:color w:val="000000"/>
          <w:sz w:val="28"/>
          <w:szCs w:val="28"/>
        </w:rPr>
        <w:t>применяют в тех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случаях, когда единица измерения соответствует потребительским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свойствам продукта. Например, производство цемента оценивается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в тоннах, тканей – в квадратных метрах, автомобилей – в штуках и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т.д. Натуральные единицы могут быть составными (сложными).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Например, грузооборот автомобильного и железнодорожного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транспорта учитывается в тонно-километрах. Чтобы полнее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охарактеризовать потребительское назначение продукции и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изменение ее состава часто применяются различные единицы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измерения для одного и того же вида продукции. Например,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производство электродвигателей учитывается в штуках и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киловаттах мощности, бумаги – в тоннах и квадратных метрах,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стальных труб – в тоннах и погонных метрах.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При обобщении учетных данных даже на уровне предприятий,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а тем более на уровне отраслей и народного хозяйства широко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используются </w:t>
      </w:r>
      <w:r w:rsidRPr="00BE72DC">
        <w:rPr>
          <w:b/>
          <w:bCs/>
          <w:i/>
          <w:iCs/>
          <w:color w:val="000000"/>
          <w:sz w:val="28"/>
          <w:szCs w:val="28"/>
        </w:rPr>
        <w:t>стоимостные (денежные) единицы измерения.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Для получения общего объема продукции в денежном выражении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количество единиц каждого вида продукции в натуральном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выражении умножается на цену соответствующего вида, а затем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полученные произведения суммируют во всем видам. При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определении стоимостных показателей объема продукции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абсолютные величины получаются расчетным путем. Таким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образом, абсолютные величины получают непосредственным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подсчетом данных статистического наблюдения или расчетным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путем.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Трудовые единицы измерения </w:t>
      </w:r>
      <w:r w:rsidRPr="00BE72DC">
        <w:rPr>
          <w:color w:val="000000"/>
          <w:sz w:val="28"/>
          <w:szCs w:val="28"/>
        </w:rPr>
        <w:t>– человеко-час, человеко-день, человеко-год и т.п., используются для измерения затрат труда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 производство продукции, на выполнение какой-либо работы, для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определения производительности труда.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Абсолютные статистические показатели </w:t>
      </w:r>
      <w:r w:rsidRPr="00BE72DC">
        <w:rPr>
          <w:color w:val="000000"/>
          <w:sz w:val="28"/>
          <w:szCs w:val="28"/>
        </w:rPr>
        <w:t>могут быть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измерены с различной степенью точности. С переходом к более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высоким ступеням обобщения применяются и более укрупненные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единицы измерения. Например, производство металлорежущих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станков на промышленном предприятии учитывается в штуках, а в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масштабах страны – в миллионах штук; государственные закупки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зерна в хозяйствах измеряются в тоннах, а по России в целом – в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тысячах тонн.</w:t>
      </w:r>
    </w:p>
    <w:p w:rsidR="003B73F6" w:rsidRPr="00BE72DC" w:rsidRDefault="000E08AE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B73F6" w:rsidRPr="00BE72DC">
        <w:rPr>
          <w:b/>
          <w:bCs/>
          <w:i/>
          <w:iCs/>
          <w:color w:val="000000"/>
          <w:sz w:val="28"/>
          <w:szCs w:val="28"/>
        </w:rPr>
        <w:t>4. Относительные величины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Анализ фактов обязательно приводит к необходимости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различного рода сопоставлений. Тогда абсолютный показатель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рассматриваются не только самостоятельно, но и в сравнении с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другим показателем, который принимается за масштаб оценки или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иначе за базу сравнения.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Относительная величина показывает, во сколько раз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сравниваемая величина больше базисной или какую долю, первая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составляет от второй, а в некоторых случаях – сколько единиц</w:t>
      </w:r>
      <w:r w:rsidR="000E08AE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одной величины приходится на 100, на 1000, на 10000 и т.д. единиц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другой базисной величины.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В соответствии с различными задачами и направлениями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сопоставления статистических данных применяются различные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виды </w:t>
      </w:r>
      <w:r w:rsidRPr="00BE72DC">
        <w:rPr>
          <w:b/>
          <w:bCs/>
          <w:i/>
          <w:iCs/>
          <w:color w:val="000000"/>
          <w:sz w:val="28"/>
          <w:szCs w:val="28"/>
        </w:rPr>
        <w:t>относительных величин</w:t>
      </w:r>
      <w:r w:rsidRPr="00BE72DC">
        <w:rPr>
          <w:i/>
          <w:iCs/>
          <w:color w:val="000000"/>
          <w:sz w:val="28"/>
          <w:szCs w:val="28"/>
        </w:rPr>
        <w:t>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Сопоставлять можно одноименные показатели, относящиеся к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различным периодам, различным объектам или разным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территориям. Результат такого сопоставления может быть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представлен коэффициентом (база сравнения принята за единицу)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или выражен в процентах и показывает, во сколько раз или на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сколько процентов сравниваемый показатель больше или меньше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базисного. В результате соотношения одноименных показателей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получают относительные величины динамики, относительные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величины выполнения плана и планового задания, относительные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величины структуры, относительные величины координации,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относительные величины сравнения, относительные величины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интенсивности.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Относительная величина динамики </w:t>
      </w:r>
      <w:r w:rsidRPr="00BE72DC">
        <w:rPr>
          <w:color w:val="000000"/>
          <w:sz w:val="28"/>
          <w:szCs w:val="28"/>
        </w:rPr>
        <w:t>характеризует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изменение явления во времени и показывает, во сколько раз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увеличился (или уменьшился) уровень показателя 1 </w:t>
      </w:r>
      <w:r w:rsidRPr="00BE72DC">
        <w:rPr>
          <w:i/>
          <w:iCs/>
          <w:color w:val="000000"/>
          <w:sz w:val="28"/>
          <w:szCs w:val="28"/>
        </w:rPr>
        <w:t xml:space="preserve">y </w:t>
      </w:r>
      <w:r w:rsidRPr="00BE72DC">
        <w:rPr>
          <w:color w:val="000000"/>
          <w:sz w:val="28"/>
          <w:szCs w:val="28"/>
        </w:rPr>
        <w:t>по сравнению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с уровнем 0 </w:t>
      </w:r>
      <w:r w:rsidRPr="00BE72DC">
        <w:rPr>
          <w:i/>
          <w:iCs/>
          <w:color w:val="000000"/>
          <w:sz w:val="28"/>
          <w:szCs w:val="28"/>
        </w:rPr>
        <w:t xml:space="preserve">y </w:t>
      </w:r>
      <w:r w:rsidRPr="00BE72DC">
        <w:rPr>
          <w:color w:val="000000"/>
          <w:sz w:val="28"/>
          <w:szCs w:val="28"/>
        </w:rPr>
        <w:t>предшествующего периода. Такое отношение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называют </w:t>
      </w:r>
      <w:r w:rsidRPr="00BE72DC">
        <w:rPr>
          <w:b/>
          <w:bCs/>
          <w:i/>
          <w:iCs/>
          <w:color w:val="000000"/>
          <w:sz w:val="28"/>
          <w:szCs w:val="28"/>
        </w:rPr>
        <w:t>коэффициентом роста</w:t>
      </w:r>
    </w:p>
    <w:p w:rsidR="003B73F6" w:rsidRPr="00BE72DC" w:rsidRDefault="00F250F8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pict>
          <v:shape id="_x0000_i1033" type="#_x0000_t75" style="width:1in;height:54.75pt">
            <v:imagedata r:id="rId13" o:title=""/>
          </v:shape>
        </w:pict>
      </w:r>
    </w:p>
    <w:p w:rsidR="001B3C65" w:rsidRDefault="001B3C65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3F6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Коэффициент роста,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выраженный в процентах, называется </w:t>
      </w:r>
      <w:r w:rsidRPr="00BE72DC">
        <w:rPr>
          <w:b/>
          <w:bCs/>
          <w:i/>
          <w:iCs/>
          <w:color w:val="000000"/>
          <w:sz w:val="28"/>
          <w:szCs w:val="28"/>
        </w:rPr>
        <w:t>темпом роста</w:t>
      </w:r>
    </w:p>
    <w:p w:rsidR="001B3C65" w:rsidRPr="00BE72DC" w:rsidRDefault="001B3C65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3B73F6" w:rsidRPr="00BE72DC" w:rsidRDefault="00F250F8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4" type="#_x0000_t75" style="width:162.75pt;height:44.25pt">
            <v:imagedata r:id="rId14" o:title=""/>
          </v:shape>
        </w:pict>
      </w:r>
    </w:p>
    <w:p w:rsidR="001B3C65" w:rsidRDefault="001B3C65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Относительные величины динамики могут быть рассчитаны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как к постоянной базе, так и к переменной. Относительные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величины динамики, характеризующие изменение уровня к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постоянной базе, называются </w:t>
      </w:r>
      <w:r w:rsidRPr="00BE72DC">
        <w:rPr>
          <w:b/>
          <w:bCs/>
          <w:i/>
          <w:iCs/>
          <w:color w:val="000000"/>
          <w:sz w:val="28"/>
          <w:szCs w:val="28"/>
        </w:rPr>
        <w:t>базисными</w:t>
      </w:r>
      <w:r w:rsidRPr="00BE72DC">
        <w:rPr>
          <w:color w:val="000000"/>
          <w:sz w:val="28"/>
          <w:szCs w:val="28"/>
        </w:rPr>
        <w:t>, а к переменной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-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b/>
          <w:bCs/>
          <w:i/>
          <w:iCs/>
          <w:color w:val="000000"/>
          <w:sz w:val="28"/>
          <w:szCs w:val="28"/>
        </w:rPr>
        <w:t>цепными</w:t>
      </w:r>
      <w:r w:rsidRPr="00BE72DC">
        <w:rPr>
          <w:color w:val="000000"/>
          <w:sz w:val="28"/>
          <w:szCs w:val="28"/>
        </w:rPr>
        <w:t>. Базисные величины динамики рассчитываются по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формуле</w:t>
      </w:r>
      <w:r w:rsidRPr="00BE72DC">
        <w:rPr>
          <w:color w:val="000000"/>
          <w:sz w:val="28"/>
          <w:szCs w:val="28"/>
          <w:lang w:val="en-US"/>
        </w:rPr>
        <w:t xml:space="preserve"> 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3F6" w:rsidRPr="00BE72DC" w:rsidRDefault="00F250F8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143.25pt;height:50.25pt">
            <v:imagedata r:id="rId15" o:title=""/>
          </v:shape>
        </w:pic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Цепные величины динамики рассчитываются по формуле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3F6" w:rsidRPr="00BE72DC" w:rsidRDefault="00F250F8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6" type="#_x0000_t75" style="width:96.75pt;height:33.75pt">
            <v:imagedata r:id="rId16" o:title=""/>
          </v:shape>
        </w:pic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Порядок их расчета показан в таблице 2.4.</w:t>
      </w:r>
    </w:p>
    <w:p w:rsidR="003B73F6" w:rsidRPr="00BE72DC" w:rsidRDefault="001B3C65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B73F6" w:rsidRPr="00BE72DC">
        <w:rPr>
          <w:color w:val="000000"/>
          <w:sz w:val="28"/>
          <w:szCs w:val="28"/>
        </w:rPr>
        <w:t>Таблица 2. 4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Численность работников предприятия за 2001-2005 гг., человек</w:t>
      </w:r>
    </w:p>
    <w:p w:rsidR="003B73F6" w:rsidRPr="00BE72DC" w:rsidRDefault="00F250F8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7" type="#_x0000_t75" style="width:416.25pt;height:102pt">
            <v:imagedata r:id="rId17" o:title=""/>
          </v:shape>
        </w:pic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В планах предприятий задания устанавливаются как в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абсолютных показателях, так и в виде относительных величин.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Относительная величина планового задания </w:t>
      </w:r>
      <w:r w:rsidRPr="00BE72DC">
        <w:rPr>
          <w:color w:val="000000"/>
          <w:sz w:val="28"/>
          <w:szCs w:val="28"/>
        </w:rPr>
        <w:t>показывает, во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сколько раз или на сколько процентов должна увеличиться (уменьшиться) величина показателя по плану в сравнении с его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уровнем в предшествующем периоде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3F6" w:rsidRPr="00BE72DC" w:rsidRDefault="00F250F8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81pt;height:59.25pt">
            <v:imagedata r:id="rId18" o:title=""/>
          </v:shape>
        </w:pict>
      </w:r>
      <w:r w:rsidR="003B73F6" w:rsidRPr="00BE72DC"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pict>
          <v:shape id="_x0000_i1039" type="#_x0000_t75" style="width:129.75pt;height:57pt">
            <v:imagedata r:id="rId19" o:title=""/>
          </v:shape>
        </w:pic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Степень выполнения плана оценивается с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помощью </w:t>
      </w:r>
      <w:r w:rsidRPr="00BE72DC">
        <w:rPr>
          <w:b/>
          <w:bCs/>
          <w:i/>
          <w:iCs/>
          <w:color w:val="000000"/>
          <w:sz w:val="28"/>
          <w:szCs w:val="28"/>
        </w:rPr>
        <w:t>относительной величины выполнения плана,</w:t>
      </w:r>
      <w:r w:rsidR="001B3C6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которую получают отношением фактического уровня показателя в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отчетном периоде к его уровню, запланированному на этот же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период 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3F6" w:rsidRPr="00BE72DC" w:rsidRDefault="00F250F8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0" type="#_x0000_t75" style="width:315pt;height:55.5pt">
            <v:imagedata r:id="rId20" o:title=""/>
          </v:shape>
        </w:pic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Пример 2. 1</w:t>
      </w:r>
      <w:r w:rsidRPr="00BE72DC">
        <w:rPr>
          <w:color w:val="FF0000"/>
          <w:sz w:val="28"/>
          <w:szCs w:val="28"/>
        </w:rPr>
        <w:t xml:space="preserve">. </w:t>
      </w:r>
      <w:r w:rsidRPr="00BE72DC">
        <w:rPr>
          <w:color w:val="000000"/>
          <w:sz w:val="28"/>
          <w:szCs w:val="28"/>
        </w:rPr>
        <w:t>Фактически в 2005 году было произведено 2050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холодильников, а запланировано было произвести 2000. В 2004 году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было произведено 1900 холодильников. Тогда, получим:</w:t>
      </w:r>
    </w:p>
    <w:p w:rsidR="003B73F6" w:rsidRPr="00BE72DC" w:rsidRDefault="00F250F8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1" type="#_x0000_t75" style="width:313.5pt;height:93pt">
            <v:imagedata r:id="rId21" o:title=""/>
          </v:shape>
        </w:pic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Относительная величина динамики может быть получена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произведением относительных величин планового задания и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выполнения плана, если величины выражены в коэффициентах</w:t>
      </w:r>
    </w:p>
    <w:p w:rsidR="003B73F6" w:rsidRPr="00BE72DC" w:rsidRDefault="00F250F8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pict>
          <v:shape id="_x0000_i1042" type="#_x0000_t75" style="width:333pt;height:52.5pt">
            <v:imagedata r:id="rId22" o:title=""/>
          </v:shape>
        </w:pic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 xml:space="preserve">В ряде случаев расчет </w:t>
      </w:r>
      <w:r w:rsidRPr="00BE72DC">
        <w:rPr>
          <w:b/>
          <w:bCs/>
          <w:i/>
          <w:iCs/>
          <w:color w:val="000000"/>
          <w:sz w:val="28"/>
          <w:szCs w:val="28"/>
        </w:rPr>
        <w:t>относительной величины</w:t>
      </w:r>
      <w:r w:rsidR="001B3C6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E72DC">
        <w:rPr>
          <w:b/>
          <w:bCs/>
          <w:i/>
          <w:iCs/>
          <w:color w:val="000000"/>
          <w:sz w:val="28"/>
          <w:szCs w:val="28"/>
        </w:rPr>
        <w:t xml:space="preserve">выполнения плана </w:t>
      </w:r>
      <w:r w:rsidRPr="00BE72DC">
        <w:rPr>
          <w:color w:val="000000"/>
          <w:sz w:val="28"/>
          <w:szCs w:val="28"/>
        </w:rPr>
        <w:t>может выполняться по методу нарастающего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итога. Так, оценка выполнения квартального плана по объему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продукции производится по данным, взятым нарастающим итогом с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начала квартала, оценка выполнения годовых планов –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нарастающим итогом с начала отчетного года: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процент выполнения плана по объему продукции</w:t>
      </w:r>
    </w:p>
    <w:p w:rsidR="001B3C65" w:rsidRDefault="00F250F8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3" type="#_x0000_t75" style="width:108pt;height:96.75pt">
            <v:imagedata r:id="rId23" o:title=""/>
          </v:shape>
        </w:pict>
      </w:r>
      <w:r w:rsidR="003B73F6" w:rsidRPr="00BE72DC">
        <w:rPr>
          <w:color w:val="000000"/>
          <w:sz w:val="28"/>
          <w:szCs w:val="28"/>
        </w:rPr>
        <w:t xml:space="preserve"> 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 xml:space="preserve">где </w:t>
      </w:r>
      <w:r w:rsidR="00F250F8">
        <w:rPr>
          <w:color w:val="000000"/>
          <w:sz w:val="28"/>
          <w:szCs w:val="28"/>
        </w:rPr>
        <w:pict>
          <v:shape id="_x0000_i1044" type="#_x0000_t75" style="width:106.5pt;height:37.5pt">
            <v:imagedata r:id="rId24" o:title=""/>
          </v:shape>
        </w:pict>
      </w:r>
      <w:r w:rsidRPr="00BE72DC">
        <w:rPr>
          <w:color w:val="000000"/>
          <w:sz w:val="28"/>
          <w:szCs w:val="28"/>
        </w:rPr>
        <w:t xml:space="preserve"> фактический и запланированный объем продукции по месяцам года, </w:t>
      </w:r>
      <w:r w:rsidRPr="00BE72DC">
        <w:rPr>
          <w:i/>
          <w:iCs/>
          <w:color w:val="000000"/>
          <w:sz w:val="28"/>
          <w:szCs w:val="28"/>
        </w:rPr>
        <w:t xml:space="preserve">n </w:t>
      </w:r>
      <w:r w:rsidRPr="00BE72DC">
        <w:rPr>
          <w:color w:val="000000"/>
          <w:sz w:val="28"/>
          <w:szCs w:val="28"/>
        </w:rPr>
        <w:t></w:t>
      </w:r>
      <w:r w:rsidRPr="00BE72DC">
        <w:rPr>
          <w:color w:val="000000"/>
          <w:sz w:val="28"/>
          <w:szCs w:val="28"/>
        </w:rPr>
        <w:t>число месяцев (производится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суммирование по месяцам).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Рассмотрим пример 2. 2 (табл. 2.5):</w:t>
      </w:r>
    </w:p>
    <w:p w:rsidR="003B73F6" w:rsidRPr="00BE72DC" w:rsidRDefault="001B3C65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B73F6" w:rsidRPr="00BE72DC">
        <w:rPr>
          <w:color w:val="000000"/>
          <w:sz w:val="28"/>
          <w:szCs w:val="28"/>
        </w:rPr>
        <w:t>Таблица 2. 5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Объем продукции предприятия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за I-е полугодие 2006 г. (млн.руб.)</w:t>
      </w:r>
    </w:p>
    <w:p w:rsidR="003B73F6" w:rsidRPr="00BE72DC" w:rsidRDefault="00F250F8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5" type="#_x0000_t75" style="width:439.5pt;height:159pt">
            <v:imagedata r:id="rId25" o:title=""/>
          </v:shape>
        </w:pic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Невыполнение плана имело место в январе и феврале, а за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первый квартал и первое полугодие план был перевыполнен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соответственно на 1,35% и 0,66%.</w:t>
      </w:r>
    </w:p>
    <w:p w:rsidR="001B3C65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Относительные величины структуры </w:t>
      </w:r>
      <w:r w:rsidRPr="00BE72DC">
        <w:rPr>
          <w:color w:val="000000"/>
          <w:sz w:val="28"/>
          <w:szCs w:val="28"/>
        </w:rPr>
        <w:t>характеризуют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долю отдельных частей в общем объеме совокупности, их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рассчитывают как отношение числа единиц (или объема признака) в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отдельных частях совокупности к общей численности единиц (или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объему признака) по всей совокупности. Относительные величины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структуры обычно выражаются в виде процентов, их сумма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составляет 100%. Относительные величины структуры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рассчитываются по сгруппированным данным. При этом они могут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быть рассчитаны не только по данным о численности единиц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отдельных групп и общего их итога, но и по данным о величине,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характеризующих их признаков. Например, произведя группировку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предприятий по количеству занятых в них рабочих, можно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определить удельный вес отдельных групп предприятий, как в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общей их численности, так и в общей численности рабочих и т.п.</w:t>
      </w:r>
      <w:r w:rsidR="001B3C65">
        <w:rPr>
          <w:color w:val="000000"/>
          <w:sz w:val="28"/>
          <w:szCs w:val="28"/>
        </w:rPr>
        <w:t xml:space="preserve"> 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Рассмотрим пример 2. 3 расчета относительных величин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структуры (табл. 2.6).</w:t>
      </w:r>
    </w:p>
    <w:p w:rsidR="003B73F6" w:rsidRPr="00BE72DC" w:rsidRDefault="001B3C65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B73F6" w:rsidRPr="00BE72DC">
        <w:rPr>
          <w:color w:val="000000"/>
          <w:sz w:val="28"/>
          <w:szCs w:val="28"/>
        </w:rPr>
        <w:t>Таблица 2. 6</w:t>
      </w:r>
    </w:p>
    <w:p w:rsidR="003B73F6" w:rsidRPr="00BE72DC" w:rsidRDefault="003B73F6" w:rsidP="001B3C65">
      <w:pPr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Группировка промышленных предприятий</w:t>
      </w:r>
      <w:r w:rsidR="001B3C6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по числу работников (человек)</w:t>
      </w:r>
    </w:p>
    <w:p w:rsidR="003B73F6" w:rsidRPr="00BE72DC" w:rsidRDefault="00F250F8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6" type="#_x0000_t75" style="width:431.25pt;height:148.5pt">
            <v:imagedata r:id="rId26" o:title=""/>
          </v:shape>
        </w:pic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Рассмотрим изменение относительных величин структуры во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времени. Пусть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 xml:space="preserve"> </w:t>
      </w:r>
      <w:r w:rsidR="00F250F8">
        <w:rPr>
          <w:color w:val="000000"/>
          <w:sz w:val="28"/>
          <w:szCs w:val="28"/>
        </w:rPr>
        <w:pict>
          <v:shape id="_x0000_i1047" type="#_x0000_t75" style="width:200.25pt;height:57.75pt">
            <v:imagedata r:id="rId27" o:title=""/>
          </v:shape>
        </w:pict>
      </w:r>
      <w:r w:rsidRPr="00BE72DC">
        <w:rPr>
          <w:color w:val="000000"/>
          <w:sz w:val="28"/>
          <w:szCs w:val="28"/>
        </w:rPr>
        <w:t xml:space="preserve"> - доли какой-либо части в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общем итоге в отчетном и базисном периодах (значок «1» -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отчетный период, значок «0» - базисный период). Тогда изменение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доли во времени (относительная величина динамики) будет равно: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3F6" w:rsidRPr="00BE72DC" w:rsidRDefault="00F250F8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8" type="#_x0000_t75" style="width:170.25pt;height:96.75pt">
            <v:imagedata r:id="rId28" o:title=""/>
          </v:shape>
        </w:pic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 xml:space="preserve">То есть, относительная величина динамики </w:t>
      </w:r>
      <w:r w:rsidR="00F250F8">
        <w:rPr>
          <w:color w:val="000000"/>
          <w:sz w:val="28"/>
          <w:szCs w:val="28"/>
        </w:rPr>
        <w:pict>
          <v:shape id="_x0000_i1049" type="#_x0000_t75" style="width:60.75pt;height:27pt">
            <v:imagedata r:id="rId29" o:title=""/>
          </v:shape>
        </w:pict>
      </w:r>
      <w:r w:rsidRPr="00BE72DC">
        <w:rPr>
          <w:color w:val="000000"/>
          <w:sz w:val="28"/>
          <w:szCs w:val="28"/>
        </w:rPr>
        <w:t>вычисленная для доли, равна отношению относительных величин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динамики, вычисленных для части </w:t>
      </w:r>
      <w:r w:rsidR="00F250F8">
        <w:rPr>
          <w:color w:val="000000"/>
          <w:sz w:val="28"/>
          <w:szCs w:val="28"/>
        </w:rPr>
        <w:pict>
          <v:shape id="_x0000_i1050" type="#_x0000_t75" style="width:41.25pt;height:22.5pt">
            <v:imagedata r:id="rId30" o:title=""/>
          </v:shape>
        </w:pict>
      </w:r>
      <w:r w:rsidRPr="00BE72DC">
        <w:rPr>
          <w:color w:val="000000"/>
          <w:sz w:val="28"/>
          <w:szCs w:val="28"/>
        </w:rPr>
        <w:t xml:space="preserve"> и целого </w:t>
      </w:r>
      <w:r w:rsidR="00F250F8">
        <w:rPr>
          <w:color w:val="000000"/>
          <w:sz w:val="28"/>
          <w:szCs w:val="28"/>
        </w:rPr>
        <w:pict>
          <v:shape id="_x0000_i1051" type="#_x0000_t75" style="width:75.75pt;height:21pt">
            <v:imagedata r:id="rId31" o:title=""/>
          </v:shape>
        </w:pic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Рассмотрим пример 2. 4.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Удельный вес семей, имеющих 3 и более детей, по переписи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населения 1970 г. Составил 16,8%. Определите долю семей,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имеющих 3 и более детей в 1989 г., если известно, что численность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семей за этот период увеличилась в 1,3 раза, а численность семей с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3 и более детьми уменьшилась на 21%.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Решение: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Удельный вес семей, имеющих 3 и более детей в базисном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году 0 0 168 </w:t>
      </w:r>
      <w:r w:rsidRPr="00BE72DC">
        <w:rPr>
          <w:i/>
          <w:iCs/>
          <w:color w:val="000000"/>
          <w:sz w:val="28"/>
          <w:szCs w:val="28"/>
        </w:rPr>
        <w:t xml:space="preserve">d </w:t>
      </w:r>
      <w:r w:rsidRPr="00BE72DC">
        <w:rPr>
          <w:color w:val="000000"/>
          <w:sz w:val="28"/>
          <w:szCs w:val="28"/>
        </w:rPr>
        <w:t></w:t>
      </w:r>
      <w:r w:rsidRPr="00BE72DC">
        <w:rPr>
          <w:color w:val="000000"/>
          <w:sz w:val="28"/>
          <w:szCs w:val="28"/>
        </w:rPr>
        <w:t>, . Общее изменение численности семей в отчетном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периоде по сравнению с базисным </w:t>
      </w:r>
      <w:r w:rsidR="00F250F8">
        <w:rPr>
          <w:color w:val="000000"/>
          <w:sz w:val="28"/>
          <w:szCs w:val="28"/>
        </w:rPr>
        <w:pict>
          <v:shape id="_x0000_i1052" type="#_x0000_t75" style="width:159pt;height:27.75pt">
            <v:imagedata r:id="rId32" o:title=""/>
          </v:shape>
        </w:pict>
      </w:r>
      <w:r w:rsidRPr="00BE72DC">
        <w:rPr>
          <w:color w:val="000000"/>
          <w:sz w:val="28"/>
          <w:szCs w:val="28"/>
        </w:rPr>
        <w:t>. Численность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семей с 3 и более детьми уменьшилась на 21%, то есть: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3F6" w:rsidRPr="00BE72DC" w:rsidRDefault="00F250F8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3" type="#_x0000_t75" style="width:377.25pt;height:123.75pt">
            <v:imagedata r:id="rId33" o:title=""/>
          </v:shape>
        </w:pic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Доля семей, имеющих 3 и более детей в 1989 г. Составила 10,2%.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Относительные величины, характеризующие соотношение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между частями одного целого, называют </w:t>
      </w:r>
      <w:r w:rsidRPr="00BE72DC">
        <w:rPr>
          <w:b/>
          <w:bCs/>
          <w:i/>
          <w:iCs/>
          <w:color w:val="000000"/>
          <w:sz w:val="28"/>
          <w:szCs w:val="28"/>
        </w:rPr>
        <w:t>относительными</w:t>
      </w:r>
      <w:r w:rsidR="00D66C2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E72DC">
        <w:rPr>
          <w:b/>
          <w:bCs/>
          <w:i/>
          <w:iCs/>
          <w:color w:val="000000"/>
          <w:sz w:val="28"/>
          <w:szCs w:val="28"/>
        </w:rPr>
        <w:t xml:space="preserve">величинами координации. </w:t>
      </w:r>
      <w:r w:rsidRPr="00BE72DC">
        <w:rPr>
          <w:color w:val="000000"/>
          <w:sz w:val="28"/>
          <w:szCs w:val="28"/>
        </w:rPr>
        <w:t>К таким величинам относятся,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например, показатели, характеризующие соотношение между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численностью городского и сельского населения, между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численностью рабочих и служащих, между численностью мужчин и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женщин, между величиной заемного и собственного капитала банка.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Относительные величины координации нередко характеризуются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числом единиц одной части на 100 или 1000 единиц другой части.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Например, в таблице 2.7 показано, сколько безработных приходится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 1000 человек занятых в экономике России. Данные таблицы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свидетельствуют об устойчивой тенденции увеличения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соотношения численности безработных и занятых в экономике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России за шесть кварталов 1994 и 1995 гг.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Таблица 2. 7</w:t>
      </w:r>
    </w:p>
    <w:p w:rsidR="003B73F6" w:rsidRPr="00BE72DC" w:rsidRDefault="003B73F6" w:rsidP="00D66C25">
      <w:pPr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Соотношение численности безработных и занятых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в экономике России (промилле, о/оо)</w:t>
      </w:r>
    </w:p>
    <w:p w:rsidR="003B73F6" w:rsidRPr="00BE72DC" w:rsidRDefault="00F250F8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pict>
          <v:shape id="_x0000_i1054" type="#_x0000_t75" style="width:438.75pt;height:105pt">
            <v:imagedata r:id="rId34" o:title=""/>
          </v:shape>
        </w:pic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b/>
          <w:bCs/>
          <w:i/>
          <w:iCs/>
          <w:color w:val="000000"/>
          <w:sz w:val="28"/>
          <w:szCs w:val="28"/>
        </w:rPr>
        <w:t xml:space="preserve">Относительные величины сравнения </w:t>
      </w:r>
      <w:r w:rsidRPr="00BE72DC">
        <w:rPr>
          <w:color w:val="000000"/>
          <w:sz w:val="28"/>
          <w:szCs w:val="28"/>
        </w:rPr>
        <w:t>отражают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результаты сопоставления одноименных показателей, относящихся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к одному и тому же периоду (или моменту) времени, но к разным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объектам или территориям. Этот вид относительных величин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применяется для сравнительной оценки уровня развития стран и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регионов, а также при оценке результатов деятельности отдельных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предприятий отрасли. Обычно их исчисляют в процентах или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кратных отношениях, показывающих во сколько раз одна из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сравниваемых величин больше (или меньше) другой.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Рассмотрим пример 2. 5 расчета относительных величин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сравнения (табл. 2.8).</w:t>
      </w:r>
    </w:p>
    <w:p w:rsidR="00D66C25" w:rsidRDefault="00D66C25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Таблица 2. 8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Соотношение производства некоторых основных видов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промышленной продукции в России и США</w:t>
      </w:r>
    </w:p>
    <w:p w:rsidR="003B73F6" w:rsidRPr="00BE72DC" w:rsidRDefault="00F250F8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5" type="#_x0000_t75" style="width:430.5pt;height:107.25pt">
            <v:imagedata r:id="rId35" o:title=""/>
          </v:shape>
        </w:pic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Данные этой таблицы свидетельствуют об увеличении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разрыва в производстве всех приведенных в таблице 2.8 видов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промышленной продукции, а по таким видам продукции, как нефть и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цемент, по которым Россия опережала уровень американского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производства, наметилось отставание (с 1992 г. По цементу, а с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1993 г. По нефти) и довольно значительное.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Отношения между разноименными абсолютными величинами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 xml:space="preserve">называют </w:t>
      </w:r>
      <w:r w:rsidRPr="00BE72DC">
        <w:rPr>
          <w:b/>
          <w:bCs/>
          <w:i/>
          <w:iCs/>
          <w:color w:val="000000"/>
          <w:sz w:val="28"/>
          <w:szCs w:val="28"/>
        </w:rPr>
        <w:t xml:space="preserve">относительными величинами интенсивности. </w:t>
      </w:r>
      <w:r w:rsidRPr="00BE72DC">
        <w:rPr>
          <w:color w:val="000000"/>
          <w:sz w:val="28"/>
          <w:szCs w:val="28"/>
        </w:rPr>
        <w:t>В их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числе можно назвать показатели жизненного уровня населения, к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которым относятся показатели потребления продуктов питания и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непродовольственных товаров на душу населения, показатели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обеспеченности населения предметами культурно-бытового и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хозяйственного назначения длительного пользования в расчете на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100 семей или на 1000 человек населения; обеспеченности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населения жильем и т.д. В практике статистической работы находят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широкое применение показатели технической оснащенности труда: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фондо-, машино- и энерговооруженность труда. Показатель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энерговооруженности труда рабочих рассчитывается делением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суммарной энергетической мощности, используемой в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производственном процессе, на число рабочих в наиболее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заполненной смене. Коэффициент фактической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электровооруженности труда исчисляется делением потребленной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за определенный период электроэнергии на число отработанных за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этот период человеко-часов. Таким образом, с помощью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относительных величин интенсивности оценивается уровень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технического развития производства.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В отличие от относительных величин, являющихся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результатом сопоставления одноименных показателей и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представляемых с помощью коэффициентов или процентов,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относительные величины интенсивности являются именованными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числами (число аварий на 10 тыс. человек населения, производство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хлопчатобумажных тканей в квадратных метрах на душу населения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и т.д.).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 xml:space="preserve">Итак, </w:t>
      </w:r>
      <w:r w:rsidRPr="00BE72DC">
        <w:rPr>
          <w:b/>
          <w:bCs/>
          <w:i/>
          <w:iCs/>
          <w:color w:val="000000"/>
          <w:sz w:val="28"/>
          <w:szCs w:val="28"/>
        </w:rPr>
        <w:t xml:space="preserve">относительные величины </w:t>
      </w:r>
      <w:r w:rsidRPr="00BE72DC">
        <w:rPr>
          <w:color w:val="000000"/>
          <w:sz w:val="28"/>
          <w:szCs w:val="28"/>
        </w:rPr>
        <w:t>– один из важнейших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способов обобщения и анализа статистической информации. Для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полной характеристики различных сторон изучаемых явлений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необходима система относительных величин, рассчитанных по ряду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существенных признаков. Например, состав рабочих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промышленного предприятия изучается по профессиям, полу,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возрасту, уровню образования, стажу работы, квалификации,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уровню механизации их труда, т.е. относительные величины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структуры должны быть рассчитаны по группам, сформированным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 основе вышеуказанных признаков. С другой стороны, важно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выявить основные тенденции в изменении состава рабочих. Это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требует сопоставления данных за ряд лет с помощью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относительных величин динамики. Определенный интерес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представляет сопоставление численности основных и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вспомогательных рабочих и других относительных величин,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позволяющих всесторонне характеризовать состав и движение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рабочих.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Важно отметить, что в процессе экономико-статистического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анализа абсолютные и относительные величины должны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рассматриваться во взаимосвязи, т.е. пользоваться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относительными величинами нужно не формально, а представлять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какая абсолютная величина скрывается за каждым относительным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показателем. Особенно важно соблюдать это положение при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расчете относительных величин динамики.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Одно из главных требований, которое предъявляется при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исчислении относительных величин, заключается в необходимости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обеспечения сопоставимости сравниваемой величины и величины,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принятой за базу сравнения. Прежде всего, должна быть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обеспечена сопоставимость по методологии расчета сравниваемых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показателей, по степени охвата объектов исследуемой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совокупности и другим существенным обстоятельствам.</w:t>
      </w:r>
    </w:p>
    <w:p w:rsidR="003B73F6" w:rsidRPr="00BE72DC" w:rsidRDefault="00D66C25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B73F6" w:rsidRPr="00BE72DC">
        <w:rPr>
          <w:b/>
          <w:bCs/>
          <w:i/>
          <w:iCs/>
          <w:color w:val="000000"/>
          <w:sz w:val="28"/>
          <w:szCs w:val="28"/>
        </w:rPr>
        <w:t>Резюме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Статистическое наблюдение является первой стадией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статистического исследования, в результате него формируются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первичные статистические данные, оно должно быть массовым,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достоверным и систематическим. Необходимо установить его цель,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определить объект и единицу наблюдения, разработать программу,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выбрать вид и способ наблюдения. Полученные материалы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систематизируются путем проведения статистической сводки.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Статистика измеряет и выражает количественную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определенность явлений общественной жизни с помощью особых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категорий . статистических величин, самые общие формы которых абсолютные и относительные величины.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Абсолютные статистические величины имеют большое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научное и практическое значение. Они характеризуют наличие тех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или иных ресурсов . материальных, денежных, трудовых, являются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основой расчетов относительных величин, аналитических и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обобщающих статистических показателей.</w:t>
      </w:r>
    </w:p>
    <w:p w:rsidR="003B73F6" w:rsidRPr="00BE72DC" w:rsidRDefault="003B73F6" w:rsidP="00BE72D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2DC">
        <w:rPr>
          <w:color w:val="000000"/>
          <w:sz w:val="28"/>
          <w:szCs w:val="28"/>
        </w:rPr>
        <w:t>Относительные величины представляют собой обобщающий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показатель, представляющий частное от деления одного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абсолютного показателя на другой. Они абстрагируют различия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абсолютных величин и позволяют сравнивать явления, абсолютные</w:t>
      </w:r>
      <w:r w:rsidR="00D66C25">
        <w:rPr>
          <w:color w:val="000000"/>
          <w:sz w:val="28"/>
          <w:szCs w:val="28"/>
        </w:rPr>
        <w:t xml:space="preserve"> </w:t>
      </w:r>
      <w:r w:rsidRPr="00BE72DC">
        <w:rPr>
          <w:color w:val="000000"/>
          <w:sz w:val="28"/>
          <w:szCs w:val="28"/>
        </w:rPr>
        <w:t>размеры которых непосредственно несопоставимы.</w:t>
      </w:r>
    </w:p>
    <w:p w:rsidR="003B73F6" w:rsidRPr="00BE72DC" w:rsidRDefault="008977E4" w:rsidP="008977E4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3B73F6" w:rsidRPr="00BE72DC">
        <w:rPr>
          <w:b/>
          <w:bCs/>
          <w:i/>
          <w:iCs/>
          <w:sz w:val="28"/>
          <w:szCs w:val="28"/>
        </w:rPr>
        <w:t>СПИСОК ИСТОЧНИКОВ ИНФОРМАЦИИ</w:t>
      </w:r>
    </w:p>
    <w:p w:rsidR="003B73F6" w:rsidRPr="00BE72DC" w:rsidRDefault="003B73F6" w:rsidP="00BE72D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3B73F6" w:rsidRPr="00BE72DC" w:rsidRDefault="003B73F6" w:rsidP="008977E4">
      <w:pPr>
        <w:spacing w:line="360" w:lineRule="auto"/>
        <w:jc w:val="both"/>
        <w:rPr>
          <w:sz w:val="28"/>
          <w:szCs w:val="28"/>
        </w:rPr>
      </w:pPr>
      <w:r w:rsidRPr="00BE72DC">
        <w:rPr>
          <w:sz w:val="28"/>
          <w:szCs w:val="28"/>
        </w:rPr>
        <w:t>1. Теория статистика / под ред. Р.А. Шмойловой Р.А. – М.:</w:t>
      </w:r>
    </w:p>
    <w:p w:rsidR="003B73F6" w:rsidRPr="00BE72DC" w:rsidRDefault="003B73F6" w:rsidP="008977E4">
      <w:pPr>
        <w:spacing w:line="360" w:lineRule="auto"/>
        <w:jc w:val="both"/>
        <w:rPr>
          <w:sz w:val="28"/>
          <w:szCs w:val="28"/>
        </w:rPr>
      </w:pPr>
      <w:r w:rsidRPr="00BE72DC">
        <w:rPr>
          <w:sz w:val="28"/>
          <w:szCs w:val="28"/>
        </w:rPr>
        <w:t>«Финансы и статистика», 2004.</w:t>
      </w:r>
    </w:p>
    <w:p w:rsidR="003B73F6" w:rsidRPr="00BE72DC" w:rsidRDefault="003B73F6" w:rsidP="008977E4">
      <w:pPr>
        <w:spacing w:line="360" w:lineRule="auto"/>
        <w:jc w:val="both"/>
        <w:rPr>
          <w:sz w:val="28"/>
          <w:szCs w:val="28"/>
        </w:rPr>
      </w:pPr>
      <w:r w:rsidRPr="00BE72DC">
        <w:rPr>
          <w:sz w:val="28"/>
          <w:szCs w:val="28"/>
        </w:rPr>
        <w:t>2. Общая теория статистики / под ред. И.И. Елисеевой – М.:</w:t>
      </w:r>
    </w:p>
    <w:p w:rsidR="003B73F6" w:rsidRPr="00BE72DC" w:rsidRDefault="003B73F6" w:rsidP="008977E4">
      <w:pPr>
        <w:spacing w:line="360" w:lineRule="auto"/>
        <w:jc w:val="both"/>
        <w:rPr>
          <w:sz w:val="28"/>
          <w:szCs w:val="28"/>
        </w:rPr>
      </w:pPr>
      <w:r w:rsidRPr="00BE72DC">
        <w:rPr>
          <w:sz w:val="28"/>
          <w:szCs w:val="28"/>
        </w:rPr>
        <w:t>«Финансы и статистика», 2004.</w:t>
      </w:r>
    </w:p>
    <w:p w:rsidR="003B73F6" w:rsidRPr="00BE72DC" w:rsidRDefault="003B73F6" w:rsidP="008977E4">
      <w:pPr>
        <w:spacing w:line="360" w:lineRule="auto"/>
        <w:jc w:val="both"/>
        <w:rPr>
          <w:sz w:val="28"/>
          <w:szCs w:val="28"/>
        </w:rPr>
      </w:pPr>
      <w:r w:rsidRPr="00BE72DC">
        <w:rPr>
          <w:sz w:val="28"/>
          <w:szCs w:val="28"/>
        </w:rPr>
        <w:t>3. Ефимова М.Р., Петрова Е.В.,</w:t>
      </w:r>
      <w:r w:rsidR="008977E4">
        <w:rPr>
          <w:sz w:val="28"/>
          <w:szCs w:val="28"/>
        </w:rPr>
        <w:t xml:space="preserve"> </w:t>
      </w:r>
      <w:r w:rsidRPr="00BE72DC">
        <w:rPr>
          <w:sz w:val="28"/>
          <w:szCs w:val="28"/>
        </w:rPr>
        <w:t>Румянцев В.Н. Общая теория</w:t>
      </w:r>
    </w:p>
    <w:p w:rsidR="003B73F6" w:rsidRPr="00BE72DC" w:rsidRDefault="003B73F6" w:rsidP="008977E4">
      <w:pPr>
        <w:spacing w:line="360" w:lineRule="auto"/>
        <w:jc w:val="both"/>
        <w:rPr>
          <w:sz w:val="28"/>
          <w:szCs w:val="28"/>
        </w:rPr>
      </w:pPr>
      <w:r w:rsidRPr="00BE72DC">
        <w:rPr>
          <w:sz w:val="28"/>
          <w:szCs w:val="28"/>
        </w:rPr>
        <w:t>статистики. М.: «ИНФРА-М», 2007.</w:t>
      </w:r>
    </w:p>
    <w:p w:rsidR="003B73F6" w:rsidRPr="00BE72DC" w:rsidRDefault="003B73F6" w:rsidP="008977E4">
      <w:pPr>
        <w:spacing w:line="360" w:lineRule="auto"/>
        <w:jc w:val="both"/>
        <w:rPr>
          <w:sz w:val="28"/>
          <w:szCs w:val="28"/>
        </w:rPr>
      </w:pPr>
      <w:r w:rsidRPr="00BE72DC">
        <w:rPr>
          <w:sz w:val="28"/>
          <w:szCs w:val="28"/>
        </w:rPr>
        <w:t>4. Башина О.Э., Спирин А.А. Общая теория статистики. М.:</w:t>
      </w:r>
    </w:p>
    <w:p w:rsidR="003B73F6" w:rsidRPr="00BE72DC" w:rsidRDefault="003B73F6" w:rsidP="008977E4">
      <w:pPr>
        <w:spacing w:line="360" w:lineRule="auto"/>
        <w:jc w:val="both"/>
        <w:rPr>
          <w:sz w:val="28"/>
          <w:szCs w:val="28"/>
        </w:rPr>
      </w:pPr>
      <w:r w:rsidRPr="00BE72DC">
        <w:rPr>
          <w:sz w:val="28"/>
          <w:szCs w:val="28"/>
        </w:rPr>
        <w:t>«Финансы и статистика», 2005.</w:t>
      </w:r>
    </w:p>
    <w:p w:rsidR="003B73F6" w:rsidRPr="00BE72DC" w:rsidRDefault="003B73F6" w:rsidP="008977E4">
      <w:pPr>
        <w:spacing w:line="360" w:lineRule="auto"/>
        <w:jc w:val="both"/>
        <w:rPr>
          <w:sz w:val="28"/>
          <w:szCs w:val="28"/>
        </w:rPr>
      </w:pPr>
      <w:r w:rsidRPr="00BE72DC">
        <w:rPr>
          <w:sz w:val="28"/>
          <w:szCs w:val="28"/>
        </w:rPr>
        <w:t>5. Статистика: учебник / под. ред. И.И. Елисеевой.- М.: Высшее</w:t>
      </w:r>
    </w:p>
    <w:p w:rsidR="003B73F6" w:rsidRPr="00BE72DC" w:rsidRDefault="003B73F6" w:rsidP="008977E4">
      <w:pPr>
        <w:spacing w:line="360" w:lineRule="auto"/>
        <w:jc w:val="both"/>
        <w:rPr>
          <w:sz w:val="28"/>
          <w:szCs w:val="28"/>
        </w:rPr>
      </w:pPr>
      <w:r w:rsidRPr="00BE72DC">
        <w:rPr>
          <w:sz w:val="28"/>
          <w:szCs w:val="28"/>
        </w:rPr>
        <w:t>образование, 2007.</w:t>
      </w:r>
      <w:bookmarkStart w:id="0" w:name="_GoBack"/>
      <w:bookmarkEnd w:id="0"/>
    </w:p>
    <w:sectPr w:rsidR="003B73F6" w:rsidRPr="00BE72DC" w:rsidSect="00BE72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85F25"/>
    <w:multiLevelType w:val="hybridMultilevel"/>
    <w:tmpl w:val="9490EA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CA0948"/>
    <w:multiLevelType w:val="hybridMultilevel"/>
    <w:tmpl w:val="74DA4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CC1F6B"/>
    <w:multiLevelType w:val="hybridMultilevel"/>
    <w:tmpl w:val="E5CC7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D90"/>
    <w:rsid w:val="0000279B"/>
    <w:rsid w:val="000E08AE"/>
    <w:rsid w:val="00194431"/>
    <w:rsid w:val="001B3C65"/>
    <w:rsid w:val="002A4371"/>
    <w:rsid w:val="003B73F6"/>
    <w:rsid w:val="004409DC"/>
    <w:rsid w:val="004837EB"/>
    <w:rsid w:val="004D3D3D"/>
    <w:rsid w:val="006864AA"/>
    <w:rsid w:val="006A1308"/>
    <w:rsid w:val="006B0733"/>
    <w:rsid w:val="008977E4"/>
    <w:rsid w:val="008B3593"/>
    <w:rsid w:val="008F30D8"/>
    <w:rsid w:val="009271FD"/>
    <w:rsid w:val="00B0269C"/>
    <w:rsid w:val="00B30D90"/>
    <w:rsid w:val="00BE72DC"/>
    <w:rsid w:val="00C21F4A"/>
    <w:rsid w:val="00C400DF"/>
    <w:rsid w:val="00CA4059"/>
    <w:rsid w:val="00D240AD"/>
    <w:rsid w:val="00D66C25"/>
    <w:rsid w:val="00EA1D33"/>
    <w:rsid w:val="00EF1149"/>
    <w:rsid w:val="00F11232"/>
    <w:rsid w:val="00F250F8"/>
    <w:rsid w:val="00FE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chartTrackingRefBased/>
  <w15:docId w15:val="{446BC4B6-58FB-45E1-90D6-E0EBB557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7028</Words>
  <Characters>40063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Home</Company>
  <LinksUpToDate>false</LinksUpToDate>
  <CharactersWithSpaces>46998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User</dc:creator>
  <cp:keywords/>
  <dc:description/>
  <cp:lastModifiedBy>admin</cp:lastModifiedBy>
  <cp:revision>2</cp:revision>
  <dcterms:created xsi:type="dcterms:W3CDTF">2014-03-08T04:15:00Z</dcterms:created>
  <dcterms:modified xsi:type="dcterms:W3CDTF">2014-03-08T04:15:00Z</dcterms:modified>
</cp:coreProperties>
</file>