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14" w:rsidRDefault="00176114" w:rsidP="00EF6DCB">
      <w:pPr>
        <w:pStyle w:val="aff2"/>
        <w:keepNext/>
        <w:widowControl w:val="0"/>
        <w:rPr>
          <w:lang w:val="uk-UA"/>
        </w:rPr>
      </w:pPr>
      <w:bookmarkStart w:id="0" w:name="_Toc117653382"/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176114" w:rsidP="00EF6DCB">
      <w:pPr>
        <w:pStyle w:val="aff2"/>
        <w:keepNext/>
        <w:widowControl w:val="0"/>
        <w:rPr>
          <w:lang w:val="uk-UA"/>
        </w:rPr>
      </w:pPr>
    </w:p>
    <w:p w:rsidR="00176114" w:rsidRDefault="00FD33AC" w:rsidP="00EF6DCB">
      <w:pPr>
        <w:pStyle w:val="aff2"/>
        <w:keepNext/>
        <w:widowControl w:val="0"/>
      </w:pPr>
      <w:r w:rsidRPr="00176114">
        <w:t>СТАТИСТИКА НАСЕЛЕНИЯ</w:t>
      </w:r>
      <w:bookmarkEnd w:id="0"/>
    </w:p>
    <w:p w:rsidR="00176114" w:rsidRDefault="00176114" w:rsidP="00EF6DCB">
      <w:pPr>
        <w:pStyle w:val="afa"/>
        <w:keepNext/>
        <w:widowControl w:val="0"/>
      </w:pPr>
      <w:bookmarkStart w:id="1" w:name="_Toc117653383"/>
      <w:r>
        <w:br w:type="page"/>
        <w:t>Содержание</w:t>
      </w:r>
    </w:p>
    <w:p w:rsidR="00176114" w:rsidRDefault="00176114" w:rsidP="00EF6DCB">
      <w:pPr>
        <w:pStyle w:val="afa"/>
        <w:keepNext/>
        <w:widowControl w:val="0"/>
      </w:pPr>
    </w:p>
    <w:p w:rsidR="00176114" w:rsidRDefault="00176114" w:rsidP="00EF6DCB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0E06A9">
        <w:rPr>
          <w:rStyle w:val="ae"/>
          <w:noProof/>
        </w:rPr>
        <w:t>Понятие населения и демографические процессы</w:t>
      </w:r>
    </w:p>
    <w:p w:rsidR="00176114" w:rsidRDefault="00176114" w:rsidP="00EF6DCB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0E06A9">
        <w:rPr>
          <w:rStyle w:val="ae"/>
          <w:noProof/>
        </w:rPr>
        <w:t>Показатели движения населения</w:t>
      </w:r>
    </w:p>
    <w:p w:rsidR="00176114" w:rsidRDefault="00176114" w:rsidP="00EF6DCB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0E06A9">
        <w:rPr>
          <w:rStyle w:val="ae"/>
          <w:noProof/>
        </w:rPr>
        <w:t>Экстраполяционные методы</w:t>
      </w:r>
    </w:p>
    <w:p w:rsidR="00176114" w:rsidRDefault="00176114" w:rsidP="00EF6DCB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0E06A9">
        <w:rPr>
          <w:rStyle w:val="ae"/>
          <w:noProof/>
        </w:rPr>
        <w:t>Группировки населения</w:t>
      </w:r>
    </w:p>
    <w:p w:rsidR="00176114" w:rsidRDefault="00176114" w:rsidP="00EF6DCB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0E06A9">
        <w:rPr>
          <w:rStyle w:val="ae"/>
          <w:noProof/>
        </w:rPr>
        <w:t>Литература</w:t>
      </w:r>
    </w:p>
    <w:p w:rsidR="00176114" w:rsidRDefault="00176114" w:rsidP="00EF6DCB">
      <w:pPr>
        <w:pStyle w:val="afa"/>
        <w:keepNext/>
        <w:widowControl w:val="0"/>
      </w:pPr>
    </w:p>
    <w:p w:rsidR="00FD33AC" w:rsidRPr="00176114" w:rsidRDefault="00176114" w:rsidP="00EF6DCB">
      <w:pPr>
        <w:pStyle w:val="2"/>
        <w:widowControl w:val="0"/>
      </w:pPr>
      <w:r>
        <w:br w:type="page"/>
      </w:r>
      <w:bookmarkStart w:id="2" w:name="_Toc269743182"/>
      <w:r w:rsidR="00FD33AC" w:rsidRPr="00176114">
        <w:t>Понятие населения и демографические процессы</w:t>
      </w:r>
      <w:bookmarkEnd w:id="1"/>
      <w:bookmarkEnd w:id="2"/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 xml:space="preserve">Население </w:t>
      </w:r>
      <w:r w:rsidR="00176114">
        <w:t>-</w:t>
      </w:r>
      <w:r w:rsidRPr="00176114">
        <w:t xml:space="preserve"> это совокупность людей, проживающих в пределах определенной территории</w:t>
      </w:r>
      <w:r w:rsidR="00176114" w:rsidRPr="00176114">
        <w:t xml:space="preserve">: </w:t>
      </w:r>
      <w:r w:rsidRPr="00176114">
        <w:t>части страны, всей страны, группы стран, всего земного шара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К числу демографических процессов относятся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а</w:t>
      </w:r>
      <w:r w:rsidR="00176114" w:rsidRPr="00176114">
        <w:t xml:space="preserve">) </w:t>
      </w:r>
      <w:r w:rsidRPr="00176114">
        <w:t>процессы естественного движения населения и смены поколений, то есть воспроизводства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б</w:t>
      </w:r>
      <w:r w:rsidR="00176114" w:rsidRPr="00176114">
        <w:t xml:space="preserve">) </w:t>
      </w:r>
      <w:r w:rsidRPr="00176114">
        <w:t>процессы изменения структуры населения</w:t>
      </w:r>
      <w:r w:rsidR="00176114">
        <w:t xml:space="preserve"> (</w:t>
      </w:r>
      <w:r w:rsidRPr="00176114">
        <w:t>по полу, возрасту, социальному и экономическому составу, уровню образования и грамотности</w:t>
      </w:r>
      <w:r w:rsidR="00176114" w:rsidRPr="00176114">
        <w:t>);</w:t>
      </w:r>
    </w:p>
    <w:p w:rsidR="00176114" w:rsidRDefault="00FD33AC" w:rsidP="00EF6DCB">
      <w:pPr>
        <w:keepNext/>
        <w:widowControl w:val="0"/>
        <w:ind w:firstLine="709"/>
      </w:pPr>
      <w:r w:rsidRPr="00176114">
        <w:t>в</w:t>
      </w:r>
      <w:r w:rsidR="00176114" w:rsidRPr="00176114">
        <w:t xml:space="preserve">) </w:t>
      </w:r>
      <w:r w:rsidRPr="00176114">
        <w:t>процессы изменения размещения населения по территории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г</w:t>
      </w:r>
      <w:r w:rsidR="00176114" w:rsidRPr="00176114">
        <w:t xml:space="preserve">) </w:t>
      </w:r>
      <w:r w:rsidRPr="00176114">
        <w:t>процессы миграции населения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Статистика населения использует специфические способы анализа</w:t>
      </w:r>
      <w:r w:rsidR="00176114" w:rsidRPr="00176114">
        <w:t xml:space="preserve">: </w:t>
      </w:r>
      <w:r w:rsidRPr="00176114">
        <w:t>построение вероятностных таблиц, демографической сетки, возрастных пирамид и др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В статистике населения используются следующие виды вероятностных таблиц</w:t>
      </w:r>
      <w:r w:rsidR="00176114" w:rsidRPr="00176114">
        <w:t xml:space="preserve">: </w:t>
      </w:r>
      <w:r w:rsidRPr="00176114">
        <w:t>рождаемости, смертности</w:t>
      </w:r>
      <w:r w:rsidR="00176114">
        <w:t xml:space="preserve"> (</w:t>
      </w:r>
      <w:r w:rsidRPr="00176114">
        <w:t>дожития</w:t>
      </w:r>
      <w:r w:rsidR="00176114" w:rsidRPr="00176114">
        <w:t>),</w:t>
      </w:r>
      <w:r w:rsidRPr="00176114">
        <w:t xml:space="preserve"> брачности, разводимости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Все вероятностные таблицы строятся не для реального, а для условного, гипотетического населения</w:t>
      </w:r>
      <w:r w:rsidR="00176114" w:rsidRPr="00176114">
        <w:t xml:space="preserve">. </w:t>
      </w:r>
      <w:r w:rsidRPr="00176114">
        <w:t>По существу это модель смертности или дожития до определенного возраста родившихся 100 000 человек или 10 000 женщин фертильного возраста в таблицах рождаемости, брачности и разводимости</w:t>
      </w:r>
      <w:r w:rsidR="00176114" w:rsidRPr="00176114">
        <w:t>.</w:t>
      </w:r>
    </w:p>
    <w:p w:rsidR="00D76932" w:rsidRDefault="00D76932" w:rsidP="00EF6DCB">
      <w:pPr>
        <w:keepNext/>
        <w:widowControl w:val="0"/>
        <w:ind w:firstLine="709"/>
      </w:pPr>
      <w:bookmarkStart w:id="3" w:name="_Toc117653384"/>
    </w:p>
    <w:p w:rsidR="00FD33AC" w:rsidRPr="00176114" w:rsidRDefault="00FD33AC" w:rsidP="00EF6DCB">
      <w:pPr>
        <w:pStyle w:val="2"/>
        <w:widowControl w:val="0"/>
      </w:pPr>
      <w:r w:rsidRPr="00176114">
        <w:t>Показатели численности населения и методы их расчета</w:t>
      </w:r>
      <w:bookmarkEnd w:id="3"/>
    </w:p>
    <w:p w:rsidR="00D76932" w:rsidRDefault="00D76932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Основным источником статистики населения являются текущий учет и единовременные наблюдения в виде сплошных или выборочных переписей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При анализе различаются постоянное население</w:t>
      </w:r>
      <w:r w:rsidR="00176114">
        <w:t xml:space="preserve"> (</w:t>
      </w:r>
      <w:r w:rsidRPr="00176114">
        <w:t>ПН</w:t>
      </w:r>
      <w:r w:rsidR="00176114" w:rsidRPr="00176114">
        <w:t xml:space="preserve">) </w:t>
      </w:r>
      <w:r w:rsidRPr="00176114">
        <w:t>и наличное население</w:t>
      </w:r>
      <w:r w:rsidR="00176114">
        <w:t xml:space="preserve"> (</w:t>
      </w:r>
      <w:r w:rsidRPr="00176114">
        <w:t>НН</w:t>
      </w:r>
      <w:r w:rsidR="00176114" w:rsidRPr="00176114">
        <w:t xml:space="preserve">). </w:t>
      </w:r>
      <w:r w:rsidRPr="00176114">
        <w:t>В переписях, кроме того, учитываются еще две категории</w:t>
      </w:r>
      <w:r w:rsidR="00176114" w:rsidRPr="00176114">
        <w:t xml:space="preserve">: </w:t>
      </w:r>
      <w:r w:rsidRPr="00176114">
        <w:t>временно проживающие</w:t>
      </w:r>
      <w:r w:rsidR="00176114">
        <w:t xml:space="preserve"> (</w:t>
      </w:r>
      <w:r w:rsidRPr="00176114">
        <w:t>ВП</w:t>
      </w:r>
      <w:r w:rsidR="00176114" w:rsidRPr="00176114">
        <w:t xml:space="preserve">) </w:t>
      </w:r>
      <w:r w:rsidRPr="00176114">
        <w:t>и временно отсутствующие</w:t>
      </w:r>
      <w:r w:rsidR="00176114">
        <w:t xml:space="preserve"> (</w:t>
      </w:r>
      <w:r w:rsidRPr="00176114">
        <w:t>ВО</w:t>
      </w:r>
      <w:r w:rsidR="00176114" w:rsidRPr="00176114">
        <w:t>).</w:t>
      </w:r>
    </w:p>
    <w:p w:rsidR="00176114" w:rsidRDefault="00FD33AC" w:rsidP="00EF6DCB">
      <w:pPr>
        <w:keepNext/>
        <w:widowControl w:val="0"/>
        <w:ind w:firstLine="709"/>
      </w:pPr>
      <w:r w:rsidRPr="00176114">
        <w:t xml:space="preserve">Если имеются данные на начало </w:t>
      </w:r>
      <w:r w:rsidR="009E6B60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9.5pt">
            <v:imagedata r:id="rId7" o:title=""/>
          </v:shape>
        </w:pict>
      </w:r>
      <w:r w:rsidRPr="00176114">
        <w:t xml:space="preserve"> и конец периода </w:t>
      </w:r>
      <w:r w:rsidR="009E6B60">
        <w:rPr>
          <w:position w:val="-12"/>
        </w:rPr>
        <w:pict>
          <v:shape id="_x0000_i1026" type="#_x0000_t75" style="width:18pt;height:20.25pt">
            <v:imagedata r:id="rId8" o:title=""/>
          </v:shape>
        </w:pict>
      </w:r>
      <w:r w:rsidRPr="00176114">
        <w:t>, то средняя численность населения определяется по формуле средней арифметической простой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ind w:firstLine="709"/>
      </w:pPr>
      <w:r>
        <w:rPr>
          <w:position w:val="-26"/>
        </w:rPr>
        <w:pict>
          <v:shape id="_x0000_i1027" type="#_x0000_t75" style="width:77.25pt;height:35.25pt">
            <v:imagedata r:id="rId9" o:title=""/>
          </v:shape>
        </w:pic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Если имеются данные</w:t>
      </w:r>
      <w:r w:rsidR="00176114" w:rsidRPr="00176114">
        <w:t xml:space="preserve"> </w:t>
      </w:r>
      <w:r w:rsidRPr="00176114">
        <w:t xml:space="preserve">моментного ряда динамики с равноотстоящими уровнями, то расчет средней численности населения осуществляется </w:t>
      </w:r>
      <w:r w:rsidR="00176114">
        <w:t>-</w:t>
      </w:r>
      <w:r w:rsidRPr="00176114">
        <w:t xml:space="preserve"> по хронологической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tabs>
          <w:tab w:val="center" w:pos="5032"/>
        </w:tabs>
        <w:ind w:firstLine="709"/>
      </w:pPr>
      <w:r>
        <w:rPr>
          <w:position w:val="-28"/>
        </w:rPr>
        <w:pict>
          <v:shape id="_x0000_i1028" type="#_x0000_t75" style="width:178.5pt;height:36pt">
            <v:imagedata r:id="rId10" o:title=""/>
          </v:shape>
        </w:pict>
      </w:r>
      <w:r w:rsidR="00FD33AC" w:rsidRPr="00176114">
        <w:t>,</w:t>
      </w:r>
      <w:r w:rsidR="00176114">
        <w:tab/>
      </w:r>
    </w:p>
    <w:p w:rsidR="00176114" w:rsidRPr="00176114" w:rsidRDefault="00176114" w:rsidP="00EF6DCB">
      <w:pPr>
        <w:keepNext/>
        <w:widowControl w:val="0"/>
        <w:tabs>
          <w:tab w:val="center" w:pos="5032"/>
        </w:tabs>
        <w:ind w:firstLine="709"/>
        <w:rPr>
          <w:lang w:val="uk-UA"/>
        </w:rPr>
      </w:pPr>
    </w:p>
    <w:p w:rsidR="00176114" w:rsidRDefault="00FD33AC" w:rsidP="00EF6DCB">
      <w:pPr>
        <w:keepNext/>
        <w:widowControl w:val="0"/>
        <w:ind w:firstLine="709"/>
      </w:pPr>
      <w:r w:rsidRPr="00176114">
        <w:t>где</w:t>
      </w:r>
      <w:r w:rsidR="00176114" w:rsidRPr="00176114">
        <w:t xml:space="preserve"> </w:t>
      </w:r>
      <w:r w:rsidR="009E6B60">
        <w:rPr>
          <w:position w:val="-12"/>
        </w:rPr>
        <w:pict>
          <v:shape id="_x0000_i1029" type="#_x0000_t75" style="width:56.25pt;height:18.75pt">
            <v:imagedata r:id="rId11" o:title=""/>
          </v:shape>
        </w:pict>
      </w:r>
      <w:r w:rsidRPr="00176114">
        <w:t xml:space="preserve"> </w:t>
      </w:r>
      <w:r w:rsidR="00176114">
        <w:t>-</w:t>
      </w:r>
      <w:r w:rsidRPr="00176114">
        <w:t xml:space="preserve"> численность населения на начало месяца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 xml:space="preserve">п </w:t>
      </w:r>
      <w:r w:rsidR="00176114">
        <w:t>-</w:t>
      </w:r>
      <w:r w:rsidRPr="00176114">
        <w:t xml:space="preserve"> число месяцев</w:t>
      </w:r>
    </w:p>
    <w:p w:rsidR="00176114" w:rsidRDefault="00FD33AC" w:rsidP="00EF6DCB">
      <w:pPr>
        <w:keepNext/>
        <w:widowControl w:val="0"/>
        <w:ind w:firstLine="709"/>
      </w:pPr>
      <w:r w:rsidRPr="00176114">
        <w:t>Для моментного ряда динамики с неравно</w:t>
      </w:r>
      <w:r w:rsidR="00D76932">
        <w:t xml:space="preserve"> </w:t>
      </w:r>
      <w:r w:rsidRPr="00176114">
        <w:t>отстоящими уровнями рассчитывается по формуле средней арифметической взвешенной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ind w:firstLine="709"/>
      </w:pPr>
      <w:r>
        <w:rPr>
          <w:position w:val="-72"/>
        </w:rPr>
        <w:pict>
          <v:shape id="_x0000_i1030" type="#_x0000_t75" style="width:63pt;height:78.75pt">
            <v:imagedata r:id="rId12" o:title=""/>
          </v:shape>
        </w:pic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При определении средней численности населения за длительный период времени, то используется формула средней логарифмической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ind w:firstLine="709"/>
      </w:pPr>
      <w:r>
        <w:rPr>
          <w:position w:val="-34"/>
        </w:rPr>
        <w:pict>
          <v:shape id="_x0000_i1031" type="#_x0000_t75" style="width:105pt;height:38.25pt">
            <v:imagedata r:id="rId13" o:title=""/>
          </v:shape>
        </w:pict>
      </w:r>
      <w:r w:rsidR="00176114" w:rsidRPr="00176114">
        <w:t>.</w:t>
      </w:r>
    </w:p>
    <w:p w:rsidR="00FD33AC" w:rsidRPr="00176114" w:rsidRDefault="00EF6DCB" w:rsidP="00EF6DCB">
      <w:pPr>
        <w:pStyle w:val="2"/>
        <w:widowControl w:val="0"/>
      </w:pPr>
      <w:bookmarkStart w:id="4" w:name="_Toc117653385"/>
      <w:bookmarkStart w:id="5" w:name="_Toc269743183"/>
      <w:r>
        <w:rPr>
          <w:b w:val="0"/>
          <w:bCs w:val="0"/>
          <w:i w:val="0"/>
          <w:iCs w:val="0"/>
          <w:smallCaps w:val="0"/>
        </w:rPr>
        <w:br w:type="page"/>
      </w:r>
      <w:r w:rsidR="00FD33AC" w:rsidRPr="00176114">
        <w:t>Показатели движения населения</w:t>
      </w:r>
      <w:bookmarkEnd w:id="4"/>
      <w:bookmarkEnd w:id="5"/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Для характеристики</w:t>
      </w:r>
      <w:r w:rsidR="00176114" w:rsidRPr="00176114">
        <w:t xml:space="preserve"> </w:t>
      </w:r>
      <w:r w:rsidRPr="00176114">
        <w:t>применяют показатели естественного и механического движения населения, к которым относятся общие и повозрастные коэффициенты рождаемости, смертности, естественного прироста, а также коэффициенты механического пополнения, выбытия и</w:t>
      </w:r>
      <w:r w:rsidR="00176114">
        <w:t xml:space="preserve"> </w:t>
      </w:r>
      <w:r w:rsidRPr="00176114">
        <w:t>прироста населения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 xml:space="preserve">Все эти коэффициенты рассчитываются по одной и той же методике </w:t>
      </w:r>
      <w:r w:rsidR="00176114">
        <w:t>-</w:t>
      </w:r>
      <w:r w:rsidRPr="00176114">
        <w:t xml:space="preserve"> как отношение соответствующего абсолютного показателя к</w:t>
      </w:r>
      <w:r w:rsidR="00176114">
        <w:t xml:space="preserve"> </w:t>
      </w:r>
      <w:r w:rsidRPr="00176114">
        <w:t>среднегодовой численности населения</w:t>
      </w:r>
      <w:r w:rsidR="00176114" w:rsidRPr="00176114">
        <w:t xml:space="preserve">. </w:t>
      </w:r>
      <w:r w:rsidRPr="00176114">
        <w:t>Поэтому они определяются по нижеследующим формулам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ind w:firstLine="709"/>
      </w:pPr>
      <w:r>
        <w:rPr>
          <w:position w:val="-36"/>
        </w:rPr>
        <w:pict>
          <v:shape id="_x0000_i1032" type="#_x0000_t75" style="width:104.25pt;height:41.25pt" filled="t">
            <v:imagedata r:id="rId14" o:title=""/>
          </v:shape>
        </w:pict>
      </w:r>
      <w:r w:rsidR="00176114" w:rsidRPr="00176114">
        <w:t xml:space="preserve"> </w:t>
      </w:r>
      <w:r>
        <w:rPr>
          <w:position w:val="-36"/>
        </w:rPr>
        <w:pict>
          <v:shape id="_x0000_i1033" type="#_x0000_t75" style="width:110.25pt;height:42pt" filled="t">
            <v:imagedata r:id="rId15" o:title=""/>
          </v:shape>
        </w:pic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38"/>
        </w:rPr>
        <w:pict>
          <v:shape id="_x0000_i1034" type="#_x0000_t75" style="width:123.75pt;height:42.75pt">
            <v:imagedata r:id="rId16" o:title=""/>
          </v:shape>
        </w:pic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36"/>
        </w:rPr>
        <w:pict>
          <v:shape id="_x0000_i1035" type="#_x0000_t75" style="width:105pt;height:33.75pt">
            <v:imagedata r:id="rId17" o:title=""/>
          </v:shape>
        </w:pic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36"/>
        </w:rPr>
        <w:pict>
          <v:shape id="_x0000_i1036" type="#_x0000_t75" style="width:128.25pt;height:36pt" filled="t">
            <v:imagedata r:id="rId18" o:title=""/>
          </v:shape>
        </w:pict>
      </w:r>
      <w:r w:rsidR="00176114" w:rsidRPr="00176114">
        <w:t xml:space="preserve">; </w:t>
      </w:r>
      <w:r>
        <w:rPr>
          <w:position w:val="-36"/>
        </w:rPr>
        <w:pict>
          <v:shape id="_x0000_i1037" type="#_x0000_t75" style="width:99.75pt;height:31.5pt" filled="t">
            <v:imagedata r:id="rId19" o:title=""/>
          </v:shape>
        </w:pic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34"/>
        </w:rPr>
        <w:pict>
          <v:shape id="_x0000_i1038" type="#_x0000_t75" style="width:81pt;height:40.5pt" filled="t">
            <v:imagedata r:id="rId20" o:title=""/>
          </v:shape>
        </w:pict>
      </w:r>
      <w:r w:rsidR="00176114" w:rsidRPr="00176114">
        <w:t xml:space="preserve">; </w:t>
      </w:r>
      <w:r>
        <w:rPr>
          <w:position w:val="-36"/>
        </w:rPr>
        <w:pict>
          <v:shape id="_x0000_i1039" type="#_x0000_t75" style="width:146.25pt;height:42pt" filled="t">
            <v:imagedata r:id="rId21" o:title=""/>
          </v:shape>
        </w:pic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Общий коэффициент интенсивности миграции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ind w:firstLine="709"/>
      </w:pPr>
      <w:r>
        <w:rPr>
          <w:position w:val="-28"/>
        </w:rPr>
        <w:pict>
          <v:shape id="_x0000_i1040" type="#_x0000_t75" style="width:135.75pt;height:30pt">
            <v:imagedata r:id="rId22" o:title=""/>
          </v:shape>
        </w:pict>
      </w:r>
      <w:r w:rsidR="00FD33AC" w:rsidRPr="00176114">
        <w:t>,</w:t>
      </w:r>
    </w:p>
    <w:p w:rsidR="00176114" w:rsidRPr="00176114" w:rsidRDefault="00176114" w:rsidP="00EF6DCB">
      <w:pPr>
        <w:keepNext/>
        <w:widowControl w:val="0"/>
        <w:ind w:firstLine="709"/>
        <w:rPr>
          <w:lang w:val="uk-UA"/>
        </w:rPr>
      </w:pPr>
    </w:p>
    <w:p w:rsidR="00176114" w:rsidRDefault="00FD33AC" w:rsidP="00EF6DCB">
      <w:pPr>
        <w:keepNext/>
        <w:widowControl w:val="0"/>
        <w:ind w:firstLine="709"/>
      </w:pPr>
      <w:r w:rsidRPr="00176114">
        <w:t>где</w:t>
      </w:r>
      <w:r w:rsidR="00176114" w:rsidRPr="00176114">
        <w:t xml:space="preserve"> </w:t>
      </w:r>
      <w:r w:rsidR="009E6B60">
        <w:rPr>
          <w:position w:val="-16"/>
        </w:rPr>
        <w:pict>
          <v:shape id="_x0000_i1041" type="#_x0000_t75" style="width:39pt;height:21pt">
            <v:imagedata r:id="rId23" o:title=""/>
          </v:shape>
        </w:pict>
      </w:r>
      <w:r w:rsidRPr="00176114">
        <w:t xml:space="preserve">, </w:t>
      </w:r>
      <w:r w:rsidR="009E6B60">
        <w:rPr>
          <w:position w:val="-12"/>
        </w:rPr>
        <w:pict>
          <v:shape id="_x0000_i1042" type="#_x0000_t75" style="width:24.75pt;height:18.75pt">
            <v:imagedata r:id="rId24" o:title=""/>
          </v:shape>
        </w:pict>
      </w:r>
      <w:r w:rsidRPr="00176114">
        <w:t xml:space="preserve"> </w:t>
      </w:r>
      <w:r w:rsidR="00176114">
        <w:t>-</w:t>
      </w:r>
      <w:r w:rsidRPr="00176114">
        <w:t xml:space="preserve"> соответственно коэффициенты рождаемости и</w:t>
      </w:r>
      <w:r w:rsidR="00176114">
        <w:t xml:space="preserve"> </w:t>
      </w:r>
      <w:r w:rsidRPr="00176114">
        <w:t>смертности</w: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16"/>
        </w:rPr>
        <w:pict>
          <v:shape id="_x0000_i1043" type="#_x0000_t75" style="width:54pt;height:21pt">
            <v:imagedata r:id="rId25" o:title=""/>
          </v:shape>
        </w:pict>
      </w:r>
      <w:r w:rsidR="00FD33AC" w:rsidRPr="00176114">
        <w:t xml:space="preserve"> </w:t>
      </w:r>
      <w:r w:rsidR="00176114">
        <w:t>-</w:t>
      </w:r>
      <w:r w:rsidR="00FD33AC" w:rsidRPr="00176114">
        <w:t xml:space="preserve"> коэффициент естественного прироста населения</w: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12"/>
        </w:rPr>
        <w:pict>
          <v:shape id="_x0000_i1044" type="#_x0000_t75" style="width:51pt;height:18.75pt">
            <v:imagedata r:id="rId26" o:title=""/>
          </v:shape>
        </w:pict>
      </w:r>
      <w:r w:rsidR="00FD33AC" w:rsidRPr="00176114">
        <w:t xml:space="preserve"> </w:t>
      </w:r>
      <w:r w:rsidR="00176114">
        <w:t>-</w:t>
      </w:r>
      <w:r w:rsidR="00FD33AC" w:rsidRPr="00176114">
        <w:t xml:space="preserve"> соответственно коэффициенты механического пополнения и механического выбытия</w: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16"/>
        </w:rPr>
        <w:pict>
          <v:shape id="_x0000_i1045" type="#_x0000_t75" style="width:56.25pt;height:21pt">
            <v:imagedata r:id="rId27" o:title=""/>
          </v:shape>
        </w:pict>
      </w:r>
      <w:r w:rsidR="00FD33AC" w:rsidRPr="00176114">
        <w:t xml:space="preserve"> </w:t>
      </w:r>
      <w:r w:rsidR="00176114">
        <w:t>-</w:t>
      </w:r>
      <w:r w:rsidR="00FD33AC" w:rsidRPr="00176114">
        <w:t xml:space="preserve"> коэффициент механического прироста населения</w: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12"/>
        </w:rPr>
        <w:pict>
          <v:shape id="_x0000_i1046" type="#_x0000_t75" style="width:33pt;height:18.75pt" o:bullet="t">
            <v:imagedata r:id="rId28" o:title=""/>
          </v:shape>
        </w:pict>
      </w:r>
      <w:r w:rsidR="00FD33AC" w:rsidRPr="00176114">
        <w:t xml:space="preserve"> </w:t>
      </w:r>
      <w:r w:rsidR="00176114">
        <w:t>-</w:t>
      </w:r>
      <w:r w:rsidR="00FD33AC" w:rsidRPr="00176114">
        <w:t xml:space="preserve"> коэффициент жизнеспособности</w:t>
      </w:r>
      <w:r w:rsidR="00176114">
        <w:t xml:space="preserve"> (</w:t>
      </w:r>
      <w:r w:rsidR="00FD33AC" w:rsidRPr="00176114">
        <w:t>коэффициент Покровского</w:t>
      </w:r>
      <w:r w:rsidR="00176114" w:rsidRPr="00176114">
        <w:t>);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4"/>
        </w:rPr>
        <w:pict>
          <v:shape id="_x0000_i1047" type="#_x0000_t75" style="width:14.25pt;height:14.25pt" o:bullet="t">
            <v:imagedata r:id="rId29" o:title=""/>
          </v:shape>
        </w:pict>
      </w:r>
      <w:r w:rsidR="00FD33AC" w:rsidRPr="00176114">
        <w:t xml:space="preserve"> </w:t>
      </w:r>
      <w:r w:rsidR="00176114">
        <w:t>-</w:t>
      </w:r>
      <w:r w:rsidR="00FD33AC" w:rsidRPr="00176114">
        <w:t xml:space="preserve"> специальный коэффициент рождаемости</w:t>
      </w:r>
      <w:r w:rsidR="00176114">
        <w:t xml:space="preserve"> (</w:t>
      </w:r>
      <w:r w:rsidR="00FD33AC" w:rsidRPr="00176114">
        <w:t>коэффициент плодовитости, фертильности</w:t>
      </w:r>
      <w:r w:rsidR="00176114" w:rsidRPr="00176114">
        <w:t>);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16"/>
        </w:rPr>
        <w:pict>
          <v:shape id="_x0000_i1048" type="#_x0000_t75" style="width:53.25pt;height:21pt">
            <v:imagedata r:id="rId30" o:title=""/>
          </v:shape>
        </w:pict>
      </w:r>
      <w:r w:rsidR="00FD33AC" w:rsidRPr="00176114">
        <w:t xml:space="preserve"> </w:t>
      </w:r>
      <w:r w:rsidR="00176114">
        <w:t>-</w:t>
      </w:r>
      <w:r w:rsidR="00FD33AC" w:rsidRPr="00176114">
        <w:t xml:space="preserve"> соответственно численность лиц, родившихся и умерших в течение изучаемого периода</w: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16"/>
        </w:rPr>
        <w:pict>
          <v:shape id="_x0000_i1049" type="#_x0000_t75" style="width:63pt;height:21pt">
            <v:imagedata r:id="rId31" o:title=""/>
          </v:shape>
        </w:pict>
      </w:r>
      <w:r w:rsidR="00176114" w:rsidRPr="00176114">
        <w:t xml:space="preserve"> - </w:t>
      </w:r>
      <w:r w:rsidR="00FD33AC" w:rsidRPr="00176114">
        <w:t>соответственно численность лиц, выбывших и прибывших в</w:t>
      </w:r>
      <w:r w:rsidR="00176114" w:rsidRPr="00176114">
        <w:t xml:space="preserve"> </w:t>
      </w:r>
      <w:r w:rsidR="00FD33AC" w:rsidRPr="00176114">
        <w:t>страну в течение изучаемого периода</w:t>
      </w:r>
      <w:r w:rsidR="00176114" w:rsidRPr="00176114">
        <w:t>;</w:t>
      </w:r>
    </w:p>
    <w:p w:rsidR="00176114" w:rsidRDefault="009E6B60" w:rsidP="00EF6DCB">
      <w:pPr>
        <w:keepNext/>
        <w:widowControl w:val="0"/>
        <w:ind w:firstLine="709"/>
      </w:pPr>
      <w:r>
        <w:rPr>
          <w:position w:val="-14"/>
        </w:rPr>
        <w:pict>
          <v:shape id="_x0000_i1050" type="#_x0000_t75" style="width:30pt;height:21pt">
            <v:imagedata r:id="rId32" o:title=""/>
          </v:shape>
        </w:pict>
      </w:r>
      <w:r w:rsidR="00FD33AC" w:rsidRPr="00176114">
        <w:t xml:space="preserve"> </w:t>
      </w:r>
      <w:r w:rsidR="00176114">
        <w:t>-</w:t>
      </w:r>
      <w:r w:rsidR="00FD33AC" w:rsidRPr="00176114">
        <w:t xml:space="preserve"> средняя общая численность населения страны за изучаемый период</w:t>
      </w:r>
      <w:r w:rsidR="00176114" w:rsidRPr="00176114">
        <w:t>.</w:t>
      </w:r>
    </w:p>
    <w:p w:rsidR="00FD33AC" w:rsidRPr="00176114" w:rsidRDefault="00FD33AC" w:rsidP="00EF6DCB">
      <w:pPr>
        <w:keepNext/>
        <w:widowControl w:val="0"/>
        <w:ind w:firstLine="709"/>
      </w:pPr>
      <w:bookmarkStart w:id="6" w:name="_Toc117653386"/>
      <w:r w:rsidRPr="00176114">
        <w:t>Методы прогнозирования численности населения</w:t>
      </w:r>
      <w:bookmarkEnd w:id="6"/>
    </w:p>
    <w:p w:rsidR="00176114" w:rsidRDefault="00FD33AC" w:rsidP="00EF6DCB">
      <w:pPr>
        <w:keepNext/>
        <w:widowControl w:val="0"/>
        <w:ind w:firstLine="709"/>
      </w:pPr>
      <w:r w:rsidRPr="00176114">
        <w:t>Общий прирост численности населения за год складывается как результат его естественного движения, так и в результате механического</w:t>
      </w:r>
      <w:r w:rsidR="00176114">
        <w:t xml:space="preserve"> (</w:t>
      </w:r>
      <w:r w:rsidRPr="00176114">
        <w:t>миграционного</w:t>
      </w:r>
      <w:r w:rsidR="00176114" w:rsidRPr="00176114">
        <w:t xml:space="preserve">) </w:t>
      </w:r>
      <w:r w:rsidRPr="00176114">
        <w:t>перемещения</w:t>
      </w:r>
      <w:r w:rsidR="00176114" w:rsidRPr="00176114">
        <w:t xml:space="preserve">. </w:t>
      </w:r>
    </w:p>
    <w:p w:rsidR="00176114" w:rsidRDefault="00FD33AC" w:rsidP="00EF6DCB">
      <w:pPr>
        <w:keepNext/>
        <w:widowControl w:val="0"/>
        <w:ind w:firstLine="709"/>
      </w:pPr>
      <w:r w:rsidRPr="00176114">
        <w:t>Коэффициент общего прироста</w:t>
      </w:r>
    </w:p>
    <w:p w:rsidR="00176114" w:rsidRPr="00176114" w:rsidRDefault="00176114" w:rsidP="00EF6DCB">
      <w:pPr>
        <w:keepNext/>
        <w:widowControl w:val="0"/>
        <w:ind w:firstLine="709"/>
        <w:rPr>
          <w:lang w:val="uk-UA"/>
        </w:rPr>
      </w:pPr>
    </w:p>
    <w:p w:rsidR="00176114" w:rsidRDefault="009E6B60" w:rsidP="00EF6DCB">
      <w:pPr>
        <w:keepNext/>
        <w:widowControl w:val="0"/>
        <w:ind w:firstLine="709"/>
      </w:pPr>
      <w:r>
        <w:rPr>
          <w:position w:val="-16"/>
        </w:rPr>
        <w:pict>
          <v:shape id="_x0000_i1051" type="#_x0000_t75" style="width:202.5pt;height:21pt">
            <v:imagedata r:id="rId33" o:title=""/>
          </v:shape>
        </w:pic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Демографический прогноз представляет собой научное предвидение будущего развития населения на ближайшую или отдаленную перспективу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В специальной литературе имеются классификации демографических прогнозов</w:t>
      </w:r>
      <w:r w:rsidR="00176114" w:rsidRPr="00176114">
        <w:t xml:space="preserve">. </w:t>
      </w:r>
      <w:r w:rsidRPr="00176114">
        <w:t>Наиболее четкая классификация дана в трудах Л</w:t>
      </w:r>
      <w:r w:rsidR="00176114">
        <w:t xml:space="preserve">.Л. </w:t>
      </w:r>
      <w:r w:rsidRPr="00176114">
        <w:t>Рыбаковского</w:t>
      </w:r>
      <w:r w:rsidR="00176114" w:rsidRPr="00176114">
        <w:t xml:space="preserve">. </w:t>
      </w:r>
      <w:r w:rsidRPr="00176114">
        <w:t>Он различает следующие группы демографических прогнозов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1</w:t>
      </w:r>
      <w:r w:rsidR="00176114" w:rsidRPr="00176114">
        <w:t xml:space="preserve">. </w:t>
      </w:r>
      <w:r w:rsidRPr="00176114">
        <w:t>По цели, которая преследуется при прогнозировании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а</w:t>
      </w:r>
      <w:r w:rsidR="00176114" w:rsidRPr="00176114">
        <w:t xml:space="preserve">) </w:t>
      </w:r>
      <w:r w:rsidRPr="00176114">
        <w:t>прогнозы, показывающие, что может произойти, если в будущем сохранятся тенденции развития населения</w:t>
      </w:r>
      <w:r w:rsidR="00176114">
        <w:t xml:space="preserve"> (</w:t>
      </w:r>
      <w:r w:rsidRPr="00176114">
        <w:t>прогнозы-предостережения</w:t>
      </w:r>
      <w:r w:rsidR="00176114" w:rsidRPr="00176114">
        <w:t>);</w:t>
      </w:r>
    </w:p>
    <w:p w:rsidR="00176114" w:rsidRDefault="00FD33AC" w:rsidP="00EF6DCB">
      <w:pPr>
        <w:keepNext/>
        <w:widowControl w:val="0"/>
        <w:ind w:firstLine="709"/>
      </w:pPr>
      <w:r w:rsidRPr="00176114">
        <w:t>б</w:t>
      </w:r>
      <w:r w:rsidR="00176114" w:rsidRPr="00176114">
        <w:t xml:space="preserve">) </w:t>
      </w:r>
      <w:r w:rsidRPr="00176114">
        <w:t>прогнозы, демонстрирующие, что должно произойти в результате осуществления соответствующей системы мер, связанных с</w:t>
      </w:r>
      <w:r w:rsidR="00176114">
        <w:t xml:space="preserve"> </w:t>
      </w:r>
      <w:r w:rsidRPr="00176114">
        <w:t>демографическими процессами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2</w:t>
      </w:r>
      <w:r w:rsidR="00176114" w:rsidRPr="00176114">
        <w:t xml:space="preserve">. </w:t>
      </w:r>
      <w:r w:rsidRPr="00176114">
        <w:t>По объектам прогнозирования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а</w:t>
      </w:r>
      <w:r w:rsidR="00176114" w:rsidRPr="00176114">
        <w:t xml:space="preserve">) </w:t>
      </w:r>
      <w:r w:rsidRPr="00176114">
        <w:t>прогнозы воспроизводства населения, рождаемости, смертности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б</w:t>
      </w:r>
      <w:r w:rsidR="00176114" w:rsidRPr="00176114">
        <w:t xml:space="preserve">) </w:t>
      </w:r>
      <w:r w:rsidRPr="00176114">
        <w:t>прогнозы миграционных процессов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в</w:t>
      </w:r>
      <w:r w:rsidR="00176114" w:rsidRPr="00176114">
        <w:t xml:space="preserve">) </w:t>
      </w:r>
      <w:r w:rsidRPr="00176114">
        <w:t>прогнозы численности и состава трудовых ресурсов, которыми располагает территория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г</w:t>
      </w:r>
      <w:r w:rsidR="00176114" w:rsidRPr="00176114">
        <w:t xml:space="preserve">) </w:t>
      </w:r>
      <w:r w:rsidRPr="00176114">
        <w:t>прогнозы отдельных структурных элементов и категорий населения или трудовых ресурсов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д</w:t>
      </w:r>
      <w:r w:rsidR="00176114" w:rsidRPr="00176114">
        <w:t xml:space="preserve">) </w:t>
      </w:r>
      <w:r w:rsidRPr="00176114">
        <w:t>прогнозы динамики численности и половозрастного состава всего населения страны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3</w:t>
      </w:r>
      <w:r w:rsidR="00176114" w:rsidRPr="00176114">
        <w:t xml:space="preserve">. </w:t>
      </w:r>
      <w:r w:rsidRPr="00176114">
        <w:t>По методам построения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а</w:t>
      </w:r>
      <w:r w:rsidR="00176114" w:rsidRPr="00176114">
        <w:t xml:space="preserve">) </w:t>
      </w:r>
      <w:r w:rsidRPr="00176114">
        <w:t>прогнозы, построенные методом содержательной экстраполяции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б</w:t>
      </w:r>
      <w:r w:rsidR="00176114" w:rsidRPr="00176114">
        <w:t xml:space="preserve">) </w:t>
      </w:r>
      <w:r w:rsidRPr="00176114">
        <w:t>прогнозы, построенные методом экспертных оценок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в</w:t>
      </w:r>
      <w:r w:rsidR="00176114" w:rsidRPr="00176114">
        <w:t xml:space="preserve">) </w:t>
      </w:r>
      <w:r w:rsidRPr="00176114">
        <w:t>прогнозы, построенные по аналоговому принципу</w:t>
      </w:r>
    </w:p>
    <w:p w:rsidR="00176114" w:rsidRDefault="00176114" w:rsidP="00EF6DCB">
      <w:pPr>
        <w:keepNext/>
        <w:widowControl w:val="0"/>
        <w:ind w:firstLine="709"/>
      </w:pPr>
    </w:p>
    <w:p w:rsidR="00FD33AC" w:rsidRPr="00176114" w:rsidRDefault="00FD33AC" w:rsidP="00EF6DCB">
      <w:pPr>
        <w:pStyle w:val="2"/>
        <w:widowControl w:val="0"/>
      </w:pPr>
      <w:bookmarkStart w:id="7" w:name="_Toc269743184"/>
      <w:r w:rsidRPr="00176114">
        <w:t>Экстраполяционные методы</w:t>
      </w:r>
      <w:bookmarkEnd w:id="7"/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На основе анализа фактических динамических рядов численности занятого, безработного и активного населения страны определяют формальную функцию</w:t>
      </w:r>
      <w:r w:rsidR="00176114">
        <w:t xml:space="preserve"> (</w:t>
      </w:r>
      <w:r w:rsidRPr="00176114">
        <w:t>в зависимости от времени</w:t>
      </w:r>
      <w:r w:rsidR="00176114" w:rsidRPr="00176114">
        <w:t>),</w:t>
      </w:r>
      <w:r w:rsidRPr="00176114">
        <w:t xml:space="preserve"> которая наиболее точно описывает реальный процесс изменения численности прогнозируемых показателей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На практике часто используют функции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а</w:t>
      </w:r>
      <w:r w:rsidR="00176114" w:rsidRPr="00176114">
        <w:t xml:space="preserve">) </w:t>
      </w:r>
      <w:r w:rsidRPr="00176114">
        <w:t>уравнение прямой</w:t>
      </w:r>
    </w:p>
    <w:p w:rsidR="00176114" w:rsidRPr="00176114" w:rsidRDefault="00176114" w:rsidP="00EF6DCB">
      <w:pPr>
        <w:keepNext/>
        <w:widowControl w:val="0"/>
        <w:ind w:firstLine="709"/>
        <w:rPr>
          <w:lang w:val="uk-UA"/>
        </w:rPr>
      </w:pPr>
    </w:p>
    <w:p w:rsidR="00176114" w:rsidRDefault="009E6B60" w:rsidP="00EF6DCB">
      <w:pPr>
        <w:keepNext/>
        <w:widowControl w:val="0"/>
        <w:ind w:firstLine="709"/>
      </w:pPr>
      <w:r>
        <w:pict>
          <v:shape id="_x0000_i1052" type="#_x0000_t75" style="width:78pt;height:19.5pt" o:allowoverlap="f" fillcolor="window">
            <v:imagedata r:id="rId34" o:title=""/>
          </v:shape>
        </w:pict>
      </w:r>
      <w:r w:rsidR="00176114" w:rsidRPr="00176114">
        <w:t>;</w:t>
      </w:r>
    </w:p>
    <w:p w:rsidR="00176114" w:rsidRDefault="00EF6DCB" w:rsidP="00EF6DCB">
      <w:pPr>
        <w:keepNext/>
        <w:widowControl w:val="0"/>
        <w:ind w:firstLine="709"/>
      </w:pPr>
      <w:r>
        <w:br w:type="page"/>
      </w:r>
      <w:r w:rsidR="00FD33AC" w:rsidRPr="00176114">
        <w:t>б</w:t>
      </w:r>
      <w:r w:rsidR="00176114" w:rsidRPr="00176114">
        <w:t xml:space="preserve">) </w:t>
      </w:r>
      <w:r w:rsidR="00FD33AC" w:rsidRPr="00176114">
        <w:t>уравнение параболы второго порядка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ind w:firstLine="709"/>
      </w:pPr>
      <w:r>
        <w:pict>
          <v:shape id="_x0000_i1053" type="#_x0000_t75" style="width:146.25pt;height:24.75pt" o:allowoverlap="f" fillcolor="window">
            <v:imagedata r:id="rId35" o:title=""/>
          </v:shape>
        </w:pict>
      </w:r>
      <w:r w:rsidR="00176114" w:rsidRPr="00176114">
        <w:t>;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в</w:t>
      </w:r>
      <w:r w:rsidR="00176114" w:rsidRPr="00176114">
        <w:t xml:space="preserve">) </w:t>
      </w:r>
      <w:r w:rsidRPr="00176114">
        <w:t>различные степенные функции</w:t>
      </w:r>
    </w:p>
    <w:p w:rsidR="00176114" w:rsidRPr="00176114" w:rsidRDefault="00176114" w:rsidP="00EF6DCB">
      <w:pPr>
        <w:keepNext/>
        <w:widowControl w:val="0"/>
        <w:ind w:firstLine="709"/>
        <w:rPr>
          <w:lang w:val="uk-UA"/>
        </w:rPr>
      </w:pPr>
    </w:p>
    <w:p w:rsidR="00176114" w:rsidRDefault="009E6B60" w:rsidP="00EF6DCB">
      <w:pPr>
        <w:keepNext/>
        <w:widowControl w:val="0"/>
        <w:ind w:firstLine="709"/>
      </w:pPr>
      <w:r>
        <w:pict>
          <v:shape id="_x0000_i1054" type="#_x0000_t75" style="width:105pt;height:23.25pt" o:allowoverlap="f" fillcolor="window">
            <v:imagedata r:id="rId36" o:title=""/>
          </v:shape>
        </w:pic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Например, перспективная численность населения через t лет</w:t>
      </w:r>
      <w:r w:rsidR="00176114" w:rsidRPr="00176114">
        <w:t>:</w:t>
      </w:r>
    </w:p>
    <w:p w:rsidR="00176114" w:rsidRDefault="00176114" w:rsidP="00EF6DCB">
      <w:pPr>
        <w:keepNext/>
        <w:widowControl w:val="0"/>
        <w:ind w:firstLine="709"/>
      </w:pPr>
    </w:p>
    <w:p w:rsidR="00176114" w:rsidRDefault="009E6B60" w:rsidP="00EF6DCB">
      <w:pPr>
        <w:keepNext/>
        <w:widowControl w:val="0"/>
        <w:ind w:firstLine="709"/>
      </w:pPr>
      <w:r>
        <w:rPr>
          <w:position w:val="-36"/>
        </w:rPr>
        <w:pict>
          <v:shape id="_x0000_i1055" type="#_x0000_t75" style="width:169.5pt;height:47.25pt">
            <v:imagedata r:id="rId37" o:title=""/>
          </v:shape>
        </w:pic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</w:p>
    <w:p w:rsidR="00FD33AC" w:rsidRPr="00176114" w:rsidRDefault="00FD33AC" w:rsidP="00EF6DCB">
      <w:pPr>
        <w:pStyle w:val="2"/>
        <w:widowControl w:val="0"/>
      </w:pPr>
      <w:bookmarkStart w:id="8" w:name="_Toc117653387"/>
      <w:bookmarkStart w:id="9" w:name="_Toc269743185"/>
      <w:r w:rsidRPr="00176114">
        <w:t>Группировки населения</w:t>
      </w:r>
      <w:bookmarkEnd w:id="8"/>
      <w:bookmarkEnd w:id="9"/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keepNext/>
        <w:widowControl w:val="0"/>
        <w:ind w:firstLine="709"/>
      </w:pPr>
      <w:r w:rsidRPr="00176114">
        <w:t>Население подразделяется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на экономически активное население,</w:t>
      </w:r>
    </w:p>
    <w:p w:rsidR="00176114" w:rsidRDefault="00FD33AC" w:rsidP="00EF6DCB">
      <w:pPr>
        <w:keepNext/>
        <w:widowControl w:val="0"/>
        <w:ind w:firstLine="709"/>
      </w:pPr>
      <w:r w:rsidRPr="00176114">
        <w:t>трудоспособное население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Экономически активное население охватывает всех лиц обоих полов, которые предоставляют свой труд для производства экономических товаров и услуг в течение указанного периода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 xml:space="preserve">Различают два понятия экономически активного населения </w:t>
      </w:r>
      <w:r w:rsidR="00176114">
        <w:t>-</w:t>
      </w:r>
      <w:r w:rsidRPr="00176114">
        <w:t xml:space="preserve"> это активное население, измеряемое за относительно длительный период</w:t>
      </w:r>
      <w:r w:rsidR="00176114">
        <w:t xml:space="preserve"> (</w:t>
      </w:r>
      <w:r w:rsidRPr="00176114">
        <w:t>как правило, за год</w:t>
      </w:r>
      <w:r w:rsidR="00176114" w:rsidRPr="00176114">
        <w:t>),</w:t>
      </w:r>
      <w:r w:rsidRPr="00176114">
        <w:t xml:space="preserve"> и текущее активное население</w:t>
      </w:r>
      <w:r w:rsidR="00176114">
        <w:t xml:space="preserve"> (</w:t>
      </w:r>
      <w:r w:rsidRPr="00176114">
        <w:t>или, что тождественно, рабочая сила</w:t>
      </w:r>
      <w:r w:rsidR="00176114" w:rsidRPr="00176114">
        <w:t>),</w:t>
      </w:r>
      <w:r w:rsidRPr="00176114">
        <w:t xml:space="preserve"> измеряемое за относительно краткий наблюдаемый период</w:t>
      </w:r>
      <w:r w:rsidR="00176114">
        <w:t xml:space="preserve"> (</w:t>
      </w:r>
      <w:r w:rsidRPr="00176114">
        <w:t>один день или одну неделю</w:t>
      </w:r>
      <w:r w:rsidR="00176114" w:rsidRPr="00176114">
        <w:t>).</w:t>
      </w:r>
    </w:p>
    <w:p w:rsidR="00176114" w:rsidRDefault="00FD33AC" w:rsidP="00EF6DCB">
      <w:pPr>
        <w:keepNext/>
        <w:widowControl w:val="0"/>
        <w:ind w:firstLine="709"/>
      </w:pPr>
      <w:r w:rsidRPr="00176114">
        <w:t>Для характеристики экономически активного населения широко применяется метод группировок</w:t>
      </w:r>
      <w:r w:rsidR="00176114" w:rsidRPr="00176114">
        <w:t xml:space="preserve">. </w:t>
      </w:r>
    </w:p>
    <w:p w:rsidR="00176114" w:rsidRDefault="00FD33AC" w:rsidP="00EF6DCB">
      <w:pPr>
        <w:keepNext/>
        <w:widowControl w:val="0"/>
        <w:ind w:firstLine="709"/>
      </w:pPr>
      <w:r w:rsidRPr="00176114">
        <w:t>Группировки условно можно объединить в два типа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общедемографические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социально-экономические</w:t>
      </w:r>
      <w:r w:rsidR="00176114">
        <w:t xml:space="preserve"> (</w:t>
      </w:r>
      <w:r w:rsidRPr="00176114">
        <w:t>по статусу</w:t>
      </w:r>
      <w:r w:rsidR="00176114" w:rsidRPr="00176114">
        <w:t>).</w:t>
      </w:r>
    </w:p>
    <w:p w:rsidR="00176114" w:rsidRDefault="00FD33AC" w:rsidP="00EF6DCB">
      <w:pPr>
        <w:keepNext/>
        <w:widowControl w:val="0"/>
        <w:ind w:firstLine="709"/>
      </w:pPr>
      <w:r w:rsidRPr="00176114">
        <w:t>К общедемографическим группировкам относятся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а</w:t>
      </w:r>
      <w:r w:rsidR="00176114" w:rsidRPr="00176114">
        <w:t xml:space="preserve">) </w:t>
      </w:r>
      <w:r w:rsidRPr="00176114">
        <w:t>группировка по полу и возрасту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б</w:t>
      </w:r>
      <w:r w:rsidR="00176114" w:rsidRPr="00176114">
        <w:t xml:space="preserve">) </w:t>
      </w:r>
      <w:r w:rsidRPr="00176114">
        <w:t>территориальная группировка</w:t>
      </w:r>
      <w:r w:rsidR="00176114">
        <w:t xml:space="preserve"> (</w:t>
      </w:r>
      <w:r w:rsidRPr="00176114">
        <w:t>по месту жительства</w:t>
      </w:r>
      <w:r w:rsidR="00176114" w:rsidRPr="00176114">
        <w:t>),</w:t>
      </w:r>
      <w:r w:rsidRPr="00176114">
        <w:t xml:space="preserve"> которая осуществляется на основании административно-территориального деления страны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в</w:t>
      </w:r>
      <w:r w:rsidR="00176114" w:rsidRPr="00176114">
        <w:t xml:space="preserve">) </w:t>
      </w:r>
      <w:r w:rsidRPr="00176114">
        <w:t>группировка по семейному положению</w:t>
      </w:r>
      <w:r w:rsidR="00176114">
        <w:t xml:space="preserve"> (</w:t>
      </w:r>
      <w:r w:rsidRPr="00176114">
        <w:t>состоящие в браке</w:t>
      </w:r>
      <w:r w:rsidR="00176114" w:rsidRPr="00176114">
        <w:t xml:space="preserve">; </w:t>
      </w:r>
      <w:r w:rsidRPr="00176114">
        <w:t>холостые</w:t>
      </w:r>
      <w:r w:rsidR="00176114" w:rsidRPr="00176114">
        <w:t xml:space="preserve">; </w:t>
      </w:r>
      <w:r w:rsidRPr="00176114">
        <w:t>разведенные</w:t>
      </w:r>
      <w:r w:rsidR="00176114" w:rsidRPr="00176114">
        <w:t xml:space="preserve">; </w:t>
      </w:r>
      <w:r w:rsidRPr="00176114">
        <w:t>вдовые</w:t>
      </w:r>
      <w:r w:rsidR="00176114" w:rsidRPr="00176114">
        <w:t>),</w:t>
      </w:r>
      <w:r w:rsidRPr="00176114">
        <w:t xml:space="preserve"> а также группировка по числу членов в</w:t>
      </w:r>
      <w:r w:rsidR="00176114">
        <w:t xml:space="preserve"> </w:t>
      </w:r>
      <w:r w:rsidRPr="00176114">
        <w:t>семье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г</w:t>
      </w:r>
      <w:r w:rsidR="00176114" w:rsidRPr="00176114">
        <w:t xml:space="preserve">) </w:t>
      </w:r>
      <w:r w:rsidRPr="00176114">
        <w:t>группировка по национальности и родному языку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д</w:t>
      </w:r>
      <w:r w:rsidR="00176114" w:rsidRPr="00176114">
        <w:t xml:space="preserve">) </w:t>
      </w:r>
      <w:r w:rsidRPr="00176114">
        <w:t>группировка по подданству</w:t>
      </w:r>
      <w:r w:rsidR="00176114">
        <w:t xml:space="preserve"> (</w:t>
      </w:r>
      <w:r w:rsidRPr="00176114">
        <w:t>гражданином какого государства является данное лицо</w:t>
      </w:r>
      <w:r w:rsidR="00176114" w:rsidRPr="00176114">
        <w:t>);</w:t>
      </w:r>
    </w:p>
    <w:p w:rsidR="00176114" w:rsidRDefault="00FD33AC" w:rsidP="00EF6DCB">
      <w:pPr>
        <w:keepNext/>
        <w:widowControl w:val="0"/>
        <w:ind w:firstLine="709"/>
      </w:pPr>
      <w:r w:rsidRPr="00176114">
        <w:t>е</w:t>
      </w:r>
      <w:r w:rsidR="00176114" w:rsidRPr="00176114">
        <w:t xml:space="preserve">) </w:t>
      </w:r>
      <w:r w:rsidRPr="00176114">
        <w:t>группировка по уровню образования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ж</w:t>
      </w:r>
      <w:r w:rsidR="00176114" w:rsidRPr="00176114">
        <w:t xml:space="preserve">) </w:t>
      </w:r>
      <w:r w:rsidRPr="00176114">
        <w:t>группировка по источнику средств к существованию</w:t>
      </w:r>
      <w:r w:rsidR="00176114">
        <w:t xml:space="preserve"> (</w:t>
      </w:r>
      <w:r w:rsidRPr="00176114">
        <w:t>доходы от занятий</w:t>
      </w:r>
      <w:r w:rsidR="00176114" w:rsidRPr="00176114">
        <w:t xml:space="preserve">; </w:t>
      </w:r>
      <w:r w:rsidRPr="00176114">
        <w:t>пенсии, пособия, стипендии</w:t>
      </w:r>
      <w:r w:rsidR="00176114" w:rsidRPr="00176114">
        <w:t xml:space="preserve">; </w:t>
      </w:r>
      <w:r w:rsidRPr="00176114">
        <w:t xml:space="preserve">доходы от капитала </w:t>
      </w:r>
      <w:r w:rsidR="00176114">
        <w:t>-</w:t>
      </w:r>
      <w:r w:rsidRPr="00176114">
        <w:t xml:space="preserve"> проценты, дивиденды и другие</w:t>
      </w:r>
      <w:r w:rsidR="00176114" w:rsidRPr="00176114">
        <w:t>).</w:t>
      </w:r>
    </w:p>
    <w:p w:rsidR="00176114" w:rsidRDefault="00FD33AC" w:rsidP="00EF6DCB">
      <w:pPr>
        <w:keepNext/>
        <w:widowControl w:val="0"/>
        <w:ind w:firstLine="709"/>
      </w:pPr>
      <w:r w:rsidRPr="00176114">
        <w:t>Экономически активное население делится в отношении занятости</w:t>
      </w:r>
      <w:r w:rsidR="00176114">
        <w:t xml:space="preserve"> (</w:t>
      </w:r>
      <w:r w:rsidRPr="00176114">
        <w:t>социально-экономические</w:t>
      </w:r>
      <w:r w:rsidR="00176114" w:rsidRPr="00176114">
        <w:t xml:space="preserve">) </w:t>
      </w:r>
      <w:r w:rsidRPr="00176114">
        <w:t>на группы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работодатели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самостоятельный хозяин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наемный работник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неоплачиваемый работающий член семьи в семейном бизнесе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член производственного кооператива</w:t>
      </w:r>
      <w:r w:rsidR="00176114" w:rsidRPr="00176114"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Трудоспособное население подразделяется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на лиц</w:t>
      </w:r>
      <w:r w:rsidR="00176114">
        <w:t xml:space="preserve"> "</w:t>
      </w:r>
      <w:r w:rsidRPr="00176114">
        <w:t>Оплачиваемой занятости</w:t>
      </w:r>
      <w:r w:rsidR="00176114">
        <w:t>"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лиц</w:t>
      </w:r>
      <w:r w:rsidR="00176114">
        <w:t xml:space="preserve"> "</w:t>
      </w:r>
      <w:r w:rsidRPr="00176114">
        <w:t>Самостоятельной занятости</w:t>
      </w:r>
      <w:r w:rsidR="00176114">
        <w:t>"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безработных</w: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  <w:r>
        <w:t>"</w:t>
      </w:r>
      <w:r w:rsidR="00FD33AC" w:rsidRPr="00176114">
        <w:t>Оплачиваемая занятость</w:t>
      </w:r>
      <w:r>
        <w:t>"</w:t>
      </w:r>
    </w:p>
    <w:p w:rsidR="00176114" w:rsidRDefault="00FD33AC" w:rsidP="00EF6DCB">
      <w:pPr>
        <w:keepNext/>
        <w:widowControl w:val="0"/>
        <w:ind w:firstLine="709"/>
      </w:pPr>
      <w:r w:rsidRPr="00176114">
        <w:t>1</w:t>
      </w:r>
      <w:r w:rsidR="00176114">
        <w:t>)"</w:t>
      </w:r>
      <w:r w:rsidRPr="00176114">
        <w:t>на работе</w:t>
      </w:r>
      <w:r w:rsidR="00176114">
        <w:t xml:space="preserve">": </w:t>
      </w:r>
      <w:r w:rsidRPr="00176114">
        <w:t>лица, которые в течение наблюдаемого периода выполняли работу с целью получения заработной платы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2</w:t>
      </w:r>
      <w:r w:rsidR="00176114">
        <w:t>)"</w:t>
      </w:r>
      <w:r w:rsidRPr="00176114">
        <w:t>имели работу, но не были на работе</w:t>
      </w:r>
      <w:r w:rsidR="00176114">
        <w:t xml:space="preserve">": </w:t>
      </w:r>
      <w:r w:rsidRPr="00176114">
        <w:t>лица, которые уже работали, но временно не были на работе в течение данного периода, хотя имели формальную связь со своей работой</w: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  <w:r>
        <w:t>"</w:t>
      </w:r>
      <w:r w:rsidR="00FD33AC" w:rsidRPr="00176114">
        <w:t>Самостоятельная занятость</w:t>
      </w:r>
      <w:r>
        <w:t>"</w:t>
      </w:r>
    </w:p>
    <w:p w:rsidR="00176114" w:rsidRDefault="00FD33AC" w:rsidP="00EF6DCB">
      <w:pPr>
        <w:keepNext/>
        <w:widowControl w:val="0"/>
        <w:ind w:firstLine="709"/>
      </w:pPr>
      <w:r w:rsidRPr="00176114">
        <w:t>1</w:t>
      </w:r>
      <w:r w:rsidR="00176114">
        <w:t>)"</w:t>
      </w:r>
      <w:r w:rsidRPr="00176114">
        <w:t>на работе</w:t>
      </w:r>
      <w:r w:rsidR="00176114">
        <w:t xml:space="preserve">": </w:t>
      </w:r>
      <w:r w:rsidRPr="00176114">
        <w:t>лица, которые в течение наблюдаемого периода выполняли некоторую работу с целью получения прибыли или семейных доходов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  <w:rPr>
          <w:lang w:val="uk-UA"/>
        </w:rPr>
      </w:pPr>
      <w:r w:rsidRPr="00176114">
        <w:t>2</w:t>
      </w:r>
      <w:r w:rsidR="00176114">
        <w:t>)"</w:t>
      </w:r>
      <w:r w:rsidRPr="00176114">
        <w:t>с хозяйством, но не на работе</w:t>
      </w:r>
      <w:r w:rsidR="00176114">
        <w:t xml:space="preserve">": </w:t>
      </w:r>
      <w:r w:rsidRPr="00176114">
        <w:t>лица с хозяйством, которое может быть деловым предприятием, фирмой по предоставлению услуг, которые временно не находятся на работе в течение исследуемого периода</w:t>
      </w:r>
      <w:r w:rsidR="00176114" w:rsidRPr="00176114">
        <w:rPr>
          <w:lang w:val="uk-UA"/>
        </w:rPr>
        <w:t>.</w:t>
      </w:r>
    </w:p>
    <w:p w:rsidR="00176114" w:rsidRDefault="00FD33AC" w:rsidP="00EF6DCB">
      <w:pPr>
        <w:keepNext/>
        <w:widowControl w:val="0"/>
        <w:ind w:firstLine="709"/>
      </w:pPr>
      <w:r w:rsidRPr="00176114">
        <w:t>На основании данных о численности активного населения, занятых и безработных определяются соответствующие коэффициенты активности, занятости и безработицы</w:t>
      </w:r>
      <w:r w:rsidR="00176114" w:rsidRPr="00176114">
        <w:t xml:space="preserve">. </w:t>
      </w:r>
      <w:r w:rsidRPr="00176114">
        <w:t>При этом коэффициенты занятости и безработицы можно рассчитать в двух вариантах</w:t>
      </w:r>
      <w:r w:rsidR="00176114" w:rsidRPr="00176114">
        <w:t>:</w:t>
      </w:r>
    </w:p>
    <w:p w:rsidR="00176114" w:rsidRDefault="00FD33AC" w:rsidP="00EF6DCB">
      <w:pPr>
        <w:keepNext/>
        <w:widowControl w:val="0"/>
        <w:ind w:firstLine="709"/>
      </w:pPr>
      <w:r w:rsidRPr="00176114">
        <w:t>а</w:t>
      </w:r>
      <w:r w:rsidR="00176114" w:rsidRPr="00176114">
        <w:t xml:space="preserve">) </w:t>
      </w:r>
      <w:r w:rsidRPr="00176114">
        <w:t>по отношению к общему населению</w:t>
      </w:r>
      <w:r w:rsidR="00176114" w:rsidRPr="00176114">
        <w:t>;</w:t>
      </w:r>
    </w:p>
    <w:p w:rsidR="00176114" w:rsidRDefault="00FD33AC" w:rsidP="00EF6DCB">
      <w:pPr>
        <w:keepNext/>
        <w:widowControl w:val="0"/>
        <w:ind w:firstLine="709"/>
      </w:pPr>
      <w:r w:rsidRPr="00176114">
        <w:t>б</w:t>
      </w:r>
      <w:r w:rsidR="00176114" w:rsidRPr="00176114">
        <w:t xml:space="preserve">) </w:t>
      </w:r>
      <w:r w:rsidRPr="00176114">
        <w:t>по отношению к экономически активному населению</w:t>
      </w:r>
      <w:r w:rsidR="00176114" w:rsidRPr="00176114">
        <w:t>.</w:t>
      </w:r>
    </w:p>
    <w:p w:rsidR="00176114" w:rsidRDefault="00176114" w:rsidP="00EF6DCB">
      <w:pPr>
        <w:keepNext/>
        <w:widowControl w:val="0"/>
        <w:ind w:firstLine="709"/>
      </w:pPr>
    </w:p>
    <w:p w:rsidR="00176114" w:rsidRPr="00176114" w:rsidRDefault="009E6B60" w:rsidP="00EF6DCB">
      <w:pPr>
        <w:keepNext/>
        <w:widowControl w:val="0"/>
        <w:ind w:firstLine="709"/>
        <w:rPr>
          <w:lang w:val="uk-UA"/>
        </w:rPr>
      </w:pPr>
      <w:r>
        <w:pict>
          <v:shape id="_x0000_i1056" type="#_x0000_t75" style="width:76.5pt;height:41.25pt" o:allowoverlap="f" filled="t">
            <v:imagedata r:id="rId38" o:title=""/>
          </v:shape>
        </w:pict>
      </w:r>
      <w:r w:rsidR="00176114" w:rsidRPr="00176114">
        <w:t xml:space="preserve"> </w:t>
      </w:r>
      <w:r>
        <w:pict>
          <v:shape id="_x0000_i1057" type="#_x0000_t75" style="width:84pt;height:42.75pt" o:allowoverlap="f" filled="t">
            <v:imagedata r:id="rId39" o:title=""/>
          </v:shape>
        </w:pict>
      </w:r>
    </w:p>
    <w:p w:rsidR="00176114" w:rsidRDefault="009E6B60" w:rsidP="00EF6DCB">
      <w:pPr>
        <w:keepNext/>
        <w:widowControl w:val="0"/>
        <w:ind w:firstLine="709"/>
      </w:pPr>
      <w:r>
        <w:pict>
          <v:shape id="_x0000_i1058" type="#_x0000_t75" style="width:74.25pt;height:40.5pt" o:allowoverlap="f" filled="t">
            <v:imagedata r:id="rId40" o:title=""/>
          </v:shape>
        </w:pict>
      </w:r>
      <w:r w:rsidR="00176114" w:rsidRPr="00176114">
        <w:t xml:space="preserve"> </w:t>
      </w:r>
      <w:r>
        <w:pict>
          <v:shape id="_x0000_i1059" type="#_x0000_t75" style="width:63pt;height:39pt" o:allowoverlap="f" filled="t">
            <v:imagedata r:id="rId41" o:title=""/>
          </v:shape>
        </w:pict>
      </w:r>
      <w:r w:rsidR="00176114" w:rsidRPr="00176114">
        <w:t xml:space="preserve"> </w:t>
      </w:r>
      <w:r>
        <w:pict>
          <v:shape id="_x0000_i1060" type="#_x0000_t75" style="width:76.5pt;height:39.75pt" o:allowoverlap="f" filled="t">
            <v:imagedata r:id="rId42" o:title=""/>
          </v:shape>
        </w:pict>
      </w:r>
    </w:p>
    <w:p w:rsidR="00176114" w:rsidRPr="00176114" w:rsidRDefault="00176114" w:rsidP="00EF6DCB">
      <w:pPr>
        <w:pStyle w:val="2"/>
        <w:widowControl w:val="0"/>
        <w:rPr>
          <w:lang w:val="uk-UA"/>
        </w:rPr>
      </w:pPr>
      <w:r>
        <w:br w:type="page"/>
      </w:r>
      <w:bookmarkStart w:id="10" w:name="_Toc269743186"/>
      <w:r>
        <w:t>Литература</w:t>
      </w:r>
      <w:bookmarkEnd w:id="10"/>
    </w:p>
    <w:p w:rsidR="00176114" w:rsidRDefault="00176114" w:rsidP="00EF6DCB">
      <w:pPr>
        <w:keepNext/>
        <w:widowControl w:val="0"/>
        <w:ind w:firstLine="709"/>
      </w:pPr>
    </w:p>
    <w:p w:rsidR="00176114" w:rsidRDefault="00FD33AC" w:rsidP="00EF6DCB">
      <w:pPr>
        <w:pStyle w:val="af4"/>
        <w:keepNext/>
        <w:widowControl w:val="0"/>
      </w:pPr>
      <w:r w:rsidRPr="00176114">
        <w:t>1</w:t>
      </w:r>
      <w:r w:rsidR="00176114" w:rsidRPr="00176114">
        <w:t xml:space="preserve">. </w:t>
      </w:r>
      <w:r w:rsidRPr="00176114">
        <w:t>Теория статистики</w:t>
      </w:r>
      <w:r w:rsidR="00176114" w:rsidRPr="00176114">
        <w:t xml:space="preserve">: </w:t>
      </w:r>
      <w:r w:rsidRPr="00176114">
        <w:t>Учебник / Под ред</w:t>
      </w:r>
      <w:r w:rsidR="00176114" w:rsidRPr="00176114">
        <w:t xml:space="preserve">. </w:t>
      </w:r>
      <w:r w:rsidRPr="00176114">
        <w:t>проф</w:t>
      </w:r>
      <w:r w:rsidR="00176114">
        <w:t>.</w:t>
      </w:r>
      <w:r w:rsidR="00D76932">
        <w:rPr>
          <w:rFonts w:ascii="Times New Roman" w:hAnsi="Times New Roman" w:cs="Times New Roman"/>
        </w:rPr>
        <w:t xml:space="preserve"> </w:t>
      </w:r>
      <w:r w:rsidR="00176114">
        <w:t xml:space="preserve">Р.А. </w:t>
      </w:r>
      <w:r w:rsidRPr="00176114">
        <w:t>Шмойловой</w:t>
      </w:r>
      <w:r w:rsidR="00176114" w:rsidRPr="00176114">
        <w:t xml:space="preserve">. </w:t>
      </w:r>
      <w:r w:rsidR="00176114">
        <w:t>-</w:t>
      </w:r>
      <w:r w:rsidRPr="00176114">
        <w:t xml:space="preserve"> М</w:t>
      </w:r>
      <w:r w:rsidR="00176114">
        <w:t>.:</w:t>
      </w:r>
      <w:r w:rsidR="00176114" w:rsidRPr="00176114">
        <w:t xml:space="preserve"> </w:t>
      </w:r>
      <w:r w:rsidRPr="00176114">
        <w:t>Финансы и статистика, 2007</w:t>
      </w:r>
      <w:r w:rsidR="00176114" w:rsidRPr="00176114">
        <w:t xml:space="preserve">. </w:t>
      </w:r>
      <w:r w:rsidR="00176114">
        <w:t>-</w:t>
      </w:r>
      <w:r w:rsidRPr="00176114">
        <w:t xml:space="preserve"> 560 с</w:t>
      </w:r>
      <w:r w:rsidR="00176114" w:rsidRPr="00176114">
        <w:t>.</w:t>
      </w:r>
    </w:p>
    <w:p w:rsidR="00176114" w:rsidRDefault="00FD33AC" w:rsidP="00EF6DCB">
      <w:pPr>
        <w:pStyle w:val="af4"/>
        <w:keepNext/>
        <w:widowControl w:val="0"/>
      </w:pPr>
      <w:r w:rsidRPr="00176114">
        <w:t>2</w:t>
      </w:r>
      <w:r w:rsidR="00176114" w:rsidRPr="00176114">
        <w:t xml:space="preserve">. </w:t>
      </w:r>
      <w:r w:rsidRPr="00176114">
        <w:t>Практикум по теории статистики</w:t>
      </w:r>
      <w:r w:rsidR="00176114" w:rsidRPr="00176114">
        <w:t xml:space="preserve">: </w:t>
      </w:r>
      <w:r w:rsidRPr="00176114">
        <w:t>Учеб</w:t>
      </w:r>
      <w:r w:rsidR="00176114" w:rsidRPr="00176114">
        <w:t xml:space="preserve">. </w:t>
      </w:r>
      <w:r w:rsidR="00D76932">
        <w:rPr>
          <w:rFonts w:ascii="Times New Roman" w:hAnsi="Times New Roman" w:cs="Times New Roman"/>
        </w:rPr>
        <w:t>п</w:t>
      </w:r>
      <w:r w:rsidRPr="00176114">
        <w:t>особи</w:t>
      </w:r>
      <w:r w:rsidR="00D76932">
        <w:rPr>
          <w:rFonts w:ascii="Times New Roman" w:hAnsi="Times New Roman" w:cs="Times New Roman"/>
        </w:rPr>
        <w:t xml:space="preserve">е </w:t>
      </w:r>
      <w:r w:rsidRPr="00176114">
        <w:t>/ Под ред</w:t>
      </w:r>
      <w:r w:rsidR="00176114">
        <w:t>.</w:t>
      </w:r>
      <w:r w:rsidR="00D76932">
        <w:rPr>
          <w:rFonts w:ascii="Times New Roman" w:hAnsi="Times New Roman" w:cs="Times New Roman"/>
        </w:rPr>
        <w:t xml:space="preserve"> </w:t>
      </w:r>
      <w:r w:rsidRPr="00176114">
        <w:t>Р</w:t>
      </w:r>
      <w:r w:rsidR="00176114">
        <w:t xml:space="preserve">.А. </w:t>
      </w:r>
      <w:r w:rsidRPr="00176114">
        <w:t>Шмойловой</w:t>
      </w:r>
      <w:r w:rsidR="00176114" w:rsidRPr="00176114">
        <w:t xml:space="preserve">. </w:t>
      </w:r>
      <w:r w:rsidR="00176114">
        <w:t>-</w:t>
      </w:r>
      <w:r w:rsidRPr="00176114">
        <w:t xml:space="preserve"> М</w:t>
      </w:r>
      <w:r w:rsidR="00176114">
        <w:t>.:</w:t>
      </w:r>
      <w:r w:rsidR="00176114" w:rsidRPr="00176114">
        <w:t xml:space="preserve"> </w:t>
      </w:r>
      <w:r w:rsidRPr="00176114">
        <w:t>Финансы и статистика, 2004</w:t>
      </w:r>
      <w:r w:rsidR="00176114" w:rsidRPr="00176114">
        <w:t xml:space="preserve">. </w:t>
      </w:r>
      <w:r w:rsidR="00176114">
        <w:t>-</w:t>
      </w:r>
      <w:r w:rsidRPr="00176114">
        <w:t xml:space="preserve"> 416 с</w:t>
      </w:r>
      <w:r w:rsidR="00176114" w:rsidRPr="00176114">
        <w:t>.</w:t>
      </w:r>
    </w:p>
    <w:p w:rsidR="00176114" w:rsidRDefault="00FD33AC" w:rsidP="00EF6DCB">
      <w:pPr>
        <w:pStyle w:val="af4"/>
        <w:keepNext/>
        <w:widowControl w:val="0"/>
      </w:pPr>
      <w:r w:rsidRPr="00176114">
        <w:t>3</w:t>
      </w:r>
      <w:r w:rsidR="00176114" w:rsidRPr="00176114">
        <w:t xml:space="preserve">. </w:t>
      </w:r>
      <w:r w:rsidRPr="00176114">
        <w:t>Елисеева И</w:t>
      </w:r>
      <w:r w:rsidR="00176114">
        <w:t xml:space="preserve">.И., </w:t>
      </w:r>
      <w:r w:rsidRPr="00176114">
        <w:t>Юзбашев М</w:t>
      </w:r>
      <w:r w:rsidR="00176114">
        <w:t xml:space="preserve">.М. </w:t>
      </w:r>
      <w:r w:rsidRPr="00176114">
        <w:t>Общая теория статистики</w:t>
      </w:r>
      <w:r w:rsidR="00176114" w:rsidRPr="00176114">
        <w:t xml:space="preserve">: </w:t>
      </w:r>
      <w:r w:rsidRPr="00176114">
        <w:t>Учебник</w:t>
      </w:r>
      <w:r w:rsidR="00176114" w:rsidRPr="00176114">
        <w:t xml:space="preserve">. </w:t>
      </w:r>
      <w:r w:rsidR="00176114">
        <w:t>-</w:t>
      </w:r>
      <w:r w:rsidRPr="00176114">
        <w:t xml:space="preserve"> М</w:t>
      </w:r>
      <w:r w:rsidR="00176114">
        <w:t>.:</w:t>
      </w:r>
      <w:r w:rsidR="00176114" w:rsidRPr="00176114">
        <w:t xml:space="preserve"> </w:t>
      </w:r>
      <w:r w:rsidRPr="00176114">
        <w:t>ИНФРА-М</w:t>
      </w:r>
      <w:r w:rsidR="00176114">
        <w:t>. 20</w:t>
      </w:r>
      <w:r w:rsidRPr="00176114">
        <w:t>02</w:t>
      </w:r>
      <w:r w:rsidR="00176114" w:rsidRPr="00176114">
        <w:t xml:space="preserve">. </w:t>
      </w:r>
      <w:r w:rsidR="00176114">
        <w:t>-</w:t>
      </w:r>
      <w:r w:rsidRPr="00176114">
        <w:t xml:space="preserve"> 387 с</w:t>
      </w:r>
      <w:r w:rsidR="00176114" w:rsidRPr="00176114">
        <w:t>.</w:t>
      </w:r>
    </w:p>
    <w:p w:rsidR="00176114" w:rsidRDefault="00FD33AC" w:rsidP="00EF6DCB">
      <w:pPr>
        <w:pStyle w:val="af4"/>
        <w:keepNext/>
        <w:widowControl w:val="0"/>
      </w:pPr>
      <w:r w:rsidRPr="00176114">
        <w:t>4</w:t>
      </w:r>
      <w:r w:rsidR="00176114" w:rsidRPr="00176114">
        <w:t xml:space="preserve">. </w:t>
      </w:r>
      <w:r w:rsidRPr="00176114">
        <w:t xml:space="preserve">Ефимова </w:t>
      </w:r>
      <w:r w:rsidR="00176114">
        <w:t>М.Р.,</w:t>
      </w:r>
      <w:r w:rsidRPr="00176114">
        <w:t xml:space="preserve"> Петрова Е</w:t>
      </w:r>
      <w:r w:rsidR="00176114">
        <w:t xml:space="preserve">.В., </w:t>
      </w:r>
      <w:r w:rsidRPr="00176114">
        <w:t>румянцев В</w:t>
      </w:r>
      <w:r w:rsidR="00176114">
        <w:t xml:space="preserve">.Н. </w:t>
      </w:r>
      <w:r w:rsidRPr="00176114">
        <w:t>Общая теория статистики</w:t>
      </w:r>
      <w:r w:rsidR="00176114" w:rsidRPr="00176114">
        <w:t xml:space="preserve">: </w:t>
      </w:r>
      <w:r w:rsidRPr="00176114">
        <w:t>Учебник</w:t>
      </w:r>
      <w:r w:rsidR="00176114" w:rsidRPr="00176114">
        <w:t xml:space="preserve">. </w:t>
      </w:r>
      <w:r w:rsidR="00176114">
        <w:t>-</w:t>
      </w:r>
      <w:r w:rsidRPr="00176114">
        <w:t xml:space="preserve"> М</w:t>
      </w:r>
      <w:r w:rsidR="00176114">
        <w:t>.:</w:t>
      </w:r>
      <w:r w:rsidR="00176114" w:rsidRPr="00176114">
        <w:t xml:space="preserve"> </w:t>
      </w:r>
      <w:r w:rsidRPr="00176114">
        <w:t>ИНФРА-М</w:t>
      </w:r>
      <w:r w:rsidR="00176114">
        <w:t>, 20</w:t>
      </w:r>
      <w:r w:rsidRPr="00176114">
        <w:t>01</w:t>
      </w:r>
      <w:r w:rsidR="00176114" w:rsidRPr="00176114">
        <w:t xml:space="preserve">. </w:t>
      </w:r>
      <w:r w:rsidR="00176114">
        <w:t>-</w:t>
      </w:r>
      <w:r w:rsidRPr="00176114">
        <w:t xml:space="preserve"> 346 с</w:t>
      </w:r>
      <w:r w:rsidR="00176114" w:rsidRPr="00176114">
        <w:t>.</w:t>
      </w:r>
    </w:p>
    <w:p w:rsidR="00176114" w:rsidRDefault="00FD33AC" w:rsidP="00EF6DCB">
      <w:pPr>
        <w:pStyle w:val="af4"/>
        <w:keepNext/>
        <w:widowControl w:val="0"/>
      </w:pPr>
      <w:r w:rsidRPr="00176114">
        <w:t>5</w:t>
      </w:r>
      <w:r w:rsidR="00176114" w:rsidRPr="00176114">
        <w:t xml:space="preserve">. </w:t>
      </w:r>
      <w:r w:rsidRPr="00176114">
        <w:t>Общая теория статистики</w:t>
      </w:r>
      <w:r w:rsidR="00176114" w:rsidRPr="00176114">
        <w:t xml:space="preserve">: </w:t>
      </w:r>
      <w:r w:rsidRPr="00176114">
        <w:t>Статистическая методология в изучении коммерческой деятельности /</w:t>
      </w:r>
      <w:r w:rsidR="00D76932">
        <w:rPr>
          <w:rFonts w:ascii="Times New Roman" w:hAnsi="Times New Roman" w:cs="Times New Roman"/>
        </w:rPr>
        <w:t xml:space="preserve"> </w:t>
      </w:r>
      <w:r w:rsidRPr="00176114">
        <w:t>Под ред</w:t>
      </w:r>
      <w:r w:rsidR="00176114">
        <w:t>.</w:t>
      </w:r>
      <w:r w:rsidR="00D76932">
        <w:rPr>
          <w:rFonts w:ascii="Times New Roman" w:hAnsi="Times New Roman" w:cs="Times New Roman"/>
        </w:rPr>
        <w:t xml:space="preserve"> </w:t>
      </w:r>
      <w:r w:rsidR="00176114">
        <w:t xml:space="preserve">О.Э. </w:t>
      </w:r>
      <w:r w:rsidRPr="00176114">
        <w:t>Башиной, А</w:t>
      </w:r>
      <w:r w:rsidR="00176114" w:rsidRPr="00176114">
        <w:t xml:space="preserve">. </w:t>
      </w:r>
      <w:r w:rsidRPr="00176114">
        <w:t>А Спирина</w:t>
      </w:r>
      <w:r w:rsidR="00176114" w:rsidRPr="00176114">
        <w:t xml:space="preserve">. </w:t>
      </w:r>
      <w:r w:rsidR="00176114">
        <w:t>-</w:t>
      </w:r>
      <w:r w:rsidRPr="00176114">
        <w:t xml:space="preserve"> М</w:t>
      </w:r>
      <w:r w:rsidR="00176114">
        <w:t>.:</w:t>
      </w:r>
      <w:r w:rsidR="00176114" w:rsidRPr="00176114">
        <w:t xml:space="preserve"> </w:t>
      </w:r>
      <w:r w:rsidRPr="00176114">
        <w:t>Финансы и статистика, 2003</w:t>
      </w:r>
      <w:r w:rsidR="00176114" w:rsidRPr="00176114">
        <w:t xml:space="preserve">. </w:t>
      </w:r>
      <w:r w:rsidR="00176114">
        <w:t>-</w:t>
      </w:r>
      <w:r w:rsidRPr="00176114">
        <w:t xml:space="preserve"> 298 с</w:t>
      </w:r>
      <w:r w:rsidR="00176114" w:rsidRPr="00176114">
        <w:t>.</w:t>
      </w:r>
    </w:p>
    <w:p w:rsidR="00176114" w:rsidRDefault="00FD33AC" w:rsidP="00EF6DCB">
      <w:pPr>
        <w:pStyle w:val="af4"/>
        <w:keepNext/>
        <w:widowControl w:val="0"/>
      </w:pPr>
      <w:r w:rsidRPr="00176114">
        <w:t>6</w:t>
      </w:r>
      <w:r w:rsidR="00176114" w:rsidRPr="00176114">
        <w:t xml:space="preserve">. </w:t>
      </w:r>
      <w:r w:rsidRPr="00176114">
        <w:t>Экономическая статистика</w:t>
      </w:r>
      <w:r w:rsidR="00176114" w:rsidRPr="00176114">
        <w:t xml:space="preserve">: </w:t>
      </w:r>
      <w:r w:rsidRPr="00176114">
        <w:t>Учебник/ Под ред</w:t>
      </w:r>
      <w:r w:rsidR="00176114" w:rsidRPr="00176114">
        <w:t xml:space="preserve">. </w:t>
      </w:r>
      <w:r w:rsidRPr="00176114">
        <w:t>Ю</w:t>
      </w:r>
      <w:r w:rsidR="00176114">
        <w:t xml:space="preserve">.Н. </w:t>
      </w:r>
      <w:r w:rsidRPr="00176114">
        <w:t>Иванова</w:t>
      </w:r>
      <w:r w:rsidR="00176114" w:rsidRPr="00176114">
        <w:t xml:space="preserve">. </w:t>
      </w:r>
      <w:r w:rsidR="00176114">
        <w:t>-</w:t>
      </w:r>
      <w:r w:rsidRPr="00176114">
        <w:t xml:space="preserve"> М</w:t>
      </w:r>
      <w:r w:rsidR="00176114">
        <w:t>.:</w:t>
      </w:r>
      <w:r w:rsidR="00176114" w:rsidRPr="00176114">
        <w:t xml:space="preserve"> </w:t>
      </w:r>
      <w:r w:rsidRPr="00176114">
        <w:t>ИНФРА-М, 2007</w:t>
      </w:r>
      <w:r w:rsidR="00176114" w:rsidRPr="00176114">
        <w:t xml:space="preserve">. </w:t>
      </w:r>
      <w:r w:rsidR="00176114">
        <w:t>-</w:t>
      </w:r>
      <w:r w:rsidRPr="00176114">
        <w:t xml:space="preserve"> 480 с</w:t>
      </w:r>
      <w:r w:rsidR="00176114" w:rsidRPr="00176114">
        <w:t>.</w:t>
      </w:r>
    </w:p>
    <w:p w:rsidR="00FD33AC" w:rsidRPr="00176114" w:rsidRDefault="00FD33AC" w:rsidP="00EF6DCB">
      <w:pPr>
        <w:pStyle w:val="af4"/>
        <w:keepNext/>
        <w:widowControl w:val="0"/>
        <w:rPr>
          <w:rFonts w:ascii="Times New Roman" w:hAnsi="Times New Roman" w:cs="Times New Roman"/>
        </w:rPr>
      </w:pPr>
      <w:r w:rsidRPr="00176114">
        <w:t>7</w:t>
      </w:r>
      <w:r w:rsidR="00176114" w:rsidRPr="00176114">
        <w:t xml:space="preserve">. </w:t>
      </w:r>
      <w:r w:rsidRPr="00176114">
        <w:t>Гусаров В</w:t>
      </w:r>
      <w:r w:rsidR="00176114">
        <w:t xml:space="preserve">.М. </w:t>
      </w:r>
      <w:r w:rsidRPr="00176114">
        <w:t>Статистика</w:t>
      </w:r>
      <w:r w:rsidR="00176114" w:rsidRPr="00176114">
        <w:t xml:space="preserve">: </w:t>
      </w:r>
      <w:r w:rsidRPr="00176114">
        <w:t>Учеб</w:t>
      </w:r>
      <w:r w:rsidR="00176114" w:rsidRPr="00176114">
        <w:t xml:space="preserve">. </w:t>
      </w:r>
      <w:r w:rsidRPr="00176114">
        <w:t>Пособие для вузов</w:t>
      </w:r>
      <w:r w:rsidR="00176114" w:rsidRPr="00176114">
        <w:t xml:space="preserve">. </w:t>
      </w:r>
      <w:r w:rsidR="00176114">
        <w:t>-</w:t>
      </w:r>
      <w:r w:rsidRPr="00176114">
        <w:t xml:space="preserve"> М</w:t>
      </w:r>
      <w:r w:rsidR="00176114">
        <w:t>.:</w:t>
      </w:r>
      <w:r w:rsidR="00176114" w:rsidRPr="00176114">
        <w:t xml:space="preserve"> </w:t>
      </w:r>
      <w:r w:rsidRPr="00176114">
        <w:t>ЮНИТИ-ДАНА, 2003</w:t>
      </w:r>
      <w:r w:rsidR="00176114" w:rsidRPr="00176114">
        <w:t xml:space="preserve">. </w:t>
      </w:r>
      <w:r w:rsidR="00176114">
        <w:t>-</w:t>
      </w:r>
      <w:r w:rsidRPr="00176114">
        <w:t xml:space="preserve"> 463 с</w:t>
      </w:r>
      <w:r w:rsidR="00176114" w:rsidRPr="00176114">
        <w:t>.</w:t>
      </w:r>
      <w:bookmarkStart w:id="11" w:name="_GoBack"/>
      <w:bookmarkEnd w:id="11"/>
    </w:p>
    <w:sectPr w:rsidR="00FD33AC" w:rsidRPr="00176114" w:rsidSect="00176114">
      <w:headerReference w:type="default" r:id="rId43"/>
      <w:footerReference w:type="default" r:id="rId44"/>
      <w:headerReference w:type="first" r:id="rId45"/>
      <w:footerReference w:type="first" r:id="rId4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B8" w:rsidRDefault="004A2FB8">
      <w:pPr>
        <w:ind w:firstLine="709"/>
      </w:pPr>
      <w:r>
        <w:separator/>
      </w:r>
    </w:p>
  </w:endnote>
  <w:endnote w:type="continuationSeparator" w:id="0">
    <w:p w:rsidR="004A2FB8" w:rsidRDefault="004A2FB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14" w:rsidRDefault="0017611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14" w:rsidRDefault="0017611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B8" w:rsidRDefault="004A2FB8">
      <w:pPr>
        <w:ind w:firstLine="709"/>
      </w:pPr>
      <w:r>
        <w:separator/>
      </w:r>
    </w:p>
  </w:footnote>
  <w:footnote w:type="continuationSeparator" w:id="0">
    <w:p w:rsidR="004A2FB8" w:rsidRDefault="004A2FB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14" w:rsidRDefault="000E06A9" w:rsidP="00176114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76114" w:rsidRDefault="00176114" w:rsidP="0017611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14" w:rsidRDefault="001761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3AC"/>
    <w:rsid w:val="000736B7"/>
    <w:rsid w:val="000E06A9"/>
    <w:rsid w:val="00131920"/>
    <w:rsid w:val="00176114"/>
    <w:rsid w:val="0026398D"/>
    <w:rsid w:val="00430060"/>
    <w:rsid w:val="004A2FB8"/>
    <w:rsid w:val="0065178E"/>
    <w:rsid w:val="00984CC5"/>
    <w:rsid w:val="009E6B60"/>
    <w:rsid w:val="00A9589F"/>
    <w:rsid w:val="00B44FFF"/>
    <w:rsid w:val="00D76932"/>
    <w:rsid w:val="00E07ABD"/>
    <w:rsid w:val="00EF6DCB"/>
    <w:rsid w:val="00FC7EA0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5FFD3045-4646-4C67-8681-87D80C85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611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7611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7611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7611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611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611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611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611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611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17611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6">
    <w:name w:val="Body Text Indent"/>
    <w:basedOn w:val="a2"/>
    <w:link w:val="a7"/>
    <w:uiPriority w:val="99"/>
    <w:rsid w:val="0017611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1761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17611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176114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176114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176114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1761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17611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1761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">
    <w:name w:val="footnote reference"/>
    <w:uiPriority w:val="99"/>
    <w:semiHidden/>
    <w:rsid w:val="00176114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2"/>
    <w:uiPriority w:val="99"/>
    <w:rsid w:val="0017611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3"/>
    <w:uiPriority w:val="99"/>
    <w:semiHidden/>
    <w:rsid w:val="0017611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7611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76114"/>
    <w:pPr>
      <w:numPr>
        <w:numId w:val="2"/>
      </w:numPr>
      <w:tabs>
        <w:tab w:val="num" w:pos="1077"/>
      </w:tabs>
      <w:ind w:firstLine="720"/>
    </w:pPr>
  </w:style>
  <w:style w:type="paragraph" w:customStyle="1" w:styleId="af4">
    <w:name w:val="литера"/>
    <w:uiPriority w:val="99"/>
    <w:rsid w:val="0017611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176114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176114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17611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76114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176114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1761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611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611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6114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17611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1761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761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611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611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76114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76114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761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6114"/>
    <w:rPr>
      <w:i/>
      <w:iCs/>
    </w:rPr>
  </w:style>
  <w:style w:type="paragraph" w:customStyle="1" w:styleId="afb">
    <w:name w:val="ТАБЛИЦА"/>
    <w:next w:val="a2"/>
    <w:autoRedefine/>
    <w:uiPriority w:val="99"/>
    <w:rsid w:val="0017611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176114"/>
  </w:style>
  <w:style w:type="paragraph" w:customStyle="1" w:styleId="afc">
    <w:name w:val="Стиль ТАБЛИЦА + Междустр.интервал:  полуторный"/>
    <w:basedOn w:val="afb"/>
    <w:uiPriority w:val="99"/>
    <w:rsid w:val="00176114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176114"/>
  </w:style>
  <w:style w:type="table" w:customStyle="1" w:styleId="16">
    <w:name w:val="Стиль таблицы1"/>
    <w:uiPriority w:val="99"/>
    <w:rsid w:val="0017611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76114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17611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7611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76114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761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НАСЕЛЕНИЯ</vt:lpstr>
    </vt:vector>
  </TitlesOfParts>
  <Company>Организация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НАСЕЛЕНИЯ</dc:title>
  <dc:subject/>
  <dc:creator>Customer</dc:creator>
  <cp:keywords/>
  <dc:description/>
  <cp:lastModifiedBy>admin</cp:lastModifiedBy>
  <cp:revision>2</cp:revision>
  <dcterms:created xsi:type="dcterms:W3CDTF">2014-03-08T04:12:00Z</dcterms:created>
  <dcterms:modified xsi:type="dcterms:W3CDTF">2014-03-08T04:12:00Z</dcterms:modified>
</cp:coreProperties>
</file>