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436" w:rsidRPr="0015015D" w:rsidRDefault="00345436" w:rsidP="0015015D">
      <w:pPr>
        <w:shd w:val="clear" w:color="000000" w:fill="auto"/>
        <w:spacing w:after="0" w:line="360" w:lineRule="auto"/>
        <w:jc w:val="center"/>
        <w:rPr>
          <w:rFonts w:ascii="Times New Roman" w:hAnsi="Times New Roman"/>
          <w:b/>
          <w:sz w:val="28"/>
          <w:szCs w:val="24"/>
        </w:rPr>
      </w:pPr>
    </w:p>
    <w:p w:rsidR="00345436" w:rsidRPr="0015015D" w:rsidRDefault="00345436" w:rsidP="0015015D">
      <w:pPr>
        <w:shd w:val="clear" w:color="000000" w:fill="auto"/>
        <w:spacing w:after="0" w:line="360" w:lineRule="auto"/>
        <w:jc w:val="center"/>
        <w:rPr>
          <w:rFonts w:ascii="Times New Roman" w:hAnsi="Times New Roman"/>
          <w:b/>
          <w:sz w:val="28"/>
          <w:szCs w:val="24"/>
        </w:rPr>
      </w:pPr>
    </w:p>
    <w:p w:rsidR="00345436" w:rsidRPr="0015015D" w:rsidRDefault="00345436" w:rsidP="0015015D">
      <w:pPr>
        <w:shd w:val="clear" w:color="000000" w:fill="auto"/>
        <w:spacing w:after="0" w:line="360" w:lineRule="auto"/>
        <w:jc w:val="center"/>
        <w:rPr>
          <w:rFonts w:ascii="Times New Roman" w:hAnsi="Times New Roman"/>
          <w:b/>
          <w:sz w:val="28"/>
          <w:szCs w:val="24"/>
        </w:rPr>
      </w:pPr>
    </w:p>
    <w:p w:rsidR="00345436" w:rsidRPr="0015015D" w:rsidRDefault="00345436" w:rsidP="0015015D">
      <w:pPr>
        <w:shd w:val="clear" w:color="000000" w:fill="auto"/>
        <w:spacing w:after="0" w:line="360" w:lineRule="auto"/>
        <w:jc w:val="center"/>
        <w:rPr>
          <w:rFonts w:ascii="Times New Roman" w:hAnsi="Times New Roman"/>
          <w:b/>
          <w:sz w:val="28"/>
          <w:szCs w:val="24"/>
        </w:rPr>
      </w:pPr>
    </w:p>
    <w:p w:rsidR="00345436" w:rsidRPr="0015015D" w:rsidRDefault="00345436" w:rsidP="0015015D">
      <w:pPr>
        <w:shd w:val="clear" w:color="000000" w:fill="auto"/>
        <w:spacing w:after="0" w:line="360" w:lineRule="auto"/>
        <w:jc w:val="center"/>
        <w:rPr>
          <w:rFonts w:ascii="Times New Roman" w:hAnsi="Times New Roman"/>
          <w:b/>
          <w:sz w:val="28"/>
          <w:szCs w:val="24"/>
        </w:rPr>
      </w:pPr>
    </w:p>
    <w:p w:rsidR="00345436" w:rsidRPr="0015015D" w:rsidRDefault="00345436" w:rsidP="0015015D">
      <w:pPr>
        <w:shd w:val="clear" w:color="000000" w:fill="auto"/>
        <w:spacing w:after="0" w:line="360" w:lineRule="auto"/>
        <w:jc w:val="center"/>
        <w:rPr>
          <w:rFonts w:ascii="Times New Roman" w:hAnsi="Times New Roman"/>
          <w:b/>
          <w:sz w:val="28"/>
          <w:szCs w:val="24"/>
        </w:rPr>
      </w:pPr>
    </w:p>
    <w:p w:rsidR="00345436" w:rsidRPr="0015015D" w:rsidRDefault="00345436" w:rsidP="0015015D">
      <w:pPr>
        <w:shd w:val="clear" w:color="000000" w:fill="auto"/>
        <w:spacing w:after="0" w:line="360" w:lineRule="auto"/>
        <w:jc w:val="center"/>
        <w:rPr>
          <w:rFonts w:ascii="Times New Roman" w:hAnsi="Times New Roman"/>
          <w:b/>
          <w:sz w:val="28"/>
          <w:szCs w:val="24"/>
        </w:rPr>
      </w:pPr>
    </w:p>
    <w:p w:rsidR="00345436" w:rsidRPr="0015015D" w:rsidRDefault="00345436" w:rsidP="0015015D">
      <w:pPr>
        <w:shd w:val="clear" w:color="000000" w:fill="auto"/>
        <w:spacing w:after="0" w:line="360" w:lineRule="auto"/>
        <w:jc w:val="center"/>
        <w:rPr>
          <w:rFonts w:ascii="Times New Roman" w:hAnsi="Times New Roman"/>
          <w:b/>
          <w:sz w:val="28"/>
          <w:szCs w:val="24"/>
        </w:rPr>
      </w:pPr>
    </w:p>
    <w:p w:rsidR="00345436" w:rsidRPr="0015015D" w:rsidRDefault="00345436" w:rsidP="0015015D">
      <w:pPr>
        <w:shd w:val="clear" w:color="000000" w:fill="auto"/>
        <w:spacing w:after="0" w:line="360" w:lineRule="auto"/>
        <w:jc w:val="center"/>
        <w:rPr>
          <w:rFonts w:ascii="Times New Roman" w:hAnsi="Times New Roman"/>
          <w:b/>
          <w:sz w:val="28"/>
          <w:szCs w:val="24"/>
        </w:rPr>
      </w:pPr>
    </w:p>
    <w:p w:rsidR="00345436" w:rsidRPr="0015015D" w:rsidRDefault="00345436" w:rsidP="0015015D">
      <w:pPr>
        <w:shd w:val="clear" w:color="000000" w:fill="auto"/>
        <w:spacing w:after="0" w:line="360" w:lineRule="auto"/>
        <w:jc w:val="center"/>
        <w:rPr>
          <w:rFonts w:ascii="Times New Roman" w:hAnsi="Times New Roman"/>
          <w:b/>
          <w:sz w:val="28"/>
          <w:szCs w:val="24"/>
        </w:rPr>
      </w:pPr>
    </w:p>
    <w:p w:rsidR="00345436" w:rsidRPr="0015015D" w:rsidRDefault="00345436" w:rsidP="0015015D">
      <w:pPr>
        <w:shd w:val="clear" w:color="000000" w:fill="auto"/>
        <w:spacing w:after="0" w:line="360" w:lineRule="auto"/>
        <w:jc w:val="center"/>
        <w:rPr>
          <w:rFonts w:ascii="Times New Roman" w:hAnsi="Times New Roman"/>
          <w:b/>
          <w:sz w:val="28"/>
          <w:szCs w:val="24"/>
        </w:rPr>
      </w:pPr>
    </w:p>
    <w:p w:rsidR="00345436" w:rsidRPr="0015015D" w:rsidRDefault="00345436" w:rsidP="0015015D">
      <w:pPr>
        <w:shd w:val="clear" w:color="000000" w:fill="auto"/>
        <w:spacing w:after="0" w:line="360" w:lineRule="auto"/>
        <w:jc w:val="center"/>
        <w:rPr>
          <w:rFonts w:ascii="Times New Roman" w:hAnsi="Times New Roman"/>
          <w:b/>
          <w:sz w:val="28"/>
          <w:szCs w:val="24"/>
        </w:rPr>
      </w:pPr>
    </w:p>
    <w:p w:rsidR="00345436" w:rsidRPr="0015015D" w:rsidRDefault="00345436" w:rsidP="0015015D">
      <w:pPr>
        <w:shd w:val="clear" w:color="000000" w:fill="auto"/>
        <w:spacing w:after="0" w:line="360" w:lineRule="auto"/>
        <w:jc w:val="center"/>
        <w:rPr>
          <w:rFonts w:ascii="Times New Roman" w:hAnsi="Times New Roman"/>
          <w:b/>
          <w:sz w:val="28"/>
          <w:szCs w:val="24"/>
        </w:rPr>
      </w:pPr>
      <w:r w:rsidRPr="0015015D">
        <w:rPr>
          <w:rFonts w:ascii="Times New Roman" w:hAnsi="Times New Roman"/>
          <w:b/>
          <w:sz w:val="28"/>
          <w:szCs w:val="24"/>
        </w:rPr>
        <w:t>Контрольная работа №1</w:t>
      </w:r>
    </w:p>
    <w:p w:rsidR="00345436" w:rsidRPr="0015015D" w:rsidRDefault="00345436" w:rsidP="0015015D">
      <w:pPr>
        <w:shd w:val="clear" w:color="000000" w:fill="auto"/>
        <w:spacing w:after="0" w:line="360" w:lineRule="auto"/>
        <w:jc w:val="center"/>
        <w:rPr>
          <w:rFonts w:ascii="Times New Roman" w:hAnsi="Times New Roman"/>
          <w:b/>
          <w:sz w:val="28"/>
          <w:szCs w:val="24"/>
        </w:rPr>
      </w:pPr>
      <w:r w:rsidRPr="0015015D">
        <w:rPr>
          <w:rFonts w:ascii="Times New Roman" w:hAnsi="Times New Roman"/>
          <w:b/>
          <w:sz w:val="28"/>
          <w:szCs w:val="24"/>
        </w:rPr>
        <w:t>по культурологии вариант №6</w:t>
      </w:r>
    </w:p>
    <w:p w:rsidR="00345436" w:rsidRPr="0015015D" w:rsidRDefault="00345436" w:rsidP="0015015D">
      <w:pPr>
        <w:shd w:val="clear" w:color="000000" w:fill="auto"/>
        <w:spacing w:after="0" w:line="360" w:lineRule="auto"/>
        <w:jc w:val="center"/>
        <w:rPr>
          <w:rFonts w:ascii="Times New Roman" w:hAnsi="Times New Roman"/>
          <w:b/>
          <w:sz w:val="28"/>
          <w:szCs w:val="24"/>
        </w:rPr>
      </w:pPr>
      <w:r w:rsidRPr="0015015D">
        <w:rPr>
          <w:rFonts w:ascii="Times New Roman" w:hAnsi="Times New Roman"/>
          <w:b/>
          <w:sz w:val="28"/>
          <w:szCs w:val="24"/>
        </w:rPr>
        <w:t>на тему</w:t>
      </w:r>
      <w:r w:rsidR="00E42287" w:rsidRPr="0015015D">
        <w:rPr>
          <w:rFonts w:ascii="Times New Roman" w:hAnsi="Times New Roman"/>
          <w:b/>
          <w:sz w:val="28"/>
          <w:szCs w:val="24"/>
        </w:rPr>
        <w:t>:</w:t>
      </w:r>
      <w:r w:rsidRPr="0015015D">
        <w:rPr>
          <w:rFonts w:ascii="Times New Roman" w:hAnsi="Times New Roman"/>
          <w:b/>
          <w:sz w:val="28"/>
          <w:szCs w:val="24"/>
        </w:rPr>
        <w:t xml:space="preserve"> «Стилевые направления </w:t>
      </w:r>
      <w:r w:rsidRPr="0015015D">
        <w:rPr>
          <w:rFonts w:ascii="Times New Roman" w:hAnsi="Times New Roman"/>
          <w:b/>
          <w:sz w:val="28"/>
          <w:szCs w:val="24"/>
          <w:lang w:val="en-US"/>
        </w:rPr>
        <w:t>XVIII</w:t>
      </w:r>
      <w:r w:rsidRPr="0015015D">
        <w:rPr>
          <w:rFonts w:ascii="Times New Roman" w:hAnsi="Times New Roman"/>
          <w:b/>
          <w:sz w:val="28"/>
          <w:szCs w:val="24"/>
        </w:rPr>
        <w:t xml:space="preserve"> в.: рококо,</w:t>
      </w:r>
      <w:r w:rsidR="00FD7CBF">
        <w:rPr>
          <w:rFonts w:ascii="Times New Roman" w:hAnsi="Times New Roman"/>
          <w:b/>
          <w:sz w:val="28"/>
          <w:szCs w:val="24"/>
        </w:rPr>
        <w:t xml:space="preserve"> </w:t>
      </w:r>
      <w:r w:rsidRPr="0015015D">
        <w:rPr>
          <w:rFonts w:ascii="Times New Roman" w:hAnsi="Times New Roman"/>
          <w:b/>
          <w:sz w:val="28"/>
          <w:szCs w:val="24"/>
        </w:rPr>
        <w:t>классицизм, сентиментализм»</w:t>
      </w:r>
    </w:p>
    <w:p w:rsidR="00345436" w:rsidRPr="0015015D" w:rsidRDefault="00345436" w:rsidP="0015015D">
      <w:pPr>
        <w:shd w:val="clear" w:color="000000" w:fill="auto"/>
        <w:suppressAutoHyphens/>
        <w:spacing w:after="0" w:line="360" w:lineRule="auto"/>
        <w:ind w:firstLine="709"/>
        <w:jc w:val="center"/>
        <w:rPr>
          <w:rFonts w:ascii="Times New Roman" w:hAnsi="Times New Roman"/>
          <w:sz w:val="28"/>
          <w:szCs w:val="24"/>
        </w:rPr>
      </w:pPr>
    </w:p>
    <w:p w:rsidR="00345436" w:rsidRPr="0015015D" w:rsidRDefault="00345436" w:rsidP="0015015D">
      <w:pPr>
        <w:shd w:val="clear" w:color="000000" w:fill="auto"/>
        <w:suppressAutoHyphens/>
        <w:spacing w:after="0" w:line="360" w:lineRule="auto"/>
        <w:ind w:firstLine="709"/>
        <w:jc w:val="center"/>
        <w:rPr>
          <w:rFonts w:ascii="Times New Roman" w:hAnsi="Times New Roman"/>
          <w:sz w:val="28"/>
          <w:szCs w:val="24"/>
        </w:rPr>
      </w:pPr>
    </w:p>
    <w:p w:rsidR="00345436" w:rsidRPr="0015015D" w:rsidRDefault="00345436" w:rsidP="0015015D">
      <w:pPr>
        <w:shd w:val="clear" w:color="000000" w:fill="auto"/>
        <w:suppressAutoHyphens/>
        <w:spacing w:after="0" w:line="360" w:lineRule="auto"/>
        <w:ind w:firstLine="709"/>
        <w:jc w:val="center"/>
        <w:rPr>
          <w:rFonts w:ascii="Times New Roman" w:hAnsi="Times New Roman"/>
          <w:sz w:val="28"/>
          <w:szCs w:val="24"/>
        </w:rPr>
      </w:pPr>
    </w:p>
    <w:p w:rsidR="00345436" w:rsidRPr="0015015D" w:rsidRDefault="00345436" w:rsidP="0015015D">
      <w:pPr>
        <w:shd w:val="clear" w:color="000000" w:fill="auto"/>
        <w:suppressAutoHyphens/>
        <w:spacing w:after="0" w:line="360" w:lineRule="auto"/>
        <w:ind w:firstLine="709"/>
        <w:rPr>
          <w:rFonts w:ascii="Times New Roman" w:hAnsi="Times New Roman"/>
          <w:sz w:val="28"/>
          <w:szCs w:val="24"/>
        </w:rPr>
      </w:pPr>
      <w:r w:rsidRPr="0015015D">
        <w:rPr>
          <w:rFonts w:ascii="Times New Roman" w:hAnsi="Times New Roman"/>
          <w:sz w:val="28"/>
          <w:szCs w:val="24"/>
        </w:rPr>
        <w:t>студента 1 курса</w:t>
      </w:r>
    </w:p>
    <w:p w:rsidR="00345436" w:rsidRPr="0015015D" w:rsidRDefault="00345436" w:rsidP="0015015D">
      <w:pPr>
        <w:shd w:val="clear" w:color="000000" w:fill="auto"/>
        <w:suppressAutoHyphens/>
        <w:spacing w:after="0" w:line="360" w:lineRule="auto"/>
        <w:ind w:firstLine="709"/>
        <w:rPr>
          <w:rFonts w:ascii="Times New Roman" w:hAnsi="Times New Roman"/>
          <w:sz w:val="28"/>
          <w:szCs w:val="24"/>
        </w:rPr>
      </w:pPr>
      <w:r w:rsidRPr="0015015D">
        <w:rPr>
          <w:rFonts w:ascii="Times New Roman" w:hAnsi="Times New Roman"/>
          <w:sz w:val="28"/>
          <w:szCs w:val="24"/>
        </w:rPr>
        <w:t>Семенова Алексея Сергеевича</w:t>
      </w:r>
    </w:p>
    <w:p w:rsidR="00345436" w:rsidRPr="0015015D" w:rsidRDefault="00345436" w:rsidP="0015015D">
      <w:pPr>
        <w:shd w:val="clear" w:color="000000" w:fill="auto"/>
        <w:suppressAutoHyphens/>
        <w:spacing w:after="0" w:line="360" w:lineRule="auto"/>
        <w:ind w:firstLine="709"/>
        <w:rPr>
          <w:rFonts w:ascii="Times New Roman" w:hAnsi="Times New Roman"/>
          <w:sz w:val="28"/>
          <w:szCs w:val="24"/>
        </w:rPr>
      </w:pPr>
      <w:r w:rsidRPr="0015015D">
        <w:rPr>
          <w:rFonts w:ascii="Times New Roman" w:hAnsi="Times New Roman"/>
          <w:sz w:val="28"/>
          <w:szCs w:val="24"/>
        </w:rPr>
        <w:t xml:space="preserve">шифр 2010/3146, группа № </w:t>
      </w:r>
      <w:r w:rsidRPr="0015015D">
        <w:rPr>
          <w:rFonts w:ascii="Times New Roman" w:hAnsi="Times New Roman"/>
          <w:sz w:val="28"/>
          <w:szCs w:val="24"/>
          <w:lang w:val="en-US"/>
        </w:rPr>
        <w:t>z</w:t>
      </w:r>
      <w:r w:rsidRPr="0015015D">
        <w:rPr>
          <w:rFonts w:ascii="Times New Roman" w:hAnsi="Times New Roman"/>
          <w:sz w:val="28"/>
          <w:szCs w:val="24"/>
        </w:rPr>
        <w:t>0822</w:t>
      </w:r>
      <w:r w:rsidRPr="0015015D">
        <w:rPr>
          <w:rFonts w:ascii="Times New Roman" w:hAnsi="Times New Roman"/>
          <w:sz w:val="28"/>
          <w:szCs w:val="24"/>
          <w:lang w:val="en-US"/>
        </w:rPr>
        <w:t>k</w:t>
      </w:r>
    </w:p>
    <w:p w:rsidR="00345436" w:rsidRPr="0015015D" w:rsidRDefault="00345436" w:rsidP="0015015D">
      <w:pPr>
        <w:shd w:val="clear" w:color="000000" w:fill="auto"/>
        <w:suppressAutoHyphens/>
        <w:spacing w:after="0" w:line="360" w:lineRule="auto"/>
        <w:ind w:firstLine="709"/>
        <w:rPr>
          <w:rFonts w:ascii="Times New Roman" w:hAnsi="Times New Roman"/>
          <w:sz w:val="28"/>
          <w:szCs w:val="24"/>
        </w:rPr>
      </w:pPr>
    </w:p>
    <w:p w:rsidR="00345436" w:rsidRPr="0015015D" w:rsidRDefault="00345436" w:rsidP="0015015D">
      <w:pPr>
        <w:shd w:val="clear" w:color="000000" w:fill="auto"/>
        <w:suppressAutoHyphens/>
        <w:spacing w:after="0" w:line="360" w:lineRule="auto"/>
        <w:ind w:firstLine="709"/>
        <w:rPr>
          <w:rFonts w:ascii="Times New Roman" w:hAnsi="Times New Roman"/>
          <w:sz w:val="28"/>
          <w:szCs w:val="24"/>
        </w:rPr>
      </w:pPr>
    </w:p>
    <w:p w:rsidR="00345436" w:rsidRPr="0015015D" w:rsidRDefault="00345436" w:rsidP="0015015D">
      <w:pPr>
        <w:shd w:val="clear" w:color="000000" w:fill="auto"/>
        <w:suppressAutoHyphens/>
        <w:spacing w:after="0" w:line="360" w:lineRule="auto"/>
        <w:ind w:firstLine="709"/>
        <w:rPr>
          <w:rFonts w:ascii="Times New Roman" w:hAnsi="Times New Roman"/>
          <w:sz w:val="28"/>
          <w:szCs w:val="24"/>
        </w:rPr>
      </w:pPr>
    </w:p>
    <w:p w:rsidR="00345436" w:rsidRPr="0015015D" w:rsidRDefault="00345436" w:rsidP="0015015D">
      <w:pPr>
        <w:shd w:val="clear" w:color="000000" w:fill="auto"/>
        <w:suppressAutoHyphens/>
        <w:spacing w:after="0" w:line="360" w:lineRule="auto"/>
        <w:ind w:firstLine="709"/>
        <w:rPr>
          <w:rFonts w:ascii="Times New Roman" w:hAnsi="Times New Roman"/>
          <w:sz w:val="28"/>
          <w:szCs w:val="24"/>
        </w:rPr>
      </w:pPr>
    </w:p>
    <w:p w:rsidR="00345436" w:rsidRPr="0015015D" w:rsidRDefault="00345436" w:rsidP="0015015D">
      <w:pPr>
        <w:shd w:val="clear" w:color="000000" w:fill="auto"/>
        <w:suppressAutoHyphens/>
        <w:spacing w:after="0" w:line="360" w:lineRule="auto"/>
        <w:ind w:firstLine="709"/>
        <w:rPr>
          <w:rFonts w:ascii="Times New Roman" w:hAnsi="Times New Roman"/>
          <w:sz w:val="28"/>
          <w:szCs w:val="24"/>
        </w:rPr>
      </w:pPr>
    </w:p>
    <w:p w:rsidR="00345436" w:rsidRPr="0015015D" w:rsidRDefault="00345436" w:rsidP="0015015D">
      <w:pPr>
        <w:shd w:val="clear" w:color="000000" w:fill="auto"/>
        <w:suppressAutoHyphens/>
        <w:spacing w:after="0" w:line="360" w:lineRule="auto"/>
        <w:ind w:firstLine="709"/>
        <w:jc w:val="center"/>
        <w:rPr>
          <w:rFonts w:ascii="Times New Roman" w:hAnsi="Times New Roman"/>
          <w:sz w:val="28"/>
          <w:szCs w:val="24"/>
        </w:rPr>
      </w:pPr>
      <w:r w:rsidRPr="0015015D">
        <w:rPr>
          <w:rFonts w:ascii="Times New Roman" w:hAnsi="Times New Roman"/>
          <w:sz w:val="28"/>
          <w:szCs w:val="24"/>
        </w:rPr>
        <w:t>Санкт-Петербург</w:t>
      </w:r>
    </w:p>
    <w:p w:rsidR="00345436" w:rsidRPr="0015015D" w:rsidRDefault="00345436" w:rsidP="0015015D">
      <w:pPr>
        <w:shd w:val="clear" w:color="000000" w:fill="auto"/>
        <w:suppressAutoHyphens/>
        <w:spacing w:after="0" w:line="360" w:lineRule="auto"/>
        <w:ind w:firstLine="709"/>
        <w:jc w:val="center"/>
        <w:rPr>
          <w:rFonts w:ascii="Times New Roman" w:hAnsi="Times New Roman"/>
          <w:sz w:val="28"/>
          <w:szCs w:val="24"/>
        </w:rPr>
      </w:pPr>
      <w:r w:rsidRPr="0015015D">
        <w:rPr>
          <w:rFonts w:ascii="Times New Roman" w:hAnsi="Times New Roman"/>
          <w:sz w:val="28"/>
          <w:szCs w:val="24"/>
        </w:rPr>
        <w:t>2011 год</w:t>
      </w:r>
    </w:p>
    <w:p w:rsidR="00C12400" w:rsidRDefault="0015015D" w:rsidP="0015015D">
      <w:pPr>
        <w:spacing w:after="0" w:line="360" w:lineRule="auto"/>
        <w:jc w:val="center"/>
        <w:rPr>
          <w:rFonts w:ascii="Times New Roman" w:hAnsi="Times New Roman"/>
          <w:b/>
          <w:sz w:val="28"/>
          <w:szCs w:val="24"/>
        </w:rPr>
      </w:pPr>
      <w:r>
        <w:rPr>
          <w:rFonts w:ascii="Times New Roman" w:hAnsi="Times New Roman"/>
          <w:sz w:val="28"/>
          <w:szCs w:val="24"/>
        </w:rPr>
        <w:br w:type="page"/>
      </w:r>
      <w:r w:rsidR="000B0381" w:rsidRPr="0015015D">
        <w:rPr>
          <w:rFonts w:ascii="Times New Roman" w:hAnsi="Times New Roman"/>
          <w:b/>
          <w:sz w:val="28"/>
          <w:szCs w:val="24"/>
        </w:rPr>
        <w:t>Содержание</w:t>
      </w:r>
    </w:p>
    <w:p w:rsidR="0015015D" w:rsidRPr="0015015D" w:rsidRDefault="0015015D" w:rsidP="0015015D">
      <w:pPr>
        <w:spacing w:after="0" w:line="360" w:lineRule="auto"/>
        <w:jc w:val="center"/>
        <w:rPr>
          <w:rFonts w:ascii="Times New Roman" w:hAnsi="Times New Roman"/>
          <w:b/>
          <w:sz w:val="28"/>
          <w:szCs w:val="24"/>
        </w:rPr>
      </w:pPr>
    </w:p>
    <w:p w:rsidR="0021282B" w:rsidRPr="00690918" w:rsidRDefault="0021282B" w:rsidP="0015015D">
      <w:pPr>
        <w:pStyle w:val="12"/>
        <w:shd w:val="clear" w:color="000000" w:fill="auto"/>
        <w:tabs>
          <w:tab w:val="right" w:leader="dot" w:pos="9061"/>
        </w:tabs>
        <w:spacing w:after="0" w:line="360" w:lineRule="auto"/>
        <w:rPr>
          <w:rFonts w:ascii="Times New Roman" w:hAnsi="Times New Roman"/>
          <w:noProof/>
          <w:sz w:val="28"/>
          <w:szCs w:val="24"/>
          <w:lang w:eastAsia="ru-RU"/>
        </w:rPr>
      </w:pPr>
      <w:r w:rsidRPr="0015015D">
        <w:rPr>
          <w:rFonts w:ascii="Times New Roman" w:hAnsi="Times New Roman"/>
          <w:sz w:val="28"/>
          <w:szCs w:val="24"/>
        </w:rPr>
        <w:fldChar w:fldCharType="begin"/>
      </w:r>
      <w:r w:rsidRPr="0015015D">
        <w:rPr>
          <w:rFonts w:ascii="Times New Roman" w:hAnsi="Times New Roman"/>
          <w:sz w:val="28"/>
          <w:szCs w:val="24"/>
        </w:rPr>
        <w:instrText xml:space="preserve"> TOC \t "Стиль1;1;Стиль2;1" </w:instrText>
      </w:r>
      <w:r w:rsidRPr="0015015D">
        <w:rPr>
          <w:rFonts w:ascii="Times New Roman" w:hAnsi="Times New Roman"/>
          <w:sz w:val="28"/>
          <w:szCs w:val="24"/>
        </w:rPr>
        <w:fldChar w:fldCharType="separate"/>
      </w:r>
      <w:r w:rsidRPr="0015015D">
        <w:rPr>
          <w:rFonts w:ascii="Times New Roman" w:hAnsi="Times New Roman"/>
          <w:noProof/>
          <w:sz w:val="28"/>
          <w:szCs w:val="24"/>
        </w:rPr>
        <w:t>Введение</w:t>
      </w:r>
    </w:p>
    <w:p w:rsidR="0021282B" w:rsidRPr="00690918" w:rsidRDefault="0021282B" w:rsidP="0015015D">
      <w:pPr>
        <w:pStyle w:val="12"/>
        <w:shd w:val="clear" w:color="000000" w:fill="auto"/>
        <w:tabs>
          <w:tab w:val="left" w:pos="440"/>
          <w:tab w:val="right" w:leader="dot" w:pos="9061"/>
        </w:tabs>
        <w:spacing w:after="0" w:line="360" w:lineRule="auto"/>
        <w:rPr>
          <w:rFonts w:ascii="Times New Roman" w:hAnsi="Times New Roman"/>
          <w:noProof/>
          <w:sz w:val="28"/>
          <w:szCs w:val="24"/>
          <w:lang w:eastAsia="ru-RU"/>
        </w:rPr>
      </w:pPr>
      <w:r w:rsidRPr="0015015D">
        <w:rPr>
          <w:rFonts w:ascii="Times New Roman" w:hAnsi="Times New Roman"/>
          <w:noProof/>
          <w:sz w:val="28"/>
          <w:szCs w:val="24"/>
        </w:rPr>
        <w:t>1.</w:t>
      </w:r>
      <w:r w:rsidRPr="00690918">
        <w:rPr>
          <w:rFonts w:ascii="Times New Roman" w:hAnsi="Times New Roman"/>
          <w:noProof/>
          <w:sz w:val="28"/>
          <w:szCs w:val="24"/>
          <w:lang w:eastAsia="ru-RU"/>
        </w:rPr>
        <w:tab/>
      </w:r>
      <w:r w:rsidRPr="0015015D">
        <w:rPr>
          <w:rFonts w:ascii="Times New Roman" w:hAnsi="Times New Roman"/>
          <w:noProof/>
          <w:sz w:val="28"/>
          <w:szCs w:val="24"/>
        </w:rPr>
        <w:t>Общая характеристика культуры Нового времени и Просвещения</w:t>
      </w:r>
    </w:p>
    <w:p w:rsidR="0021282B" w:rsidRPr="00690918" w:rsidRDefault="0021282B" w:rsidP="0015015D">
      <w:pPr>
        <w:pStyle w:val="12"/>
        <w:shd w:val="clear" w:color="000000" w:fill="auto"/>
        <w:tabs>
          <w:tab w:val="left" w:pos="440"/>
          <w:tab w:val="right" w:leader="dot" w:pos="9061"/>
        </w:tabs>
        <w:spacing w:after="0" w:line="360" w:lineRule="auto"/>
        <w:rPr>
          <w:rFonts w:ascii="Times New Roman" w:hAnsi="Times New Roman"/>
          <w:noProof/>
          <w:sz w:val="28"/>
          <w:szCs w:val="24"/>
          <w:lang w:eastAsia="ru-RU"/>
        </w:rPr>
      </w:pPr>
      <w:r w:rsidRPr="0015015D">
        <w:rPr>
          <w:rFonts w:ascii="Times New Roman" w:hAnsi="Times New Roman"/>
          <w:noProof/>
          <w:sz w:val="28"/>
          <w:szCs w:val="24"/>
        </w:rPr>
        <w:t>2.</w:t>
      </w:r>
      <w:r w:rsidRPr="00690918">
        <w:rPr>
          <w:rFonts w:ascii="Times New Roman" w:hAnsi="Times New Roman"/>
          <w:noProof/>
          <w:sz w:val="28"/>
          <w:szCs w:val="24"/>
          <w:lang w:eastAsia="ru-RU"/>
        </w:rPr>
        <w:tab/>
      </w:r>
      <w:r w:rsidRPr="0015015D">
        <w:rPr>
          <w:rFonts w:ascii="Times New Roman" w:hAnsi="Times New Roman"/>
          <w:noProof/>
          <w:sz w:val="28"/>
          <w:szCs w:val="24"/>
        </w:rPr>
        <w:t>Рококо как художественный стиль эпохи Нового Времени</w:t>
      </w:r>
    </w:p>
    <w:p w:rsidR="0021282B" w:rsidRPr="00690918" w:rsidRDefault="0021282B" w:rsidP="0015015D">
      <w:pPr>
        <w:pStyle w:val="12"/>
        <w:shd w:val="clear" w:color="000000" w:fill="auto"/>
        <w:tabs>
          <w:tab w:val="left" w:pos="440"/>
          <w:tab w:val="right" w:leader="dot" w:pos="9061"/>
        </w:tabs>
        <w:spacing w:after="0" w:line="360" w:lineRule="auto"/>
        <w:rPr>
          <w:rFonts w:ascii="Times New Roman" w:hAnsi="Times New Roman"/>
          <w:noProof/>
          <w:sz w:val="28"/>
          <w:szCs w:val="24"/>
          <w:lang w:eastAsia="ru-RU"/>
        </w:rPr>
      </w:pPr>
      <w:r w:rsidRPr="0015015D">
        <w:rPr>
          <w:rFonts w:ascii="Times New Roman" w:hAnsi="Times New Roman"/>
          <w:noProof/>
          <w:sz w:val="28"/>
          <w:szCs w:val="24"/>
        </w:rPr>
        <w:t>3.</w:t>
      </w:r>
      <w:r w:rsidRPr="00690918">
        <w:rPr>
          <w:rFonts w:ascii="Times New Roman" w:hAnsi="Times New Roman"/>
          <w:noProof/>
          <w:sz w:val="28"/>
          <w:szCs w:val="24"/>
          <w:lang w:eastAsia="ru-RU"/>
        </w:rPr>
        <w:tab/>
      </w:r>
      <w:r w:rsidRPr="0015015D">
        <w:rPr>
          <w:rFonts w:ascii="Times New Roman" w:hAnsi="Times New Roman"/>
          <w:noProof/>
          <w:sz w:val="28"/>
          <w:szCs w:val="24"/>
        </w:rPr>
        <w:t xml:space="preserve">Классицизм в художественной культуре </w:t>
      </w:r>
      <w:r w:rsidRPr="0015015D">
        <w:rPr>
          <w:rFonts w:ascii="Times New Roman" w:hAnsi="Times New Roman"/>
          <w:noProof/>
          <w:sz w:val="28"/>
          <w:szCs w:val="24"/>
          <w:lang w:val="en-US"/>
        </w:rPr>
        <w:t>XIII</w:t>
      </w:r>
      <w:r w:rsidRPr="0015015D">
        <w:rPr>
          <w:rFonts w:ascii="Times New Roman" w:hAnsi="Times New Roman"/>
          <w:noProof/>
          <w:sz w:val="28"/>
          <w:szCs w:val="24"/>
        </w:rPr>
        <w:t>-</w:t>
      </w:r>
      <w:r w:rsidRPr="0015015D">
        <w:rPr>
          <w:rFonts w:ascii="Times New Roman" w:hAnsi="Times New Roman"/>
          <w:noProof/>
          <w:sz w:val="28"/>
          <w:szCs w:val="24"/>
          <w:lang w:val="en-US"/>
        </w:rPr>
        <w:t>XIX</w:t>
      </w:r>
      <w:r w:rsidRPr="0015015D">
        <w:rPr>
          <w:rFonts w:ascii="Times New Roman" w:hAnsi="Times New Roman"/>
          <w:noProof/>
          <w:sz w:val="28"/>
          <w:szCs w:val="24"/>
        </w:rPr>
        <w:t xml:space="preserve"> веков</w:t>
      </w:r>
    </w:p>
    <w:p w:rsidR="0021282B" w:rsidRPr="00690918" w:rsidRDefault="0021282B" w:rsidP="0015015D">
      <w:pPr>
        <w:pStyle w:val="12"/>
        <w:shd w:val="clear" w:color="000000" w:fill="auto"/>
        <w:tabs>
          <w:tab w:val="left" w:pos="440"/>
          <w:tab w:val="right" w:leader="dot" w:pos="9061"/>
        </w:tabs>
        <w:spacing w:after="0" w:line="360" w:lineRule="auto"/>
        <w:rPr>
          <w:rFonts w:ascii="Times New Roman" w:hAnsi="Times New Roman"/>
          <w:noProof/>
          <w:sz w:val="28"/>
          <w:szCs w:val="24"/>
          <w:lang w:eastAsia="ru-RU"/>
        </w:rPr>
      </w:pPr>
      <w:r w:rsidRPr="0015015D">
        <w:rPr>
          <w:rFonts w:ascii="Times New Roman" w:hAnsi="Times New Roman"/>
          <w:noProof/>
          <w:sz w:val="28"/>
          <w:szCs w:val="24"/>
        </w:rPr>
        <w:t>4.</w:t>
      </w:r>
      <w:r w:rsidRPr="00690918">
        <w:rPr>
          <w:rFonts w:ascii="Times New Roman" w:hAnsi="Times New Roman"/>
          <w:noProof/>
          <w:sz w:val="28"/>
          <w:szCs w:val="24"/>
          <w:lang w:eastAsia="ru-RU"/>
        </w:rPr>
        <w:tab/>
      </w:r>
      <w:r w:rsidRPr="0015015D">
        <w:rPr>
          <w:rFonts w:ascii="Times New Roman" w:hAnsi="Times New Roman"/>
          <w:noProof/>
          <w:sz w:val="28"/>
          <w:szCs w:val="24"/>
        </w:rPr>
        <w:t>Сентиментализм: художники, поэты, основные произведения</w:t>
      </w:r>
    </w:p>
    <w:p w:rsidR="0021282B" w:rsidRPr="00690918" w:rsidRDefault="0021282B" w:rsidP="0015015D">
      <w:pPr>
        <w:pStyle w:val="12"/>
        <w:shd w:val="clear" w:color="000000" w:fill="auto"/>
        <w:tabs>
          <w:tab w:val="right" w:leader="dot" w:pos="9061"/>
        </w:tabs>
        <w:spacing w:after="0" w:line="360" w:lineRule="auto"/>
        <w:rPr>
          <w:rFonts w:ascii="Times New Roman" w:hAnsi="Times New Roman"/>
          <w:noProof/>
          <w:sz w:val="28"/>
          <w:szCs w:val="24"/>
          <w:lang w:eastAsia="ru-RU"/>
        </w:rPr>
      </w:pPr>
      <w:r w:rsidRPr="0015015D">
        <w:rPr>
          <w:rFonts w:ascii="Times New Roman" w:hAnsi="Times New Roman"/>
          <w:noProof/>
          <w:sz w:val="28"/>
          <w:szCs w:val="24"/>
        </w:rPr>
        <w:t>Заключение</w:t>
      </w:r>
    </w:p>
    <w:p w:rsidR="0021282B" w:rsidRPr="00690918" w:rsidRDefault="0021282B" w:rsidP="0015015D">
      <w:pPr>
        <w:pStyle w:val="12"/>
        <w:shd w:val="clear" w:color="000000" w:fill="auto"/>
        <w:tabs>
          <w:tab w:val="right" w:leader="dot" w:pos="9061"/>
        </w:tabs>
        <w:spacing w:after="0" w:line="360" w:lineRule="auto"/>
        <w:rPr>
          <w:rFonts w:ascii="Times New Roman" w:hAnsi="Times New Roman"/>
          <w:noProof/>
          <w:sz w:val="28"/>
          <w:szCs w:val="24"/>
          <w:lang w:eastAsia="ru-RU"/>
        </w:rPr>
      </w:pPr>
      <w:r w:rsidRPr="0015015D">
        <w:rPr>
          <w:rFonts w:ascii="Times New Roman" w:hAnsi="Times New Roman"/>
          <w:noProof/>
          <w:sz w:val="28"/>
          <w:szCs w:val="24"/>
        </w:rPr>
        <w:t>Список использованной литературы</w:t>
      </w:r>
    </w:p>
    <w:p w:rsidR="000B0381" w:rsidRPr="0015015D" w:rsidRDefault="0021282B" w:rsidP="0015015D">
      <w:pPr>
        <w:shd w:val="clear" w:color="000000" w:fill="auto"/>
        <w:spacing w:after="0" w:line="360" w:lineRule="auto"/>
        <w:rPr>
          <w:rFonts w:ascii="Times New Roman" w:hAnsi="Times New Roman"/>
          <w:sz w:val="28"/>
          <w:szCs w:val="24"/>
        </w:rPr>
      </w:pPr>
      <w:r w:rsidRPr="0015015D">
        <w:rPr>
          <w:rFonts w:ascii="Times New Roman" w:hAnsi="Times New Roman"/>
          <w:sz w:val="28"/>
          <w:szCs w:val="24"/>
        </w:rPr>
        <w:fldChar w:fldCharType="end"/>
      </w:r>
    </w:p>
    <w:p w:rsidR="000B0381" w:rsidRPr="0015015D" w:rsidRDefault="00FD7CBF" w:rsidP="0015015D">
      <w:pPr>
        <w:pStyle w:val="11"/>
        <w:shd w:val="clear" w:color="000000" w:fill="auto"/>
        <w:rPr>
          <w:b/>
          <w:sz w:val="28"/>
        </w:rPr>
      </w:pPr>
      <w:bookmarkStart w:id="0" w:name="_Toc288719107"/>
      <w:r>
        <w:rPr>
          <w:sz w:val="28"/>
        </w:rPr>
        <w:br w:type="page"/>
      </w:r>
      <w:r w:rsidR="000B0381" w:rsidRPr="0015015D">
        <w:rPr>
          <w:b/>
          <w:sz w:val="28"/>
        </w:rPr>
        <w:t>Введение</w:t>
      </w:r>
      <w:bookmarkEnd w:id="0"/>
    </w:p>
    <w:p w:rsidR="0015015D" w:rsidRPr="00690918" w:rsidRDefault="00FD7CBF" w:rsidP="00FD7CBF">
      <w:pPr>
        <w:pStyle w:val="11"/>
        <w:shd w:val="clear" w:color="000000" w:fill="auto"/>
        <w:rPr>
          <w:color w:val="FFFFFF"/>
          <w:sz w:val="28"/>
        </w:rPr>
      </w:pPr>
      <w:r w:rsidRPr="00690918">
        <w:rPr>
          <w:color w:val="FFFFFF"/>
          <w:sz w:val="28"/>
        </w:rPr>
        <w:t>рококо классицизм сентиментализм</w:t>
      </w:r>
    </w:p>
    <w:p w:rsidR="000B0381" w:rsidRPr="0015015D" w:rsidRDefault="000B0381" w:rsidP="0015015D">
      <w:pPr>
        <w:shd w:val="clear" w:color="000000" w:fill="auto"/>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Лю</w:t>
      </w:r>
      <w:bookmarkStart w:id="1" w:name="OCRUncertain005"/>
      <w:r w:rsidRPr="0015015D">
        <w:rPr>
          <w:rFonts w:ascii="Times New Roman" w:hAnsi="Times New Roman"/>
          <w:sz w:val="28"/>
          <w:szCs w:val="24"/>
        </w:rPr>
        <w:t>д</w:t>
      </w:r>
      <w:bookmarkEnd w:id="1"/>
      <w:r w:rsidRPr="0015015D">
        <w:rPr>
          <w:rFonts w:ascii="Times New Roman" w:hAnsi="Times New Roman"/>
          <w:sz w:val="28"/>
          <w:szCs w:val="24"/>
        </w:rPr>
        <w:t>и</w:t>
      </w:r>
      <w:r w:rsidRPr="0015015D">
        <w:rPr>
          <w:rFonts w:ascii="Times New Roman" w:hAnsi="Times New Roman"/>
          <w:noProof/>
          <w:sz w:val="28"/>
          <w:szCs w:val="24"/>
        </w:rPr>
        <w:t xml:space="preserve"> XV</w:t>
      </w:r>
      <w:bookmarkStart w:id="2" w:name="OCRUncertain006"/>
      <w:r w:rsidRPr="0015015D">
        <w:rPr>
          <w:rFonts w:ascii="Times New Roman" w:hAnsi="Times New Roman"/>
          <w:noProof/>
          <w:sz w:val="28"/>
          <w:szCs w:val="24"/>
        </w:rPr>
        <w:t>I</w:t>
      </w:r>
      <w:bookmarkEnd w:id="2"/>
      <w:r w:rsidRPr="0015015D">
        <w:rPr>
          <w:rFonts w:ascii="Times New Roman" w:hAnsi="Times New Roman"/>
          <w:noProof/>
          <w:sz w:val="28"/>
          <w:szCs w:val="24"/>
        </w:rPr>
        <w:t>II</w:t>
      </w:r>
      <w:r w:rsidRPr="0015015D">
        <w:rPr>
          <w:rFonts w:ascii="Times New Roman" w:hAnsi="Times New Roman"/>
          <w:sz w:val="28"/>
          <w:szCs w:val="24"/>
        </w:rPr>
        <w:t xml:space="preserve"> в. н</w:t>
      </w:r>
      <w:bookmarkStart w:id="3" w:name="OCRUncertain007"/>
      <w:r w:rsidRPr="0015015D">
        <w:rPr>
          <w:rFonts w:ascii="Times New Roman" w:hAnsi="Times New Roman"/>
          <w:sz w:val="28"/>
          <w:szCs w:val="24"/>
        </w:rPr>
        <w:t>а</w:t>
      </w:r>
      <w:bookmarkEnd w:id="3"/>
      <w:r w:rsidRPr="0015015D">
        <w:rPr>
          <w:rFonts w:ascii="Times New Roman" w:hAnsi="Times New Roman"/>
          <w:sz w:val="28"/>
          <w:szCs w:val="24"/>
        </w:rPr>
        <w:t>зыва</w:t>
      </w:r>
      <w:bookmarkStart w:id="4" w:name="OCRUncertain008"/>
      <w:r w:rsidRPr="0015015D">
        <w:rPr>
          <w:rFonts w:ascii="Times New Roman" w:hAnsi="Times New Roman"/>
          <w:sz w:val="28"/>
          <w:szCs w:val="24"/>
        </w:rPr>
        <w:t>л</w:t>
      </w:r>
      <w:bookmarkEnd w:id="4"/>
      <w:r w:rsidRPr="0015015D">
        <w:rPr>
          <w:rFonts w:ascii="Times New Roman" w:hAnsi="Times New Roman"/>
          <w:sz w:val="28"/>
          <w:szCs w:val="24"/>
        </w:rPr>
        <w:t>и свое врем</w:t>
      </w:r>
      <w:bookmarkStart w:id="5" w:name="OCRUncertain009"/>
      <w:r w:rsidRPr="0015015D">
        <w:rPr>
          <w:rFonts w:ascii="Times New Roman" w:hAnsi="Times New Roman"/>
          <w:sz w:val="28"/>
          <w:szCs w:val="24"/>
        </w:rPr>
        <w:t>я</w:t>
      </w:r>
      <w:bookmarkEnd w:id="5"/>
      <w:r w:rsidRPr="0015015D">
        <w:rPr>
          <w:rFonts w:ascii="Times New Roman" w:hAnsi="Times New Roman"/>
          <w:sz w:val="28"/>
          <w:szCs w:val="24"/>
        </w:rPr>
        <w:t xml:space="preserve"> столетие</w:t>
      </w:r>
      <w:bookmarkStart w:id="6" w:name="OCRUncertain010"/>
      <w:r w:rsidRPr="0015015D">
        <w:rPr>
          <w:rFonts w:ascii="Times New Roman" w:hAnsi="Times New Roman"/>
          <w:sz w:val="28"/>
          <w:szCs w:val="24"/>
        </w:rPr>
        <w:t>м</w:t>
      </w:r>
      <w:bookmarkEnd w:id="6"/>
      <w:r w:rsidRPr="0015015D">
        <w:rPr>
          <w:rFonts w:ascii="Times New Roman" w:hAnsi="Times New Roman"/>
          <w:sz w:val="28"/>
          <w:szCs w:val="24"/>
        </w:rPr>
        <w:t xml:space="preserve"> разума и просвещения. Средневековые представления, освящаемые авторитето</w:t>
      </w:r>
      <w:bookmarkStart w:id="7" w:name="OCRUncertain011"/>
      <w:r w:rsidRPr="0015015D">
        <w:rPr>
          <w:rFonts w:ascii="Times New Roman" w:hAnsi="Times New Roman"/>
          <w:sz w:val="28"/>
          <w:szCs w:val="24"/>
        </w:rPr>
        <w:t>в</w:t>
      </w:r>
      <w:bookmarkEnd w:id="7"/>
      <w:r w:rsidRPr="0015015D">
        <w:rPr>
          <w:rFonts w:ascii="Times New Roman" w:hAnsi="Times New Roman"/>
          <w:sz w:val="28"/>
          <w:szCs w:val="24"/>
        </w:rPr>
        <w:t xml:space="preserve"> церкви и всесильной традицией, были подвергнуты неумолимой критике. В </w:t>
      </w:r>
      <w:r w:rsidRPr="0015015D">
        <w:rPr>
          <w:rFonts w:ascii="Times New Roman" w:hAnsi="Times New Roman"/>
          <w:noProof/>
          <w:sz w:val="28"/>
          <w:szCs w:val="24"/>
        </w:rPr>
        <w:t>XVIII</w:t>
      </w:r>
      <w:r w:rsidRPr="0015015D">
        <w:rPr>
          <w:rFonts w:ascii="Times New Roman" w:hAnsi="Times New Roman"/>
          <w:sz w:val="28"/>
          <w:szCs w:val="24"/>
        </w:rPr>
        <w:t xml:space="preserve"> в. стремление к знанию, основанному на разуме, а не на вере, овладело целым поколением. Сознание, что все подлежит обсуждению, что все должно быть выяснено средствами разума, составляло отличительную черту людей </w:t>
      </w:r>
      <w:r w:rsidRPr="0015015D">
        <w:rPr>
          <w:rFonts w:ascii="Times New Roman" w:hAnsi="Times New Roman"/>
          <w:noProof/>
          <w:sz w:val="28"/>
          <w:szCs w:val="24"/>
        </w:rPr>
        <w:t>XVIII</w:t>
      </w:r>
      <w:r w:rsidRPr="0015015D">
        <w:rPr>
          <w:rFonts w:ascii="Times New Roman" w:hAnsi="Times New Roman"/>
          <w:sz w:val="28"/>
          <w:szCs w:val="24"/>
        </w:rPr>
        <w:t xml:space="preserve"> столетия.</w:t>
      </w:r>
    </w:p>
    <w:p w:rsidR="000B0381" w:rsidRPr="0015015D" w:rsidRDefault="000B0381" w:rsidP="0015015D">
      <w:pPr>
        <w:shd w:val="clear" w:color="000000" w:fill="auto"/>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В эпоху Просвещения завершился переход к современной культуре. Складывался новый образ жизни и мышления, а значит, изменялось и художественное самосознание нового типа культуры. Название «Просвещение» хорошо характеризует общий дух этого течения в области культурной и духовной жизни, ставящего себе целью заменить воззрения, основанные на религиозных или политических авторитетах, такими, которые вытекают из требований человеческого разума.</w:t>
      </w:r>
    </w:p>
    <w:p w:rsidR="000B0381" w:rsidRPr="0015015D" w:rsidRDefault="000B0381" w:rsidP="0015015D">
      <w:pPr>
        <w:shd w:val="clear" w:color="000000" w:fill="auto"/>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Просвещение увидело в невежестве, предрассудках и суеверии главную причину человеческих бедствий и общественных зол, а в образовании, философской и научной деятельности, в свободе мысли</w:t>
      </w:r>
      <w:r w:rsidRPr="0015015D">
        <w:rPr>
          <w:rFonts w:ascii="Times New Roman" w:hAnsi="Times New Roman"/>
          <w:noProof/>
          <w:sz w:val="28"/>
          <w:szCs w:val="24"/>
        </w:rPr>
        <w:t xml:space="preserve"> —</w:t>
      </w:r>
      <w:r w:rsidRPr="0015015D">
        <w:rPr>
          <w:rFonts w:ascii="Times New Roman" w:hAnsi="Times New Roman"/>
          <w:sz w:val="28"/>
          <w:szCs w:val="24"/>
        </w:rPr>
        <w:t xml:space="preserve"> путь культурного и социального прогресса.</w:t>
      </w:r>
    </w:p>
    <w:p w:rsidR="000B0381" w:rsidRPr="0015015D" w:rsidRDefault="000B0381" w:rsidP="0015015D">
      <w:pPr>
        <w:shd w:val="clear" w:color="000000" w:fill="auto"/>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Идеи общественного равенства и личной свободы овладели прежде всего третьим сословием, из среды которого и вышла большая часть гуманистов. Среднее сословие состояло из зажиточной буржуазии и людей либеральных профессий, оно обладало капиталами, профессиональными и научными знаниями, общими идеями, духовными стремлениями. Мировоззрение третьего сословия ярче всего выразилось в просветительском движении</w:t>
      </w:r>
      <w:r w:rsidRPr="0015015D">
        <w:rPr>
          <w:rFonts w:ascii="Times New Roman" w:hAnsi="Times New Roman"/>
          <w:noProof/>
          <w:sz w:val="28"/>
          <w:szCs w:val="24"/>
        </w:rPr>
        <w:t xml:space="preserve"> —</w:t>
      </w:r>
      <w:r w:rsidRPr="0015015D">
        <w:rPr>
          <w:rFonts w:ascii="Times New Roman" w:hAnsi="Times New Roman"/>
          <w:sz w:val="28"/>
          <w:szCs w:val="24"/>
        </w:rPr>
        <w:t xml:space="preserve"> антифеодальном по содержанию и революционном: по духу.</w:t>
      </w:r>
    </w:p>
    <w:p w:rsidR="000B0381" w:rsidRPr="0015015D" w:rsidRDefault="000B0381" w:rsidP="0015015D">
      <w:pPr>
        <w:shd w:val="clear" w:color="000000" w:fill="auto"/>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Феодальная культура перестает быть господствующим монолитом. Ее мировоззренческие, ценностные, нравственные основы больше не соответствовали новым условиям жизни, новым идеалам и ценностям людей, живущих в атмосфере кризиса феодально-абсолютистского строя.</w:t>
      </w:r>
    </w:p>
    <w:p w:rsidR="000B0381" w:rsidRPr="0015015D" w:rsidRDefault="000B0381" w:rsidP="0015015D">
      <w:pPr>
        <w:shd w:val="clear" w:color="000000" w:fill="auto"/>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Радикальные изменения происходили и на уровне эстетического сознания. Основные творческие принципы</w:t>
      </w:r>
      <w:r w:rsidRPr="0015015D">
        <w:rPr>
          <w:rFonts w:ascii="Times New Roman" w:hAnsi="Times New Roman"/>
          <w:noProof/>
          <w:sz w:val="28"/>
          <w:szCs w:val="24"/>
        </w:rPr>
        <w:t xml:space="preserve"> XVII </w:t>
      </w:r>
      <w:r w:rsidRPr="0015015D">
        <w:rPr>
          <w:rFonts w:ascii="Times New Roman" w:hAnsi="Times New Roman"/>
          <w:sz w:val="28"/>
          <w:szCs w:val="24"/>
        </w:rPr>
        <w:t>века</w:t>
      </w:r>
      <w:r w:rsidRPr="0015015D">
        <w:rPr>
          <w:rFonts w:ascii="Times New Roman" w:hAnsi="Times New Roman"/>
          <w:noProof/>
          <w:sz w:val="28"/>
          <w:szCs w:val="24"/>
        </w:rPr>
        <w:t xml:space="preserve"> —</w:t>
      </w:r>
      <w:r w:rsidRPr="0015015D">
        <w:rPr>
          <w:rFonts w:ascii="Times New Roman" w:hAnsi="Times New Roman"/>
          <w:sz w:val="28"/>
          <w:szCs w:val="24"/>
        </w:rPr>
        <w:t xml:space="preserve"> классицизм и барокко</w:t>
      </w:r>
      <w:r w:rsidRPr="0015015D">
        <w:rPr>
          <w:rFonts w:ascii="Times New Roman" w:hAnsi="Times New Roman"/>
          <w:noProof/>
          <w:sz w:val="28"/>
          <w:szCs w:val="24"/>
        </w:rPr>
        <w:t xml:space="preserve"> —</w:t>
      </w:r>
      <w:r w:rsidRPr="0015015D">
        <w:rPr>
          <w:rFonts w:ascii="Times New Roman" w:hAnsi="Times New Roman"/>
          <w:sz w:val="28"/>
          <w:szCs w:val="24"/>
        </w:rPr>
        <w:t xml:space="preserve"> обрели в эпоху Просвещения новые качества, потому что искусство</w:t>
      </w:r>
      <w:r w:rsidRPr="0015015D">
        <w:rPr>
          <w:rFonts w:ascii="Times New Roman" w:hAnsi="Times New Roman"/>
          <w:noProof/>
          <w:sz w:val="28"/>
          <w:szCs w:val="24"/>
        </w:rPr>
        <w:t xml:space="preserve"> XVIII</w:t>
      </w:r>
      <w:r w:rsidRPr="0015015D">
        <w:rPr>
          <w:rFonts w:ascii="Times New Roman" w:hAnsi="Times New Roman"/>
          <w:sz w:val="28"/>
          <w:szCs w:val="24"/>
        </w:rPr>
        <w:t xml:space="preserve"> века обращалось к изображению реального мира. Художники, скульпторы, писатели воссоздавали его в картинах и скульптурах, повестях и романах, в пьесах и спектаклях. Реалистическая ориентация искусства побуждала к созданию нового творческого метода.</w:t>
      </w:r>
    </w:p>
    <w:p w:rsidR="000B0381" w:rsidRPr="0015015D" w:rsidRDefault="000B0381" w:rsidP="0015015D">
      <w:pPr>
        <w:shd w:val="clear" w:color="000000" w:fill="auto"/>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 xml:space="preserve">Духовное течение Просвещения раньше всего зародилось в Англии. Благодаря историческим условиям просветительские начала выразились в Англии раньше, чем в других странах. Здесь раньше всех произошла эмансипация интеллигентной буржуазии в культурной и политической жизни, что проявилось в формировании либеральных взглядов в обществе. Именно в Англии рационалистические стремления были сформулированы, приведены в систему, которая выработала определенное самостоятельное отношение к главным вопросам философии, политики и морали. Мыслителей раннего английского Просвещения </w:t>
      </w:r>
      <w:bookmarkStart w:id="8" w:name="OCRUncertain021"/>
      <w:r w:rsidRPr="0015015D">
        <w:rPr>
          <w:rFonts w:ascii="Times New Roman" w:hAnsi="Times New Roman"/>
          <w:sz w:val="28"/>
          <w:szCs w:val="24"/>
        </w:rPr>
        <w:t>(Ф.</w:t>
      </w:r>
      <w:bookmarkEnd w:id="8"/>
      <w:r w:rsidRPr="0015015D">
        <w:rPr>
          <w:rFonts w:ascii="Times New Roman" w:hAnsi="Times New Roman"/>
          <w:sz w:val="28"/>
          <w:szCs w:val="24"/>
        </w:rPr>
        <w:t xml:space="preserve"> Бэкон, </w:t>
      </w:r>
      <w:bookmarkStart w:id="9" w:name="OCRUncertain022"/>
      <w:r w:rsidRPr="0015015D">
        <w:rPr>
          <w:rFonts w:ascii="Times New Roman" w:hAnsi="Times New Roman"/>
          <w:sz w:val="28"/>
          <w:szCs w:val="24"/>
        </w:rPr>
        <w:t>Гоббс,</w:t>
      </w:r>
      <w:bookmarkStart w:id="10" w:name="OCRUncertain023"/>
      <w:bookmarkEnd w:id="9"/>
      <w:r w:rsidRPr="0015015D">
        <w:rPr>
          <w:rFonts w:ascii="Times New Roman" w:hAnsi="Times New Roman"/>
          <w:sz w:val="28"/>
          <w:szCs w:val="24"/>
        </w:rPr>
        <w:t>Локк,</w:t>
      </w:r>
      <w:bookmarkStart w:id="11" w:name="OCRUncertain024"/>
      <w:bookmarkEnd w:id="10"/>
      <w:r w:rsidRPr="0015015D">
        <w:rPr>
          <w:rFonts w:ascii="Times New Roman" w:hAnsi="Times New Roman"/>
          <w:sz w:val="28"/>
          <w:szCs w:val="24"/>
        </w:rPr>
        <w:t xml:space="preserve">Юм) </w:t>
      </w:r>
      <w:bookmarkEnd w:id="11"/>
      <w:r w:rsidRPr="0015015D">
        <w:rPr>
          <w:rFonts w:ascii="Times New Roman" w:hAnsi="Times New Roman"/>
          <w:sz w:val="28"/>
          <w:szCs w:val="24"/>
        </w:rPr>
        <w:t>стали называть вольнодумцами (англ.</w:t>
      </w:r>
      <w:r w:rsidRPr="0015015D">
        <w:rPr>
          <w:rFonts w:ascii="Times New Roman" w:hAnsi="Times New Roman"/>
          <w:noProof/>
          <w:sz w:val="28"/>
          <w:szCs w:val="24"/>
        </w:rPr>
        <w:t xml:space="preserve"> — </w:t>
      </w:r>
      <w:bookmarkStart w:id="12" w:name="OCRUncertain025"/>
      <w:r w:rsidRPr="0015015D">
        <w:rPr>
          <w:rFonts w:ascii="Times New Roman" w:hAnsi="Times New Roman"/>
          <w:sz w:val="28"/>
          <w:szCs w:val="24"/>
          <w:lang w:val="de-DE"/>
        </w:rPr>
        <w:t>free</w:t>
      </w:r>
      <w:bookmarkStart w:id="13" w:name="OCRUncertain026"/>
      <w:bookmarkEnd w:id="12"/>
      <w:r w:rsidRPr="0015015D">
        <w:rPr>
          <w:rFonts w:ascii="Times New Roman" w:hAnsi="Times New Roman"/>
          <w:sz w:val="28"/>
          <w:szCs w:val="24"/>
          <w:lang w:val="de-DE"/>
        </w:rPr>
        <w:t>thinkers).</w:t>
      </w:r>
      <w:bookmarkEnd w:id="13"/>
      <w:r w:rsidRPr="0015015D">
        <w:rPr>
          <w:rFonts w:ascii="Times New Roman" w:hAnsi="Times New Roman"/>
          <w:sz w:val="28"/>
          <w:szCs w:val="24"/>
        </w:rPr>
        <w:t xml:space="preserve"> Это название прочно вошло во все европейские языки.</w:t>
      </w:r>
    </w:p>
    <w:p w:rsidR="000B0381" w:rsidRPr="0015015D" w:rsidRDefault="000B0381" w:rsidP="0015015D">
      <w:pPr>
        <w:shd w:val="clear" w:color="000000" w:fill="auto"/>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 xml:space="preserve">Родоначальником всей просветительской философии был Джон Локк </w:t>
      </w:r>
      <w:r w:rsidRPr="0015015D">
        <w:rPr>
          <w:rFonts w:ascii="Times New Roman" w:hAnsi="Times New Roman"/>
          <w:noProof/>
          <w:sz w:val="28"/>
          <w:szCs w:val="24"/>
        </w:rPr>
        <w:t>(1632-1704),</w:t>
      </w:r>
      <w:r w:rsidRPr="0015015D">
        <w:rPr>
          <w:rFonts w:ascii="Times New Roman" w:hAnsi="Times New Roman"/>
          <w:sz w:val="28"/>
          <w:szCs w:val="24"/>
        </w:rPr>
        <w:t xml:space="preserve"> философ-материалист, создатель доктрины либерализма, психолог и педагог, сам выросший под влиянием религиозного и политического движения своей родины во второй половине</w:t>
      </w:r>
      <w:r w:rsidRPr="0015015D">
        <w:rPr>
          <w:rFonts w:ascii="Times New Roman" w:hAnsi="Times New Roman"/>
          <w:noProof/>
          <w:sz w:val="28"/>
          <w:szCs w:val="24"/>
        </w:rPr>
        <w:t xml:space="preserve"> XVII</w:t>
      </w:r>
      <w:r w:rsidRPr="0015015D">
        <w:rPr>
          <w:rFonts w:ascii="Times New Roman" w:hAnsi="Times New Roman"/>
          <w:sz w:val="28"/>
          <w:szCs w:val="24"/>
        </w:rPr>
        <w:t>в. Джон Локк создал теорию познания на основе учения психологии сознания, положив начало педагогике как науке, изучающей личность. Он первым сформулировал идею безусловной личной свободы на основе естественного права человека.</w:t>
      </w:r>
    </w:p>
    <w:p w:rsidR="000B0381" w:rsidRPr="0015015D" w:rsidRDefault="000B0381" w:rsidP="0015015D">
      <w:pPr>
        <w:shd w:val="clear" w:color="000000" w:fill="auto"/>
        <w:suppressAutoHyphens/>
        <w:spacing w:after="0" w:line="360" w:lineRule="auto"/>
        <w:ind w:firstLine="709"/>
        <w:jc w:val="both"/>
        <w:rPr>
          <w:rFonts w:ascii="Times New Roman" w:hAnsi="Times New Roman"/>
          <w:sz w:val="28"/>
          <w:szCs w:val="24"/>
        </w:rPr>
      </w:pPr>
    </w:p>
    <w:p w:rsidR="000B0381" w:rsidRPr="0015015D" w:rsidRDefault="00FD7CBF" w:rsidP="0015015D">
      <w:pPr>
        <w:pStyle w:val="2"/>
        <w:shd w:val="clear" w:color="000000" w:fill="auto"/>
        <w:ind w:firstLine="0"/>
        <w:rPr>
          <w:b/>
          <w:sz w:val="28"/>
        </w:rPr>
      </w:pPr>
      <w:bookmarkStart w:id="14" w:name="_Toc288719108"/>
      <w:r>
        <w:rPr>
          <w:sz w:val="28"/>
        </w:rPr>
        <w:br w:type="page"/>
      </w:r>
      <w:r w:rsidR="000B0381" w:rsidRPr="0015015D">
        <w:rPr>
          <w:b/>
          <w:sz w:val="28"/>
        </w:rPr>
        <w:t>Общая характеристика культуры Нового времени и Просвещения</w:t>
      </w:r>
      <w:bookmarkEnd w:id="14"/>
    </w:p>
    <w:p w:rsidR="0015015D" w:rsidRDefault="0015015D" w:rsidP="0015015D">
      <w:pPr>
        <w:shd w:val="clear" w:color="000000" w:fill="auto"/>
        <w:tabs>
          <w:tab w:val="num" w:pos="0"/>
        </w:tabs>
        <w:suppressAutoHyphens/>
        <w:spacing w:after="0" w:line="360" w:lineRule="auto"/>
        <w:ind w:firstLine="709"/>
        <w:jc w:val="both"/>
        <w:rPr>
          <w:rFonts w:ascii="Times New Roman" w:hAnsi="Times New Roman"/>
          <w:sz w:val="28"/>
          <w:szCs w:val="24"/>
        </w:rPr>
      </w:pP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 xml:space="preserve">Нельзя сказать, что культура Нового времени по-одинаковому проявлялась в западных странах – есть определенные отличия в культурных изменениях в Европе, России и т.д. Тем не менее, огромное влияние и сходный эффект произвели научная революция и мировые социально-политические и религиозные сдвиги (буржуазные революции </w:t>
      </w:r>
      <w:r w:rsidRPr="0015015D">
        <w:rPr>
          <w:rFonts w:ascii="Times New Roman" w:hAnsi="Times New Roman"/>
          <w:sz w:val="28"/>
          <w:szCs w:val="24"/>
          <w:lang w:val="en-US"/>
        </w:rPr>
        <w:t>XVII</w:t>
      </w:r>
      <w:r w:rsidRPr="0015015D">
        <w:rPr>
          <w:rFonts w:ascii="Times New Roman" w:hAnsi="Times New Roman"/>
          <w:sz w:val="28"/>
          <w:szCs w:val="24"/>
        </w:rPr>
        <w:t xml:space="preserve"> века в Европе, церковные реформы Никона в России). Новое время явило миру Ломоносова, Паскаля, Лейбница, Ньютона, Галилея, Кеплера, Локка -</w:t>
      </w:r>
      <w:r w:rsidR="0015015D">
        <w:rPr>
          <w:rFonts w:ascii="Times New Roman" w:hAnsi="Times New Roman"/>
          <w:sz w:val="28"/>
          <w:szCs w:val="24"/>
        </w:rPr>
        <w:t xml:space="preserve"> </w:t>
      </w:r>
      <w:r w:rsidRPr="0015015D">
        <w:rPr>
          <w:rFonts w:ascii="Times New Roman" w:hAnsi="Times New Roman"/>
          <w:sz w:val="28"/>
          <w:szCs w:val="24"/>
        </w:rPr>
        <w:t>и это лишь малая часть списка.</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Одним из значительнейших результатов научных открытий Нового времени стало новое понимание устройства вселенной, которой управляют законы физики, математики и прочих естественных наук, а не божий промысел.</w:t>
      </w: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Как следствие индивидуальный человек с его познавательными способностями занял центральное место в мировом устройстве, опередив культуру, природу и даже Бога по своему величию (Р.Декарт «Рассуждение о методе», Ф.Бэкон и т.д.).</w:t>
      </w: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 xml:space="preserve">В России рост грамотности различных (более низких) слоев населения и людей не из церковного сословия, популяризация просвещения (открытие Славяно-греко-римской академии) и все ярче проявляющееся самосознание русского народа (который во времена Раскола стал перед выбором «религиозного метода»), отрицающее крепостное право, дало толчок к появлению новых жанров в публицистике, литературе, к расцвету русской общественной мысли. Россия в эпоху Нового времени вообще стала более открытой и способной на контакт с культурами других стран. Этому подрыву национальной замкнутости мы обязаны Петру </w:t>
      </w:r>
      <w:r w:rsidRPr="0015015D">
        <w:rPr>
          <w:rFonts w:ascii="Times New Roman" w:hAnsi="Times New Roman"/>
          <w:sz w:val="28"/>
          <w:szCs w:val="24"/>
          <w:lang w:val="en-US"/>
        </w:rPr>
        <w:t>I</w:t>
      </w:r>
      <w:r w:rsidRPr="0015015D">
        <w:rPr>
          <w:rFonts w:ascii="Times New Roman" w:hAnsi="Times New Roman"/>
          <w:sz w:val="28"/>
          <w:szCs w:val="24"/>
        </w:rPr>
        <w:t>, его грандиозным преобразованиям, ускорившим развитие России.</w:t>
      </w: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В новом мире во главу угла ставится «разум» (в сравнении, ранее главным лозунгом был Бог). В культуре и жизни превалирует рациональное отношение. Инструмент разума – науки. И ценность наук возрастает (и определяется), чем большую пользу они могут принести.</w:t>
      </w: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 xml:space="preserve">Окрепшее буржуазное движение, начавшееся еще в </w:t>
      </w:r>
      <w:r w:rsidRPr="0015015D">
        <w:rPr>
          <w:rFonts w:ascii="Times New Roman" w:hAnsi="Times New Roman"/>
          <w:sz w:val="28"/>
          <w:szCs w:val="24"/>
          <w:lang w:val="en-US"/>
        </w:rPr>
        <w:t>XVII</w:t>
      </w:r>
      <w:r w:rsidRPr="0015015D">
        <w:rPr>
          <w:rFonts w:ascii="Times New Roman" w:hAnsi="Times New Roman"/>
          <w:sz w:val="28"/>
          <w:szCs w:val="24"/>
        </w:rPr>
        <w:t xml:space="preserve"> веке, уже в </w:t>
      </w:r>
      <w:r w:rsidRPr="0015015D">
        <w:rPr>
          <w:rFonts w:ascii="Times New Roman" w:hAnsi="Times New Roman"/>
          <w:sz w:val="28"/>
          <w:szCs w:val="24"/>
          <w:lang w:val="en-US"/>
        </w:rPr>
        <w:t>XVIII</w:t>
      </w:r>
      <w:r w:rsidRPr="0015015D">
        <w:rPr>
          <w:rFonts w:ascii="Times New Roman" w:hAnsi="Times New Roman"/>
          <w:sz w:val="28"/>
          <w:szCs w:val="24"/>
        </w:rPr>
        <w:t xml:space="preserve"> веке носит явно антифеодальный характер. Именно буржуазия с ее прогрессирующим производством и растущей потребностью в развитии прикладных наук дала толчок научной революции и формированию идеологи Просвещения. Отцом Просвещения можно считать Вольтера, который первым использовал этот термин и своей трагедией «Эдип» ознаменовал начало французского просвещения, которое было более радикальным, более революционным, чем в Англии, и тем более в Германии.</w:t>
      </w: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В общем, просветители видели в знаниях избавление от всех людских бед и, соответственно, активно продвигали идею всеобщего просвещения. Здесь необходимо отметить Дидро и Д.Аламбера с их «Толковым словарем или Энциклопедия наук, искусств и ремесел». В этом монументальном труде (35 томов) «отметились» Вольтер, Руссо, Гельвеция и многие другие в принципе различающиеся по своим взглядам светлые умы, объединенные своим неприятием существующего феодального абсолютистского строя и стремлением изменить мир к лучшему.</w:t>
      </w: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 xml:space="preserve">Идеи Просвещения даже затронули монархов. Всем известно выражение «просвещенный абсолютизм», чем также знаменита наша Екатерина </w:t>
      </w:r>
      <w:r w:rsidRPr="0015015D">
        <w:rPr>
          <w:rFonts w:ascii="Times New Roman" w:hAnsi="Times New Roman"/>
          <w:sz w:val="28"/>
          <w:szCs w:val="24"/>
          <w:lang w:val="en-US"/>
        </w:rPr>
        <w:t>II</w:t>
      </w:r>
      <w:r w:rsidRPr="0015015D">
        <w:rPr>
          <w:rFonts w:ascii="Times New Roman" w:hAnsi="Times New Roman"/>
          <w:sz w:val="28"/>
          <w:szCs w:val="24"/>
        </w:rPr>
        <w:t>, хорошо знавшая работы Вольтера, Монтескье, Беккария. Позаимствовав ряд идей и принципов у Западной Европы, она улучшила и модернизировала российское законодательство, хотя нередко тем самым укрепляя свою самодержавную власть.</w:t>
      </w: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В России в то время активно муссировались популярные теории естественного права и договорного происхождение государства (родоначальники теорий Гроций, Гоббс, Локк). Согласно этим теориям люди добровольно уступают государству (а государство – необходимое условие культуры) часть своих прав и свобод и условливаются о соблюдении законов. У ряда полярных группировок, отличных по степени либеральности (Фонфизин, Крылов, Щербатов, Новиков) все же был один ориентир: подчеркивание кризисного состояние социального строя в России и желание его изменить за счет изменения положения двух классов: крестьянства и помещиков. У русских просветителей (в литературе и живописи) была помимо прочего задача показать мир крестьянина. Просветители также пытались «перевоспитать» дворян, внушая им, что своей добродетелью они (дворяне) должны «искупить» свое привелегированное положение.</w:t>
      </w: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Вообще, понятие добродетели занимает одно из центральных мест в идеологии просвещения. Добродетель, в первую очередь, - общественно-полезный (а у И.Бентама индивидуально-полезный) труд. Все просветители были ярыми противниками праздного образа жизни, роскоши, бездумной траты денег, так привычных для господствующего класса.</w:t>
      </w: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В заключение можно отметить, что в мире культуры Нового времени и Просвещения важнейшее место занимали государство, система законов, мораль, воспитание, промышленность, науки, искусство и новое понимание природы, которая является первопричиной и орудием для перехода к естественному порядку.</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p>
    <w:p w:rsidR="000B0381" w:rsidRPr="0015015D" w:rsidRDefault="000B0381" w:rsidP="0015015D">
      <w:pPr>
        <w:pStyle w:val="2"/>
        <w:shd w:val="clear" w:color="000000" w:fill="auto"/>
        <w:ind w:firstLine="0"/>
        <w:rPr>
          <w:b/>
          <w:sz w:val="28"/>
        </w:rPr>
      </w:pPr>
      <w:bookmarkStart w:id="15" w:name="_Toc288719109"/>
      <w:r w:rsidRPr="0015015D">
        <w:rPr>
          <w:b/>
          <w:sz w:val="28"/>
        </w:rPr>
        <w:t>Рококо как художественный стиль эпохи Нового Времени</w:t>
      </w:r>
      <w:bookmarkEnd w:id="15"/>
    </w:p>
    <w:p w:rsidR="0015015D" w:rsidRDefault="0015015D" w:rsidP="0015015D">
      <w:pPr>
        <w:shd w:val="clear" w:color="000000" w:fill="auto"/>
        <w:tabs>
          <w:tab w:val="num" w:pos="0"/>
        </w:tabs>
        <w:suppressAutoHyphens/>
        <w:spacing w:after="0" w:line="360" w:lineRule="auto"/>
        <w:ind w:firstLine="709"/>
        <w:jc w:val="both"/>
        <w:rPr>
          <w:rFonts w:ascii="Times New Roman" w:hAnsi="Times New Roman"/>
          <w:sz w:val="28"/>
          <w:szCs w:val="24"/>
        </w:rPr>
      </w:pP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Рококо́ (фр. rococo, от фр. rocaille — декоративная раковина, ракушка, рокайль, реже рококо) — стиль в искусстве (в основном, в дизайне интерьеров), возникший во Франции в первой половине XVIII века (во время регентства Филиппа Орлеанского) как развитие стиля барокко. Характерными чертами рококо являются изысканность, большая декоративная нагруженность интерьеров и композиций, грациозный орнаментальный ритм, большое внимание к мифологии, эротическим ситуациям, личному комфорту. Наивысшее развитие в архитектуре стиль получил в Баварии.</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b/>
          <w:sz w:val="28"/>
          <w:szCs w:val="24"/>
        </w:rPr>
      </w:pPr>
      <w:r w:rsidRPr="0015015D">
        <w:rPr>
          <w:rFonts w:ascii="Times New Roman" w:hAnsi="Times New Roman"/>
          <w:b/>
          <w:sz w:val="28"/>
          <w:szCs w:val="24"/>
        </w:rPr>
        <w:t>Архитектура</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Архитектурный (точнее — декоративный) стиль рококо появился во Франции во времена регентства (1715—1723) и достиг апогея при Людовике XV, перешёл в другие страны Европы и господствовал в ней до 1780-х годов. Стиль рококо был продолжением стиля барокко или, точнее сказать, его видоизменением, соответствовавшим жеманному, вычурному времени. Он не внёс в архитектуру никаких новых конструктивных элементов, но пользовался старыми, не стесняя себя при их употреблении никакими традициями и имея в виду, главным образом, достижение декоративной эффектности.</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Отбросив холодную парадность, тяжёлую и скучную напыщенность искусства времён Людовика XIV и итальянского барокко, архитектура рококо стремится быть лёгкой, приветливой, игривой во что бы то ни стало; она не заботится ни об органичном сочетании и распределении частей сооружения, ни о целесообразности их форм, а распоряжается ими с полным произволом, доходящим до каприза, избегает строгой симметричности, без конца варьирует расчленения и орнаментальные детали и не скупится расточать последние. В созданиях этой архитектуры прямые линии и плоские поверхности почти исчезают или, по крайней мере, замаскировываются фигурной отделкой; не проводится в чистом виде ни один из установленных ордеров; колонны то удлиняются, то укорачиваются и скручиваются винтообразно; их капители искажаются кокетливыми изменениями и прибавками, карнизы помещаются над карнизами; высокие пилястры и огромные кариатиды подпирают ничтожные выступы с сильно выдающимся вперёд карнизом; крыши опоясываются по краю балюстрадами с флаконовидными балясинами и с помещёнными на некотором расстоянии друг от друга постаментами, на которых расставлены вазы или статуи; фронтоны, представляя ломающиеся выпуклые и впалые линии, увенчиваются также вазами, пирамидами, скульптурными фигурами, трофеями и другими подобными предметами.Всюду, в обрамлении окон, дверей, стенных пространств внутри здания, в плафонах, пускается в ход затейливая лепная орнаментация, состоящая из завитков, отдалённо напоминающих собой листья растений, выпуклых щитов, неправильно окруженных такими же завитками, из масок, цветочных гирлянд и фестонов, раковин, необделанных камней (рокайль) и т. п. Несмотря на такое отсутствие рациональности в пользовании архитектоническими элементами, на такую капризность, изысканность и обременённостьформ, стиль рококо оставил много памятников, которые доныне прельщают своей оригинальностью, роскошью и весёлой красотой, живо переносящими нас в эпоху румян и белил, мушек и пудреных париков (отсюда немецкие названия стиля:Perückenstil, Zopfstil).</w:t>
      </w:r>
    </w:p>
    <w:p w:rsidR="00870120" w:rsidRPr="0015015D" w:rsidRDefault="00870120" w:rsidP="0015015D">
      <w:pPr>
        <w:shd w:val="clear" w:color="000000" w:fill="auto"/>
        <w:tabs>
          <w:tab w:val="num" w:pos="0"/>
        </w:tabs>
        <w:suppressAutoHyphens/>
        <w:spacing w:after="0" w:line="360" w:lineRule="auto"/>
        <w:ind w:firstLine="709"/>
        <w:jc w:val="both"/>
        <w:rPr>
          <w:rFonts w:ascii="Times New Roman" w:hAnsi="Times New Roman"/>
          <w:b/>
          <w:sz w:val="28"/>
          <w:szCs w:val="24"/>
        </w:rPr>
      </w:pPr>
      <w:r w:rsidRPr="0015015D">
        <w:rPr>
          <w:rFonts w:ascii="Times New Roman" w:hAnsi="Times New Roman"/>
          <w:b/>
          <w:sz w:val="28"/>
          <w:szCs w:val="24"/>
        </w:rPr>
        <w:t>Живопись</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Появление стиля рококо обусловлено изменениями в философии, вкусах и в придворной жизни. Идейная основа стиля — вечная молодость и красота, галантное и меланхолическое изящество, бегство от реальности, стремление укрыться от реальности в пастушеской идиллии и сельских радостях. Стиль рококо зародился во Франции и распространился в других странах: в Италии, Германии, России, Чехии и др. Это относится и к живописи, и к другим видам искусства. В России в эпоху рококо живопись европейского типа только появилась впервые, сменив свою, русскую традицию, иконопись. Это портретная живопись Антропова и Рокотова. На смену репрезентативности(соответствие характеристик выборки характеристикам популяции или генеральной совокупности в целом.) приходит камерность, изысканная декоративность, прихотливая игра форм. Наиболее ярко живопись рококо проявилась во Франции и Италии. Вместо контрастов и ярких красок в живописи появилась иная гамма цветов, легкие пастельные тона, розовые, голубоватые, сиреневые. В тематике преобладают пасторали, буколика, то есть пастушеские мотивы, где персонажи не обременены тяготами жизни, а предаются радостям любви на фоне красивых ландшафтов в окружении овечек. Впервые черты этого стиля проявились в творчестве Антуана Ватто, у которого главной темой были галантные празднества. Его творчество относят к реализму, он изображал жизнь придворных довольно справедливо. Но в его картинах явно просматривается и новый стиль. Другой, характерной чертой того времени, была эротика. Создано много картин, изображающих обнаженную натуру, различных нимф, Венеру. Крупнейший представитель рококо во Франции — Франсуа Буше, работавший в жанре портрета и пейзажа.</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В Италии крупнейший представитель того времени — Джамбаттиста Тьеполо (1696, Венеция — 1770, Мадрид). Большое внимание тогда уделялось фрескам, росписи потолков, сводов, стен. Была даже особая специализация среди художников — квадратурист. Он изображал иллюзорные архитектурные формы, служившие обрамлением, а то и фоном. В этом случае нарисованное на плоскости с расстояния кажется скульптурой. Такие росписи есть, например, в вестибюле Зимнего дворца. Видным художником является Пьетро Лонги. Его бытовые сцены вполне соответствуют характеру стиля рококо — уютные гостиные, праздники, карнавалы. Кроме этого в Италии в это время развилось и другое направление, которое не совсем вписывается в рамки стиля. Это — ведутизм, реалистическое и точное изображение городских видов, прежде всего Венеции. Здесь преобладает принцип точной передачи действительности. Виды Венеции пишут Каналетто и Франческо Гварди. Бернардо Беллотто работал также в Германии. Его кисти принадлежат великолепные виды Дрездена и других мест.</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b/>
          <w:sz w:val="28"/>
          <w:szCs w:val="24"/>
        </w:rPr>
      </w:pPr>
      <w:r w:rsidRPr="0015015D">
        <w:rPr>
          <w:rFonts w:ascii="Times New Roman" w:hAnsi="Times New Roman"/>
          <w:b/>
          <w:sz w:val="28"/>
          <w:szCs w:val="24"/>
        </w:rPr>
        <w:t>Музыка</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В «чистом виде» музыкальный стиль рококо проявил себя в творчестве «великих французских клавесинистов» Франсуа Куперена («Великого») и Жана Филиппа Рамо (не менее великого, но без такого же «титула»). Совершенно в той же манере работали их менее известные сегодня современники: Луи Клод Дакен, Антуан Форкёре, Андре Кампра, Жозеф Бодэн де Буамортье, Луи Николя Клерамбо, Марин Маре и многие другие. Своей предтечей в один голос они объявляли великого Жана Батиста Люлли.</w:t>
      </w:r>
    </w:p>
    <w:p w:rsidR="00870120"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Для стиля рококо в музыке характерны совершенно те же самые черты, что в живописи и в архитектуре. Обилие мелких звуковых украшений и завитков (так называемых «мелизмов», аналогичных извилистым линиям стилизованных раковин «рокайлей»), преобладание маленьких (ювелирно отделанных в деталях) и камерных форм, отсутствие ярких противопоставлений и драматических эффектов, господство тех же, знакомых по картинам Буше, тем и образов: игривых, кокетливых и галантных. Да и сам по себе инструмент, клавесин, переживший в эпоху галантного стиля и рококо свою наивысшую точку расцвета и популярности, что это как не наивысшее выражение всех черт того же стиля рококо? Камерный, небольшого (или даже совсем маленького) размера инструмент, с негромким звуком, быстро затухающим и требующим большого количества мелких нот для заполнения пространства. Само собой, что внешняя отделка инструмента: вычурная, богатая, полная мелких украшений и тончайших деталей неизбежно дополняла единство стиля.</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Но даже и в крупных формах (операх, балетах и кантатах) все эти черты проявили себя в полной мере. Так, большие оперы Рамо и Кампра также построены из небольших номеров, связанных между собой по сюитному принципу, а иногда и вовсе представляют собой феерическую сюиту, практически не связанную каким-либо вразумительным общим сюжетом. Наиболее известные произведения этого типа: «Галантная Индия» Рамо, «Венецианские празднества» и «Галантная Европа» Кампра. Герои мифологических сюжетов опер представляли собой галантных кавалеров и дам, переодетых в пышные костюмы по принципу маскарада. Очень популярен был также жанр пасторали, с такими же галантными пастухами и пастушками, разумеется, ничего общего не имеющими с реальными крестьянскими типажами, занимающимися выпасом скота.</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В инструментальной музыке господствовала такая же галантная жанровая, портретно-пейзажная, пасторальная или танцевальная миниатюра (для клавесина, виолы, иногда с добавлением флейты, скрипок и гобоя). Музицировали, как правило, в сюитной форме, со временем постепенно набиравшей количество частей и обогащающейся многочисленными подробностями. Классическая барочная сюита, обычно состоявшая из 3-5 танцев с простыми жанровыми названиями сначали обогатилась новыми «вставными» французскими танцами, такими как паспье, бурре, менуэт, павана, гальярда, а затем начала включать в себя и свободные, фантазийные части с пейзажными, жанровыми или даже персональными названиями. В сравнительно краткую эпоху Рококо сам по себе жанр сюиты сначала был доведён клавесинистами и мастерами инструментальных жанров до своего высшего развития, а затем до истощения и упадка, после которого он попросту покинул профессиональную музыкальную среду на добрую сотню лет.</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Поскольку музыка звучала на светских приёмах и во время еды, особо приветствовались разные выдумки, карнавальные имитации и остроумные развлекательные приёмы для увеселения аристократических слушателей. Неизменной популярностью пользовались яркие звукоизобразительные пьесы, например, такие, как «Курица» Рамо (для клавесина) или «Маленькие ветряные мельницы» Куперена (тоже, между прочим, части клавесинной сюиты). Этот успех привёл к многочисленным подражаниям, повторениям и репликациям в творчестве других авторов, что вообще было характерно для эпохи Барокко в целом. Иногда занимательные эффекты перемещались прямо в музыкальную сферу, пародируя или изображая коллегу-композитора или передразнивая некоторые профессиональные привычки самих музыкантов. В этом плане особенно показательна «Соната-квартет» ГийомаГиймена, носящая подзаголовок «Галантные и занимательные разговоры между поперечной флейтой, скрипкой, басовой виолой и виолончелью» (1743). В салонах чаще всего исполнялись томные или игривые любовные песни, а также популярные арии из опер Рамо, Кампра и Люлли в переложении для клавесина или маленького камерного ансамбля.</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b/>
          <w:sz w:val="28"/>
          <w:szCs w:val="24"/>
        </w:rPr>
      </w:pPr>
      <w:r w:rsidRPr="0015015D">
        <w:rPr>
          <w:rFonts w:ascii="Times New Roman" w:hAnsi="Times New Roman"/>
          <w:b/>
          <w:sz w:val="28"/>
          <w:szCs w:val="24"/>
        </w:rPr>
        <w:t>Декоративно-прикладное искусство</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Стиль рококо выразился блестящим образом также во всех отраслях художественно-промышленных производств; с особенным успехом он применялся в фабрикации фарфора, сообщая своеобразное изящество как форме, так и орнаментации его изделий; благодаря ему, эта фабрикация сделала в своё время огромный шаг вперёд и вошла в большой почёт у любителей искусства.</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 xml:space="preserve">В 1708 году алхимик Иоганн Фридрих Бётгер открыл секрет изготовления фарфора </w:t>
      </w:r>
      <w:r w:rsidR="00870120" w:rsidRPr="0015015D">
        <w:rPr>
          <w:rFonts w:ascii="Times New Roman" w:hAnsi="Times New Roman"/>
          <w:sz w:val="28"/>
          <w:szCs w:val="24"/>
        </w:rPr>
        <w:t>и</w:t>
      </w:r>
      <w:r w:rsidRPr="0015015D">
        <w:rPr>
          <w:rFonts w:ascii="Times New Roman" w:hAnsi="Times New Roman"/>
          <w:sz w:val="28"/>
          <w:szCs w:val="24"/>
        </w:rPr>
        <w:t xml:space="preserve"> нашел подходящую для этого глину. В Майсене была открыта первая фабрика, где первым мастером был Иоганн ГоттлибКирхнер. Фарфор получает популярность, появляются и другие центры его производства. Наиболее знаменитой была мануфактура в Севре, где работал Этьен Морис Фальконе. Кроме фарфора — в моде серебро. Изготовляются шоколадницы, супницы, кофейники, блюда, тарелки и другое. В этом веке рождается кулинарное искусство в его современном виде, в том числе — искусство сервировки стола.</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Мебель рококо отличается характерными чертами. Одна из самых ярких черт — изогнутые линии, изогнутые ножки. Мебель становится более легкой и изящной по сравнению с той, что была прежде. Появляются новые предметы мебели, консольные столики, секретеры, бюро, комоды, шифоньеры. Два наиболее распространенных типа кресел — «Бержер» и «Маркиза».</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Мастера мебели: Давид Рентген, Шарль Крессан, Жак Дюбуа, Франсуа Эбен, ПьетроПиффетти (Рим), Эннемон-Александр Петито (Парма), Джузеппе Маджолини (Милан). Ведущее положение в изготовлении мебели в Италии занимали мастерские Турина и Венеции.</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b/>
          <w:sz w:val="28"/>
          <w:szCs w:val="24"/>
        </w:rPr>
      </w:pPr>
      <w:r w:rsidRPr="0015015D">
        <w:rPr>
          <w:rFonts w:ascii="Times New Roman" w:hAnsi="Times New Roman"/>
          <w:b/>
          <w:sz w:val="28"/>
          <w:szCs w:val="24"/>
        </w:rPr>
        <w:t>Мода</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Мода эпохи рококо отличалась стремлением к рафинированности, утончённости и намеренному искажению «естественных» линий человеческого тела.</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Моду рококо принято считать женственной модой, так как в эту эпоху произошло максимальное приближение мужской моды к типично-женским образцам. (Некоторые исследователи даже называют XVIII век — «веком женщин»). Идеал мужчины — утончённый придворный, франт. Идеал женщины — хрупкая стройная жеманница. В моде — осиная талия, узкие бёдра, хрупкие плечи, круглое лицо. Этот силуэт оставался неизменным на протяжении всей эпохи рококо. Женщины носят пышные юбки — панье, создающие эффект «перевёрнутой рюмочки».</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Женская причёска претерпела значительные изменения. Так, в 1720—1760-х годах (после того, как фонтанж окончательно вышел из моды) в моде была гладкая, маленькая причёска с рядами ниспадающих локонов. Потом причёска начала «расти», чтобы в 1770-е годы превратиться в знаменитые «фрегаты» и «сады», которые так любила Мария-Антуанетта. Мужчины сперва отпускали с боков букли, а сзади носили длинную косу. Чуть позже в моду вошли белые напудренные парики, с закрученными с боков буклями, косичкой и бантом сзади.</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Основным типом мужской одежды оставался жюстокор, со времен моды барокко, но позже его стали называть аби. Под него надевали камзол. Носили белоснежные рубашки, кружевные жабо и шейные платки. Жюстокор имел в начале века более прямую форму, затем претерпел эволюцию: его полы стали шире, как бы торчали в разные стороны. На рукавах были широкие обшлага. На карманах — огромные клапаны. Женское платье также претерпело подобную эволюцию: сперва оно было уже, затем начало расширяться и расширилось до предела. В качестве головного убора популярной оставалась треуголка.</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В самом начале эпохи рококо (Регентство) в моде был стиль ноншаланс, то есть нарочитая небрежность.</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Эпоха рококо принесла моду на пастельные, приглушённые (по сравнению с эпохой барокко) тона: нежно-голубой, бледно-жёлтый, розовый, серо-голубой. Если в эпоху барокко все женщины выглядят значительными и зрелыми (им как будто всем за тридцать), то рококо — это время юных нимф и пастушек, которым никогда не будет больше двадцати. Румяна и пудра помогают всем дамам выглядеть молодыми, хотя эти лица и превращаются в безжизненные маски. Модные запахи, духи, — фиалковый корень, нероли, пачули, розовая вода.</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b/>
          <w:sz w:val="28"/>
          <w:szCs w:val="24"/>
        </w:rPr>
      </w:pPr>
      <w:r w:rsidRPr="0015015D">
        <w:rPr>
          <w:rFonts w:ascii="Times New Roman" w:hAnsi="Times New Roman"/>
          <w:b/>
          <w:sz w:val="28"/>
          <w:szCs w:val="24"/>
        </w:rPr>
        <w:t>Литература</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Стиль рококо в литературе получил наибольшее распространение во Франции XVIII века. Литературные произведения этого периода отличались утончённым изяществом, лишённым каких-либо гражданско-патриотических мотивов; им свойственны фривольность, игривость и беззаботность. Актуальность приобретают идеи гедонизма, которые и становятся своего рода основой творчества многих поэтов и писателей, создававших сво</w:t>
      </w:r>
      <w:r w:rsidR="00870120" w:rsidRPr="0015015D">
        <w:rPr>
          <w:rFonts w:ascii="Times New Roman" w:hAnsi="Times New Roman"/>
          <w:sz w:val="28"/>
          <w:szCs w:val="24"/>
        </w:rPr>
        <w:t>и произведения в стиле рококо</w:t>
      </w:r>
      <w:r w:rsidRPr="0015015D">
        <w:rPr>
          <w:rFonts w:ascii="Times New Roman" w:hAnsi="Times New Roman"/>
          <w:sz w:val="28"/>
          <w:szCs w:val="24"/>
        </w:rPr>
        <w:t>. Литература рококо — это преимущественно малые формы: изящные пасторали, комедии масок, эротические поэмы, игривые стихи и новеллы. Наиболее заметными произведениями в стиле рококо можно назвать «Купанье Зелиды» маркиза де Пезаи (1764), «Четыре часа туалета дамы» аббата де Фавра (1779), галантные романы и сказки Луве де Кувре, графа Кейлюса и др.</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Лирика рококо гораздо легче высокопарной поэзии классицизма, в связи с чем получает название «лёгкая поэзия» (фр. poésielégère) или «поэзия мимолётностей» (фр. poésiefugitive). Наиболее распространёнными для стиля формами были застольные песни, игривые послания, мадригалы, сонеты и эпиграммы (лирика Эвариста Парни, маркиза де Лафара и др.)</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 xml:space="preserve">В Англии стиль рококо не получил в литературе широкого распространения. В Италии и Германии наоборот, было много приверженцев данного стиля, в частности Паоло Антонио Ролли и ПьетроМетастазио — в Италии, и Ф. Хагедорн, И. </w:t>
      </w:r>
      <w:r w:rsidR="00870120" w:rsidRPr="0015015D">
        <w:rPr>
          <w:rFonts w:ascii="Times New Roman" w:hAnsi="Times New Roman"/>
          <w:sz w:val="28"/>
          <w:szCs w:val="24"/>
        </w:rPr>
        <w:t>Глейм, И. Н. Гёц — в Германии</w:t>
      </w:r>
      <w:r w:rsidRPr="0015015D">
        <w:rPr>
          <w:rFonts w:ascii="Times New Roman" w:hAnsi="Times New Roman"/>
          <w:sz w:val="28"/>
          <w:szCs w:val="24"/>
        </w:rPr>
        <w:t>.</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p>
    <w:p w:rsidR="000B0381" w:rsidRPr="0015015D" w:rsidRDefault="00FD7CBF" w:rsidP="0015015D">
      <w:pPr>
        <w:pStyle w:val="2"/>
        <w:shd w:val="clear" w:color="000000" w:fill="auto"/>
        <w:ind w:firstLine="0"/>
        <w:rPr>
          <w:b/>
          <w:sz w:val="28"/>
        </w:rPr>
      </w:pPr>
      <w:bookmarkStart w:id="16" w:name="_Toc288719110"/>
      <w:r>
        <w:rPr>
          <w:sz w:val="28"/>
        </w:rPr>
        <w:br w:type="page"/>
      </w:r>
      <w:r w:rsidR="000B0381" w:rsidRPr="0015015D">
        <w:rPr>
          <w:b/>
          <w:sz w:val="28"/>
        </w:rPr>
        <w:t xml:space="preserve">Классицизм в художественной культуре </w:t>
      </w:r>
      <w:r w:rsidR="000B0381" w:rsidRPr="0015015D">
        <w:rPr>
          <w:b/>
          <w:sz w:val="28"/>
          <w:lang w:val="en-US"/>
        </w:rPr>
        <w:t>XIII</w:t>
      </w:r>
      <w:r w:rsidR="000B0381" w:rsidRPr="0015015D">
        <w:rPr>
          <w:b/>
          <w:sz w:val="28"/>
        </w:rPr>
        <w:t>-</w:t>
      </w:r>
      <w:r w:rsidR="000B0381" w:rsidRPr="0015015D">
        <w:rPr>
          <w:b/>
          <w:sz w:val="28"/>
          <w:lang w:val="en-US"/>
        </w:rPr>
        <w:t>XIX</w:t>
      </w:r>
      <w:r w:rsidR="0021282B" w:rsidRPr="0015015D">
        <w:rPr>
          <w:b/>
          <w:sz w:val="28"/>
        </w:rPr>
        <w:t xml:space="preserve"> веков</w:t>
      </w:r>
      <w:bookmarkEnd w:id="16"/>
    </w:p>
    <w:p w:rsidR="0015015D" w:rsidRDefault="0015015D" w:rsidP="0015015D">
      <w:pPr>
        <w:shd w:val="clear" w:color="000000" w:fill="auto"/>
        <w:tabs>
          <w:tab w:val="num" w:pos="0"/>
        </w:tabs>
        <w:suppressAutoHyphens/>
        <w:spacing w:after="0" w:line="360" w:lineRule="auto"/>
        <w:ind w:firstLine="709"/>
        <w:jc w:val="both"/>
        <w:rPr>
          <w:rFonts w:ascii="Times New Roman" w:hAnsi="Times New Roman"/>
          <w:sz w:val="28"/>
          <w:szCs w:val="24"/>
        </w:rPr>
      </w:pP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Классицизм возник как параллельное течение, направленное критически против легковесности, пренебрежения к разуму ради эстетства, свойственные рококо. Образцом для подражания становится Греция с ее классической простотой, минимумом деталей и родством с природой.</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Шарден в своих картинах восславлял простоту и уют буржуазного быта, их (3го сословия) добропорядочность и трудолюбие.</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 xml:space="preserve">Законодателями классицизма в музыкальной культуре </w:t>
      </w:r>
      <w:r w:rsidRPr="0015015D">
        <w:rPr>
          <w:rFonts w:ascii="Times New Roman" w:hAnsi="Times New Roman"/>
          <w:sz w:val="28"/>
          <w:szCs w:val="24"/>
          <w:lang w:val="en-US"/>
        </w:rPr>
        <w:t>XVIII</w:t>
      </w:r>
      <w:r w:rsidRPr="0015015D">
        <w:rPr>
          <w:rFonts w:ascii="Times New Roman" w:hAnsi="Times New Roman"/>
          <w:sz w:val="28"/>
          <w:szCs w:val="24"/>
        </w:rPr>
        <w:t xml:space="preserve"> века являются Людвиг Ван Бетховен, Гайдн и, конечно, этот «венский Пушкин» Моцарт. От этих венских классиков мир унаследовал столько несравненных образцов оперной, камерной и симфонической музыки.</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Классици́зм (фр. classicisme, от лат. classicus — образцовый) — художественный стиль и эстетическое направление в европейском искусстве конца XVII — начала XIX вв.</w:t>
      </w: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В основе классицизма лежат идеи рационализма, идущие из философии Декарта. Художественное произведение, с точки зрения классицизма, должно строиться на основании строгих канонов, тем самым, обнаруживая стройность и логичность самого мироздания. Согласно эстетике классицизма художественное произведение рассматривается как плод разума и логики, торжествующим над хаосом чувственно воспринимаемой жизни. Герои классицизма обладают стойкостью против превратностей судьбы, подчиняют свои страсти долгу, разуму, высшим интересам общества, законам общества. Интерес для классицизма представляет только вечное, неизменное — в каждом явлении он стремится распознать только существенные, типологические черты, отбрасывая случайные индивидуальные признаки.</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В живописи примером классицизма служит хорошо известный шедевр Николы Пуссена «Тайная вечеря» и другие его полотна, воплотившие мечту классицистов о «золотом веке».</w:t>
      </w: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Эстетика классицизма придаёт огромное значение общественно-воспитательной функции искусства. Многие правила и каноны классицизм берет из античного искусства (Аристотель, Гораций), которое приобрело актуальность в результате археологических раскопок (Помпея).</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В классицизме для трагедий и комедий возродилось знаменитое правило античного театра о трех единствах времени, места и действия. Из ярких представителей классицизма в литературе можно выделить Корнеля (произведения:Сид, Гораций), Расина, Мольера (Тартюф, Мещанин во дворянстве, Скупой, Дон Жуан), русский Фонфизин (пьеса Недоросль, хотя художественное своеобразие этой социальной комедией, по мнению некоторых критиков, не вписывается в рамки классицизма).</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Именно от классицизма пошла вся эта нормативность и жесткая регламентация художественных правил, строгая иерархия жанров, приобретших теперь четкие содержательные границы и целый набор формальных признаков. Благодаря учреждению в Париже (а именно во Франции в отличие от других европейских стран в силу ряда исторических причин классицизм довлел над всеми остальными художественными направлениями) Королевских академий живописи, скульптуры и архитектуры теоретические доктрины классицизма были надежно и надолго закреплены.</w:t>
      </w:r>
    </w:p>
    <w:p w:rsidR="000B0381"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Классицизм воплотил основные идеи «просветительства»: требование «естественности», разумности и нравственности.</w:t>
      </w:r>
    </w:p>
    <w:p w:rsidR="000B0381"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В годы Французской революции получил распространение «революционный» классицизм (Энгр, Леду), обусловленный героикой революционного времени. Своим эпитетом классицизм обязан Ж.Л.Давиду, ведущему мастеру французской живописи, впервые соединившему культ античности с идеалами Просвещения.</w:t>
      </w:r>
    </w:p>
    <w:p w:rsidR="0015015D" w:rsidRPr="0015015D" w:rsidRDefault="0015015D" w:rsidP="0015015D">
      <w:pPr>
        <w:shd w:val="clear" w:color="000000" w:fill="auto"/>
        <w:tabs>
          <w:tab w:val="num" w:pos="0"/>
        </w:tabs>
        <w:suppressAutoHyphens/>
        <w:spacing w:after="0" w:line="360" w:lineRule="auto"/>
        <w:ind w:firstLine="709"/>
        <w:jc w:val="both"/>
        <w:rPr>
          <w:rFonts w:ascii="Times New Roman" w:hAnsi="Times New Roman"/>
          <w:sz w:val="28"/>
          <w:szCs w:val="24"/>
        </w:rPr>
      </w:pPr>
    </w:p>
    <w:p w:rsidR="000B0381" w:rsidRPr="0015015D" w:rsidRDefault="00FD7CBF" w:rsidP="0015015D">
      <w:pPr>
        <w:pStyle w:val="2"/>
        <w:shd w:val="clear" w:color="000000" w:fill="auto"/>
        <w:ind w:firstLine="0"/>
        <w:rPr>
          <w:b/>
          <w:sz w:val="28"/>
        </w:rPr>
      </w:pPr>
      <w:bookmarkStart w:id="17" w:name="_Toc288719111"/>
      <w:r>
        <w:rPr>
          <w:sz w:val="28"/>
        </w:rPr>
        <w:br w:type="page"/>
      </w:r>
      <w:r w:rsidR="00870120" w:rsidRPr="0015015D">
        <w:rPr>
          <w:b/>
          <w:sz w:val="28"/>
        </w:rPr>
        <w:t>С</w:t>
      </w:r>
      <w:r w:rsidR="000B0381" w:rsidRPr="0015015D">
        <w:rPr>
          <w:b/>
          <w:sz w:val="28"/>
        </w:rPr>
        <w:t>ентиментализм: художник</w:t>
      </w:r>
      <w:r w:rsidR="00870120" w:rsidRPr="0015015D">
        <w:rPr>
          <w:b/>
          <w:sz w:val="28"/>
        </w:rPr>
        <w:t>и, поэты, основные произведения</w:t>
      </w:r>
      <w:bookmarkEnd w:id="17"/>
    </w:p>
    <w:p w:rsidR="0015015D" w:rsidRDefault="0015015D" w:rsidP="0015015D">
      <w:pPr>
        <w:shd w:val="clear" w:color="000000" w:fill="auto"/>
        <w:tabs>
          <w:tab w:val="num" w:pos="0"/>
        </w:tabs>
        <w:suppressAutoHyphens/>
        <w:spacing w:after="0" w:line="360" w:lineRule="auto"/>
        <w:ind w:firstLine="709"/>
        <w:jc w:val="both"/>
        <w:rPr>
          <w:rFonts w:ascii="Times New Roman" w:hAnsi="Times New Roman"/>
          <w:sz w:val="28"/>
          <w:szCs w:val="24"/>
        </w:rPr>
      </w:pP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 xml:space="preserve">Сентиментализм (от фр. Sentiment) – направление в европейской литературе и искусстве второй половины </w:t>
      </w:r>
      <w:r w:rsidRPr="0015015D">
        <w:rPr>
          <w:rFonts w:ascii="Times New Roman" w:hAnsi="Times New Roman"/>
          <w:sz w:val="28"/>
          <w:szCs w:val="24"/>
          <w:lang w:val="en-US"/>
        </w:rPr>
        <w:t>XVIII</w:t>
      </w:r>
      <w:r w:rsidRPr="0015015D">
        <w:rPr>
          <w:rFonts w:ascii="Times New Roman" w:hAnsi="Times New Roman"/>
          <w:sz w:val="28"/>
          <w:szCs w:val="24"/>
        </w:rPr>
        <w:t xml:space="preserve"> в., сформировавшееся в рамках позднего Просвещения и отразившее рост демократических настроений общества. Зародился в лирике и романе; позже, проникая в театральное искусство, дал толчок возникновению жанров «слезной комедии» и мещанской драмы.</w:t>
      </w: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Философские истоки сентиментализма восходят к сенсуализму, выдвинувшего идею «естественного», «чувствительного» (познающего мир чувствами) человека. К началу 18 в. идеи сенсуализма проникают в литературу и искусство.</w:t>
      </w: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«Естественный» человек становится главным героем сентиментализма. Писатели-сентименталисты исходили из посылки, что человек, будучи творением природы, от рождения обладает задатками «естественной добродетели» и «чувствительности»; степень чувствительности определяет достоинство человека и значимость всех его действий. Достижение счастья как главной цели человеческого существования возможно при двух условиях: развитие естественных начал человека («воспитание чувств») и пребывание в естественной среде (природе); сливаясь с ней, он обретает внутреннюю гармонию. Цивилизация (город), наоборот, является враждебной ему средой: она искажает его естество. Чем более человек социален, тем более опустошен и одинок. Отсюда характерный для сентиментализма культ частной жизни, сельского существования и даже первобытности и дикарства. Сентименталисты не принимали идею прогресса, фундаментальную для энциклопедистов, с пессимизмом взирая на перспективы общественного развития. Понятия «история», «государство», «общество», «образование» имели для них негативное значение.</w:t>
      </w: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 xml:space="preserve">Раньше всего в Англии сентиментализм заявил о себе в лирике. Поэт пер. пол. </w:t>
      </w:r>
      <w:r w:rsidRPr="0015015D">
        <w:rPr>
          <w:rFonts w:ascii="Times New Roman" w:hAnsi="Times New Roman"/>
          <w:sz w:val="28"/>
          <w:szCs w:val="24"/>
          <w:lang w:val="en-US"/>
        </w:rPr>
        <w:t>XVIII</w:t>
      </w:r>
      <w:r w:rsidRPr="0015015D">
        <w:rPr>
          <w:rFonts w:ascii="Times New Roman" w:hAnsi="Times New Roman"/>
          <w:sz w:val="28"/>
          <w:szCs w:val="24"/>
        </w:rPr>
        <w:t xml:space="preserve"> в. Джеймс Томсон отказался от традиционных для рационалистической поэзии урбанистических мотивов и сделал объектом изображения английскую природу. Развитие лирики идет по пути усиления пессимистических мотивов, уже звучащих у Д.Томсона. Тема призрачности и тщеты земного существования торжествует у Эдварда Юнга, основателя «кладбищенской поэзии». Поэзия последователей Э.Юнга – шотландского пастора Роберта Блэра, автора мрачно-дидактической поэмы Могила, и Томаса Грея, создателя Элегии, написанной на сельском кладбище, – пронизана идеей равенства всех перед смертью.</w:t>
      </w: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Кульминационным моментом сентиментального романа стало творчество Жан-Жака Руссо. Концепция природы и «естественного» человека определила содержание его художественных произведений (например, эпистолярный роман Жюли, или Новая Элоиза). Ж.-Ж.Руссо сделал природу самостоятельным (самоценным) объектом изображения. Анри Бернарден де Сен-Пьер, как и его учитель Ж.-Ж.Руссо, считал главной задачей художника утверждать истину – счастье состоит в том, чтобы жить в согласии с природой и добродетельно. Свою концепцию природы он излагает в трактате Этюды о природе. Эта тема получает художественное воплощение в романе Поль и Виржини.</w:t>
      </w: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Творчество Никола Ретифа де Ла-Бретонн, писателя-самоучки, автора двухсот томов сочинений, отмечено также влиянием Ж.-Ж.Руссо. В романе Развращенный крестьянин, или Опасности города рассказывается история превращения, под воздействием городской среды, нравственно чистого юноши в преступника.</w:t>
      </w: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Расцвет сентиментализма в Германии приходится на 1770–1780-е и связан с движением «Бури и натиска», названного по одноименной драме SturmundDrangФ.М.Клингера. Его участники ставили своей задачей создание самобытной национальной немецкой литературы; от Ж.-Ж. Руссо они усвоили критическое отношение к цивилизации и культ естественного. В молодые годы к направлению «Бури и натиска» принадлежал Иоганн Вольфганг Гете. Его роман Страдания молодого Вертера стал знаковым произведением немецкого сентиментализма, определив окончание «провинциальной стадии» немецкой литературы и ее вхождение в общеевропейскую. В духе «Бури и натиска» написаны драмы Иоганна Фридриха Шиллера.</w:t>
      </w:r>
    </w:p>
    <w:p w:rsidR="0015015D" w:rsidRDefault="000B0381"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Эру русского сентиментализма открыл Николай Михайлович Карамзин Письмами русского путешественника. Его роман Бедная Лиза – шедевр русской сентиментальной прозы; от гетевского Вертера он унаследовал общую атмосферу чувствительности и меланхолии и тему самоубийства.</w:t>
      </w:r>
    </w:p>
    <w:p w:rsidR="00870120" w:rsidRPr="0015015D" w:rsidRDefault="000B0381" w:rsidP="0015015D">
      <w:pPr>
        <w:shd w:val="clear" w:color="000000" w:fill="auto"/>
        <w:tabs>
          <w:tab w:val="num" w:pos="0"/>
        </w:tabs>
        <w:suppressAutoHyphens/>
        <w:spacing w:after="0" w:line="360" w:lineRule="auto"/>
        <w:ind w:firstLine="709"/>
        <w:jc w:val="both"/>
        <w:rPr>
          <w:rFonts w:ascii="Times New Roman" w:hAnsi="Times New Roman"/>
          <w:b/>
          <w:sz w:val="28"/>
          <w:szCs w:val="24"/>
        </w:rPr>
      </w:pPr>
      <w:r w:rsidRPr="0015015D">
        <w:rPr>
          <w:rFonts w:ascii="Times New Roman" w:hAnsi="Times New Roman"/>
          <w:sz w:val="28"/>
          <w:szCs w:val="24"/>
        </w:rPr>
        <w:t>Развитие сентиментализма в театре связано с кризисом эстетики классицизма, провозглашавшей строгий рационалистический канон драматургии и ее сценического воплощения. На смену умозрительным построениям классицистской драматургии приходит стремление приблизить театр к реальной действительности. Это сказывается практически во всех компонентах театрального действа: в тематике пьес (отражение частной жизни, разработка семейно-психологических сюжетов); в языке (пафосная стихотворная речь сменяется прозаической, приближенной к разговорной интонации)</w:t>
      </w:r>
      <w:r w:rsidR="0021282B" w:rsidRPr="0015015D">
        <w:rPr>
          <w:rFonts w:ascii="Times New Roman" w:hAnsi="Times New Roman"/>
          <w:sz w:val="28"/>
          <w:szCs w:val="24"/>
        </w:rPr>
        <w:t xml:space="preserve"> и пр.</w:t>
      </w:r>
    </w:p>
    <w:p w:rsidR="0021282B" w:rsidRPr="0015015D" w:rsidRDefault="0021282B" w:rsidP="0015015D">
      <w:pPr>
        <w:shd w:val="clear" w:color="000000" w:fill="auto"/>
        <w:tabs>
          <w:tab w:val="num" w:pos="0"/>
        </w:tabs>
        <w:suppressAutoHyphens/>
        <w:spacing w:after="0" w:line="360" w:lineRule="auto"/>
        <w:ind w:firstLine="709"/>
        <w:jc w:val="center"/>
        <w:rPr>
          <w:rFonts w:ascii="Times New Roman" w:hAnsi="Times New Roman"/>
          <w:b/>
          <w:sz w:val="28"/>
          <w:szCs w:val="24"/>
        </w:rPr>
      </w:pPr>
    </w:p>
    <w:p w:rsidR="00870120" w:rsidRDefault="00FD7CBF" w:rsidP="0015015D">
      <w:pPr>
        <w:pStyle w:val="11"/>
        <w:shd w:val="clear" w:color="000000" w:fill="auto"/>
        <w:rPr>
          <w:b/>
          <w:sz w:val="28"/>
        </w:rPr>
      </w:pPr>
      <w:bookmarkStart w:id="18" w:name="_Toc288719112"/>
      <w:r>
        <w:rPr>
          <w:sz w:val="28"/>
        </w:rPr>
        <w:br w:type="page"/>
      </w:r>
      <w:r w:rsidR="00870120" w:rsidRPr="0015015D">
        <w:rPr>
          <w:b/>
          <w:sz w:val="28"/>
        </w:rPr>
        <w:t>Заключение</w:t>
      </w:r>
      <w:bookmarkEnd w:id="18"/>
    </w:p>
    <w:p w:rsidR="0015015D" w:rsidRPr="0015015D" w:rsidRDefault="0015015D" w:rsidP="0015015D">
      <w:pPr>
        <w:pStyle w:val="11"/>
        <w:shd w:val="clear" w:color="000000" w:fill="auto"/>
        <w:rPr>
          <w:b/>
          <w:sz w:val="28"/>
        </w:rPr>
      </w:pPr>
    </w:p>
    <w:p w:rsidR="00870120" w:rsidRPr="0015015D" w:rsidRDefault="00870120" w:rsidP="0015015D">
      <w:pPr>
        <w:shd w:val="clear" w:color="000000" w:fill="auto"/>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 xml:space="preserve">Нельзя сказать, что культура Нового времени по-одинаковому проявлялась в западных странах – есть определенные отличия в культурных изменениях в Европе, России и т.д. Тем не менее, огромное влияние и сходный эффект произвели научная революция и мировые социально-политические и религиозные сдвиги (буржуазные революции </w:t>
      </w:r>
      <w:r w:rsidRPr="0015015D">
        <w:rPr>
          <w:rFonts w:ascii="Times New Roman" w:hAnsi="Times New Roman"/>
          <w:sz w:val="28"/>
          <w:szCs w:val="24"/>
          <w:lang w:val="en-US"/>
        </w:rPr>
        <w:t>XVII</w:t>
      </w:r>
      <w:r w:rsidRPr="0015015D">
        <w:rPr>
          <w:rFonts w:ascii="Times New Roman" w:hAnsi="Times New Roman"/>
          <w:sz w:val="28"/>
          <w:szCs w:val="24"/>
        </w:rPr>
        <w:t xml:space="preserve"> века в Европе, церковные реформы Никона в России). Новое время явило миру Ломоносова, Паскаля, Лейбница, Ньютона, Галилея, Кеплера, Локка -</w:t>
      </w:r>
      <w:r w:rsidR="0015015D">
        <w:rPr>
          <w:rFonts w:ascii="Times New Roman" w:hAnsi="Times New Roman"/>
          <w:sz w:val="28"/>
          <w:szCs w:val="24"/>
        </w:rPr>
        <w:t xml:space="preserve"> </w:t>
      </w:r>
      <w:r w:rsidRPr="0015015D">
        <w:rPr>
          <w:rFonts w:ascii="Times New Roman" w:hAnsi="Times New Roman"/>
          <w:sz w:val="28"/>
          <w:szCs w:val="24"/>
        </w:rPr>
        <w:t>и это лишь малая часть списка.</w:t>
      </w:r>
    </w:p>
    <w:p w:rsidR="00870120" w:rsidRPr="0015015D" w:rsidRDefault="00870120"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Рококо́ (фр. rococo, от фр. rocaille — декоративная раковина, ракушка, рокайль, реже рококо) — стиль в искусстве (в основном, в дизайне интерьеров), возникший во Франции в первой половине XVIII века (во время регентства Филиппа Орлеанского) как развитие стиля барокко. Характерными чертами рококо являются изысканность, большая декоративная нагруженность интерьеров и композиций, грациозный орнаментальный ритм, большое внимание к мифологии, эротическим ситуациям, личному комфорту. Наивысшее развитие в архитектуре стиль получил в Баварии.</w:t>
      </w:r>
    </w:p>
    <w:p w:rsidR="00870120" w:rsidRPr="0015015D" w:rsidRDefault="00870120"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Классицизм возник как параллельное течение, направленное критически против легковесности, пренебрежения к разуму ради эстетства, свойственные рококо. Образцом для подражания становится Греция с ее классической простотой, минимумом деталей и родством с природой.</w:t>
      </w:r>
    </w:p>
    <w:p w:rsidR="00870120" w:rsidRPr="0015015D" w:rsidRDefault="00870120"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Шарден в своих картинах восславлял простоту и уют буржуазного быта, их (3го сословия) добропорядочность и трудолюбие.</w:t>
      </w:r>
    </w:p>
    <w:p w:rsidR="00870120" w:rsidRPr="0015015D" w:rsidRDefault="00870120"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 xml:space="preserve">Законодателями классицизма в музыкальной культуре </w:t>
      </w:r>
      <w:r w:rsidRPr="0015015D">
        <w:rPr>
          <w:rFonts w:ascii="Times New Roman" w:hAnsi="Times New Roman"/>
          <w:sz w:val="28"/>
          <w:szCs w:val="24"/>
          <w:lang w:val="en-US"/>
        </w:rPr>
        <w:t>XVIII</w:t>
      </w:r>
      <w:r w:rsidRPr="0015015D">
        <w:rPr>
          <w:rFonts w:ascii="Times New Roman" w:hAnsi="Times New Roman"/>
          <w:sz w:val="28"/>
          <w:szCs w:val="24"/>
        </w:rPr>
        <w:t xml:space="preserve"> века являются Людвиг Ван Бетховен, Гайдн и, конечно, этот «венский Пушкин» Моцарт. От этих венских классиков мир унаследовал столько несравненных образцов оперной, камерной и симфонической музыки.</w:t>
      </w:r>
    </w:p>
    <w:p w:rsidR="00870120" w:rsidRPr="0015015D" w:rsidRDefault="00870120"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Классици́зм (фр. classicisme, от лат. classicus — образцовый) — художественный стиль и эстетическое направление в европейском искусстве конца XVII — начала XIX вв.</w:t>
      </w:r>
    </w:p>
    <w:p w:rsidR="0015015D" w:rsidRDefault="00870120"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В основе классицизма лежат идеи рационализма, идущие из философии Декарта. Художественное произведение, с точки зрения классицизма, должно строиться на основании строгих канонов, тем самым, обнаруживая стройность и логичность самого мироздания. Согласно эстетике классицизма художественное произведение рассматривается как плод разума и логики, торжествующим над хаосом чувственно воспринимаемой жизни. Герои классицизма обладают стойкостью против превратностей судьбы, подчиняют свои страсти долгу, разуму, высшим интересам общества, законам общества. Интерес для классицизма представляет только вечное, неизменное — в каждом явлении он стремится распознать только существенные, типологические черты, отбрасывая случайные индивидуальные признаки.</w:t>
      </w:r>
    </w:p>
    <w:p w:rsidR="0015015D" w:rsidRDefault="00870120"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 xml:space="preserve">Сентиментализм (от фр. Sentiment) – направление в европейской литературе и искусстве второй половины </w:t>
      </w:r>
      <w:r w:rsidRPr="0015015D">
        <w:rPr>
          <w:rFonts w:ascii="Times New Roman" w:hAnsi="Times New Roman"/>
          <w:sz w:val="28"/>
          <w:szCs w:val="24"/>
          <w:lang w:val="en-US"/>
        </w:rPr>
        <w:t>XVIII</w:t>
      </w:r>
      <w:r w:rsidRPr="0015015D">
        <w:rPr>
          <w:rFonts w:ascii="Times New Roman" w:hAnsi="Times New Roman"/>
          <w:sz w:val="28"/>
          <w:szCs w:val="24"/>
        </w:rPr>
        <w:t xml:space="preserve"> в., сформировавшееся в рамках позднего Просвещения и отразившее рост демократических настроений общества. Зародился в лирике и романе; позже, проникая в театральное искусство, дал толчок возникновению жанров «слезной комедии» и мещанской драмы.</w:t>
      </w:r>
    </w:p>
    <w:p w:rsidR="0015015D" w:rsidRDefault="00870120" w:rsidP="0015015D">
      <w:pPr>
        <w:shd w:val="clear" w:color="000000" w:fill="auto"/>
        <w:tabs>
          <w:tab w:val="num" w:pos="0"/>
        </w:tabs>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Философские истоки сентиментализма восходят к сенсуализму, выдвинувшего идею «естественного», «чувствительного» (познающего мир чувствами) человека. К началу 18 в. идеи сенсуализма проникают в литературу и искусство.</w:t>
      </w:r>
    </w:p>
    <w:p w:rsidR="00870120" w:rsidRPr="0015015D" w:rsidRDefault="00870120" w:rsidP="0015015D">
      <w:pPr>
        <w:shd w:val="clear" w:color="000000" w:fill="auto"/>
        <w:suppressAutoHyphens/>
        <w:spacing w:after="0" w:line="360" w:lineRule="auto"/>
        <w:ind w:firstLine="709"/>
        <w:jc w:val="both"/>
        <w:rPr>
          <w:rFonts w:ascii="Times New Roman" w:hAnsi="Times New Roman"/>
          <w:sz w:val="28"/>
          <w:szCs w:val="24"/>
        </w:rPr>
      </w:pPr>
      <w:r w:rsidRPr="0015015D">
        <w:rPr>
          <w:rFonts w:ascii="Times New Roman" w:hAnsi="Times New Roman"/>
          <w:sz w:val="28"/>
          <w:szCs w:val="24"/>
        </w:rPr>
        <w:t>«Естественный» человек становится главным героем сентиментализма. Писатели-сентименталисты исходили из посылки, что человек, будучи творением природы, от рождения обладает задатками «естественной добродетели» и «чувствительности»; степень чувствительности определяет достоинство человека и значимость всех его действий. Достижение счастья как главной цели человеческого существования возможно при двух условиях: развитие естественных начал человека («воспитание чувств») и пребывание в естественной среде (природе); сливаясь с ней, он обретает внутреннюю гармонию. Цивилизация (город), наоборот, является враждебной ему средой: она искажает его естество. Чем более человек социален, тем более опустошен и одинок. Отсюда характерный для сентиментализма культ частной жизни, сельского существования и даже первобытности и дикарства.</w:t>
      </w:r>
    </w:p>
    <w:p w:rsidR="00870120" w:rsidRPr="0015015D" w:rsidRDefault="00870120" w:rsidP="0015015D">
      <w:pPr>
        <w:shd w:val="clear" w:color="000000" w:fill="auto"/>
        <w:tabs>
          <w:tab w:val="num" w:pos="0"/>
        </w:tabs>
        <w:suppressAutoHyphens/>
        <w:spacing w:after="0" w:line="360" w:lineRule="auto"/>
        <w:ind w:firstLine="709"/>
        <w:jc w:val="both"/>
        <w:rPr>
          <w:rFonts w:ascii="Times New Roman" w:hAnsi="Times New Roman"/>
          <w:sz w:val="28"/>
          <w:szCs w:val="24"/>
        </w:rPr>
      </w:pPr>
    </w:p>
    <w:p w:rsidR="0021282B" w:rsidRDefault="00FD7CBF" w:rsidP="0015015D">
      <w:pPr>
        <w:pStyle w:val="11"/>
        <w:shd w:val="clear" w:color="000000" w:fill="auto"/>
        <w:rPr>
          <w:b/>
          <w:sz w:val="28"/>
        </w:rPr>
      </w:pPr>
      <w:bookmarkStart w:id="19" w:name="_Toc288719113"/>
      <w:r>
        <w:rPr>
          <w:b/>
          <w:sz w:val="28"/>
        </w:rPr>
        <w:br w:type="page"/>
      </w:r>
      <w:r w:rsidR="0021282B" w:rsidRPr="0015015D">
        <w:rPr>
          <w:b/>
          <w:sz w:val="28"/>
        </w:rPr>
        <w:t>Список использованной литературы</w:t>
      </w:r>
      <w:bookmarkEnd w:id="19"/>
    </w:p>
    <w:p w:rsidR="0015015D" w:rsidRPr="0015015D" w:rsidRDefault="0015015D" w:rsidP="0015015D">
      <w:pPr>
        <w:pStyle w:val="11"/>
        <w:shd w:val="clear" w:color="000000" w:fill="auto"/>
        <w:rPr>
          <w:b/>
          <w:sz w:val="28"/>
        </w:rPr>
      </w:pPr>
    </w:p>
    <w:p w:rsidR="000B0381" w:rsidRPr="0015015D" w:rsidRDefault="000B0381" w:rsidP="0015015D">
      <w:pPr>
        <w:numPr>
          <w:ilvl w:val="0"/>
          <w:numId w:val="2"/>
        </w:numPr>
        <w:shd w:val="clear" w:color="000000" w:fill="auto"/>
        <w:tabs>
          <w:tab w:val="clear" w:pos="720"/>
          <w:tab w:val="num" w:pos="0"/>
        </w:tabs>
        <w:spacing w:after="0" w:line="360" w:lineRule="auto"/>
        <w:ind w:left="0" w:firstLine="0"/>
        <w:rPr>
          <w:rFonts w:ascii="Times New Roman" w:hAnsi="Times New Roman"/>
          <w:sz w:val="28"/>
          <w:szCs w:val="24"/>
        </w:rPr>
      </w:pPr>
      <w:r w:rsidRPr="0015015D">
        <w:rPr>
          <w:rFonts w:ascii="Times New Roman" w:hAnsi="Times New Roman"/>
          <w:sz w:val="28"/>
          <w:szCs w:val="24"/>
        </w:rPr>
        <w:t>Культурология. Под редакцией Г.В.Драча. Ростов-на-Дону, 2005.</w:t>
      </w:r>
    </w:p>
    <w:p w:rsidR="0015015D" w:rsidRPr="0015015D" w:rsidRDefault="000B0381" w:rsidP="0015015D">
      <w:pPr>
        <w:numPr>
          <w:ilvl w:val="0"/>
          <w:numId w:val="2"/>
        </w:numPr>
        <w:shd w:val="clear" w:color="000000" w:fill="auto"/>
        <w:tabs>
          <w:tab w:val="clear" w:pos="720"/>
          <w:tab w:val="num" w:pos="0"/>
        </w:tabs>
        <w:spacing w:after="0" w:line="360" w:lineRule="auto"/>
        <w:ind w:left="0" w:firstLine="0"/>
        <w:rPr>
          <w:rFonts w:ascii="Times New Roman" w:hAnsi="Times New Roman"/>
          <w:sz w:val="28"/>
          <w:szCs w:val="24"/>
        </w:rPr>
      </w:pPr>
      <w:r w:rsidRPr="0015015D">
        <w:rPr>
          <w:rFonts w:ascii="Times New Roman" w:hAnsi="Times New Roman"/>
          <w:sz w:val="28"/>
          <w:szCs w:val="24"/>
        </w:rPr>
        <w:t>Русская культура: История и современность. Т.С.Георгиева, 1999.</w:t>
      </w:r>
    </w:p>
    <w:p w:rsidR="000B0381" w:rsidRPr="0015015D" w:rsidRDefault="000B0381" w:rsidP="0015015D">
      <w:pPr>
        <w:numPr>
          <w:ilvl w:val="0"/>
          <w:numId w:val="2"/>
        </w:numPr>
        <w:shd w:val="clear" w:color="000000" w:fill="auto"/>
        <w:tabs>
          <w:tab w:val="clear" w:pos="720"/>
          <w:tab w:val="num" w:pos="0"/>
        </w:tabs>
        <w:spacing w:after="0" w:line="360" w:lineRule="auto"/>
        <w:ind w:left="0" w:firstLine="0"/>
        <w:rPr>
          <w:rFonts w:ascii="Times New Roman" w:hAnsi="Times New Roman"/>
          <w:sz w:val="28"/>
          <w:szCs w:val="24"/>
        </w:rPr>
      </w:pPr>
      <w:r w:rsidRPr="0015015D">
        <w:rPr>
          <w:rFonts w:ascii="Times New Roman" w:hAnsi="Times New Roman"/>
          <w:sz w:val="28"/>
          <w:szCs w:val="24"/>
        </w:rPr>
        <w:t>Студенческий словарь по культурологи. Л.С.Чернов, А.В.Турбина, 2002.</w:t>
      </w:r>
    </w:p>
    <w:p w:rsidR="000B0381" w:rsidRPr="0015015D" w:rsidRDefault="000B0381" w:rsidP="0015015D">
      <w:pPr>
        <w:numPr>
          <w:ilvl w:val="0"/>
          <w:numId w:val="2"/>
        </w:numPr>
        <w:shd w:val="clear" w:color="000000" w:fill="auto"/>
        <w:tabs>
          <w:tab w:val="clear" w:pos="720"/>
          <w:tab w:val="num" w:pos="0"/>
        </w:tabs>
        <w:spacing w:after="0" w:line="360" w:lineRule="auto"/>
        <w:ind w:left="0" w:firstLine="0"/>
        <w:rPr>
          <w:rFonts w:ascii="Times New Roman" w:hAnsi="Times New Roman"/>
          <w:sz w:val="28"/>
          <w:szCs w:val="24"/>
        </w:rPr>
      </w:pPr>
      <w:r w:rsidRPr="0015015D">
        <w:rPr>
          <w:rFonts w:ascii="Times New Roman" w:hAnsi="Times New Roman"/>
          <w:sz w:val="28"/>
          <w:szCs w:val="24"/>
        </w:rPr>
        <w:t xml:space="preserve">История России </w:t>
      </w:r>
      <w:r w:rsidRPr="0015015D">
        <w:rPr>
          <w:rFonts w:ascii="Times New Roman" w:hAnsi="Times New Roman"/>
          <w:sz w:val="28"/>
          <w:szCs w:val="24"/>
          <w:lang w:val="en-US"/>
        </w:rPr>
        <w:t>IXXX</w:t>
      </w:r>
      <w:r w:rsidRPr="0015015D">
        <w:rPr>
          <w:rFonts w:ascii="Times New Roman" w:hAnsi="Times New Roman"/>
          <w:sz w:val="28"/>
          <w:szCs w:val="24"/>
        </w:rPr>
        <w:t xml:space="preserve"> вв. Под редакцией Г.А. Аммона, Н.П.Ионичева, 2006.</w:t>
      </w:r>
    </w:p>
    <w:p w:rsidR="000B0381" w:rsidRPr="0015015D" w:rsidRDefault="000B0381" w:rsidP="0015015D">
      <w:pPr>
        <w:numPr>
          <w:ilvl w:val="0"/>
          <w:numId w:val="2"/>
        </w:numPr>
        <w:shd w:val="clear" w:color="000000" w:fill="auto"/>
        <w:tabs>
          <w:tab w:val="clear" w:pos="720"/>
          <w:tab w:val="num" w:pos="0"/>
        </w:tabs>
        <w:spacing w:after="0" w:line="360" w:lineRule="auto"/>
        <w:ind w:left="0" w:firstLine="0"/>
        <w:rPr>
          <w:rFonts w:ascii="Times New Roman" w:hAnsi="Times New Roman"/>
          <w:sz w:val="28"/>
          <w:szCs w:val="24"/>
        </w:rPr>
      </w:pPr>
      <w:r w:rsidRPr="0015015D">
        <w:rPr>
          <w:rFonts w:ascii="Times New Roman" w:hAnsi="Times New Roman"/>
          <w:sz w:val="28"/>
          <w:szCs w:val="24"/>
        </w:rPr>
        <w:t>Классицизм, романтизм и сентиментализм (К вопросу о концепциях и хронологии литературно-художественного развития). Курилов А.С. – Филологические науки. 2001, № 6</w:t>
      </w:r>
    </w:p>
    <w:p w:rsidR="000B0381" w:rsidRPr="00690918" w:rsidRDefault="000B0381" w:rsidP="0015015D">
      <w:pPr>
        <w:shd w:val="clear" w:color="000000" w:fill="auto"/>
        <w:spacing w:after="0" w:line="360" w:lineRule="auto"/>
        <w:jc w:val="center"/>
        <w:rPr>
          <w:rFonts w:ascii="Times New Roman" w:hAnsi="Times New Roman"/>
          <w:color w:val="FFFFFF"/>
          <w:sz w:val="28"/>
          <w:szCs w:val="24"/>
        </w:rPr>
      </w:pPr>
    </w:p>
    <w:p w:rsidR="000B0381" w:rsidRPr="00690918" w:rsidRDefault="000B0381" w:rsidP="0015015D">
      <w:pPr>
        <w:shd w:val="clear" w:color="000000" w:fill="auto"/>
        <w:spacing w:after="0" w:line="360" w:lineRule="auto"/>
        <w:jc w:val="center"/>
        <w:rPr>
          <w:rFonts w:ascii="Times New Roman" w:hAnsi="Times New Roman"/>
          <w:color w:val="FFFFFF"/>
          <w:sz w:val="28"/>
          <w:szCs w:val="24"/>
        </w:rPr>
      </w:pPr>
    </w:p>
    <w:p w:rsidR="0015015D" w:rsidRPr="00690918" w:rsidRDefault="0015015D">
      <w:pPr>
        <w:shd w:val="clear" w:color="000000" w:fill="auto"/>
        <w:spacing w:after="0" w:line="360" w:lineRule="auto"/>
        <w:jc w:val="center"/>
        <w:rPr>
          <w:rFonts w:ascii="Times New Roman" w:hAnsi="Times New Roman"/>
          <w:color w:val="FFFFFF"/>
          <w:sz w:val="28"/>
          <w:szCs w:val="24"/>
        </w:rPr>
      </w:pPr>
      <w:bookmarkStart w:id="20" w:name="_GoBack"/>
      <w:bookmarkEnd w:id="20"/>
    </w:p>
    <w:sectPr w:rsidR="0015015D" w:rsidRPr="00690918" w:rsidSect="0015015D">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B3E" w:rsidRDefault="009E0B3E" w:rsidP="000B0381">
      <w:pPr>
        <w:spacing w:after="0" w:line="240" w:lineRule="auto"/>
      </w:pPr>
      <w:r>
        <w:separator/>
      </w:r>
    </w:p>
  </w:endnote>
  <w:endnote w:type="continuationSeparator" w:id="0">
    <w:p w:rsidR="009E0B3E" w:rsidRDefault="009E0B3E" w:rsidP="000B0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B3E" w:rsidRDefault="009E0B3E" w:rsidP="000B0381">
      <w:pPr>
        <w:spacing w:after="0" w:line="240" w:lineRule="auto"/>
      </w:pPr>
      <w:r>
        <w:separator/>
      </w:r>
    </w:p>
  </w:footnote>
  <w:footnote w:type="continuationSeparator" w:id="0">
    <w:p w:rsidR="009E0B3E" w:rsidRDefault="009E0B3E" w:rsidP="000B0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15D" w:rsidRPr="0015015D" w:rsidRDefault="0015015D" w:rsidP="0015015D">
    <w:pPr>
      <w:pStyle w:val="a3"/>
      <w:spacing w:line="360" w:lineRule="auto"/>
      <w:jc w:val="center"/>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DF6876"/>
    <w:multiLevelType w:val="hybridMultilevel"/>
    <w:tmpl w:val="902A06F8"/>
    <w:lvl w:ilvl="0" w:tplc="B1D249F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E197795"/>
    <w:multiLevelType w:val="hybridMultilevel"/>
    <w:tmpl w:val="1D464A7C"/>
    <w:lvl w:ilvl="0" w:tplc="E2F455B8">
      <w:start w:val="1"/>
      <w:numFmt w:val="decimal"/>
      <w:pStyle w:val="2"/>
      <w:lvlText w:val="%1."/>
      <w:lvlJc w:val="left"/>
      <w:pPr>
        <w:tabs>
          <w:tab w:val="num" w:pos="928"/>
        </w:tabs>
        <w:ind w:left="9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436"/>
    <w:rsid w:val="000B0381"/>
    <w:rsid w:val="00123FE7"/>
    <w:rsid w:val="0015015D"/>
    <w:rsid w:val="00177F81"/>
    <w:rsid w:val="0021282B"/>
    <w:rsid w:val="002C1C6C"/>
    <w:rsid w:val="002F661F"/>
    <w:rsid w:val="00345436"/>
    <w:rsid w:val="00592CD9"/>
    <w:rsid w:val="00690918"/>
    <w:rsid w:val="00870120"/>
    <w:rsid w:val="009E0B3E"/>
    <w:rsid w:val="00C12400"/>
    <w:rsid w:val="00CB13D9"/>
    <w:rsid w:val="00E07A69"/>
    <w:rsid w:val="00E42287"/>
    <w:rsid w:val="00FC24A4"/>
    <w:rsid w:val="00FD7C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440753-0240-4B0C-B372-33D19B6C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436"/>
    <w:pPr>
      <w:spacing w:after="200" w:line="276" w:lineRule="auto"/>
    </w:pPr>
    <w:rPr>
      <w:rFonts w:cs="Times New Roman"/>
      <w:sz w:val="22"/>
      <w:szCs w:val="22"/>
      <w:lang w:eastAsia="en-US"/>
    </w:rPr>
  </w:style>
  <w:style w:type="paragraph" w:styleId="1">
    <w:name w:val="heading 1"/>
    <w:basedOn w:val="a"/>
    <w:next w:val="a"/>
    <w:link w:val="10"/>
    <w:uiPriority w:val="9"/>
    <w:qFormat/>
    <w:rsid w:val="0021282B"/>
    <w:pPr>
      <w:keepNext/>
      <w:keepLines/>
      <w:spacing w:before="480" w:after="0"/>
      <w:outlineLvl w:val="0"/>
    </w:pPr>
    <w:rPr>
      <w:rFonts w:ascii="Cambria" w:hAnsi="Cambria"/>
      <w:b/>
      <w:bCs/>
      <w:color w:val="365F91"/>
      <w:sz w:val="28"/>
      <w:szCs w:val="28"/>
    </w:rPr>
  </w:style>
  <w:style w:type="paragraph" w:styleId="20">
    <w:name w:val="heading 2"/>
    <w:basedOn w:val="a"/>
    <w:next w:val="a"/>
    <w:link w:val="21"/>
    <w:uiPriority w:val="9"/>
    <w:semiHidden/>
    <w:unhideWhenUsed/>
    <w:qFormat/>
    <w:rsid w:val="0021282B"/>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21282B"/>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1282B"/>
    <w:rPr>
      <w:rFonts w:ascii="Cambria" w:eastAsia="Times New Roman" w:hAnsi="Cambria" w:cs="Times New Roman"/>
      <w:b/>
      <w:bCs/>
      <w:color w:val="365F91"/>
      <w:sz w:val="28"/>
      <w:szCs w:val="28"/>
    </w:rPr>
  </w:style>
  <w:style w:type="character" w:customStyle="1" w:styleId="21">
    <w:name w:val="Заголовок 2 Знак"/>
    <w:link w:val="20"/>
    <w:uiPriority w:val="9"/>
    <w:semiHidden/>
    <w:locked/>
    <w:rsid w:val="0021282B"/>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21282B"/>
    <w:rPr>
      <w:rFonts w:ascii="Cambria" w:eastAsia="Times New Roman" w:hAnsi="Cambria" w:cs="Times New Roman"/>
      <w:b/>
      <w:bCs/>
      <w:color w:val="4F81BD"/>
    </w:rPr>
  </w:style>
  <w:style w:type="paragraph" w:styleId="a3">
    <w:name w:val="header"/>
    <w:basedOn w:val="a"/>
    <w:link w:val="a4"/>
    <w:uiPriority w:val="99"/>
    <w:semiHidden/>
    <w:unhideWhenUsed/>
    <w:rsid w:val="000B0381"/>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0B0381"/>
    <w:rPr>
      <w:rFonts w:cs="Times New Roman"/>
    </w:rPr>
  </w:style>
  <w:style w:type="paragraph" w:styleId="a5">
    <w:name w:val="footer"/>
    <w:basedOn w:val="a"/>
    <w:link w:val="a6"/>
    <w:uiPriority w:val="99"/>
    <w:unhideWhenUsed/>
    <w:rsid w:val="000B0381"/>
    <w:pPr>
      <w:tabs>
        <w:tab w:val="center" w:pos="4677"/>
        <w:tab w:val="right" w:pos="9355"/>
      </w:tabs>
      <w:spacing w:after="0" w:line="240" w:lineRule="auto"/>
    </w:pPr>
  </w:style>
  <w:style w:type="character" w:customStyle="1" w:styleId="a6">
    <w:name w:val="Нижний колонтитул Знак"/>
    <w:link w:val="a5"/>
    <w:uiPriority w:val="99"/>
    <w:locked/>
    <w:rsid w:val="000B0381"/>
    <w:rPr>
      <w:rFonts w:cs="Times New Roman"/>
    </w:rPr>
  </w:style>
  <w:style w:type="paragraph" w:styleId="a7">
    <w:name w:val="List Paragraph"/>
    <w:basedOn w:val="a"/>
    <w:uiPriority w:val="34"/>
    <w:qFormat/>
    <w:rsid w:val="000B0381"/>
    <w:pPr>
      <w:ind w:left="720"/>
      <w:contextualSpacing/>
    </w:pPr>
  </w:style>
  <w:style w:type="paragraph" w:customStyle="1" w:styleId="11">
    <w:name w:val="Стиль1"/>
    <w:basedOn w:val="a"/>
    <w:qFormat/>
    <w:rsid w:val="0021282B"/>
    <w:pPr>
      <w:spacing w:after="0" w:line="360" w:lineRule="auto"/>
      <w:jc w:val="center"/>
    </w:pPr>
    <w:rPr>
      <w:rFonts w:ascii="Times New Roman" w:hAnsi="Times New Roman"/>
      <w:sz w:val="24"/>
      <w:szCs w:val="24"/>
    </w:rPr>
  </w:style>
  <w:style w:type="paragraph" w:customStyle="1" w:styleId="2">
    <w:name w:val="Стиль2"/>
    <w:basedOn w:val="a"/>
    <w:qFormat/>
    <w:rsid w:val="0021282B"/>
    <w:pPr>
      <w:numPr>
        <w:numId w:val="1"/>
      </w:numPr>
      <w:tabs>
        <w:tab w:val="num" w:pos="0"/>
      </w:tabs>
      <w:spacing w:after="0" w:line="360" w:lineRule="auto"/>
      <w:ind w:firstLine="709"/>
      <w:jc w:val="center"/>
    </w:pPr>
    <w:rPr>
      <w:rFonts w:ascii="Times New Roman" w:hAnsi="Times New Roman"/>
      <w:sz w:val="24"/>
      <w:szCs w:val="24"/>
    </w:rPr>
  </w:style>
  <w:style w:type="paragraph" w:styleId="12">
    <w:name w:val="toc 1"/>
    <w:basedOn w:val="a"/>
    <w:next w:val="a"/>
    <w:autoRedefine/>
    <w:uiPriority w:val="39"/>
    <w:unhideWhenUsed/>
    <w:rsid w:val="0021282B"/>
    <w:pPr>
      <w:spacing w:after="100"/>
    </w:pPr>
  </w:style>
  <w:style w:type="paragraph" w:styleId="a8">
    <w:name w:val="Balloon Text"/>
    <w:basedOn w:val="a"/>
    <w:link w:val="a9"/>
    <w:uiPriority w:val="99"/>
    <w:semiHidden/>
    <w:unhideWhenUsed/>
    <w:rsid w:val="0015015D"/>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1501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530268">
      <w:marLeft w:val="0"/>
      <w:marRight w:val="0"/>
      <w:marTop w:val="0"/>
      <w:marBottom w:val="0"/>
      <w:divBdr>
        <w:top w:val="none" w:sz="0" w:space="0" w:color="auto"/>
        <w:left w:val="none" w:sz="0" w:space="0" w:color="auto"/>
        <w:bottom w:val="none" w:sz="0" w:space="0" w:color="auto"/>
        <w:right w:val="none" w:sz="0" w:space="0" w:color="auto"/>
      </w:divBdr>
    </w:div>
    <w:div w:id="11175302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9B05C-08DB-41C9-974E-A14B369A9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5520</Words>
  <Characters>31464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Тор</dc:creator>
  <cp:keywords/>
  <dc:description/>
  <cp:lastModifiedBy>admin</cp:lastModifiedBy>
  <cp:revision>2</cp:revision>
  <dcterms:created xsi:type="dcterms:W3CDTF">2014-03-27T14:07:00Z</dcterms:created>
  <dcterms:modified xsi:type="dcterms:W3CDTF">2014-03-27T14:07:00Z</dcterms:modified>
</cp:coreProperties>
</file>