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3E" w:rsidRPr="00600FD0" w:rsidRDefault="00780E3E" w:rsidP="00780E3E">
      <w:pPr>
        <w:pStyle w:val="HTML"/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600FD0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СОДЕРЖАНИЕ</w:t>
      </w:r>
    </w:p>
    <w:p w:rsidR="00780E3E" w:rsidRPr="00600FD0" w:rsidRDefault="00780E3E" w:rsidP="00780E3E">
      <w:pPr>
        <w:pStyle w:val="HTML"/>
        <w:spacing w:line="360" w:lineRule="auto"/>
        <w:ind w:firstLine="28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:rsidR="00780E3E" w:rsidRPr="00600FD0" w:rsidRDefault="00780E3E" w:rsidP="00780E3E">
      <w:pPr>
        <w:pStyle w:val="HTML"/>
        <w:tabs>
          <w:tab w:val="left" w:pos="9360"/>
        </w:tabs>
        <w:spacing w:line="360" w:lineRule="auto"/>
        <w:ind w:right="666" w:firstLine="720"/>
        <w:jc w:val="right"/>
        <w:rPr>
          <w:rFonts w:ascii="Times New Roman" w:hAnsi="Times New Roman" w:cs="Times New Roman"/>
          <w:color w:val="auto"/>
          <w:spacing w:val="10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pacing w:val="10"/>
          <w:sz w:val="24"/>
          <w:szCs w:val="24"/>
        </w:rPr>
        <w:t>стр.</w:t>
      </w:r>
    </w:p>
    <w:p w:rsidR="00780E3E" w:rsidRPr="00600FD0" w:rsidRDefault="00780E3E" w:rsidP="00780E3E">
      <w:pPr>
        <w:pStyle w:val="HTML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>Страхованиеот несчастных случаев.</w:t>
      </w:r>
    </w:p>
    <w:p w:rsidR="00780E3E" w:rsidRPr="00600FD0" w:rsidRDefault="00780E3E" w:rsidP="00780E3E">
      <w:pPr>
        <w:pStyle w:val="HTML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>Введение................................................................................................................3</w:t>
      </w:r>
    </w:p>
    <w:p w:rsidR="00780E3E" w:rsidRPr="00600FD0" w:rsidRDefault="00780E3E" w:rsidP="00780E3E">
      <w:pPr>
        <w:pStyle w:val="HTML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>Обязательное страхование.................................................................................. 3</w:t>
      </w:r>
    </w:p>
    <w:p w:rsidR="00780E3E" w:rsidRPr="00600FD0" w:rsidRDefault="00780E3E" w:rsidP="00780E3E">
      <w:pPr>
        <w:pStyle w:val="HTML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>Несчастные случаи...............................................................................................4</w:t>
      </w:r>
    </w:p>
    <w:p w:rsidR="00780E3E" w:rsidRPr="00600FD0" w:rsidRDefault="00780E3E" w:rsidP="00780E3E">
      <w:pPr>
        <w:pStyle w:val="HTML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>Страховые случаи.................................................................................................4</w:t>
      </w:r>
    </w:p>
    <w:p w:rsidR="00780E3E" w:rsidRPr="00600FD0" w:rsidRDefault="00780E3E" w:rsidP="00780E3E">
      <w:pPr>
        <w:pStyle w:val="HTML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>Действия договора................................................................................................5</w:t>
      </w:r>
    </w:p>
    <w:p w:rsidR="00780E3E" w:rsidRPr="00600FD0" w:rsidRDefault="00780E3E" w:rsidP="00780E3E">
      <w:pPr>
        <w:pStyle w:val="HTML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>Страховая выплата................................................................................................5</w:t>
      </w:r>
    </w:p>
    <w:p w:rsidR="00780E3E" w:rsidRPr="00600FD0" w:rsidRDefault="00780E3E" w:rsidP="00780E3E">
      <w:pPr>
        <w:pStyle w:val="HTML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>Таблица страховых выплат...................................................................................6</w:t>
      </w:r>
    </w:p>
    <w:p w:rsidR="00780E3E" w:rsidRPr="00600FD0" w:rsidRDefault="00780E3E" w:rsidP="00780E3E">
      <w:pPr>
        <w:pStyle w:val="HTML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>Выводы...................................................................................................................7</w:t>
      </w:r>
    </w:p>
    <w:p w:rsidR="00780E3E" w:rsidRPr="00600FD0" w:rsidRDefault="00780E3E" w:rsidP="00780E3E">
      <w:pPr>
        <w:pStyle w:val="HTML"/>
        <w:numPr>
          <w:ilvl w:val="0"/>
          <w:numId w:val="8"/>
        </w:numPr>
        <w:spacing w:before="120" w:line="360" w:lineRule="auto"/>
        <w:ind w:left="1060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>Экологическое страхование владельцев источников повышенной опасности.</w:t>
      </w:r>
    </w:p>
    <w:p w:rsidR="00780E3E" w:rsidRPr="00600FD0" w:rsidRDefault="00780E3E" w:rsidP="00780E3E">
      <w:pPr>
        <w:pStyle w:val="HTML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>Введение................................................................................................................8</w:t>
      </w:r>
    </w:p>
    <w:p w:rsidR="00780E3E" w:rsidRPr="00600FD0" w:rsidRDefault="00780E3E" w:rsidP="00780E3E">
      <w:pPr>
        <w:pStyle w:val="HTML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>Обязательное и добровольное страхование.......................................................8</w:t>
      </w:r>
    </w:p>
    <w:p w:rsidR="00780E3E" w:rsidRPr="00600FD0" w:rsidRDefault="00780E3E" w:rsidP="00780E3E">
      <w:pPr>
        <w:pStyle w:val="HTML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>Объекты экологического страхования...............................................................8</w:t>
      </w:r>
    </w:p>
    <w:p w:rsidR="00780E3E" w:rsidRPr="00600FD0" w:rsidRDefault="00780E3E" w:rsidP="00780E3E">
      <w:pPr>
        <w:pStyle w:val="HTML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>Страховые возмещение........................................................................................9</w:t>
      </w:r>
    </w:p>
    <w:p w:rsidR="00780E3E" w:rsidRPr="00600FD0" w:rsidRDefault="00780E3E" w:rsidP="00780E3E">
      <w:pPr>
        <w:pStyle w:val="HTML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>Условия экологического страхования...............................................................10</w:t>
      </w:r>
    </w:p>
    <w:p w:rsidR="00780E3E" w:rsidRPr="00600FD0" w:rsidRDefault="00780E3E" w:rsidP="00780E3E">
      <w:pPr>
        <w:pStyle w:val="HTML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>Выводы..................................................................................................................11</w:t>
      </w:r>
    </w:p>
    <w:p w:rsidR="00A02660" w:rsidRPr="00A02660" w:rsidRDefault="00A02660" w:rsidP="00A02660">
      <w:pPr>
        <w:pStyle w:val="HTML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2660">
        <w:rPr>
          <w:rFonts w:ascii="Times New Roman" w:hAnsi="Times New Roman" w:cs="Times New Roman"/>
          <w:color w:val="auto"/>
          <w:sz w:val="24"/>
          <w:szCs w:val="24"/>
        </w:rPr>
        <w:t>Список использованной литературы.......................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</w:t>
      </w:r>
      <w:r w:rsidRPr="00A02660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............................................12</w:t>
      </w:r>
    </w:p>
    <w:p w:rsidR="00780E3E" w:rsidRPr="00A02660" w:rsidRDefault="00780E3E" w:rsidP="00E27C05">
      <w:pPr>
        <w:shd w:val="clear" w:color="auto" w:fill="FFFFFF"/>
        <w:ind w:right="1690" w:firstLine="284"/>
        <w:jc w:val="both"/>
        <w:rPr>
          <w:b/>
          <w:bCs/>
          <w:spacing w:val="-19"/>
          <w:sz w:val="24"/>
          <w:szCs w:val="24"/>
        </w:rPr>
      </w:pPr>
    </w:p>
    <w:p w:rsidR="00780E3E" w:rsidRPr="00600FD0" w:rsidRDefault="00780E3E" w:rsidP="00E27C05">
      <w:pPr>
        <w:shd w:val="clear" w:color="auto" w:fill="FFFFFF"/>
        <w:ind w:right="1690" w:firstLine="284"/>
        <w:jc w:val="both"/>
        <w:rPr>
          <w:b/>
          <w:bCs/>
          <w:spacing w:val="-19"/>
          <w:sz w:val="28"/>
          <w:szCs w:val="28"/>
        </w:rPr>
      </w:pPr>
    </w:p>
    <w:p w:rsidR="00780E3E" w:rsidRPr="00600FD0" w:rsidRDefault="00780E3E" w:rsidP="00E27C05">
      <w:pPr>
        <w:shd w:val="clear" w:color="auto" w:fill="FFFFFF"/>
        <w:ind w:right="1690" w:firstLine="284"/>
        <w:jc w:val="both"/>
        <w:rPr>
          <w:b/>
          <w:bCs/>
          <w:spacing w:val="-19"/>
          <w:sz w:val="28"/>
          <w:szCs w:val="28"/>
        </w:rPr>
      </w:pPr>
    </w:p>
    <w:p w:rsidR="00780E3E" w:rsidRPr="00600FD0" w:rsidRDefault="00780E3E" w:rsidP="00E27C05">
      <w:pPr>
        <w:shd w:val="clear" w:color="auto" w:fill="FFFFFF"/>
        <w:ind w:right="1690" w:firstLine="284"/>
        <w:jc w:val="both"/>
        <w:rPr>
          <w:b/>
          <w:bCs/>
          <w:spacing w:val="-19"/>
          <w:sz w:val="28"/>
          <w:szCs w:val="28"/>
        </w:rPr>
      </w:pPr>
    </w:p>
    <w:p w:rsidR="00780E3E" w:rsidRPr="00600FD0" w:rsidRDefault="00780E3E" w:rsidP="00E27C05">
      <w:pPr>
        <w:shd w:val="clear" w:color="auto" w:fill="FFFFFF"/>
        <w:ind w:right="1690" w:firstLine="284"/>
        <w:jc w:val="both"/>
        <w:rPr>
          <w:b/>
          <w:bCs/>
          <w:spacing w:val="-19"/>
          <w:sz w:val="28"/>
          <w:szCs w:val="28"/>
        </w:rPr>
      </w:pPr>
    </w:p>
    <w:p w:rsidR="00780E3E" w:rsidRPr="00600FD0" w:rsidRDefault="00780E3E" w:rsidP="00E27C05">
      <w:pPr>
        <w:shd w:val="clear" w:color="auto" w:fill="FFFFFF"/>
        <w:ind w:right="1690" w:firstLine="284"/>
        <w:jc w:val="both"/>
        <w:rPr>
          <w:b/>
          <w:bCs/>
          <w:spacing w:val="-19"/>
          <w:sz w:val="28"/>
          <w:szCs w:val="28"/>
        </w:rPr>
      </w:pPr>
    </w:p>
    <w:p w:rsidR="00780E3E" w:rsidRPr="00600FD0" w:rsidRDefault="00780E3E" w:rsidP="00E27C05">
      <w:pPr>
        <w:shd w:val="clear" w:color="auto" w:fill="FFFFFF"/>
        <w:ind w:right="1690" w:firstLine="284"/>
        <w:jc w:val="both"/>
        <w:rPr>
          <w:b/>
          <w:bCs/>
          <w:spacing w:val="-19"/>
          <w:sz w:val="28"/>
          <w:szCs w:val="28"/>
        </w:rPr>
      </w:pPr>
    </w:p>
    <w:p w:rsidR="00780E3E" w:rsidRPr="00600FD0" w:rsidRDefault="00780E3E" w:rsidP="00E27C05">
      <w:pPr>
        <w:shd w:val="clear" w:color="auto" w:fill="FFFFFF"/>
        <w:ind w:right="1690" w:firstLine="284"/>
        <w:jc w:val="both"/>
        <w:rPr>
          <w:b/>
          <w:bCs/>
          <w:spacing w:val="-19"/>
          <w:sz w:val="28"/>
          <w:szCs w:val="28"/>
        </w:rPr>
      </w:pPr>
    </w:p>
    <w:p w:rsidR="00780E3E" w:rsidRPr="00600FD0" w:rsidRDefault="00780E3E" w:rsidP="00E27C05">
      <w:pPr>
        <w:shd w:val="clear" w:color="auto" w:fill="FFFFFF"/>
        <w:ind w:right="1690" w:firstLine="284"/>
        <w:jc w:val="both"/>
        <w:rPr>
          <w:b/>
          <w:bCs/>
          <w:spacing w:val="-19"/>
          <w:sz w:val="28"/>
          <w:szCs w:val="28"/>
        </w:rPr>
      </w:pPr>
    </w:p>
    <w:p w:rsidR="00780E3E" w:rsidRPr="00600FD0" w:rsidRDefault="00780E3E" w:rsidP="00E27C05">
      <w:pPr>
        <w:shd w:val="clear" w:color="auto" w:fill="FFFFFF"/>
        <w:ind w:right="1690" w:firstLine="284"/>
        <w:jc w:val="both"/>
        <w:rPr>
          <w:b/>
          <w:bCs/>
          <w:spacing w:val="-19"/>
          <w:sz w:val="28"/>
          <w:szCs w:val="28"/>
        </w:rPr>
      </w:pPr>
    </w:p>
    <w:p w:rsidR="00780E3E" w:rsidRPr="00600FD0" w:rsidRDefault="00780E3E" w:rsidP="00E27C05">
      <w:pPr>
        <w:shd w:val="clear" w:color="auto" w:fill="FFFFFF"/>
        <w:ind w:right="1690" w:firstLine="284"/>
        <w:jc w:val="both"/>
        <w:rPr>
          <w:b/>
          <w:bCs/>
          <w:spacing w:val="-19"/>
          <w:sz w:val="28"/>
          <w:szCs w:val="28"/>
        </w:rPr>
      </w:pPr>
    </w:p>
    <w:p w:rsidR="00780E3E" w:rsidRPr="00600FD0" w:rsidRDefault="00780E3E" w:rsidP="00E27C05">
      <w:pPr>
        <w:shd w:val="clear" w:color="auto" w:fill="FFFFFF"/>
        <w:ind w:right="1690" w:firstLine="284"/>
        <w:jc w:val="both"/>
        <w:rPr>
          <w:b/>
          <w:bCs/>
          <w:spacing w:val="-19"/>
          <w:sz w:val="28"/>
          <w:szCs w:val="28"/>
        </w:rPr>
      </w:pPr>
    </w:p>
    <w:p w:rsidR="00780E3E" w:rsidRPr="00600FD0" w:rsidRDefault="00780E3E" w:rsidP="00E27C05">
      <w:pPr>
        <w:shd w:val="clear" w:color="auto" w:fill="FFFFFF"/>
        <w:ind w:right="1690" w:firstLine="284"/>
        <w:jc w:val="both"/>
        <w:rPr>
          <w:b/>
          <w:bCs/>
          <w:spacing w:val="-19"/>
          <w:sz w:val="28"/>
          <w:szCs w:val="28"/>
        </w:rPr>
      </w:pPr>
    </w:p>
    <w:p w:rsidR="00780E3E" w:rsidRPr="00600FD0" w:rsidRDefault="00780E3E" w:rsidP="00E27C05">
      <w:pPr>
        <w:shd w:val="clear" w:color="auto" w:fill="FFFFFF"/>
        <w:ind w:right="1690" w:firstLine="284"/>
        <w:jc w:val="both"/>
        <w:rPr>
          <w:b/>
          <w:bCs/>
          <w:spacing w:val="-19"/>
          <w:sz w:val="28"/>
          <w:szCs w:val="28"/>
        </w:rPr>
      </w:pPr>
    </w:p>
    <w:p w:rsidR="00780E3E" w:rsidRPr="00600FD0" w:rsidRDefault="00780E3E" w:rsidP="00E27C05">
      <w:pPr>
        <w:shd w:val="clear" w:color="auto" w:fill="FFFFFF"/>
        <w:ind w:right="1690" w:firstLine="284"/>
        <w:jc w:val="both"/>
        <w:rPr>
          <w:b/>
          <w:bCs/>
          <w:spacing w:val="-19"/>
          <w:sz w:val="28"/>
          <w:szCs w:val="28"/>
        </w:rPr>
      </w:pPr>
    </w:p>
    <w:p w:rsidR="00780E3E" w:rsidRPr="00600FD0" w:rsidRDefault="00780E3E" w:rsidP="00E27C05">
      <w:pPr>
        <w:shd w:val="clear" w:color="auto" w:fill="FFFFFF"/>
        <w:ind w:right="1690" w:firstLine="284"/>
        <w:jc w:val="both"/>
        <w:rPr>
          <w:b/>
          <w:bCs/>
          <w:spacing w:val="-19"/>
          <w:sz w:val="28"/>
          <w:szCs w:val="28"/>
        </w:rPr>
      </w:pPr>
    </w:p>
    <w:p w:rsidR="00780E3E" w:rsidRPr="00600FD0" w:rsidRDefault="00780E3E" w:rsidP="00E27C05">
      <w:pPr>
        <w:shd w:val="clear" w:color="auto" w:fill="FFFFFF"/>
        <w:ind w:right="1690" w:firstLine="284"/>
        <w:jc w:val="both"/>
        <w:rPr>
          <w:b/>
          <w:bCs/>
          <w:spacing w:val="-19"/>
          <w:sz w:val="28"/>
          <w:szCs w:val="28"/>
        </w:rPr>
      </w:pPr>
    </w:p>
    <w:p w:rsidR="00780E3E" w:rsidRPr="00600FD0" w:rsidRDefault="00780E3E" w:rsidP="00E27C05">
      <w:pPr>
        <w:shd w:val="clear" w:color="auto" w:fill="FFFFFF"/>
        <w:ind w:right="1690" w:firstLine="284"/>
        <w:jc w:val="both"/>
        <w:rPr>
          <w:b/>
          <w:bCs/>
          <w:spacing w:val="-19"/>
          <w:sz w:val="28"/>
          <w:szCs w:val="28"/>
        </w:rPr>
      </w:pPr>
    </w:p>
    <w:p w:rsidR="00780E3E" w:rsidRPr="00600FD0" w:rsidRDefault="00780E3E" w:rsidP="00E27C05">
      <w:pPr>
        <w:shd w:val="clear" w:color="auto" w:fill="FFFFFF"/>
        <w:ind w:right="1690" w:firstLine="284"/>
        <w:jc w:val="both"/>
        <w:rPr>
          <w:b/>
          <w:bCs/>
          <w:spacing w:val="-19"/>
          <w:sz w:val="28"/>
          <w:szCs w:val="28"/>
        </w:rPr>
      </w:pPr>
    </w:p>
    <w:p w:rsidR="00780E3E" w:rsidRPr="00600FD0" w:rsidRDefault="00780E3E" w:rsidP="00E27C05">
      <w:pPr>
        <w:shd w:val="clear" w:color="auto" w:fill="FFFFFF"/>
        <w:ind w:right="1690" w:firstLine="284"/>
        <w:jc w:val="both"/>
        <w:rPr>
          <w:b/>
          <w:bCs/>
          <w:spacing w:val="-19"/>
          <w:sz w:val="28"/>
          <w:szCs w:val="28"/>
        </w:rPr>
      </w:pPr>
    </w:p>
    <w:p w:rsidR="00A02660" w:rsidRDefault="00A02660" w:rsidP="00E27C05">
      <w:pPr>
        <w:shd w:val="clear" w:color="auto" w:fill="FFFFFF"/>
        <w:ind w:right="1690" w:firstLine="284"/>
        <w:jc w:val="both"/>
        <w:rPr>
          <w:b/>
          <w:bCs/>
          <w:spacing w:val="-19"/>
          <w:sz w:val="28"/>
          <w:szCs w:val="28"/>
        </w:rPr>
      </w:pPr>
    </w:p>
    <w:p w:rsidR="00A96363" w:rsidRPr="00600FD0" w:rsidRDefault="001C0426" w:rsidP="00E27C05">
      <w:pPr>
        <w:shd w:val="clear" w:color="auto" w:fill="FFFFFF"/>
        <w:ind w:right="1690" w:firstLine="284"/>
        <w:jc w:val="both"/>
        <w:rPr>
          <w:b/>
          <w:bCs/>
          <w:sz w:val="28"/>
          <w:szCs w:val="28"/>
          <w:u w:val="single"/>
        </w:rPr>
      </w:pPr>
      <w:r w:rsidRPr="00600FD0">
        <w:rPr>
          <w:b/>
          <w:bCs/>
          <w:spacing w:val="-19"/>
          <w:sz w:val="28"/>
          <w:szCs w:val="28"/>
        </w:rPr>
        <w:t xml:space="preserve">1. </w:t>
      </w:r>
      <w:r w:rsidR="00A96363" w:rsidRPr="00600FD0">
        <w:rPr>
          <w:b/>
          <w:bCs/>
          <w:spacing w:val="-19"/>
          <w:sz w:val="28"/>
          <w:szCs w:val="28"/>
          <w:u w:val="single"/>
        </w:rPr>
        <w:t xml:space="preserve">СТРАХОВАНИЕ </w:t>
      </w:r>
      <w:r w:rsidR="00A96363" w:rsidRPr="00600FD0">
        <w:rPr>
          <w:b/>
          <w:bCs/>
          <w:spacing w:val="-12"/>
          <w:sz w:val="28"/>
          <w:szCs w:val="28"/>
          <w:u w:val="single"/>
        </w:rPr>
        <w:t>ОТ НЕСЧАСТНЫХ СЛУЧАЕВ</w:t>
      </w:r>
    </w:p>
    <w:p w:rsidR="001C0426" w:rsidRPr="00600FD0" w:rsidRDefault="001C0426" w:rsidP="00E27C05">
      <w:pPr>
        <w:shd w:val="clear" w:color="auto" w:fill="FFFFFF"/>
        <w:spacing w:before="115" w:line="252" w:lineRule="exact"/>
        <w:ind w:right="173" w:firstLine="284"/>
        <w:jc w:val="both"/>
        <w:rPr>
          <w:sz w:val="22"/>
          <w:szCs w:val="22"/>
        </w:rPr>
      </w:pPr>
    </w:p>
    <w:p w:rsidR="00A96363" w:rsidRPr="00600FD0" w:rsidRDefault="00780E3E" w:rsidP="00780E3E">
      <w:pPr>
        <w:shd w:val="clear" w:color="auto" w:fill="FFFFFF"/>
        <w:spacing w:before="115" w:line="252" w:lineRule="exact"/>
        <w:ind w:right="173"/>
        <w:jc w:val="both"/>
        <w:rPr>
          <w:sz w:val="24"/>
          <w:szCs w:val="24"/>
        </w:rPr>
      </w:pPr>
      <w:r w:rsidRPr="00600FD0">
        <w:rPr>
          <w:b/>
          <w:bCs/>
          <w:sz w:val="24"/>
          <w:szCs w:val="24"/>
        </w:rPr>
        <w:t>1.1.</w:t>
      </w:r>
      <w:r w:rsidRPr="00600FD0">
        <w:rPr>
          <w:sz w:val="24"/>
          <w:szCs w:val="24"/>
        </w:rPr>
        <w:t xml:space="preserve"> </w:t>
      </w:r>
      <w:r w:rsidR="00A96363" w:rsidRPr="00600FD0">
        <w:rPr>
          <w:sz w:val="24"/>
          <w:szCs w:val="24"/>
        </w:rPr>
        <w:t>Страхование от несчастных случаев — традиционный вид лич</w:t>
      </w:r>
      <w:r w:rsidR="00A96363" w:rsidRPr="00600FD0">
        <w:rPr>
          <w:sz w:val="24"/>
          <w:szCs w:val="24"/>
        </w:rPr>
        <w:softHyphen/>
      </w:r>
      <w:r w:rsidR="00A96363" w:rsidRPr="00600FD0">
        <w:rPr>
          <w:spacing w:val="-1"/>
          <w:sz w:val="24"/>
          <w:szCs w:val="24"/>
        </w:rPr>
        <w:t>ного страхования, содержание которого в последнее время изме</w:t>
      </w:r>
      <w:r w:rsidR="00A96363" w:rsidRPr="00600FD0">
        <w:rPr>
          <w:spacing w:val="-1"/>
          <w:sz w:val="24"/>
          <w:szCs w:val="24"/>
        </w:rPr>
        <w:softHyphen/>
        <w:t xml:space="preserve">нилось за счет включения дополнительного страхового покрытия </w:t>
      </w:r>
      <w:r w:rsidR="00A96363" w:rsidRPr="00600FD0">
        <w:rPr>
          <w:sz w:val="24"/>
          <w:szCs w:val="24"/>
        </w:rPr>
        <w:t>в виде страхования смертельно опасных заболеваний; таким об</w:t>
      </w:r>
      <w:r w:rsidR="00A96363" w:rsidRPr="00600FD0">
        <w:rPr>
          <w:sz w:val="24"/>
          <w:szCs w:val="24"/>
        </w:rPr>
        <w:softHyphen/>
        <w:t xml:space="preserve">разом, полное современное название этого вида - страхование от несчастных случаев и болезней. Его основная цель — возмещение </w:t>
      </w:r>
      <w:r w:rsidR="00A96363" w:rsidRPr="00600FD0">
        <w:rPr>
          <w:spacing w:val="3"/>
          <w:sz w:val="24"/>
          <w:szCs w:val="24"/>
        </w:rPr>
        <w:t>ущерба, нанесенного здоровью и жизни застрахованного в ре</w:t>
      </w:r>
      <w:r w:rsidR="00A96363" w:rsidRPr="00600FD0">
        <w:rPr>
          <w:spacing w:val="-2"/>
          <w:sz w:val="24"/>
          <w:szCs w:val="24"/>
        </w:rPr>
        <w:t>зультате несчастного случая или наступления заболевания. Соци</w:t>
      </w:r>
      <w:r w:rsidR="00A96363" w:rsidRPr="00600FD0">
        <w:rPr>
          <w:spacing w:val="-2"/>
          <w:sz w:val="24"/>
          <w:szCs w:val="24"/>
        </w:rPr>
        <w:softHyphen/>
      </w:r>
      <w:r w:rsidR="00A96363" w:rsidRPr="00600FD0">
        <w:rPr>
          <w:sz w:val="24"/>
          <w:szCs w:val="24"/>
        </w:rPr>
        <w:t>ально-экономическая значимость и актуальность такого страхо</w:t>
      </w:r>
      <w:r w:rsidR="00A96363" w:rsidRPr="00600FD0">
        <w:rPr>
          <w:sz w:val="24"/>
          <w:szCs w:val="24"/>
        </w:rPr>
        <w:softHyphen/>
        <w:t>вания делают его одним из самых распространенных видов и в сфере обязательного, и в сфере добровольного страхования.</w:t>
      </w:r>
    </w:p>
    <w:p w:rsidR="00A96363" w:rsidRPr="00600FD0" w:rsidRDefault="00A96363" w:rsidP="00E27C05">
      <w:pPr>
        <w:shd w:val="clear" w:color="auto" w:fill="FFFFFF"/>
        <w:spacing w:before="122" w:line="238" w:lineRule="exact"/>
        <w:ind w:right="14" w:firstLine="284"/>
        <w:jc w:val="both"/>
        <w:rPr>
          <w:sz w:val="24"/>
          <w:szCs w:val="24"/>
        </w:rPr>
      </w:pPr>
      <w:r w:rsidRPr="00600FD0">
        <w:rPr>
          <w:i/>
          <w:iCs/>
          <w:spacing w:val="1"/>
          <w:sz w:val="24"/>
          <w:szCs w:val="24"/>
        </w:rPr>
        <w:t>К смертельно опасным заболеваниям относятся: СПИД, злокаче</w:t>
      </w:r>
      <w:r w:rsidRPr="00600FD0">
        <w:rPr>
          <w:i/>
          <w:iCs/>
          <w:spacing w:val="1"/>
          <w:sz w:val="24"/>
          <w:szCs w:val="24"/>
        </w:rPr>
        <w:softHyphen/>
      </w:r>
      <w:r w:rsidRPr="00600FD0">
        <w:rPr>
          <w:i/>
          <w:iCs/>
          <w:spacing w:val="-1"/>
          <w:sz w:val="24"/>
          <w:szCs w:val="24"/>
        </w:rPr>
        <w:t>ственные новообразования, инфаркт миокарда, почечная недостаточ</w:t>
      </w:r>
      <w:r w:rsidRPr="00600FD0">
        <w:rPr>
          <w:i/>
          <w:iCs/>
          <w:spacing w:val="-1"/>
          <w:sz w:val="24"/>
          <w:szCs w:val="24"/>
        </w:rPr>
        <w:softHyphen/>
      </w:r>
      <w:r w:rsidRPr="00600FD0">
        <w:rPr>
          <w:i/>
          <w:iCs/>
          <w:spacing w:val="-5"/>
          <w:sz w:val="24"/>
          <w:szCs w:val="24"/>
        </w:rPr>
        <w:t>ность и др.</w:t>
      </w:r>
    </w:p>
    <w:p w:rsidR="00A96363" w:rsidRPr="00600FD0" w:rsidRDefault="00780E3E" w:rsidP="00780E3E">
      <w:pPr>
        <w:shd w:val="clear" w:color="auto" w:fill="FFFFFF"/>
        <w:spacing w:before="144" w:line="238" w:lineRule="exact"/>
        <w:ind w:right="22"/>
        <w:jc w:val="both"/>
        <w:rPr>
          <w:sz w:val="24"/>
          <w:szCs w:val="24"/>
        </w:rPr>
      </w:pPr>
      <w:r w:rsidRPr="00600FD0">
        <w:rPr>
          <w:b/>
          <w:bCs/>
          <w:sz w:val="24"/>
          <w:szCs w:val="24"/>
        </w:rPr>
        <w:t>1.2.</w:t>
      </w:r>
      <w:r w:rsidRPr="00600FD0">
        <w:rPr>
          <w:sz w:val="24"/>
          <w:szCs w:val="24"/>
        </w:rPr>
        <w:t xml:space="preserve"> </w:t>
      </w:r>
      <w:r w:rsidR="00A96363" w:rsidRPr="00600FD0">
        <w:rPr>
          <w:sz w:val="24"/>
          <w:szCs w:val="24"/>
          <w:u w:val="single"/>
        </w:rPr>
        <w:t>Обязательное страхование</w:t>
      </w:r>
      <w:r w:rsidR="00A96363" w:rsidRPr="00600FD0">
        <w:rPr>
          <w:sz w:val="24"/>
          <w:szCs w:val="24"/>
        </w:rPr>
        <w:t xml:space="preserve"> от несчастных случаев в нашей стра</w:t>
      </w:r>
      <w:r w:rsidR="00A96363" w:rsidRPr="00600FD0">
        <w:rPr>
          <w:sz w:val="24"/>
          <w:szCs w:val="24"/>
        </w:rPr>
        <w:softHyphen/>
      </w:r>
      <w:r w:rsidR="00A96363" w:rsidRPr="00600FD0">
        <w:rPr>
          <w:spacing w:val="-1"/>
          <w:sz w:val="24"/>
          <w:szCs w:val="24"/>
        </w:rPr>
        <w:t>не осуществляется в соответствии со следующими законодатель</w:t>
      </w:r>
      <w:r w:rsidR="00A96363" w:rsidRPr="00600FD0">
        <w:rPr>
          <w:spacing w:val="-1"/>
          <w:sz w:val="24"/>
          <w:szCs w:val="24"/>
        </w:rPr>
        <w:softHyphen/>
      </w:r>
      <w:r w:rsidR="00A96363" w:rsidRPr="00600FD0">
        <w:rPr>
          <w:spacing w:val="-2"/>
          <w:sz w:val="24"/>
          <w:szCs w:val="24"/>
        </w:rPr>
        <w:t>ными актами</w:t>
      </w:r>
      <w:r w:rsidR="001C0426" w:rsidRPr="00600FD0">
        <w:rPr>
          <w:spacing w:val="-2"/>
          <w:sz w:val="24"/>
          <w:szCs w:val="24"/>
        </w:rPr>
        <w:t>:</w:t>
      </w:r>
    </w:p>
    <w:p w:rsidR="00A96363" w:rsidRPr="00600FD0" w:rsidRDefault="00A96363" w:rsidP="00E27C05">
      <w:pPr>
        <w:numPr>
          <w:ilvl w:val="0"/>
          <w:numId w:val="1"/>
        </w:numPr>
        <w:shd w:val="clear" w:color="auto" w:fill="FFFFFF"/>
        <w:tabs>
          <w:tab w:val="left" w:pos="605"/>
        </w:tabs>
        <w:spacing w:before="120" w:line="238" w:lineRule="exact"/>
        <w:ind w:firstLine="284"/>
        <w:jc w:val="both"/>
        <w:rPr>
          <w:sz w:val="24"/>
          <w:szCs w:val="24"/>
        </w:rPr>
      </w:pPr>
      <w:r w:rsidRPr="00600FD0">
        <w:rPr>
          <w:spacing w:val="-1"/>
          <w:sz w:val="24"/>
          <w:szCs w:val="24"/>
        </w:rPr>
        <w:t>Федеральным законом «Об обязательном социальном стра</w:t>
      </w:r>
      <w:r w:rsidRPr="00600FD0">
        <w:rPr>
          <w:spacing w:val="-1"/>
          <w:sz w:val="24"/>
          <w:szCs w:val="24"/>
        </w:rPr>
        <w:softHyphen/>
      </w:r>
      <w:r w:rsidRPr="00600FD0">
        <w:rPr>
          <w:spacing w:val="4"/>
          <w:sz w:val="24"/>
          <w:szCs w:val="24"/>
        </w:rPr>
        <w:t>ховании от несчастных случаев на производстве и профессио</w:t>
      </w:r>
      <w:r w:rsidRPr="00600FD0">
        <w:rPr>
          <w:spacing w:val="4"/>
          <w:sz w:val="24"/>
          <w:szCs w:val="24"/>
        </w:rPr>
        <w:softHyphen/>
      </w:r>
      <w:r w:rsidRPr="00600FD0">
        <w:rPr>
          <w:sz w:val="24"/>
          <w:szCs w:val="24"/>
        </w:rPr>
        <w:t>нальных заболеваний» от 24.07.1998 г. № 125-ФЗ (ред. 08.02.2003 г.</w:t>
      </w:r>
      <w:r w:rsidR="001A1E9E" w:rsidRPr="00600FD0">
        <w:rPr>
          <w:sz w:val="24"/>
          <w:szCs w:val="24"/>
        </w:rPr>
        <w:t xml:space="preserve"> </w:t>
      </w:r>
      <w:r w:rsidRPr="00600FD0">
        <w:rPr>
          <w:spacing w:val="3"/>
          <w:sz w:val="24"/>
          <w:szCs w:val="24"/>
        </w:rPr>
        <w:t>№ 25-ФЗ) и подзаконными актами к нему. Данное страхование</w:t>
      </w:r>
      <w:r w:rsidR="001A1E9E" w:rsidRPr="00600FD0">
        <w:rPr>
          <w:spacing w:val="3"/>
          <w:sz w:val="24"/>
          <w:szCs w:val="24"/>
        </w:rPr>
        <w:t xml:space="preserve"> </w:t>
      </w:r>
      <w:r w:rsidRPr="00600FD0">
        <w:rPr>
          <w:spacing w:val="1"/>
          <w:sz w:val="24"/>
          <w:szCs w:val="24"/>
        </w:rPr>
        <w:t>распространяется на несчастные случаи, наступившие в</w:t>
      </w:r>
      <w:r w:rsidR="003D7FB4" w:rsidRPr="00600FD0">
        <w:rPr>
          <w:spacing w:val="1"/>
          <w:sz w:val="24"/>
          <w:szCs w:val="24"/>
        </w:rPr>
        <w:t xml:space="preserve"> </w:t>
      </w:r>
      <w:r w:rsidRPr="00600FD0">
        <w:rPr>
          <w:spacing w:val="1"/>
          <w:sz w:val="24"/>
          <w:szCs w:val="24"/>
        </w:rPr>
        <w:t>рабочее</w:t>
      </w:r>
      <w:r w:rsidR="003D7FB4" w:rsidRPr="00600FD0">
        <w:rPr>
          <w:spacing w:val="1"/>
          <w:sz w:val="24"/>
          <w:szCs w:val="24"/>
        </w:rPr>
        <w:t xml:space="preserve"> </w:t>
      </w:r>
      <w:r w:rsidRPr="00600FD0">
        <w:rPr>
          <w:spacing w:val="-2"/>
          <w:sz w:val="24"/>
          <w:szCs w:val="24"/>
        </w:rPr>
        <w:t>время или на рабочем месте застрахованных лиц, в качестве кото</w:t>
      </w:r>
      <w:r w:rsidRPr="00600FD0">
        <w:rPr>
          <w:spacing w:val="-2"/>
          <w:sz w:val="24"/>
          <w:szCs w:val="24"/>
        </w:rPr>
        <w:softHyphen/>
      </w:r>
      <w:r w:rsidRPr="00600FD0">
        <w:rPr>
          <w:spacing w:val="1"/>
          <w:sz w:val="24"/>
          <w:szCs w:val="24"/>
        </w:rPr>
        <w:t>рых выступают работники предприятий (учреждений, организа</w:t>
      </w:r>
      <w:r w:rsidRPr="00600FD0">
        <w:rPr>
          <w:spacing w:val="1"/>
          <w:sz w:val="24"/>
          <w:szCs w:val="24"/>
        </w:rPr>
        <w:softHyphen/>
      </w:r>
      <w:r w:rsidRPr="00600FD0">
        <w:rPr>
          <w:spacing w:val="6"/>
          <w:sz w:val="24"/>
          <w:szCs w:val="24"/>
        </w:rPr>
        <w:t>ций). Последние являются работодателями и плательщиками</w:t>
      </w:r>
      <w:r w:rsidR="001A1E9E" w:rsidRPr="00600FD0">
        <w:rPr>
          <w:spacing w:val="6"/>
          <w:sz w:val="24"/>
          <w:szCs w:val="24"/>
        </w:rPr>
        <w:t xml:space="preserve"> </w:t>
      </w:r>
      <w:r w:rsidRPr="00600FD0">
        <w:rPr>
          <w:sz w:val="24"/>
          <w:szCs w:val="24"/>
        </w:rPr>
        <w:t>страховых взносов в фонд социального страхования.</w:t>
      </w:r>
      <w:r w:rsidR="001A1E9E" w:rsidRPr="00600FD0">
        <w:rPr>
          <w:sz w:val="24"/>
          <w:szCs w:val="24"/>
        </w:rPr>
        <w:t xml:space="preserve">  </w:t>
      </w:r>
    </w:p>
    <w:p w:rsidR="00A96363" w:rsidRPr="00600FD0" w:rsidRDefault="00A96363" w:rsidP="00E27C05">
      <w:pPr>
        <w:numPr>
          <w:ilvl w:val="0"/>
          <w:numId w:val="1"/>
        </w:numPr>
        <w:shd w:val="clear" w:color="auto" w:fill="FFFFFF"/>
        <w:tabs>
          <w:tab w:val="left" w:pos="605"/>
        </w:tabs>
        <w:spacing w:before="7" w:line="238" w:lineRule="exact"/>
        <w:ind w:firstLine="284"/>
        <w:jc w:val="both"/>
        <w:rPr>
          <w:sz w:val="24"/>
          <w:szCs w:val="24"/>
        </w:rPr>
      </w:pPr>
      <w:r w:rsidRPr="00600FD0">
        <w:rPr>
          <w:sz w:val="24"/>
          <w:szCs w:val="24"/>
        </w:rPr>
        <w:t>В сфере обязательного государственного страхования жиз</w:t>
      </w:r>
      <w:r w:rsidRPr="00600FD0">
        <w:rPr>
          <w:sz w:val="24"/>
          <w:szCs w:val="24"/>
        </w:rPr>
        <w:softHyphen/>
      </w:r>
      <w:r w:rsidRPr="00600FD0">
        <w:rPr>
          <w:spacing w:val="6"/>
          <w:sz w:val="24"/>
          <w:szCs w:val="24"/>
        </w:rPr>
        <w:t>ни и здоровья тех категорий государст</w:t>
      </w:r>
      <w:r w:rsidR="00E30B25" w:rsidRPr="00600FD0">
        <w:rPr>
          <w:spacing w:val="6"/>
          <w:sz w:val="24"/>
          <w:szCs w:val="24"/>
        </w:rPr>
        <w:t>-</w:t>
      </w:r>
      <w:r w:rsidRPr="00600FD0">
        <w:rPr>
          <w:spacing w:val="6"/>
          <w:sz w:val="24"/>
          <w:szCs w:val="24"/>
        </w:rPr>
        <w:t>венных служащих, чья</w:t>
      </w:r>
      <w:r w:rsidR="001A1E9E" w:rsidRPr="00600FD0">
        <w:rPr>
          <w:spacing w:val="6"/>
          <w:sz w:val="24"/>
          <w:szCs w:val="24"/>
        </w:rPr>
        <w:t xml:space="preserve"> </w:t>
      </w:r>
      <w:r w:rsidRPr="00600FD0">
        <w:rPr>
          <w:spacing w:val="2"/>
          <w:sz w:val="24"/>
          <w:szCs w:val="24"/>
        </w:rPr>
        <w:t>профессиональная деятельность связана с повышенным риском</w:t>
      </w:r>
      <w:r w:rsidR="001A1E9E" w:rsidRPr="00600FD0">
        <w:rPr>
          <w:spacing w:val="2"/>
          <w:sz w:val="24"/>
          <w:szCs w:val="24"/>
        </w:rPr>
        <w:t xml:space="preserve"> </w:t>
      </w:r>
      <w:r w:rsidRPr="00600FD0">
        <w:rPr>
          <w:spacing w:val="2"/>
          <w:sz w:val="24"/>
          <w:szCs w:val="24"/>
        </w:rPr>
        <w:t>несчастного случая при исполнении ими своих служебных обя</w:t>
      </w:r>
      <w:r w:rsidRPr="00600FD0">
        <w:rPr>
          <w:spacing w:val="5"/>
          <w:sz w:val="24"/>
          <w:szCs w:val="24"/>
        </w:rPr>
        <w:t>занностей. Обязательное страхование таких государственных</w:t>
      </w:r>
      <w:r w:rsidR="00E30B25" w:rsidRPr="00600FD0">
        <w:rPr>
          <w:spacing w:val="5"/>
          <w:sz w:val="24"/>
          <w:szCs w:val="24"/>
        </w:rPr>
        <w:t xml:space="preserve"> </w:t>
      </w:r>
      <w:r w:rsidRPr="00600FD0">
        <w:rPr>
          <w:spacing w:val="2"/>
          <w:sz w:val="24"/>
          <w:szCs w:val="24"/>
        </w:rPr>
        <w:t>служащих, как судьи, прокуроры, сотрудники Министерства по</w:t>
      </w:r>
      <w:r w:rsidR="001A1E9E" w:rsidRPr="00600FD0">
        <w:rPr>
          <w:spacing w:val="2"/>
          <w:sz w:val="24"/>
          <w:szCs w:val="24"/>
        </w:rPr>
        <w:t xml:space="preserve"> </w:t>
      </w:r>
      <w:r w:rsidRPr="00600FD0">
        <w:rPr>
          <w:spacing w:val="4"/>
          <w:sz w:val="24"/>
          <w:szCs w:val="24"/>
        </w:rPr>
        <w:t>налогам и сборам, военнослужащие, проводится на случай на</w:t>
      </w:r>
      <w:r w:rsidRPr="00600FD0">
        <w:rPr>
          <w:spacing w:val="4"/>
          <w:sz w:val="24"/>
          <w:szCs w:val="24"/>
        </w:rPr>
        <w:softHyphen/>
      </w:r>
      <w:r w:rsidRPr="00600FD0">
        <w:rPr>
          <w:spacing w:val="5"/>
          <w:sz w:val="24"/>
          <w:szCs w:val="24"/>
        </w:rPr>
        <w:t xml:space="preserve">ступления смерти, потери трудоспособности </w:t>
      </w:r>
      <w:r w:rsidR="00267B4C" w:rsidRPr="00600FD0">
        <w:rPr>
          <w:spacing w:val="5"/>
          <w:sz w:val="24"/>
          <w:szCs w:val="24"/>
        </w:rPr>
        <w:t xml:space="preserve"> </w:t>
      </w:r>
      <w:r w:rsidRPr="00600FD0">
        <w:rPr>
          <w:spacing w:val="5"/>
          <w:sz w:val="24"/>
          <w:szCs w:val="24"/>
        </w:rPr>
        <w:t>застрахованного</w:t>
      </w:r>
      <w:r w:rsidR="001A1E9E" w:rsidRPr="00600FD0">
        <w:rPr>
          <w:spacing w:val="5"/>
          <w:sz w:val="24"/>
          <w:szCs w:val="24"/>
        </w:rPr>
        <w:t xml:space="preserve"> </w:t>
      </w:r>
      <w:r w:rsidRPr="00600FD0">
        <w:rPr>
          <w:spacing w:val="-1"/>
          <w:sz w:val="24"/>
          <w:szCs w:val="24"/>
        </w:rPr>
        <w:t>вследствие травмы, увечья, телесных повреждений, наступивших</w:t>
      </w:r>
      <w:r w:rsidR="001A1E9E" w:rsidRPr="00600FD0">
        <w:rPr>
          <w:spacing w:val="-1"/>
          <w:sz w:val="24"/>
          <w:szCs w:val="24"/>
        </w:rPr>
        <w:t xml:space="preserve"> </w:t>
      </w:r>
      <w:r w:rsidRPr="00600FD0">
        <w:rPr>
          <w:spacing w:val="1"/>
          <w:sz w:val="24"/>
          <w:szCs w:val="24"/>
        </w:rPr>
        <w:t>при выполнении служебных обязанностей и регулируется феде</w:t>
      </w:r>
      <w:r w:rsidRPr="00600FD0">
        <w:rPr>
          <w:spacing w:val="1"/>
          <w:sz w:val="24"/>
          <w:szCs w:val="24"/>
        </w:rPr>
        <w:softHyphen/>
      </w:r>
      <w:r w:rsidRPr="00600FD0">
        <w:rPr>
          <w:spacing w:val="-3"/>
          <w:sz w:val="24"/>
          <w:szCs w:val="24"/>
        </w:rPr>
        <w:t>ральным законодательством</w:t>
      </w:r>
      <w:r w:rsidR="00E30B25" w:rsidRPr="00600FD0">
        <w:rPr>
          <w:spacing w:val="-3"/>
          <w:sz w:val="24"/>
          <w:szCs w:val="24"/>
          <w:vertAlign w:val="superscript"/>
        </w:rPr>
        <w:t>1</w:t>
      </w:r>
      <w:r w:rsidRPr="00600FD0">
        <w:rPr>
          <w:spacing w:val="-3"/>
          <w:sz w:val="24"/>
          <w:szCs w:val="24"/>
        </w:rPr>
        <w:t>.</w:t>
      </w:r>
    </w:p>
    <w:p w:rsidR="00A96363" w:rsidRPr="00600FD0" w:rsidRDefault="00A96363" w:rsidP="00E27C05">
      <w:pPr>
        <w:shd w:val="clear" w:color="auto" w:fill="FFFFFF"/>
        <w:spacing w:line="238" w:lineRule="exact"/>
        <w:ind w:firstLine="284"/>
        <w:jc w:val="both"/>
        <w:rPr>
          <w:sz w:val="24"/>
          <w:szCs w:val="24"/>
        </w:rPr>
      </w:pPr>
      <w:r w:rsidRPr="00600FD0">
        <w:rPr>
          <w:sz w:val="24"/>
          <w:szCs w:val="24"/>
        </w:rPr>
        <w:t xml:space="preserve">3. В сфере обязательного личного страхования пассажиров </w:t>
      </w:r>
      <w:r w:rsidRPr="00600FD0">
        <w:rPr>
          <w:spacing w:val="-1"/>
          <w:sz w:val="24"/>
          <w:szCs w:val="24"/>
        </w:rPr>
        <w:t>перевозимых воздушным, железнодорожным, водным и автомо</w:t>
      </w:r>
      <w:r w:rsidRPr="00600FD0">
        <w:rPr>
          <w:spacing w:val="-1"/>
          <w:sz w:val="24"/>
          <w:szCs w:val="24"/>
        </w:rPr>
        <w:softHyphen/>
      </w:r>
      <w:r w:rsidRPr="00600FD0">
        <w:rPr>
          <w:spacing w:val="3"/>
          <w:sz w:val="24"/>
          <w:szCs w:val="24"/>
        </w:rPr>
        <w:t xml:space="preserve">бильным транспортом по междугородным и туристическим </w:t>
      </w:r>
      <w:r w:rsidRPr="00600FD0">
        <w:rPr>
          <w:spacing w:val="-1"/>
          <w:sz w:val="24"/>
          <w:szCs w:val="24"/>
        </w:rPr>
        <w:t xml:space="preserve">маршрутам. Федеральным законодательством устанавливаются </w:t>
      </w:r>
      <w:r w:rsidRPr="00600FD0">
        <w:rPr>
          <w:sz w:val="24"/>
          <w:szCs w:val="24"/>
        </w:rPr>
        <w:t>порядок и условия проведения такого страхования, которым по</w:t>
      </w:r>
      <w:r w:rsidRPr="00600FD0">
        <w:rPr>
          <w:sz w:val="24"/>
          <w:szCs w:val="24"/>
        </w:rPr>
        <w:softHyphen/>
        <w:t>крывается риск смерти или получения травмы и телесных пов</w:t>
      </w:r>
      <w:r w:rsidRPr="00600FD0">
        <w:rPr>
          <w:sz w:val="24"/>
          <w:szCs w:val="24"/>
        </w:rPr>
        <w:softHyphen/>
        <w:t>реждений в результате несчастного случая, связанного с поезд</w:t>
      </w:r>
      <w:r w:rsidRPr="00600FD0">
        <w:rPr>
          <w:sz w:val="24"/>
          <w:szCs w:val="24"/>
        </w:rPr>
        <w:softHyphen/>
      </w:r>
      <w:r w:rsidRPr="00600FD0">
        <w:rPr>
          <w:spacing w:val="-1"/>
          <w:sz w:val="24"/>
          <w:szCs w:val="24"/>
        </w:rPr>
        <w:t>кой: размеры максимальных страховых сумм, подлежащих вып</w:t>
      </w:r>
      <w:r w:rsidRPr="00600FD0">
        <w:rPr>
          <w:spacing w:val="-1"/>
          <w:sz w:val="24"/>
          <w:szCs w:val="24"/>
        </w:rPr>
        <w:softHyphen/>
        <w:t xml:space="preserve">лате в случае гибели пассажира, страховых взносов, включаемых </w:t>
      </w:r>
      <w:r w:rsidRPr="00600FD0">
        <w:rPr>
          <w:spacing w:val="-3"/>
          <w:sz w:val="24"/>
          <w:szCs w:val="24"/>
        </w:rPr>
        <w:t>в стоимость проезда и др.</w:t>
      </w:r>
      <w:r w:rsidR="00E30B25" w:rsidRPr="00600FD0">
        <w:rPr>
          <w:spacing w:val="-3"/>
          <w:sz w:val="24"/>
          <w:szCs w:val="24"/>
          <w:vertAlign w:val="superscript"/>
        </w:rPr>
        <w:t>2</w:t>
      </w:r>
    </w:p>
    <w:p w:rsidR="00A96363" w:rsidRPr="00600FD0" w:rsidRDefault="00A96363" w:rsidP="002630E7">
      <w:pPr>
        <w:shd w:val="clear" w:color="auto" w:fill="FFFFFF"/>
        <w:spacing w:before="120" w:line="238" w:lineRule="exact"/>
        <w:ind w:right="11" w:firstLine="284"/>
        <w:jc w:val="both"/>
        <w:rPr>
          <w:sz w:val="24"/>
          <w:szCs w:val="24"/>
        </w:rPr>
      </w:pPr>
      <w:r w:rsidRPr="00600FD0">
        <w:rPr>
          <w:i/>
          <w:iCs/>
          <w:spacing w:val="-2"/>
          <w:sz w:val="24"/>
          <w:szCs w:val="24"/>
        </w:rPr>
        <w:t>В настоящее время подготовлены законопроекты о страховании на транспорте, реформирующие проведение данного вида, заключающееся в принятии двух законопроектов «Об обязательном страховании пасса</w:t>
      </w:r>
      <w:r w:rsidRPr="00600FD0">
        <w:rPr>
          <w:i/>
          <w:iCs/>
          <w:spacing w:val="-2"/>
          <w:sz w:val="24"/>
          <w:szCs w:val="24"/>
        </w:rPr>
        <w:softHyphen/>
      </w:r>
      <w:r w:rsidRPr="00600FD0">
        <w:rPr>
          <w:i/>
          <w:iCs/>
          <w:spacing w:val="1"/>
          <w:sz w:val="24"/>
          <w:szCs w:val="24"/>
        </w:rPr>
        <w:t xml:space="preserve">жиров от несчастных случаев» и «Об обязательном страховании </w:t>
      </w:r>
      <w:r w:rsidRPr="00600FD0">
        <w:rPr>
          <w:i/>
          <w:iCs/>
          <w:spacing w:val="-2"/>
          <w:sz w:val="24"/>
          <w:szCs w:val="24"/>
        </w:rPr>
        <w:t>гражданской ответственности перевозчиков за причинение вреда жиз</w:t>
      </w:r>
      <w:r w:rsidRPr="00600FD0">
        <w:rPr>
          <w:i/>
          <w:iCs/>
          <w:spacing w:val="-2"/>
          <w:sz w:val="24"/>
          <w:szCs w:val="24"/>
        </w:rPr>
        <w:softHyphen/>
        <w:t>ни, здоровью и имуществу пассажиров».</w:t>
      </w:r>
    </w:p>
    <w:p w:rsidR="00A96363" w:rsidRPr="00600FD0" w:rsidRDefault="00A96363" w:rsidP="00E27C05">
      <w:pPr>
        <w:shd w:val="clear" w:color="auto" w:fill="FFFFFF"/>
        <w:spacing w:before="14" w:line="238" w:lineRule="exact"/>
        <w:ind w:right="29" w:firstLine="284"/>
        <w:jc w:val="both"/>
        <w:rPr>
          <w:i/>
          <w:iCs/>
          <w:spacing w:val="2"/>
          <w:sz w:val="24"/>
          <w:szCs w:val="24"/>
        </w:rPr>
      </w:pPr>
      <w:r w:rsidRPr="00600FD0">
        <w:rPr>
          <w:i/>
          <w:iCs/>
          <w:sz w:val="24"/>
          <w:szCs w:val="24"/>
        </w:rPr>
        <w:t>По мнению их разработчиков, необходимость одновременного су</w:t>
      </w:r>
      <w:r w:rsidRPr="00600FD0">
        <w:rPr>
          <w:i/>
          <w:iCs/>
          <w:sz w:val="24"/>
          <w:szCs w:val="24"/>
        </w:rPr>
        <w:softHyphen/>
        <w:t>ществования именно двух законопроектов обусловлена тем, что они вводят принципиально разные виды обязательного страхования. Со</w:t>
      </w:r>
      <w:r w:rsidRPr="00600FD0">
        <w:rPr>
          <w:i/>
          <w:iCs/>
          <w:sz w:val="24"/>
          <w:szCs w:val="24"/>
        </w:rPr>
        <w:softHyphen/>
        <w:t>гласно первому законопроекту страхователем выступает перевозчик, а застрахованным — пассажир, который вносит страховую премию вместе с платой за билет. Законопроект о страховании ответствен</w:t>
      </w:r>
      <w:r w:rsidRPr="00600FD0">
        <w:rPr>
          <w:i/>
          <w:iCs/>
          <w:sz w:val="24"/>
          <w:szCs w:val="24"/>
        </w:rPr>
        <w:softHyphen/>
        <w:t>ности перевозчиков предусматривает, что страхователями выступа</w:t>
      </w:r>
      <w:r w:rsidRPr="00600FD0">
        <w:rPr>
          <w:i/>
          <w:iCs/>
          <w:sz w:val="24"/>
          <w:szCs w:val="24"/>
        </w:rPr>
        <w:softHyphen/>
      </w:r>
      <w:r w:rsidRPr="00600FD0">
        <w:rPr>
          <w:i/>
          <w:iCs/>
          <w:spacing w:val="1"/>
          <w:sz w:val="24"/>
          <w:szCs w:val="24"/>
        </w:rPr>
        <w:t>ют сами перевозчики и вокзалы. Предполагается, что величины та</w:t>
      </w:r>
      <w:r w:rsidRPr="00600FD0">
        <w:rPr>
          <w:i/>
          <w:iCs/>
          <w:spacing w:val="1"/>
          <w:sz w:val="24"/>
          <w:szCs w:val="24"/>
        </w:rPr>
        <w:softHyphen/>
        <w:t xml:space="preserve">рифных ставок, страховых сумм и другие условия страхования будут </w:t>
      </w:r>
      <w:r w:rsidRPr="00600FD0">
        <w:rPr>
          <w:i/>
          <w:iCs/>
          <w:spacing w:val="2"/>
          <w:sz w:val="24"/>
          <w:szCs w:val="24"/>
        </w:rPr>
        <w:t>установлены Правительством РФ.</w:t>
      </w:r>
    </w:p>
    <w:p w:rsidR="00E30B25" w:rsidRPr="00A02660" w:rsidRDefault="00F30607" w:rsidP="00E27C05">
      <w:pPr>
        <w:shd w:val="clear" w:color="auto" w:fill="FFFFFF"/>
        <w:spacing w:before="353" w:line="202" w:lineRule="exact"/>
        <w:ind w:right="43" w:firstLine="284"/>
        <w:jc w:val="both"/>
      </w:pPr>
      <w:r>
        <w:rPr>
          <w:noProof/>
        </w:rPr>
        <w:pict>
          <v:line id="_x0000_s1026" style="position:absolute;left:0;text-align:left;z-index:251657728" from="1.45pt,10.1pt" to="56.9pt,10.1pt" o:allowincell="f" strokeweight=".35pt"/>
        </w:pict>
      </w:r>
      <w:r w:rsidR="00E30B25" w:rsidRPr="00A02660">
        <w:rPr>
          <w:vertAlign w:val="superscript"/>
        </w:rPr>
        <w:t>1</w:t>
      </w:r>
      <w:r w:rsidR="00E30B25" w:rsidRPr="00A02660">
        <w:t xml:space="preserve"> Об обязательном государственном страховании жизни и здоровья во</w:t>
      </w:r>
      <w:r w:rsidR="00E30B25" w:rsidRPr="00A02660">
        <w:softHyphen/>
      </w:r>
      <w:r w:rsidR="00E30B25" w:rsidRPr="00A02660">
        <w:rPr>
          <w:spacing w:val="-6"/>
        </w:rPr>
        <w:t>еннослужащих, граждан, призванных на военные сборы, лиц рядового и на</w:t>
      </w:r>
      <w:r w:rsidR="00E30B25" w:rsidRPr="00A02660">
        <w:rPr>
          <w:spacing w:val="-6"/>
        </w:rPr>
        <w:softHyphen/>
      </w:r>
      <w:r w:rsidR="00E30B25" w:rsidRPr="00A02660">
        <w:rPr>
          <w:spacing w:val="-5"/>
        </w:rPr>
        <w:t xml:space="preserve">чальствующего состава, органов внутренних дел Российской Федерации, сотрудников учреждений и органов уголовно-исполнительной системы и </w:t>
      </w:r>
      <w:r w:rsidR="00E30B25" w:rsidRPr="00A02660">
        <w:rPr>
          <w:spacing w:val="-6"/>
        </w:rPr>
        <w:t xml:space="preserve">сотрудников федеральных органов налоговой полиции: Федеральный закон </w:t>
      </w:r>
      <w:r w:rsidR="00E30B25" w:rsidRPr="00A02660">
        <w:t xml:space="preserve">от 28.03.1998 г. № 52-ФЗ (ред. 07.07.2003 г. № 114-ФЗ); О государственной </w:t>
      </w:r>
      <w:r w:rsidR="00E30B25" w:rsidRPr="00A02660">
        <w:rPr>
          <w:spacing w:val="-6"/>
        </w:rPr>
        <w:t xml:space="preserve">защите судей, должностных лиц правоохранительных и контролирующих </w:t>
      </w:r>
      <w:r w:rsidR="00E30B25" w:rsidRPr="00A02660">
        <w:t xml:space="preserve">органов: Федеральный закон от 20.04.1995 г. № 45-ФЗ (ред. 30.06.2003 г. </w:t>
      </w:r>
      <w:r w:rsidR="00E30B25" w:rsidRPr="00A02660">
        <w:rPr>
          <w:spacing w:val="-4"/>
        </w:rPr>
        <w:t>№ 86-ФЗ).</w:t>
      </w:r>
    </w:p>
    <w:p w:rsidR="00A96363" w:rsidRPr="00A02660" w:rsidRDefault="00E30B25" w:rsidP="00E27C05">
      <w:pPr>
        <w:shd w:val="clear" w:color="auto" w:fill="FFFFFF"/>
        <w:spacing w:line="245" w:lineRule="exact"/>
        <w:ind w:firstLine="284"/>
        <w:jc w:val="both"/>
      </w:pPr>
      <w:r w:rsidRPr="00A02660">
        <w:rPr>
          <w:vertAlign w:val="superscript"/>
        </w:rPr>
        <w:t>2</w:t>
      </w:r>
      <w:r w:rsidR="00A96363" w:rsidRPr="00A02660">
        <w:t xml:space="preserve"> Об обязательном личном страховании пассажиров: Указ Президента РФ от 07.07.1992 г. № 750 (ред. 22.07.1998 г. № 866).</w:t>
      </w:r>
    </w:p>
    <w:p w:rsidR="002630E7" w:rsidRPr="00600FD0" w:rsidRDefault="002630E7" w:rsidP="002630E7">
      <w:pPr>
        <w:shd w:val="clear" w:color="auto" w:fill="FFFFFF"/>
        <w:spacing w:before="158" w:line="238" w:lineRule="exact"/>
        <w:ind w:right="58" w:firstLine="284"/>
        <w:jc w:val="both"/>
        <w:rPr>
          <w:sz w:val="24"/>
          <w:szCs w:val="24"/>
        </w:rPr>
      </w:pPr>
      <w:r w:rsidRPr="00600FD0">
        <w:rPr>
          <w:spacing w:val="-1"/>
          <w:sz w:val="24"/>
          <w:szCs w:val="24"/>
        </w:rPr>
        <w:t>Добровольное страхование от несчастных случаев заключает</w:t>
      </w:r>
      <w:r w:rsidRPr="00600FD0">
        <w:rPr>
          <w:spacing w:val="-1"/>
          <w:sz w:val="24"/>
          <w:szCs w:val="24"/>
        </w:rPr>
        <w:softHyphen/>
      </w:r>
      <w:r w:rsidRPr="00600FD0">
        <w:rPr>
          <w:spacing w:val="1"/>
          <w:sz w:val="24"/>
          <w:szCs w:val="24"/>
        </w:rPr>
        <w:t>ся с физическими или юридическими лицами на случай причи</w:t>
      </w:r>
      <w:r w:rsidRPr="00600FD0">
        <w:rPr>
          <w:spacing w:val="1"/>
          <w:sz w:val="24"/>
          <w:szCs w:val="24"/>
        </w:rPr>
        <w:softHyphen/>
      </w:r>
      <w:r w:rsidRPr="00600FD0">
        <w:rPr>
          <w:sz w:val="24"/>
          <w:szCs w:val="24"/>
        </w:rPr>
        <w:t>нения вреда жизни или здоровью самого страхователя или заст</w:t>
      </w:r>
      <w:r w:rsidRPr="00600FD0">
        <w:rPr>
          <w:sz w:val="24"/>
          <w:szCs w:val="24"/>
        </w:rPr>
        <w:softHyphen/>
      </w:r>
      <w:r w:rsidRPr="00600FD0">
        <w:rPr>
          <w:spacing w:val="-3"/>
          <w:sz w:val="24"/>
          <w:szCs w:val="24"/>
        </w:rPr>
        <w:t xml:space="preserve">рахованного лица в результате наступления несчастного случая. В </w:t>
      </w:r>
      <w:r w:rsidRPr="00600FD0">
        <w:rPr>
          <w:spacing w:val="-1"/>
          <w:sz w:val="24"/>
          <w:szCs w:val="24"/>
        </w:rPr>
        <w:t>договоре также может быть указан выгодоприобретатель как по</w:t>
      </w:r>
      <w:r w:rsidRPr="00600FD0">
        <w:rPr>
          <w:spacing w:val="-1"/>
          <w:sz w:val="24"/>
          <w:szCs w:val="24"/>
        </w:rPr>
        <w:softHyphen/>
      </w:r>
      <w:r w:rsidRPr="00600FD0">
        <w:rPr>
          <w:spacing w:val="-3"/>
          <w:sz w:val="24"/>
          <w:szCs w:val="24"/>
        </w:rPr>
        <w:t>лучатель страховой суммы в случае смерти застрахованного лица.</w:t>
      </w:r>
    </w:p>
    <w:p w:rsidR="00A96363" w:rsidRPr="00600FD0" w:rsidRDefault="00780E3E" w:rsidP="00780E3E">
      <w:pPr>
        <w:shd w:val="clear" w:color="auto" w:fill="FFFFFF"/>
        <w:spacing w:before="120" w:line="238" w:lineRule="exact"/>
        <w:ind w:right="62"/>
        <w:jc w:val="both"/>
        <w:rPr>
          <w:sz w:val="24"/>
          <w:szCs w:val="24"/>
        </w:rPr>
      </w:pPr>
      <w:r w:rsidRPr="00600FD0">
        <w:rPr>
          <w:b/>
          <w:bCs/>
          <w:sz w:val="24"/>
          <w:szCs w:val="24"/>
        </w:rPr>
        <w:t>1.3.</w:t>
      </w:r>
      <w:r w:rsidRPr="00600FD0">
        <w:rPr>
          <w:sz w:val="24"/>
          <w:szCs w:val="24"/>
        </w:rPr>
        <w:t xml:space="preserve"> </w:t>
      </w:r>
      <w:r w:rsidR="002630E7" w:rsidRPr="00600FD0">
        <w:rPr>
          <w:b/>
          <w:bCs/>
          <w:sz w:val="24"/>
          <w:szCs w:val="24"/>
        </w:rPr>
        <w:t xml:space="preserve">Несчастный случай </w:t>
      </w:r>
      <w:r w:rsidR="002630E7" w:rsidRPr="00600FD0">
        <w:rPr>
          <w:sz w:val="24"/>
          <w:szCs w:val="24"/>
        </w:rPr>
        <w:t>— одномоментное внезапное воздействие различных внешних факторов (физических, химических, техни</w:t>
      </w:r>
      <w:r w:rsidR="002630E7" w:rsidRPr="00600FD0">
        <w:rPr>
          <w:sz w:val="24"/>
          <w:szCs w:val="24"/>
        </w:rPr>
        <w:softHyphen/>
      </w:r>
      <w:r w:rsidR="002630E7" w:rsidRPr="00600FD0">
        <w:rPr>
          <w:spacing w:val="7"/>
          <w:sz w:val="24"/>
          <w:szCs w:val="24"/>
        </w:rPr>
        <w:t xml:space="preserve">ческих и т.п.), характер, время и место которого могут быть </w:t>
      </w:r>
      <w:r w:rsidR="00A96363" w:rsidRPr="00600FD0">
        <w:rPr>
          <w:sz w:val="24"/>
          <w:szCs w:val="24"/>
        </w:rPr>
        <w:t>однозначно определены, произошедшее помимо воли застрахо</w:t>
      </w:r>
      <w:r w:rsidR="00A96363" w:rsidRPr="00600FD0">
        <w:rPr>
          <w:spacing w:val="1"/>
          <w:sz w:val="24"/>
          <w:szCs w:val="24"/>
        </w:rPr>
        <w:t>ванного лица и приведшее к телесным повреждениям, нарушениям функций организма этого лица или его смерти.</w:t>
      </w:r>
    </w:p>
    <w:p w:rsidR="00A96363" w:rsidRPr="00600FD0" w:rsidRDefault="00A96363" w:rsidP="00E27C05">
      <w:pPr>
        <w:shd w:val="clear" w:color="auto" w:fill="FFFFFF"/>
        <w:spacing w:before="120" w:line="245" w:lineRule="exact"/>
        <w:ind w:firstLine="284"/>
        <w:jc w:val="both"/>
        <w:rPr>
          <w:sz w:val="24"/>
          <w:szCs w:val="24"/>
        </w:rPr>
      </w:pPr>
      <w:r w:rsidRPr="00600FD0">
        <w:rPr>
          <w:spacing w:val="-6"/>
          <w:sz w:val="24"/>
          <w:szCs w:val="24"/>
        </w:rPr>
        <w:t xml:space="preserve">К </w:t>
      </w:r>
      <w:r w:rsidRPr="00600FD0">
        <w:rPr>
          <w:b/>
          <w:bCs/>
          <w:spacing w:val="-6"/>
          <w:sz w:val="24"/>
          <w:szCs w:val="24"/>
        </w:rPr>
        <w:t xml:space="preserve">несчастным случаям </w:t>
      </w:r>
      <w:r w:rsidRPr="00600FD0">
        <w:rPr>
          <w:spacing w:val="-6"/>
          <w:sz w:val="24"/>
          <w:szCs w:val="24"/>
        </w:rPr>
        <w:t xml:space="preserve">относится </w:t>
      </w:r>
      <w:r w:rsidRPr="00600FD0">
        <w:rPr>
          <w:b/>
          <w:bCs/>
          <w:spacing w:val="-6"/>
          <w:sz w:val="24"/>
          <w:szCs w:val="24"/>
        </w:rPr>
        <w:t xml:space="preserve">воздействие следующие </w:t>
      </w:r>
      <w:r w:rsidRPr="00600FD0">
        <w:rPr>
          <w:b/>
          <w:bCs/>
          <w:spacing w:val="-4"/>
          <w:sz w:val="24"/>
          <w:szCs w:val="24"/>
        </w:rPr>
        <w:t xml:space="preserve">внешних факторов: </w:t>
      </w:r>
      <w:r w:rsidRPr="00600FD0">
        <w:rPr>
          <w:spacing w:val="-4"/>
          <w:sz w:val="24"/>
          <w:szCs w:val="24"/>
        </w:rPr>
        <w:t xml:space="preserve">стихийное явление природы, взрыв, ожог, об </w:t>
      </w:r>
      <w:r w:rsidRPr="00600FD0">
        <w:rPr>
          <w:spacing w:val="-1"/>
          <w:sz w:val="24"/>
          <w:szCs w:val="24"/>
        </w:rPr>
        <w:t>морожение, утопление, действие электрического тока, удар мол</w:t>
      </w:r>
      <w:r w:rsidRPr="00600FD0">
        <w:rPr>
          <w:sz w:val="24"/>
          <w:szCs w:val="24"/>
        </w:rPr>
        <w:t>нии, солнечный удар, нападение злоумышленников или живот</w:t>
      </w:r>
      <w:r w:rsidRPr="00600FD0">
        <w:rPr>
          <w:sz w:val="24"/>
          <w:szCs w:val="24"/>
        </w:rPr>
        <w:softHyphen/>
        <w:t>ных, падение какого-либо предмета или самого застрахованной лица, внезапное удушение, случайное попадание в дыхательн</w:t>
      </w:r>
      <w:r w:rsidR="00267B4C" w:rsidRPr="00600FD0">
        <w:rPr>
          <w:sz w:val="24"/>
          <w:szCs w:val="24"/>
        </w:rPr>
        <w:t>ые</w:t>
      </w:r>
      <w:r w:rsidRPr="00600FD0">
        <w:rPr>
          <w:sz w:val="24"/>
          <w:szCs w:val="24"/>
        </w:rPr>
        <w:t xml:space="preserve"> пути инородного тела, случайное острое отравление ядовитым</w:t>
      </w:r>
      <w:r w:rsidR="00267B4C" w:rsidRPr="00600FD0">
        <w:rPr>
          <w:sz w:val="24"/>
          <w:szCs w:val="24"/>
        </w:rPr>
        <w:t>и</w:t>
      </w:r>
      <w:r w:rsidRPr="00600FD0">
        <w:rPr>
          <w:sz w:val="24"/>
          <w:szCs w:val="24"/>
        </w:rPr>
        <w:t xml:space="preserve"> </w:t>
      </w:r>
      <w:r w:rsidRPr="00600FD0">
        <w:rPr>
          <w:spacing w:val="1"/>
          <w:sz w:val="24"/>
          <w:szCs w:val="24"/>
        </w:rPr>
        <w:t xml:space="preserve">растениями, химическими веществами (промышленными </w:t>
      </w:r>
      <w:r w:rsidR="00267B4C" w:rsidRPr="00600FD0">
        <w:rPr>
          <w:spacing w:val="1"/>
          <w:sz w:val="24"/>
          <w:szCs w:val="24"/>
        </w:rPr>
        <w:t>или</w:t>
      </w:r>
      <w:r w:rsidRPr="00600FD0">
        <w:rPr>
          <w:i/>
          <w:iCs/>
          <w:spacing w:val="1"/>
          <w:sz w:val="24"/>
          <w:szCs w:val="24"/>
        </w:rPr>
        <w:t xml:space="preserve"> </w:t>
      </w:r>
      <w:r w:rsidRPr="00600FD0">
        <w:rPr>
          <w:spacing w:val="4"/>
          <w:sz w:val="24"/>
          <w:szCs w:val="24"/>
        </w:rPr>
        <w:t>бытовыми), лекарствами, недоброкачественными пищевым</w:t>
      </w:r>
      <w:r w:rsidR="00267B4C" w:rsidRPr="00600FD0">
        <w:rPr>
          <w:spacing w:val="4"/>
          <w:sz w:val="24"/>
          <w:szCs w:val="24"/>
        </w:rPr>
        <w:t>и</w:t>
      </w:r>
      <w:r w:rsidRPr="00600FD0">
        <w:rPr>
          <w:spacing w:val="4"/>
          <w:sz w:val="24"/>
          <w:szCs w:val="24"/>
        </w:rPr>
        <w:t xml:space="preserve"> </w:t>
      </w:r>
      <w:r w:rsidRPr="00600FD0">
        <w:rPr>
          <w:spacing w:val="-1"/>
          <w:sz w:val="24"/>
          <w:szCs w:val="24"/>
        </w:rPr>
        <w:t>продуктами, а также травмы, полученные при движении средст</w:t>
      </w:r>
      <w:r w:rsidR="00267B4C" w:rsidRPr="00600FD0">
        <w:rPr>
          <w:spacing w:val="-1"/>
          <w:sz w:val="24"/>
          <w:szCs w:val="24"/>
        </w:rPr>
        <w:t>в</w:t>
      </w:r>
      <w:r w:rsidRPr="00600FD0">
        <w:rPr>
          <w:spacing w:val="-1"/>
          <w:sz w:val="24"/>
          <w:szCs w:val="24"/>
        </w:rPr>
        <w:t xml:space="preserve"> </w:t>
      </w:r>
      <w:r w:rsidRPr="00600FD0">
        <w:rPr>
          <w:sz w:val="24"/>
          <w:szCs w:val="24"/>
        </w:rPr>
        <w:t>транспорта (автомобиля, поезда, трамвая и др.) или при их кру</w:t>
      </w:r>
      <w:r w:rsidRPr="00600FD0">
        <w:rPr>
          <w:sz w:val="24"/>
          <w:szCs w:val="24"/>
        </w:rPr>
        <w:softHyphen/>
        <w:t>шении, при пользовании машинами, механизмами, оружием</w:t>
      </w:r>
      <w:r w:rsidR="00267B4C" w:rsidRPr="00600FD0">
        <w:rPr>
          <w:sz w:val="24"/>
          <w:szCs w:val="24"/>
        </w:rPr>
        <w:t xml:space="preserve"> и</w:t>
      </w:r>
      <w:r w:rsidRPr="00600FD0">
        <w:rPr>
          <w:i/>
          <w:iCs/>
          <w:sz w:val="24"/>
          <w:szCs w:val="24"/>
        </w:rPr>
        <w:t xml:space="preserve"> </w:t>
      </w:r>
      <w:r w:rsidRPr="00600FD0">
        <w:rPr>
          <w:spacing w:val="-1"/>
          <w:sz w:val="24"/>
          <w:szCs w:val="24"/>
        </w:rPr>
        <w:t>всякого рода инструментами.</w:t>
      </w:r>
    </w:p>
    <w:p w:rsidR="00A96363" w:rsidRPr="00600FD0" w:rsidRDefault="00A96363" w:rsidP="00E27C05">
      <w:pPr>
        <w:shd w:val="clear" w:color="auto" w:fill="FFFFFF"/>
        <w:spacing w:line="245" w:lineRule="exact"/>
        <w:ind w:firstLine="284"/>
        <w:jc w:val="both"/>
        <w:rPr>
          <w:sz w:val="24"/>
          <w:szCs w:val="24"/>
        </w:rPr>
      </w:pPr>
      <w:r w:rsidRPr="00600FD0">
        <w:rPr>
          <w:sz w:val="24"/>
          <w:szCs w:val="24"/>
        </w:rPr>
        <w:t>Если иное не установлено Правилами и/или договором стра</w:t>
      </w:r>
      <w:r w:rsidRPr="00600FD0">
        <w:rPr>
          <w:spacing w:val="3"/>
          <w:sz w:val="24"/>
          <w:szCs w:val="24"/>
        </w:rPr>
        <w:t xml:space="preserve">хования, то </w:t>
      </w:r>
      <w:r w:rsidRPr="00600FD0">
        <w:rPr>
          <w:b/>
          <w:bCs/>
          <w:spacing w:val="3"/>
          <w:sz w:val="24"/>
          <w:szCs w:val="24"/>
        </w:rPr>
        <w:t xml:space="preserve">к несчастным случаям не относятся: </w:t>
      </w:r>
      <w:r w:rsidRPr="00600FD0">
        <w:rPr>
          <w:spacing w:val="3"/>
          <w:sz w:val="24"/>
          <w:szCs w:val="24"/>
        </w:rPr>
        <w:t>любые форм</w:t>
      </w:r>
      <w:r w:rsidR="00267B4C" w:rsidRPr="00600FD0">
        <w:rPr>
          <w:spacing w:val="3"/>
          <w:sz w:val="24"/>
          <w:szCs w:val="24"/>
        </w:rPr>
        <w:t>ы</w:t>
      </w:r>
      <w:r w:rsidRPr="00600FD0">
        <w:rPr>
          <w:spacing w:val="3"/>
          <w:sz w:val="24"/>
          <w:szCs w:val="24"/>
        </w:rPr>
        <w:t xml:space="preserve"> </w:t>
      </w:r>
      <w:r w:rsidRPr="00600FD0">
        <w:rPr>
          <w:spacing w:val="-2"/>
          <w:sz w:val="24"/>
          <w:szCs w:val="24"/>
        </w:rPr>
        <w:t>острых, хронических и наследственных заболеваний (в том числ</w:t>
      </w:r>
      <w:r w:rsidR="00267B4C" w:rsidRPr="00600FD0">
        <w:rPr>
          <w:spacing w:val="-2"/>
          <w:sz w:val="24"/>
          <w:szCs w:val="24"/>
        </w:rPr>
        <w:t>е</w:t>
      </w:r>
      <w:r w:rsidRPr="00600FD0">
        <w:rPr>
          <w:spacing w:val="-2"/>
          <w:sz w:val="24"/>
          <w:szCs w:val="24"/>
        </w:rPr>
        <w:t xml:space="preserve"> </w:t>
      </w:r>
      <w:r w:rsidRPr="00600FD0">
        <w:rPr>
          <w:spacing w:val="1"/>
          <w:sz w:val="24"/>
          <w:szCs w:val="24"/>
        </w:rPr>
        <w:t>инфаркт, инсульт и прочие внезапные поражения орга</w:t>
      </w:r>
      <w:r w:rsidR="00267B4C" w:rsidRPr="00600FD0">
        <w:rPr>
          <w:spacing w:val="1"/>
          <w:sz w:val="24"/>
          <w:szCs w:val="24"/>
        </w:rPr>
        <w:t>нов, вы</w:t>
      </w:r>
      <w:r w:rsidRPr="00600FD0">
        <w:rPr>
          <w:spacing w:val="-1"/>
          <w:sz w:val="24"/>
          <w:szCs w:val="24"/>
        </w:rPr>
        <w:t>званные наследственной патологией или патологией в результат</w:t>
      </w:r>
      <w:r w:rsidR="00267B4C" w:rsidRPr="00600FD0">
        <w:rPr>
          <w:spacing w:val="-1"/>
          <w:sz w:val="24"/>
          <w:szCs w:val="24"/>
        </w:rPr>
        <w:t>е</w:t>
      </w:r>
      <w:r w:rsidRPr="00600FD0">
        <w:rPr>
          <w:spacing w:val="-1"/>
          <w:sz w:val="24"/>
          <w:szCs w:val="24"/>
        </w:rPr>
        <w:t xml:space="preserve"> </w:t>
      </w:r>
      <w:r w:rsidRPr="00600FD0">
        <w:rPr>
          <w:spacing w:val="2"/>
          <w:sz w:val="24"/>
          <w:szCs w:val="24"/>
        </w:rPr>
        <w:t>развития заболевания), анафилактический шок, а также инфек</w:t>
      </w:r>
      <w:r w:rsidRPr="00600FD0">
        <w:rPr>
          <w:spacing w:val="3"/>
          <w:sz w:val="24"/>
          <w:szCs w:val="24"/>
        </w:rPr>
        <w:t>ционные заболевания, пищевая токсикоинфекция (сальмонел</w:t>
      </w:r>
      <w:r w:rsidRPr="00600FD0">
        <w:rPr>
          <w:sz w:val="24"/>
          <w:szCs w:val="24"/>
        </w:rPr>
        <w:t>лез, дизентерия и др.).</w:t>
      </w:r>
    </w:p>
    <w:p w:rsidR="00A96363" w:rsidRPr="00600FD0" w:rsidRDefault="00A96363" w:rsidP="00E27C05">
      <w:pPr>
        <w:shd w:val="clear" w:color="auto" w:fill="FFFFFF"/>
        <w:spacing w:line="245" w:lineRule="exact"/>
        <w:ind w:firstLine="284"/>
        <w:jc w:val="both"/>
        <w:rPr>
          <w:sz w:val="24"/>
          <w:szCs w:val="24"/>
        </w:rPr>
      </w:pPr>
      <w:r w:rsidRPr="00600FD0">
        <w:rPr>
          <w:spacing w:val="3"/>
          <w:sz w:val="24"/>
          <w:szCs w:val="24"/>
        </w:rPr>
        <w:t>Иногда страховщики включают ограничения для застрахованных лиц по возрасту, например могут не приниматься н</w:t>
      </w:r>
      <w:r w:rsidR="00267B4C" w:rsidRPr="00600FD0">
        <w:rPr>
          <w:spacing w:val="3"/>
          <w:sz w:val="24"/>
          <w:szCs w:val="24"/>
        </w:rPr>
        <w:t>а</w:t>
      </w:r>
      <w:r w:rsidRPr="00600FD0">
        <w:rPr>
          <w:spacing w:val="3"/>
          <w:sz w:val="24"/>
          <w:szCs w:val="24"/>
        </w:rPr>
        <w:t xml:space="preserve"> </w:t>
      </w:r>
      <w:r w:rsidRPr="00600FD0">
        <w:rPr>
          <w:sz w:val="24"/>
          <w:szCs w:val="24"/>
        </w:rPr>
        <w:t>данное страхование лица моложе 14 и старше 75 лет. Страхова</w:t>
      </w:r>
      <w:r w:rsidRPr="00600FD0">
        <w:rPr>
          <w:spacing w:val="1"/>
          <w:sz w:val="24"/>
          <w:szCs w:val="24"/>
        </w:rPr>
        <w:t>ние детей от несчастных случаев проводится, как правило, п</w:t>
      </w:r>
      <w:r w:rsidR="00267B4C" w:rsidRPr="00600FD0">
        <w:rPr>
          <w:spacing w:val="1"/>
          <w:sz w:val="24"/>
          <w:szCs w:val="24"/>
        </w:rPr>
        <w:t>о</w:t>
      </w:r>
      <w:r w:rsidRPr="00600FD0">
        <w:rPr>
          <w:spacing w:val="1"/>
          <w:sz w:val="24"/>
          <w:szCs w:val="24"/>
        </w:rPr>
        <w:t xml:space="preserve"> </w:t>
      </w:r>
      <w:r w:rsidRPr="00600FD0">
        <w:rPr>
          <w:spacing w:val="2"/>
          <w:sz w:val="24"/>
          <w:szCs w:val="24"/>
        </w:rPr>
        <w:t xml:space="preserve">отдельным Правилам. Страховщики также ограничивают стра </w:t>
      </w:r>
      <w:r w:rsidRPr="00600FD0">
        <w:rPr>
          <w:sz w:val="24"/>
          <w:szCs w:val="24"/>
        </w:rPr>
        <w:t xml:space="preserve">хование в отношении инвалидов </w:t>
      </w:r>
      <w:r w:rsidRPr="00600FD0">
        <w:rPr>
          <w:sz w:val="24"/>
          <w:szCs w:val="24"/>
          <w:lang w:val="en-US"/>
        </w:rPr>
        <w:t>I</w:t>
      </w:r>
      <w:r w:rsidRPr="00600FD0">
        <w:rPr>
          <w:sz w:val="24"/>
          <w:szCs w:val="24"/>
        </w:rPr>
        <w:t xml:space="preserve">, </w:t>
      </w:r>
      <w:r w:rsidRPr="00600FD0">
        <w:rPr>
          <w:sz w:val="24"/>
          <w:szCs w:val="24"/>
          <w:lang w:val="en-US"/>
        </w:rPr>
        <w:t>II</w:t>
      </w:r>
      <w:r w:rsidRPr="00600FD0">
        <w:rPr>
          <w:sz w:val="24"/>
          <w:szCs w:val="24"/>
        </w:rPr>
        <w:t xml:space="preserve"> группы, лиц, употребляю</w:t>
      </w:r>
      <w:r w:rsidRPr="00600FD0">
        <w:rPr>
          <w:spacing w:val="3"/>
          <w:sz w:val="24"/>
          <w:szCs w:val="24"/>
        </w:rPr>
        <w:t>щих наркотики или токсичные вещества, страдающих алкого</w:t>
      </w:r>
      <w:r w:rsidRPr="00600FD0">
        <w:rPr>
          <w:spacing w:val="4"/>
          <w:sz w:val="24"/>
          <w:szCs w:val="24"/>
        </w:rPr>
        <w:t>лизмом, со стойкими нервными или психическим расстрой</w:t>
      </w:r>
      <w:r w:rsidRPr="00600FD0">
        <w:rPr>
          <w:spacing w:val="-1"/>
          <w:sz w:val="24"/>
          <w:szCs w:val="24"/>
        </w:rPr>
        <w:t>ствами.</w:t>
      </w:r>
    </w:p>
    <w:p w:rsidR="00A96363" w:rsidRPr="00600FD0" w:rsidRDefault="00A96363" w:rsidP="00E27C05">
      <w:pPr>
        <w:shd w:val="clear" w:color="auto" w:fill="FFFFFF"/>
        <w:spacing w:before="120" w:line="252" w:lineRule="exact"/>
        <w:ind w:firstLine="284"/>
        <w:jc w:val="both"/>
        <w:rPr>
          <w:sz w:val="24"/>
          <w:szCs w:val="24"/>
        </w:rPr>
      </w:pPr>
      <w:r w:rsidRPr="00600FD0">
        <w:rPr>
          <w:b/>
          <w:bCs/>
          <w:spacing w:val="-3"/>
          <w:sz w:val="24"/>
          <w:szCs w:val="24"/>
        </w:rPr>
        <w:t xml:space="preserve">Объектом страхования </w:t>
      </w:r>
      <w:r w:rsidRPr="00600FD0">
        <w:rPr>
          <w:spacing w:val="-3"/>
          <w:sz w:val="24"/>
          <w:szCs w:val="24"/>
        </w:rPr>
        <w:t>являются не противоречащие законо</w:t>
      </w:r>
      <w:r w:rsidRPr="00600FD0">
        <w:rPr>
          <w:sz w:val="24"/>
          <w:szCs w:val="24"/>
        </w:rPr>
        <w:t xml:space="preserve">дательству имущественные интересы застрахованного лица </w:t>
      </w:r>
      <w:r w:rsidR="00267B4C" w:rsidRPr="00600FD0">
        <w:rPr>
          <w:sz w:val="24"/>
          <w:szCs w:val="24"/>
        </w:rPr>
        <w:t>или</w:t>
      </w:r>
      <w:r w:rsidRPr="00600FD0">
        <w:rPr>
          <w:sz w:val="24"/>
          <w:szCs w:val="24"/>
        </w:rPr>
        <w:t xml:space="preserve"> </w:t>
      </w:r>
      <w:r w:rsidRPr="00600FD0">
        <w:rPr>
          <w:spacing w:val="-1"/>
          <w:sz w:val="24"/>
          <w:szCs w:val="24"/>
        </w:rPr>
        <w:t>страхователя, связанные с его жизнью, здоровьем и трудоспособностью. Как и в остальных видах личного страхования, страхова</w:t>
      </w:r>
      <w:r w:rsidRPr="00600FD0">
        <w:rPr>
          <w:spacing w:val="-2"/>
          <w:sz w:val="24"/>
          <w:szCs w:val="24"/>
        </w:rPr>
        <w:t>тель должен иметь интерес в сохранении здоровья и трудоспособ</w:t>
      </w:r>
      <w:r w:rsidRPr="00600FD0">
        <w:rPr>
          <w:spacing w:val="-1"/>
          <w:sz w:val="24"/>
          <w:szCs w:val="24"/>
        </w:rPr>
        <w:t>ности застрахованного.</w:t>
      </w:r>
    </w:p>
    <w:p w:rsidR="00A96363" w:rsidRPr="00600FD0" w:rsidRDefault="001A1E9E" w:rsidP="00780E3E">
      <w:pPr>
        <w:shd w:val="clear" w:color="auto" w:fill="FFFFFF"/>
        <w:spacing w:before="120" w:line="252" w:lineRule="exact"/>
        <w:jc w:val="both"/>
        <w:rPr>
          <w:sz w:val="24"/>
          <w:szCs w:val="24"/>
        </w:rPr>
      </w:pPr>
      <w:r w:rsidRPr="00600FD0">
        <w:rPr>
          <w:sz w:val="24"/>
          <w:szCs w:val="24"/>
        </w:rPr>
        <w:t xml:space="preserve"> </w:t>
      </w:r>
      <w:r w:rsidR="00780E3E" w:rsidRPr="00600FD0">
        <w:rPr>
          <w:b/>
          <w:bCs/>
          <w:sz w:val="24"/>
          <w:szCs w:val="24"/>
        </w:rPr>
        <w:t xml:space="preserve">1.4 </w:t>
      </w:r>
      <w:r w:rsidR="00A96363" w:rsidRPr="00600FD0">
        <w:rPr>
          <w:b/>
          <w:bCs/>
          <w:sz w:val="24"/>
          <w:szCs w:val="24"/>
        </w:rPr>
        <w:t xml:space="preserve">Страховые случаи </w:t>
      </w:r>
      <w:r w:rsidR="00A96363" w:rsidRPr="00600FD0">
        <w:rPr>
          <w:sz w:val="24"/>
          <w:szCs w:val="24"/>
        </w:rPr>
        <w:t xml:space="preserve">— несчастные случаи, на которые заключен </w:t>
      </w:r>
      <w:r w:rsidR="00A96363" w:rsidRPr="00600FD0">
        <w:rPr>
          <w:spacing w:val="-1"/>
          <w:sz w:val="24"/>
          <w:szCs w:val="24"/>
        </w:rPr>
        <w:t>договор страхования, происшедшие в период его действия и при</w:t>
      </w:r>
      <w:r w:rsidR="00A96363" w:rsidRPr="00600FD0">
        <w:rPr>
          <w:spacing w:val="-3"/>
          <w:sz w:val="24"/>
          <w:szCs w:val="24"/>
        </w:rPr>
        <w:t>ведшие к:</w:t>
      </w:r>
    </w:p>
    <w:p w:rsidR="00A96363" w:rsidRPr="00600FD0" w:rsidRDefault="00A96363" w:rsidP="00E27C05">
      <w:pPr>
        <w:numPr>
          <w:ilvl w:val="0"/>
          <w:numId w:val="3"/>
        </w:numPr>
        <w:shd w:val="clear" w:color="auto" w:fill="FFFFFF"/>
        <w:spacing w:line="238" w:lineRule="exact"/>
        <w:ind w:left="0" w:firstLine="284"/>
        <w:jc w:val="both"/>
        <w:rPr>
          <w:sz w:val="24"/>
          <w:szCs w:val="24"/>
        </w:rPr>
      </w:pPr>
      <w:r w:rsidRPr="00600FD0">
        <w:rPr>
          <w:sz w:val="24"/>
          <w:szCs w:val="24"/>
        </w:rPr>
        <w:t>травматическому повреждению застрахованного лица;</w:t>
      </w:r>
    </w:p>
    <w:p w:rsidR="00A96363" w:rsidRPr="00600FD0" w:rsidRDefault="00A96363" w:rsidP="00E27C05">
      <w:pPr>
        <w:numPr>
          <w:ilvl w:val="0"/>
          <w:numId w:val="3"/>
        </w:numPr>
        <w:shd w:val="clear" w:color="auto" w:fill="FFFFFF"/>
        <w:spacing w:line="238" w:lineRule="exact"/>
        <w:ind w:left="0" w:right="65" w:firstLine="284"/>
        <w:jc w:val="both"/>
        <w:rPr>
          <w:sz w:val="24"/>
          <w:szCs w:val="24"/>
        </w:rPr>
      </w:pPr>
      <w:r w:rsidRPr="00600FD0">
        <w:rPr>
          <w:sz w:val="24"/>
          <w:szCs w:val="24"/>
        </w:rPr>
        <w:t>временной утрате застрахованным лицом общей трудоспо</w:t>
      </w:r>
      <w:r w:rsidRPr="00600FD0">
        <w:rPr>
          <w:sz w:val="24"/>
          <w:szCs w:val="24"/>
        </w:rPr>
        <w:softHyphen/>
      </w:r>
      <w:r w:rsidRPr="00600FD0">
        <w:rPr>
          <w:spacing w:val="-2"/>
          <w:sz w:val="24"/>
          <w:szCs w:val="24"/>
        </w:rPr>
        <w:t>собности;</w:t>
      </w:r>
    </w:p>
    <w:p w:rsidR="00A96363" w:rsidRPr="00600FD0" w:rsidRDefault="00A96363" w:rsidP="00E27C05">
      <w:pPr>
        <w:numPr>
          <w:ilvl w:val="0"/>
          <w:numId w:val="3"/>
        </w:numPr>
        <w:shd w:val="clear" w:color="auto" w:fill="FFFFFF"/>
        <w:spacing w:line="238" w:lineRule="exact"/>
        <w:ind w:left="0" w:right="58" w:firstLine="284"/>
        <w:jc w:val="both"/>
        <w:rPr>
          <w:sz w:val="24"/>
          <w:szCs w:val="24"/>
        </w:rPr>
      </w:pPr>
      <w:r w:rsidRPr="00600FD0">
        <w:rPr>
          <w:spacing w:val="2"/>
          <w:sz w:val="24"/>
          <w:szCs w:val="24"/>
        </w:rPr>
        <w:t>постоянной утрате (снижению) застрахованным лицом об</w:t>
      </w:r>
      <w:r w:rsidRPr="00600FD0">
        <w:rPr>
          <w:spacing w:val="2"/>
          <w:sz w:val="24"/>
          <w:szCs w:val="24"/>
        </w:rPr>
        <w:softHyphen/>
      </w:r>
      <w:r w:rsidRPr="00600FD0">
        <w:rPr>
          <w:sz w:val="24"/>
          <w:szCs w:val="24"/>
        </w:rPr>
        <w:t>щей трудоспособности с установлением инвалидности;</w:t>
      </w:r>
    </w:p>
    <w:p w:rsidR="00A96363" w:rsidRPr="00600FD0" w:rsidRDefault="00A96363" w:rsidP="00E27C05">
      <w:pPr>
        <w:numPr>
          <w:ilvl w:val="0"/>
          <w:numId w:val="3"/>
        </w:numPr>
        <w:shd w:val="clear" w:color="auto" w:fill="FFFFFF"/>
        <w:spacing w:line="238" w:lineRule="exact"/>
        <w:ind w:left="0" w:right="50" w:firstLine="284"/>
        <w:jc w:val="both"/>
        <w:rPr>
          <w:sz w:val="24"/>
          <w:szCs w:val="24"/>
        </w:rPr>
      </w:pPr>
      <w:r w:rsidRPr="00600FD0">
        <w:rPr>
          <w:sz w:val="24"/>
          <w:szCs w:val="24"/>
        </w:rPr>
        <w:t>смерти застрахованного лица, в том числе происшедшей не позднее года со дня наступления несчастного случая.</w:t>
      </w:r>
    </w:p>
    <w:p w:rsidR="00A96363" w:rsidRPr="00600FD0" w:rsidRDefault="00A96363" w:rsidP="00E27C05">
      <w:pPr>
        <w:shd w:val="clear" w:color="auto" w:fill="FFFFFF"/>
        <w:spacing w:line="238" w:lineRule="exact"/>
        <w:ind w:right="43" w:firstLine="284"/>
        <w:jc w:val="both"/>
        <w:rPr>
          <w:sz w:val="24"/>
          <w:szCs w:val="24"/>
        </w:rPr>
      </w:pPr>
      <w:r w:rsidRPr="00600FD0">
        <w:rPr>
          <w:spacing w:val="-1"/>
          <w:sz w:val="24"/>
          <w:szCs w:val="24"/>
        </w:rPr>
        <w:t xml:space="preserve">Страхователь вправе выбрать любой страховой случай и/или </w:t>
      </w:r>
      <w:r w:rsidRPr="00600FD0">
        <w:rPr>
          <w:sz w:val="24"/>
          <w:szCs w:val="24"/>
        </w:rPr>
        <w:t>их комбинацию из вышеперечисленных рисков. Однако указан</w:t>
      </w:r>
      <w:r w:rsidRPr="00600FD0">
        <w:rPr>
          <w:sz w:val="24"/>
          <w:szCs w:val="24"/>
        </w:rPr>
        <w:softHyphen/>
      </w:r>
      <w:r w:rsidRPr="00600FD0">
        <w:rPr>
          <w:spacing w:val="2"/>
          <w:sz w:val="24"/>
          <w:szCs w:val="24"/>
        </w:rPr>
        <w:t xml:space="preserve">ные события </w:t>
      </w:r>
      <w:r w:rsidRPr="00600FD0">
        <w:rPr>
          <w:b/>
          <w:bCs/>
          <w:spacing w:val="2"/>
          <w:sz w:val="24"/>
          <w:szCs w:val="24"/>
        </w:rPr>
        <w:t xml:space="preserve">не будут относиться к страховым случаям, </w:t>
      </w:r>
      <w:r w:rsidRPr="00600FD0">
        <w:rPr>
          <w:spacing w:val="2"/>
          <w:sz w:val="24"/>
          <w:szCs w:val="24"/>
        </w:rPr>
        <w:t xml:space="preserve">если они </w:t>
      </w:r>
      <w:r w:rsidRPr="00600FD0">
        <w:rPr>
          <w:spacing w:val="-2"/>
          <w:sz w:val="24"/>
          <w:szCs w:val="24"/>
        </w:rPr>
        <w:t>произошли в результате:</w:t>
      </w:r>
    </w:p>
    <w:p w:rsidR="00A96363" w:rsidRPr="00600FD0" w:rsidRDefault="00A96363" w:rsidP="00E27C05">
      <w:pPr>
        <w:numPr>
          <w:ilvl w:val="0"/>
          <w:numId w:val="4"/>
        </w:numPr>
        <w:shd w:val="clear" w:color="auto" w:fill="FFFFFF"/>
        <w:spacing w:line="238" w:lineRule="exact"/>
        <w:ind w:left="0" w:right="43" w:firstLine="284"/>
        <w:jc w:val="both"/>
        <w:rPr>
          <w:sz w:val="24"/>
          <w:szCs w:val="24"/>
        </w:rPr>
      </w:pPr>
      <w:r w:rsidRPr="00600FD0">
        <w:rPr>
          <w:spacing w:val="-1"/>
          <w:sz w:val="24"/>
          <w:szCs w:val="24"/>
        </w:rPr>
        <w:t xml:space="preserve">воздействия ядерного взрыва, радиации или радиоактивного </w:t>
      </w:r>
      <w:r w:rsidRPr="00600FD0">
        <w:rPr>
          <w:spacing w:val="-2"/>
          <w:sz w:val="24"/>
          <w:szCs w:val="24"/>
        </w:rPr>
        <w:t>заражения;</w:t>
      </w:r>
    </w:p>
    <w:p w:rsidR="00A96363" w:rsidRPr="00600FD0" w:rsidRDefault="00A96363" w:rsidP="00E27C05">
      <w:pPr>
        <w:numPr>
          <w:ilvl w:val="0"/>
          <w:numId w:val="4"/>
        </w:numPr>
        <w:shd w:val="clear" w:color="auto" w:fill="FFFFFF"/>
        <w:spacing w:line="238" w:lineRule="exact"/>
        <w:ind w:left="0" w:right="29" w:firstLine="284"/>
        <w:jc w:val="both"/>
        <w:rPr>
          <w:sz w:val="24"/>
          <w:szCs w:val="24"/>
        </w:rPr>
      </w:pPr>
      <w:r w:rsidRPr="00600FD0">
        <w:rPr>
          <w:spacing w:val="1"/>
          <w:sz w:val="24"/>
          <w:szCs w:val="24"/>
        </w:rPr>
        <w:t xml:space="preserve">военных действий, а также маневров или иных военных </w:t>
      </w:r>
      <w:r w:rsidRPr="00600FD0">
        <w:rPr>
          <w:spacing w:val="-1"/>
          <w:sz w:val="24"/>
          <w:szCs w:val="24"/>
        </w:rPr>
        <w:t>мероприятий;</w:t>
      </w:r>
    </w:p>
    <w:p w:rsidR="00A96363" w:rsidRPr="00600FD0" w:rsidRDefault="00A96363" w:rsidP="00E27C05">
      <w:pPr>
        <w:numPr>
          <w:ilvl w:val="0"/>
          <w:numId w:val="4"/>
        </w:numPr>
        <w:shd w:val="clear" w:color="auto" w:fill="FFFFFF"/>
        <w:spacing w:line="238" w:lineRule="exact"/>
        <w:ind w:left="0" w:right="36" w:firstLine="284"/>
        <w:jc w:val="both"/>
        <w:rPr>
          <w:sz w:val="24"/>
          <w:szCs w:val="24"/>
        </w:rPr>
      </w:pPr>
      <w:r w:rsidRPr="00600FD0">
        <w:rPr>
          <w:spacing w:val="1"/>
          <w:sz w:val="24"/>
          <w:szCs w:val="24"/>
        </w:rPr>
        <w:t xml:space="preserve">гражданской войны, народных волнений всякого рода или </w:t>
      </w:r>
      <w:r w:rsidRPr="00600FD0">
        <w:rPr>
          <w:spacing w:val="-3"/>
          <w:sz w:val="24"/>
          <w:szCs w:val="24"/>
        </w:rPr>
        <w:t>забастовок;</w:t>
      </w:r>
    </w:p>
    <w:p w:rsidR="00A96363" w:rsidRPr="00600FD0" w:rsidRDefault="00A96363" w:rsidP="00E27C05">
      <w:pPr>
        <w:numPr>
          <w:ilvl w:val="0"/>
          <w:numId w:val="4"/>
        </w:numPr>
        <w:shd w:val="clear" w:color="auto" w:fill="FFFFFF"/>
        <w:spacing w:line="238" w:lineRule="exact"/>
        <w:ind w:left="0" w:right="36" w:firstLine="284"/>
        <w:jc w:val="both"/>
        <w:rPr>
          <w:sz w:val="24"/>
          <w:szCs w:val="24"/>
        </w:rPr>
      </w:pPr>
      <w:r w:rsidRPr="00600FD0">
        <w:rPr>
          <w:spacing w:val="1"/>
          <w:sz w:val="24"/>
          <w:szCs w:val="24"/>
        </w:rPr>
        <w:t>совершения или попытки совершения умышленного пре</w:t>
      </w:r>
      <w:r w:rsidRPr="00600FD0">
        <w:rPr>
          <w:spacing w:val="1"/>
          <w:sz w:val="24"/>
          <w:szCs w:val="24"/>
        </w:rPr>
        <w:softHyphen/>
      </w:r>
      <w:r w:rsidRPr="00600FD0">
        <w:rPr>
          <w:sz w:val="24"/>
          <w:szCs w:val="24"/>
        </w:rPr>
        <w:t xml:space="preserve">ступления с участием застрахованного лица, страхователя или </w:t>
      </w:r>
      <w:r w:rsidRPr="00600FD0">
        <w:rPr>
          <w:spacing w:val="-1"/>
          <w:sz w:val="24"/>
          <w:szCs w:val="24"/>
        </w:rPr>
        <w:t>выгодоприобретателя;</w:t>
      </w:r>
    </w:p>
    <w:p w:rsidR="00A96363" w:rsidRPr="00600FD0" w:rsidRDefault="00A96363" w:rsidP="00E27C05">
      <w:pPr>
        <w:numPr>
          <w:ilvl w:val="0"/>
          <w:numId w:val="4"/>
        </w:numPr>
        <w:shd w:val="clear" w:color="auto" w:fill="FFFFFF"/>
        <w:spacing w:line="238" w:lineRule="exact"/>
        <w:ind w:left="0" w:right="14" w:firstLine="284"/>
        <w:jc w:val="both"/>
        <w:rPr>
          <w:sz w:val="24"/>
          <w:szCs w:val="24"/>
        </w:rPr>
      </w:pPr>
      <w:r w:rsidRPr="00600FD0">
        <w:rPr>
          <w:sz w:val="24"/>
          <w:szCs w:val="24"/>
        </w:rPr>
        <w:t xml:space="preserve">умышленного действия застрахованного лица, страхователя </w:t>
      </w:r>
      <w:r w:rsidRPr="00600FD0">
        <w:rPr>
          <w:spacing w:val="-2"/>
          <w:sz w:val="24"/>
          <w:szCs w:val="24"/>
        </w:rPr>
        <w:t>или выгодоприобретателя, за исключением самоубийства застра</w:t>
      </w:r>
      <w:r w:rsidRPr="00600FD0">
        <w:rPr>
          <w:spacing w:val="-2"/>
          <w:sz w:val="24"/>
          <w:szCs w:val="24"/>
        </w:rPr>
        <w:softHyphen/>
      </w:r>
      <w:r w:rsidRPr="00600FD0">
        <w:rPr>
          <w:spacing w:val="-1"/>
          <w:sz w:val="24"/>
          <w:szCs w:val="24"/>
        </w:rPr>
        <w:t>хованного лица, произошедшего по прошествии первых двух лет действия договора страхования;</w:t>
      </w:r>
    </w:p>
    <w:p w:rsidR="00A96363" w:rsidRPr="00600FD0" w:rsidRDefault="00A96363" w:rsidP="00E27C05">
      <w:pPr>
        <w:numPr>
          <w:ilvl w:val="0"/>
          <w:numId w:val="4"/>
        </w:numPr>
        <w:shd w:val="clear" w:color="auto" w:fill="FFFFFF"/>
        <w:spacing w:line="238" w:lineRule="exact"/>
        <w:ind w:left="0" w:right="14" w:firstLine="284"/>
        <w:jc w:val="both"/>
        <w:rPr>
          <w:sz w:val="24"/>
          <w:szCs w:val="24"/>
        </w:rPr>
      </w:pPr>
      <w:r w:rsidRPr="00600FD0">
        <w:rPr>
          <w:spacing w:val="-1"/>
          <w:sz w:val="24"/>
          <w:szCs w:val="24"/>
        </w:rPr>
        <w:t>нахождения застрахованного лица в момент несчастного слу</w:t>
      </w:r>
      <w:r w:rsidRPr="00600FD0">
        <w:rPr>
          <w:spacing w:val="-1"/>
          <w:sz w:val="24"/>
          <w:szCs w:val="24"/>
        </w:rPr>
        <w:softHyphen/>
      </w:r>
      <w:r w:rsidRPr="00600FD0">
        <w:rPr>
          <w:sz w:val="24"/>
          <w:szCs w:val="24"/>
        </w:rPr>
        <w:t>чая в состоянии алкогольного, наркотического или токсического опьянения, управления средством транспорта в состоянии опья</w:t>
      </w:r>
      <w:r w:rsidRPr="00600FD0">
        <w:rPr>
          <w:sz w:val="24"/>
          <w:szCs w:val="24"/>
        </w:rPr>
        <w:softHyphen/>
      </w:r>
      <w:r w:rsidRPr="00600FD0">
        <w:rPr>
          <w:spacing w:val="-1"/>
          <w:sz w:val="24"/>
          <w:szCs w:val="24"/>
        </w:rPr>
        <w:t xml:space="preserve">нения, а также в результате передачи управления транспортным </w:t>
      </w:r>
      <w:r w:rsidRPr="00600FD0">
        <w:rPr>
          <w:sz w:val="24"/>
          <w:szCs w:val="24"/>
        </w:rPr>
        <w:t xml:space="preserve">средством лицу в состоянии алкогольного, наркотического или </w:t>
      </w:r>
      <w:r w:rsidRPr="00600FD0">
        <w:rPr>
          <w:spacing w:val="1"/>
          <w:sz w:val="24"/>
          <w:szCs w:val="24"/>
        </w:rPr>
        <w:t>токсического опьянения;</w:t>
      </w:r>
    </w:p>
    <w:p w:rsidR="00A96363" w:rsidRPr="00600FD0" w:rsidRDefault="00A96363" w:rsidP="00E27C05">
      <w:pPr>
        <w:numPr>
          <w:ilvl w:val="0"/>
          <w:numId w:val="4"/>
        </w:numPr>
        <w:shd w:val="clear" w:color="auto" w:fill="FFFFFF"/>
        <w:spacing w:line="238" w:lineRule="exact"/>
        <w:ind w:left="0" w:firstLine="284"/>
        <w:jc w:val="both"/>
        <w:rPr>
          <w:sz w:val="24"/>
          <w:szCs w:val="24"/>
        </w:rPr>
      </w:pPr>
      <w:r w:rsidRPr="00600FD0">
        <w:rPr>
          <w:spacing w:val="1"/>
          <w:sz w:val="24"/>
          <w:szCs w:val="24"/>
        </w:rPr>
        <w:t>самоубийства застрахованного лица или попытки соверше</w:t>
      </w:r>
      <w:r w:rsidRPr="00600FD0">
        <w:rPr>
          <w:spacing w:val="1"/>
          <w:sz w:val="24"/>
          <w:szCs w:val="24"/>
        </w:rPr>
        <w:softHyphen/>
      </w:r>
      <w:r w:rsidRPr="00600FD0">
        <w:rPr>
          <w:spacing w:val="-1"/>
          <w:sz w:val="24"/>
          <w:szCs w:val="24"/>
        </w:rPr>
        <w:t xml:space="preserve">ния самоубийства в течение первых двух лет действия договора </w:t>
      </w:r>
      <w:r w:rsidRPr="00600FD0">
        <w:rPr>
          <w:spacing w:val="-2"/>
          <w:sz w:val="24"/>
          <w:szCs w:val="24"/>
        </w:rPr>
        <w:t>страхования;</w:t>
      </w:r>
    </w:p>
    <w:p w:rsidR="00A96363" w:rsidRPr="00600FD0" w:rsidRDefault="00A96363" w:rsidP="00E27C05">
      <w:pPr>
        <w:numPr>
          <w:ilvl w:val="0"/>
          <w:numId w:val="4"/>
        </w:numPr>
        <w:shd w:val="clear" w:color="auto" w:fill="FFFFFF"/>
        <w:spacing w:line="259" w:lineRule="exact"/>
        <w:ind w:left="0" w:firstLine="284"/>
        <w:jc w:val="both"/>
        <w:rPr>
          <w:sz w:val="24"/>
          <w:szCs w:val="24"/>
        </w:rPr>
      </w:pPr>
      <w:r w:rsidRPr="00600FD0">
        <w:rPr>
          <w:spacing w:val="-1"/>
          <w:sz w:val="24"/>
          <w:szCs w:val="24"/>
        </w:rPr>
        <w:t xml:space="preserve">несчастного случая, наступившего с застрахованным лицом в </w:t>
      </w:r>
      <w:r w:rsidRPr="00600FD0">
        <w:rPr>
          <w:sz w:val="24"/>
          <w:szCs w:val="24"/>
        </w:rPr>
        <w:t>тюремном заключении;</w:t>
      </w:r>
    </w:p>
    <w:p w:rsidR="00A96363" w:rsidRPr="00600FD0" w:rsidRDefault="00A96363" w:rsidP="00E27C05">
      <w:pPr>
        <w:numPr>
          <w:ilvl w:val="0"/>
          <w:numId w:val="4"/>
        </w:numPr>
        <w:shd w:val="clear" w:color="auto" w:fill="FFFFFF"/>
        <w:spacing w:line="238" w:lineRule="exact"/>
        <w:ind w:left="0" w:firstLine="284"/>
        <w:jc w:val="both"/>
        <w:rPr>
          <w:sz w:val="24"/>
          <w:szCs w:val="24"/>
        </w:rPr>
      </w:pPr>
      <w:r w:rsidRPr="00600FD0">
        <w:rPr>
          <w:spacing w:val="1"/>
          <w:sz w:val="24"/>
          <w:szCs w:val="24"/>
        </w:rPr>
        <w:t>смерти застрахованного лица, прямо или косвенно вызван</w:t>
      </w:r>
      <w:r w:rsidRPr="00600FD0">
        <w:rPr>
          <w:spacing w:val="1"/>
          <w:sz w:val="24"/>
          <w:szCs w:val="24"/>
        </w:rPr>
        <w:softHyphen/>
      </w:r>
      <w:r w:rsidRPr="00600FD0">
        <w:rPr>
          <w:spacing w:val="3"/>
          <w:sz w:val="24"/>
          <w:szCs w:val="24"/>
        </w:rPr>
        <w:t>ной психическим заболеванием, если несчастный случай, при</w:t>
      </w:r>
      <w:r w:rsidR="001A1E9E" w:rsidRPr="00600FD0">
        <w:rPr>
          <w:spacing w:val="3"/>
          <w:sz w:val="24"/>
          <w:szCs w:val="24"/>
        </w:rPr>
        <w:t>в</w:t>
      </w:r>
      <w:r w:rsidRPr="00600FD0">
        <w:rPr>
          <w:sz w:val="24"/>
          <w:szCs w:val="24"/>
        </w:rPr>
        <w:t xml:space="preserve">едший к смерти, произошел с застрахованным лицом, которое </w:t>
      </w:r>
      <w:r w:rsidRPr="00600FD0">
        <w:rPr>
          <w:spacing w:val="-1"/>
          <w:sz w:val="24"/>
          <w:szCs w:val="24"/>
        </w:rPr>
        <w:t>было психически больным и находилось в невменяемом состоя</w:t>
      </w:r>
      <w:r w:rsidRPr="00600FD0">
        <w:rPr>
          <w:spacing w:val="-1"/>
          <w:sz w:val="24"/>
          <w:szCs w:val="24"/>
        </w:rPr>
        <w:softHyphen/>
      </w:r>
      <w:r w:rsidRPr="00600FD0">
        <w:rPr>
          <w:spacing w:val="3"/>
          <w:sz w:val="24"/>
          <w:szCs w:val="24"/>
        </w:rPr>
        <w:t>ли в момент несчастного случая.</w:t>
      </w:r>
    </w:p>
    <w:p w:rsidR="001A1E9E" w:rsidRPr="00600FD0" w:rsidRDefault="001A1E9E" w:rsidP="00E27C05">
      <w:pPr>
        <w:shd w:val="clear" w:color="auto" w:fill="FFFFFF"/>
        <w:spacing w:line="245" w:lineRule="exact"/>
        <w:ind w:right="130" w:firstLine="284"/>
        <w:jc w:val="both"/>
        <w:rPr>
          <w:b/>
          <w:bCs/>
          <w:sz w:val="24"/>
          <w:szCs w:val="24"/>
        </w:rPr>
      </w:pPr>
    </w:p>
    <w:p w:rsidR="00A96363" w:rsidRPr="00600FD0" w:rsidRDefault="00780E3E" w:rsidP="00780E3E">
      <w:pPr>
        <w:shd w:val="clear" w:color="auto" w:fill="FFFFFF"/>
        <w:spacing w:line="245" w:lineRule="exact"/>
        <w:ind w:right="130"/>
        <w:jc w:val="both"/>
        <w:rPr>
          <w:sz w:val="24"/>
          <w:szCs w:val="24"/>
        </w:rPr>
      </w:pPr>
      <w:r w:rsidRPr="00600FD0">
        <w:rPr>
          <w:b/>
          <w:bCs/>
          <w:sz w:val="24"/>
          <w:szCs w:val="24"/>
        </w:rPr>
        <w:t xml:space="preserve">1.5. </w:t>
      </w:r>
      <w:r w:rsidR="00A96363" w:rsidRPr="00600FD0">
        <w:rPr>
          <w:b/>
          <w:bCs/>
          <w:sz w:val="24"/>
          <w:szCs w:val="24"/>
        </w:rPr>
        <w:t xml:space="preserve">Действие договора страхования ограничивается </w:t>
      </w:r>
      <w:r w:rsidR="00A96363" w:rsidRPr="00600FD0">
        <w:rPr>
          <w:sz w:val="24"/>
          <w:szCs w:val="24"/>
        </w:rPr>
        <w:t xml:space="preserve">установленным </w:t>
      </w:r>
      <w:r w:rsidR="00A96363" w:rsidRPr="00600FD0">
        <w:rPr>
          <w:b/>
          <w:bCs/>
          <w:spacing w:val="3"/>
          <w:sz w:val="24"/>
          <w:szCs w:val="24"/>
        </w:rPr>
        <w:t xml:space="preserve">сроком страхования </w:t>
      </w:r>
      <w:r w:rsidR="00A96363" w:rsidRPr="00600FD0">
        <w:rPr>
          <w:spacing w:val="3"/>
          <w:sz w:val="24"/>
          <w:szCs w:val="24"/>
        </w:rPr>
        <w:t xml:space="preserve">и </w:t>
      </w:r>
      <w:r w:rsidR="00A96363" w:rsidRPr="00600FD0">
        <w:rPr>
          <w:b/>
          <w:bCs/>
          <w:spacing w:val="3"/>
          <w:sz w:val="24"/>
          <w:szCs w:val="24"/>
        </w:rPr>
        <w:t xml:space="preserve">территорией, </w:t>
      </w:r>
      <w:r w:rsidR="00A96363" w:rsidRPr="00600FD0">
        <w:rPr>
          <w:spacing w:val="3"/>
          <w:sz w:val="24"/>
          <w:szCs w:val="24"/>
        </w:rPr>
        <w:t xml:space="preserve">на которой оно проводится. </w:t>
      </w:r>
      <w:r w:rsidR="00A96363" w:rsidRPr="00600FD0">
        <w:rPr>
          <w:spacing w:val="-2"/>
          <w:sz w:val="24"/>
          <w:szCs w:val="24"/>
        </w:rPr>
        <w:t>Так, страховое покрытие может распространяться только на стра</w:t>
      </w:r>
      <w:r w:rsidR="00A96363" w:rsidRPr="00600FD0">
        <w:rPr>
          <w:spacing w:val="-2"/>
          <w:sz w:val="24"/>
          <w:szCs w:val="24"/>
        </w:rPr>
        <w:softHyphen/>
      </w:r>
      <w:r w:rsidR="00A96363" w:rsidRPr="00600FD0">
        <w:rPr>
          <w:spacing w:val="2"/>
          <w:sz w:val="24"/>
          <w:szCs w:val="24"/>
        </w:rPr>
        <w:t>ховые случаи, происшедшие с застрахованным лицом на рабо</w:t>
      </w:r>
      <w:r w:rsidR="00A96363" w:rsidRPr="00600FD0">
        <w:rPr>
          <w:spacing w:val="2"/>
          <w:sz w:val="24"/>
          <w:szCs w:val="24"/>
        </w:rPr>
        <w:softHyphen/>
        <w:t>те и/или в быту, в пределах определенной территории, периода</w:t>
      </w:r>
      <w:r w:rsidR="001A1E9E" w:rsidRPr="00600FD0">
        <w:rPr>
          <w:spacing w:val="2"/>
          <w:sz w:val="24"/>
          <w:szCs w:val="24"/>
        </w:rPr>
        <w:t xml:space="preserve"> </w:t>
      </w:r>
      <w:r w:rsidR="00A96363" w:rsidRPr="00600FD0">
        <w:rPr>
          <w:spacing w:val="-5"/>
          <w:sz w:val="24"/>
          <w:szCs w:val="24"/>
        </w:rPr>
        <w:t>времени.</w:t>
      </w:r>
    </w:p>
    <w:p w:rsidR="00A96363" w:rsidRPr="00600FD0" w:rsidRDefault="00A96363" w:rsidP="00E27C05">
      <w:pPr>
        <w:shd w:val="clear" w:color="auto" w:fill="FFFFFF"/>
        <w:spacing w:line="252" w:lineRule="exact"/>
        <w:ind w:right="122" w:firstLine="284"/>
        <w:jc w:val="both"/>
        <w:rPr>
          <w:sz w:val="24"/>
          <w:szCs w:val="24"/>
        </w:rPr>
      </w:pPr>
      <w:r w:rsidRPr="00600FD0">
        <w:rPr>
          <w:spacing w:val="-1"/>
          <w:sz w:val="24"/>
          <w:szCs w:val="24"/>
        </w:rPr>
        <w:t>Договор страхования заключается в письменной форме на ос</w:t>
      </w:r>
      <w:r w:rsidRPr="00600FD0">
        <w:rPr>
          <w:spacing w:val="-1"/>
          <w:sz w:val="24"/>
          <w:szCs w:val="24"/>
        </w:rPr>
        <w:softHyphen/>
        <w:t xml:space="preserve">новании устного или письменного </w:t>
      </w:r>
      <w:r w:rsidRPr="00600FD0">
        <w:rPr>
          <w:b/>
          <w:bCs/>
          <w:spacing w:val="-1"/>
          <w:sz w:val="24"/>
          <w:szCs w:val="24"/>
        </w:rPr>
        <w:t xml:space="preserve">заявления страхователя, </w:t>
      </w:r>
      <w:r w:rsidRPr="00600FD0">
        <w:rPr>
          <w:spacing w:val="-1"/>
          <w:sz w:val="24"/>
          <w:szCs w:val="24"/>
        </w:rPr>
        <w:t>где</w:t>
      </w:r>
      <w:r w:rsidR="001A1E9E" w:rsidRPr="00600FD0">
        <w:rPr>
          <w:spacing w:val="-1"/>
          <w:sz w:val="24"/>
          <w:szCs w:val="24"/>
        </w:rPr>
        <w:t xml:space="preserve"> </w:t>
      </w:r>
      <w:r w:rsidRPr="00600FD0">
        <w:rPr>
          <w:spacing w:val="-5"/>
          <w:sz w:val="24"/>
          <w:szCs w:val="24"/>
        </w:rPr>
        <w:t>указываются:</w:t>
      </w:r>
      <w:r w:rsidR="001A1E9E" w:rsidRPr="00600FD0">
        <w:rPr>
          <w:spacing w:val="-5"/>
          <w:sz w:val="24"/>
          <w:szCs w:val="24"/>
        </w:rPr>
        <w:t xml:space="preserve"> </w:t>
      </w:r>
    </w:p>
    <w:p w:rsidR="00A96363" w:rsidRPr="00600FD0" w:rsidRDefault="00A96363" w:rsidP="00E27C05">
      <w:pPr>
        <w:numPr>
          <w:ilvl w:val="0"/>
          <w:numId w:val="6"/>
        </w:numPr>
        <w:shd w:val="clear" w:color="auto" w:fill="FFFFFF"/>
        <w:tabs>
          <w:tab w:val="clear" w:pos="1004"/>
          <w:tab w:val="num" w:pos="709"/>
        </w:tabs>
        <w:ind w:left="567" w:hanging="283"/>
        <w:jc w:val="both"/>
        <w:rPr>
          <w:sz w:val="24"/>
          <w:szCs w:val="24"/>
        </w:rPr>
      </w:pPr>
      <w:r w:rsidRPr="00600FD0">
        <w:rPr>
          <w:spacing w:val="10"/>
          <w:sz w:val="24"/>
          <w:szCs w:val="24"/>
        </w:rPr>
        <w:t>предполагаемые страховые риски и страховые суммы по</w:t>
      </w:r>
      <w:r w:rsidR="00267B4C" w:rsidRPr="00600FD0">
        <w:rPr>
          <w:spacing w:val="10"/>
          <w:sz w:val="24"/>
          <w:szCs w:val="24"/>
        </w:rPr>
        <w:t xml:space="preserve"> </w:t>
      </w:r>
      <w:r w:rsidRPr="00600FD0">
        <w:rPr>
          <w:spacing w:val="-8"/>
          <w:sz w:val="24"/>
          <w:szCs w:val="24"/>
        </w:rPr>
        <w:t>ним;</w:t>
      </w:r>
    </w:p>
    <w:p w:rsidR="00A96363" w:rsidRPr="00600FD0" w:rsidRDefault="00A96363" w:rsidP="00E27C05">
      <w:pPr>
        <w:numPr>
          <w:ilvl w:val="0"/>
          <w:numId w:val="5"/>
        </w:numPr>
        <w:shd w:val="clear" w:color="auto" w:fill="FFFFFF"/>
        <w:spacing w:line="259" w:lineRule="exact"/>
        <w:ind w:left="0" w:right="108" w:firstLine="284"/>
        <w:jc w:val="both"/>
        <w:rPr>
          <w:sz w:val="24"/>
          <w:szCs w:val="24"/>
        </w:rPr>
      </w:pPr>
      <w:r w:rsidRPr="00600FD0">
        <w:rPr>
          <w:sz w:val="24"/>
          <w:szCs w:val="24"/>
        </w:rPr>
        <w:t>данные о застрахованном лице; возраст, пол, профессия, его участие в спортивных соревнованиях, занятия спортом и др.;</w:t>
      </w:r>
    </w:p>
    <w:p w:rsidR="00A96363" w:rsidRPr="00600FD0" w:rsidRDefault="00A96363" w:rsidP="00E27C05">
      <w:pPr>
        <w:numPr>
          <w:ilvl w:val="0"/>
          <w:numId w:val="5"/>
        </w:numPr>
        <w:shd w:val="clear" w:color="auto" w:fill="FFFFFF"/>
        <w:spacing w:line="259" w:lineRule="exact"/>
        <w:ind w:left="0" w:firstLine="284"/>
        <w:jc w:val="both"/>
        <w:rPr>
          <w:sz w:val="24"/>
          <w:szCs w:val="24"/>
        </w:rPr>
      </w:pPr>
      <w:r w:rsidRPr="00600FD0">
        <w:rPr>
          <w:sz w:val="24"/>
          <w:szCs w:val="24"/>
        </w:rPr>
        <w:t>предполагаемый период страхования;</w:t>
      </w:r>
    </w:p>
    <w:p w:rsidR="00A96363" w:rsidRPr="00600FD0" w:rsidRDefault="00A96363" w:rsidP="00E27C05">
      <w:pPr>
        <w:numPr>
          <w:ilvl w:val="0"/>
          <w:numId w:val="5"/>
        </w:numPr>
        <w:shd w:val="clear" w:color="auto" w:fill="FFFFFF"/>
        <w:spacing w:line="274" w:lineRule="exact"/>
        <w:ind w:left="0" w:right="94" w:firstLine="284"/>
        <w:jc w:val="both"/>
        <w:rPr>
          <w:sz w:val="24"/>
          <w:szCs w:val="24"/>
        </w:rPr>
      </w:pPr>
      <w:r w:rsidRPr="00600FD0">
        <w:rPr>
          <w:sz w:val="24"/>
          <w:szCs w:val="24"/>
        </w:rPr>
        <w:t>другие сведения и обстоятельства, имеющие существенное значение для определения степени риска в отношении застрахо</w:t>
      </w:r>
      <w:r w:rsidRPr="00600FD0">
        <w:rPr>
          <w:sz w:val="24"/>
          <w:szCs w:val="24"/>
        </w:rPr>
        <w:softHyphen/>
      </w:r>
      <w:r w:rsidRPr="00600FD0">
        <w:rPr>
          <w:spacing w:val="-2"/>
          <w:sz w:val="24"/>
          <w:szCs w:val="24"/>
        </w:rPr>
        <w:t>ванного лица.</w:t>
      </w:r>
    </w:p>
    <w:p w:rsidR="00A96363" w:rsidRPr="00600FD0" w:rsidRDefault="00A96363" w:rsidP="00E27C05">
      <w:pPr>
        <w:shd w:val="clear" w:color="auto" w:fill="FFFFFF"/>
        <w:spacing w:line="252" w:lineRule="exact"/>
        <w:ind w:right="72" w:firstLine="284"/>
        <w:jc w:val="both"/>
        <w:rPr>
          <w:sz w:val="24"/>
          <w:szCs w:val="24"/>
        </w:rPr>
      </w:pPr>
      <w:r w:rsidRPr="00600FD0">
        <w:rPr>
          <w:spacing w:val="1"/>
          <w:sz w:val="24"/>
          <w:szCs w:val="24"/>
        </w:rPr>
        <w:t>Перед заключением договора страховщик вправе провести предварительное медицинское обследование принимаемого на страхование лица для оценки состояния его здоровья.</w:t>
      </w:r>
      <w:r w:rsidR="001A1E9E" w:rsidRPr="00600FD0">
        <w:rPr>
          <w:spacing w:val="1"/>
          <w:sz w:val="24"/>
          <w:szCs w:val="24"/>
        </w:rPr>
        <w:t xml:space="preserve"> </w:t>
      </w:r>
      <w:r w:rsidRPr="00600FD0">
        <w:rPr>
          <w:spacing w:val="1"/>
          <w:sz w:val="24"/>
          <w:szCs w:val="24"/>
        </w:rPr>
        <w:t>Если проводится коллективное страхование, то списки за</w:t>
      </w:r>
      <w:r w:rsidRPr="00600FD0">
        <w:rPr>
          <w:spacing w:val="1"/>
          <w:sz w:val="24"/>
          <w:szCs w:val="24"/>
        </w:rPr>
        <w:softHyphen/>
      </w:r>
      <w:r w:rsidRPr="00600FD0">
        <w:rPr>
          <w:spacing w:val="4"/>
          <w:sz w:val="24"/>
          <w:szCs w:val="24"/>
        </w:rPr>
        <w:t>страхованных лиц прикладываются к договору, при этом мо</w:t>
      </w:r>
      <w:r w:rsidRPr="00600FD0">
        <w:rPr>
          <w:spacing w:val="4"/>
          <w:sz w:val="24"/>
          <w:szCs w:val="24"/>
        </w:rPr>
        <w:softHyphen/>
      </w:r>
      <w:r w:rsidRPr="00600FD0">
        <w:rPr>
          <w:sz w:val="24"/>
          <w:szCs w:val="24"/>
        </w:rPr>
        <w:t>жет быть выдан как индивидуальный страховой полис каждому застрахованному, так и коллективный полис на предъявителя.</w:t>
      </w:r>
    </w:p>
    <w:p w:rsidR="00A96363" w:rsidRPr="00600FD0" w:rsidRDefault="00780E3E" w:rsidP="00780E3E">
      <w:pPr>
        <w:shd w:val="clear" w:color="auto" w:fill="FFFFFF"/>
        <w:spacing w:before="120" w:line="252" w:lineRule="exact"/>
        <w:ind w:right="28"/>
        <w:jc w:val="both"/>
        <w:rPr>
          <w:sz w:val="24"/>
          <w:szCs w:val="24"/>
        </w:rPr>
      </w:pPr>
      <w:r w:rsidRPr="00600FD0">
        <w:rPr>
          <w:b/>
          <w:bCs/>
          <w:spacing w:val="-3"/>
          <w:sz w:val="24"/>
          <w:szCs w:val="24"/>
        </w:rPr>
        <w:t xml:space="preserve">1.6. </w:t>
      </w:r>
      <w:r w:rsidR="00A96363" w:rsidRPr="00600FD0">
        <w:rPr>
          <w:b/>
          <w:bCs/>
          <w:spacing w:val="-3"/>
          <w:sz w:val="24"/>
          <w:szCs w:val="24"/>
        </w:rPr>
        <w:t xml:space="preserve">Страховая сумма </w:t>
      </w:r>
      <w:r w:rsidR="00A96363" w:rsidRPr="00600FD0">
        <w:rPr>
          <w:spacing w:val="-3"/>
          <w:sz w:val="24"/>
          <w:szCs w:val="24"/>
        </w:rPr>
        <w:t>определяется по согласованию между стра</w:t>
      </w:r>
      <w:r w:rsidR="00A96363" w:rsidRPr="00600FD0">
        <w:rPr>
          <w:spacing w:val="-3"/>
          <w:sz w:val="24"/>
          <w:szCs w:val="24"/>
        </w:rPr>
        <w:softHyphen/>
      </w:r>
      <w:r w:rsidR="00A96363" w:rsidRPr="00600FD0">
        <w:rPr>
          <w:spacing w:val="-2"/>
          <w:sz w:val="24"/>
          <w:szCs w:val="24"/>
        </w:rPr>
        <w:t>ховщиком и страхователем в одинаковых или разных размерах по каждому виду страхового случая и каждому застрахованному ли</w:t>
      </w:r>
      <w:r w:rsidR="00A96363" w:rsidRPr="00600FD0">
        <w:rPr>
          <w:spacing w:val="-2"/>
          <w:sz w:val="24"/>
          <w:szCs w:val="24"/>
        </w:rPr>
        <w:softHyphen/>
        <w:t>цу. Общая страховая сумма определяется путем умножения стра</w:t>
      </w:r>
      <w:r w:rsidR="00A96363" w:rsidRPr="00600FD0">
        <w:rPr>
          <w:spacing w:val="-2"/>
          <w:sz w:val="24"/>
          <w:szCs w:val="24"/>
        </w:rPr>
        <w:softHyphen/>
        <w:t xml:space="preserve">ховой суммы, установленной для одного застрахованного лица на </w:t>
      </w:r>
      <w:r w:rsidR="00A96363" w:rsidRPr="00600FD0">
        <w:rPr>
          <w:sz w:val="24"/>
          <w:szCs w:val="24"/>
        </w:rPr>
        <w:t xml:space="preserve">количество лиц, названных в договоре, если страховые суммы </w:t>
      </w:r>
      <w:r w:rsidR="00A96363" w:rsidRPr="00600FD0">
        <w:rPr>
          <w:spacing w:val="-1"/>
          <w:sz w:val="24"/>
          <w:szCs w:val="24"/>
        </w:rPr>
        <w:t>равны, или сложением страховых сумм по каждому застрахован</w:t>
      </w:r>
      <w:r w:rsidR="00A96363" w:rsidRPr="00600FD0">
        <w:rPr>
          <w:spacing w:val="-1"/>
          <w:sz w:val="24"/>
          <w:szCs w:val="24"/>
        </w:rPr>
        <w:softHyphen/>
      </w:r>
      <w:r w:rsidR="00A96363" w:rsidRPr="00600FD0">
        <w:rPr>
          <w:spacing w:val="-2"/>
          <w:sz w:val="24"/>
          <w:szCs w:val="24"/>
        </w:rPr>
        <w:t>ному лицу, если страховые суммы разные.</w:t>
      </w:r>
    </w:p>
    <w:p w:rsidR="00A96363" w:rsidRPr="00600FD0" w:rsidRDefault="00A96363" w:rsidP="002630E7">
      <w:pPr>
        <w:shd w:val="clear" w:color="auto" w:fill="FFFFFF"/>
        <w:spacing w:before="120"/>
        <w:ind w:firstLine="284"/>
        <w:jc w:val="both"/>
        <w:rPr>
          <w:sz w:val="24"/>
          <w:szCs w:val="24"/>
        </w:rPr>
      </w:pPr>
      <w:r w:rsidRPr="00600FD0">
        <w:rPr>
          <w:b/>
          <w:bCs/>
          <w:spacing w:val="-5"/>
          <w:sz w:val="24"/>
          <w:szCs w:val="24"/>
        </w:rPr>
        <w:t xml:space="preserve">Страховая премия </w:t>
      </w:r>
      <w:r w:rsidRPr="00600FD0">
        <w:rPr>
          <w:spacing w:val="-5"/>
          <w:sz w:val="24"/>
          <w:szCs w:val="24"/>
        </w:rPr>
        <w:t>по каждому виду страховых случаев уста</w:t>
      </w:r>
      <w:r w:rsidRPr="00600FD0">
        <w:rPr>
          <w:spacing w:val="-5"/>
          <w:sz w:val="24"/>
          <w:szCs w:val="24"/>
        </w:rPr>
        <w:softHyphen/>
      </w:r>
      <w:r w:rsidRPr="00600FD0">
        <w:rPr>
          <w:spacing w:val="-3"/>
          <w:sz w:val="24"/>
          <w:szCs w:val="24"/>
        </w:rPr>
        <w:t>навливается исходя из страховой суммы и базового страхового та</w:t>
      </w:r>
      <w:r w:rsidRPr="00600FD0">
        <w:rPr>
          <w:spacing w:val="-3"/>
          <w:sz w:val="24"/>
          <w:szCs w:val="24"/>
        </w:rPr>
        <w:softHyphen/>
      </w:r>
      <w:r w:rsidRPr="00600FD0">
        <w:rPr>
          <w:sz w:val="24"/>
          <w:szCs w:val="24"/>
        </w:rPr>
        <w:t>рифа, к которому могут применяться повышающие и понижаю</w:t>
      </w:r>
      <w:r w:rsidRPr="00600FD0">
        <w:rPr>
          <w:sz w:val="24"/>
          <w:szCs w:val="24"/>
        </w:rPr>
        <w:softHyphen/>
      </w:r>
      <w:r w:rsidRPr="00600FD0">
        <w:rPr>
          <w:spacing w:val="3"/>
          <w:sz w:val="24"/>
          <w:szCs w:val="24"/>
        </w:rPr>
        <w:t>щие коэффициенты, экспертно определяемые в зависимости от</w:t>
      </w:r>
      <w:r w:rsidR="001A1E9E" w:rsidRPr="00600FD0">
        <w:rPr>
          <w:spacing w:val="3"/>
          <w:sz w:val="24"/>
          <w:szCs w:val="24"/>
        </w:rPr>
        <w:t xml:space="preserve"> </w:t>
      </w:r>
      <w:r w:rsidRPr="00600FD0">
        <w:rPr>
          <w:sz w:val="24"/>
          <w:szCs w:val="24"/>
        </w:rPr>
        <w:t xml:space="preserve">факторов, влияющих на вероятность наступления страхового </w:t>
      </w:r>
      <w:r w:rsidRPr="00600FD0">
        <w:rPr>
          <w:spacing w:val="-1"/>
          <w:sz w:val="24"/>
          <w:szCs w:val="24"/>
        </w:rPr>
        <w:t xml:space="preserve">случая: профессии, условий труда, наличия рисков, связанных с </w:t>
      </w:r>
      <w:r w:rsidRPr="00600FD0">
        <w:rPr>
          <w:spacing w:val="1"/>
          <w:sz w:val="24"/>
          <w:szCs w:val="24"/>
        </w:rPr>
        <w:t xml:space="preserve">состоянием здоровья и деятельностью </w:t>
      </w:r>
      <w:r w:rsidR="001A1E9E" w:rsidRPr="00600FD0">
        <w:rPr>
          <w:spacing w:val="1"/>
          <w:sz w:val="24"/>
          <w:szCs w:val="24"/>
        </w:rPr>
        <w:t xml:space="preserve"> </w:t>
      </w:r>
      <w:r w:rsidRPr="00600FD0">
        <w:rPr>
          <w:spacing w:val="1"/>
          <w:sz w:val="24"/>
          <w:szCs w:val="24"/>
        </w:rPr>
        <w:t>застрахованного лица</w:t>
      </w:r>
      <w:r w:rsidR="001A1E9E" w:rsidRPr="00600FD0">
        <w:rPr>
          <w:spacing w:val="1"/>
          <w:sz w:val="24"/>
          <w:szCs w:val="24"/>
        </w:rPr>
        <w:t>.</w:t>
      </w:r>
      <w:r w:rsidRPr="00600FD0">
        <w:rPr>
          <w:spacing w:val="1"/>
          <w:sz w:val="24"/>
          <w:szCs w:val="24"/>
        </w:rPr>
        <w:t xml:space="preserve"> </w:t>
      </w:r>
      <w:r w:rsidRPr="00600FD0">
        <w:rPr>
          <w:spacing w:val="-1"/>
          <w:sz w:val="24"/>
          <w:szCs w:val="24"/>
        </w:rPr>
        <w:t>Страховая премия, общий размер которой определяется как сум</w:t>
      </w:r>
      <w:r w:rsidRPr="00600FD0">
        <w:rPr>
          <w:spacing w:val="-1"/>
          <w:sz w:val="24"/>
          <w:szCs w:val="24"/>
        </w:rPr>
        <w:softHyphen/>
        <w:t xml:space="preserve">ма страховых премий по каждому виду указанных в договоре страховых случаев, уплачивается, как правило, единовременно </w:t>
      </w:r>
      <w:r w:rsidR="0058236F" w:rsidRPr="00600FD0">
        <w:rPr>
          <w:sz w:val="24"/>
          <w:szCs w:val="24"/>
        </w:rPr>
        <w:t xml:space="preserve">реже- </w:t>
      </w:r>
      <w:r w:rsidRPr="00600FD0">
        <w:rPr>
          <w:sz w:val="24"/>
          <w:szCs w:val="24"/>
        </w:rPr>
        <w:t xml:space="preserve"> в два раза или более.</w:t>
      </w:r>
    </w:p>
    <w:p w:rsidR="00A96363" w:rsidRPr="00600FD0" w:rsidRDefault="001A1E9E" w:rsidP="00E27C05">
      <w:pPr>
        <w:shd w:val="clear" w:color="auto" w:fill="FFFFFF"/>
        <w:spacing w:before="14" w:line="245" w:lineRule="exact"/>
        <w:ind w:right="7" w:firstLine="284"/>
        <w:jc w:val="both"/>
        <w:rPr>
          <w:sz w:val="24"/>
          <w:szCs w:val="24"/>
        </w:rPr>
      </w:pPr>
      <w:r w:rsidRPr="00600FD0">
        <w:rPr>
          <w:spacing w:val="-1"/>
          <w:sz w:val="24"/>
          <w:szCs w:val="24"/>
        </w:rPr>
        <w:t xml:space="preserve">    </w:t>
      </w:r>
      <w:r w:rsidR="00A96363" w:rsidRPr="00600FD0">
        <w:rPr>
          <w:spacing w:val="-1"/>
          <w:sz w:val="24"/>
          <w:szCs w:val="24"/>
        </w:rPr>
        <w:t xml:space="preserve">При наступлении страхового случая застрахованный должен </w:t>
      </w:r>
      <w:r w:rsidR="00A96363" w:rsidRPr="00600FD0">
        <w:rPr>
          <w:spacing w:val="-2"/>
          <w:sz w:val="24"/>
          <w:szCs w:val="24"/>
        </w:rPr>
        <w:t xml:space="preserve">сообщить об этом страховщику (или его представителю), а также </w:t>
      </w:r>
      <w:r w:rsidR="00A96363" w:rsidRPr="00600FD0">
        <w:rPr>
          <w:spacing w:val="-1"/>
          <w:sz w:val="24"/>
          <w:szCs w:val="24"/>
        </w:rPr>
        <w:t xml:space="preserve">обратиться в соответствующие компетентные службы (скорую </w:t>
      </w:r>
      <w:r w:rsidR="00A96363" w:rsidRPr="00600FD0">
        <w:rPr>
          <w:sz w:val="24"/>
          <w:szCs w:val="24"/>
        </w:rPr>
        <w:t>медицинскую помощь, зал регистрации актов гражданского со</w:t>
      </w:r>
      <w:r w:rsidR="00A96363" w:rsidRPr="00600FD0">
        <w:rPr>
          <w:sz w:val="24"/>
          <w:szCs w:val="24"/>
        </w:rPr>
        <w:softHyphen/>
      </w:r>
      <w:r w:rsidR="00A96363" w:rsidRPr="00600FD0">
        <w:rPr>
          <w:spacing w:val="1"/>
          <w:sz w:val="24"/>
          <w:szCs w:val="24"/>
        </w:rPr>
        <w:t>стояния и др.).</w:t>
      </w:r>
    </w:p>
    <w:p w:rsidR="00A96363" w:rsidRPr="00600FD0" w:rsidRDefault="001A1E9E" w:rsidP="00E27C05">
      <w:pPr>
        <w:shd w:val="clear" w:color="auto" w:fill="FFFFFF"/>
        <w:spacing w:before="120" w:line="245" w:lineRule="exact"/>
        <w:ind w:right="6" w:firstLine="284"/>
        <w:jc w:val="both"/>
        <w:rPr>
          <w:sz w:val="24"/>
          <w:szCs w:val="24"/>
        </w:rPr>
      </w:pPr>
      <w:r w:rsidRPr="00600FD0">
        <w:rPr>
          <w:b/>
          <w:bCs/>
          <w:spacing w:val="-5"/>
          <w:sz w:val="24"/>
          <w:szCs w:val="24"/>
        </w:rPr>
        <w:t xml:space="preserve">  </w:t>
      </w:r>
      <w:r w:rsidR="00A96363" w:rsidRPr="00600FD0">
        <w:rPr>
          <w:b/>
          <w:bCs/>
          <w:spacing w:val="-5"/>
          <w:sz w:val="24"/>
          <w:szCs w:val="24"/>
        </w:rPr>
        <w:t xml:space="preserve">Страховая выплата </w:t>
      </w:r>
      <w:r w:rsidR="00A96363" w:rsidRPr="00600FD0">
        <w:rPr>
          <w:spacing w:val="-5"/>
          <w:sz w:val="24"/>
          <w:szCs w:val="24"/>
        </w:rPr>
        <w:t>осуществляется страховщиком на основа</w:t>
      </w:r>
      <w:r w:rsidR="00A96363" w:rsidRPr="00600FD0">
        <w:rPr>
          <w:spacing w:val="-5"/>
          <w:sz w:val="24"/>
          <w:szCs w:val="24"/>
        </w:rPr>
        <w:softHyphen/>
      </w:r>
      <w:r w:rsidR="00A96363" w:rsidRPr="00600FD0">
        <w:rPr>
          <w:spacing w:val="-2"/>
          <w:sz w:val="24"/>
          <w:szCs w:val="24"/>
        </w:rPr>
        <w:t>нии заявления страхователя с приложением подтверждающих до</w:t>
      </w:r>
      <w:r w:rsidR="00A96363" w:rsidRPr="00600FD0">
        <w:rPr>
          <w:spacing w:val="-2"/>
          <w:sz w:val="24"/>
          <w:szCs w:val="24"/>
        </w:rPr>
        <w:softHyphen/>
      </w:r>
      <w:r w:rsidR="00A96363" w:rsidRPr="00600FD0">
        <w:rPr>
          <w:spacing w:val="-1"/>
          <w:sz w:val="24"/>
          <w:szCs w:val="24"/>
        </w:rPr>
        <w:t>кументов и страхового акта, составленного страховщиком. К за</w:t>
      </w:r>
      <w:r w:rsidR="00A96363" w:rsidRPr="00600FD0">
        <w:rPr>
          <w:spacing w:val="-1"/>
          <w:sz w:val="24"/>
          <w:szCs w:val="24"/>
        </w:rPr>
        <w:softHyphen/>
      </w:r>
      <w:r w:rsidR="00A96363" w:rsidRPr="00600FD0">
        <w:rPr>
          <w:sz w:val="24"/>
          <w:szCs w:val="24"/>
        </w:rPr>
        <w:t>явлению прилагаются следующие документы (подлинники или удостоверенные их копии): страховой полис, справка лечебного учреждения, заключение учреждения медико-социальной экс</w:t>
      </w:r>
      <w:r w:rsidR="00A96363" w:rsidRPr="00600FD0">
        <w:rPr>
          <w:sz w:val="24"/>
          <w:szCs w:val="24"/>
        </w:rPr>
        <w:softHyphen/>
      </w:r>
      <w:r w:rsidR="00A96363" w:rsidRPr="00600FD0">
        <w:rPr>
          <w:spacing w:val="1"/>
          <w:sz w:val="24"/>
          <w:szCs w:val="24"/>
        </w:rPr>
        <w:t>пертизы, заключение судебно-медицинской экспертизы, боль</w:t>
      </w:r>
      <w:r w:rsidR="00A96363" w:rsidRPr="00600FD0">
        <w:rPr>
          <w:spacing w:val="1"/>
          <w:sz w:val="24"/>
          <w:szCs w:val="24"/>
        </w:rPr>
        <w:softHyphen/>
      </w:r>
      <w:r w:rsidR="00A96363" w:rsidRPr="00600FD0">
        <w:rPr>
          <w:sz w:val="24"/>
          <w:szCs w:val="24"/>
        </w:rPr>
        <w:t xml:space="preserve">ничный лист, свидетельство о смерти, а при необходимости и </w:t>
      </w:r>
      <w:r w:rsidR="00A96363" w:rsidRPr="00600FD0">
        <w:rPr>
          <w:spacing w:val="-1"/>
          <w:sz w:val="24"/>
          <w:szCs w:val="24"/>
        </w:rPr>
        <w:t>другие документы, подтверждающие факт и обстоятельства нес</w:t>
      </w:r>
      <w:r w:rsidR="00A96363" w:rsidRPr="00600FD0">
        <w:rPr>
          <w:spacing w:val="-1"/>
          <w:sz w:val="24"/>
          <w:szCs w:val="24"/>
        </w:rPr>
        <w:softHyphen/>
      </w:r>
      <w:r w:rsidR="00A96363" w:rsidRPr="00600FD0">
        <w:rPr>
          <w:spacing w:val="1"/>
          <w:sz w:val="24"/>
          <w:szCs w:val="24"/>
        </w:rPr>
        <w:t xml:space="preserve">частного случая. Для составления страхового акта страховщик </w:t>
      </w:r>
      <w:r w:rsidR="00A96363" w:rsidRPr="00600FD0">
        <w:rPr>
          <w:sz w:val="24"/>
          <w:szCs w:val="24"/>
        </w:rPr>
        <w:t xml:space="preserve">при необходимости может запрашивать сведения, связанные со </w:t>
      </w:r>
      <w:r w:rsidR="00A96363" w:rsidRPr="00600FD0">
        <w:rPr>
          <w:spacing w:val="-2"/>
          <w:sz w:val="24"/>
          <w:szCs w:val="24"/>
        </w:rPr>
        <w:t>страховым случаем, у правоохранительных органов и других уч</w:t>
      </w:r>
      <w:r w:rsidR="00A96363" w:rsidRPr="00600FD0">
        <w:rPr>
          <w:spacing w:val="-2"/>
          <w:sz w:val="24"/>
          <w:szCs w:val="24"/>
        </w:rPr>
        <w:softHyphen/>
      </w:r>
      <w:r w:rsidR="00A96363" w:rsidRPr="00600FD0">
        <w:rPr>
          <w:sz w:val="24"/>
          <w:szCs w:val="24"/>
        </w:rPr>
        <w:t>реждений и организаций, располагающих информацией об об</w:t>
      </w:r>
      <w:r w:rsidR="00A96363" w:rsidRPr="00600FD0">
        <w:rPr>
          <w:sz w:val="24"/>
          <w:szCs w:val="24"/>
        </w:rPr>
        <w:softHyphen/>
      </w:r>
      <w:r w:rsidR="00A96363" w:rsidRPr="00600FD0">
        <w:rPr>
          <w:spacing w:val="-1"/>
          <w:sz w:val="24"/>
          <w:szCs w:val="24"/>
        </w:rPr>
        <w:t>стоятельствах такого случая, а также вправе самостоятельно вы</w:t>
      </w:r>
      <w:r w:rsidR="00A96363" w:rsidRPr="00600FD0">
        <w:rPr>
          <w:spacing w:val="-1"/>
          <w:sz w:val="24"/>
          <w:szCs w:val="24"/>
        </w:rPr>
        <w:softHyphen/>
      </w:r>
      <w:r w:rsidR="00A96363" w:rsidRPr="00600FD0">
        <w:rPr>
          <w:sz w:val="24"/>
          <w:szCs w:val="24"/>
        </w:rPr>
        <w:t>яснять его причины и обстоятельства.</w:t>
      </w:r>
    </w:p>
    <w:p w:rsidR="00A96363" w:rsidRPr="00600FD0" w:rsidRDefault="001A1E9E" w:rsidP="00780E3E">
      <w:pPr>
        <w:shd w:val="clear" w:color="auto" w:fill="FFFFFF"/>
        <w:spacing w:before="120" w:line="245" w:lineRule="exact"/>
        <w:ind w:right="6" w:firstLine="284"/>
        <w:jc w:val="both"/>
        <w:rPr>
          <w:sz w:val="24"/>
          <w:szCs w:val="24"/>
        </w:rPr>
      </w:pPr>
      <w:r w:rsidRPr="00600FD0">
        <w:rPr>
          <w:b/>
          <w:bCs/>
          <w:spacing w:val="-6"/>
          <w:sz w:val="24"/>
          <w:szCs w:val="24"/>
        </w:rPr>
        <w:t xml:space="preserve"> </w:t>
      </w:r>
      <w:r w:rsidR="00A96363" w:rsidRPr="00600FD0">
        <w:rPr>
          <w:b/>
          <w:bCs/>
          <w:spacing w:val="-6"/>
          <w:sz w:val="24"/>
          <w:szCs w:val="24"/>
        </w:rPr>
        <w:t xml:space="preserve">Размер страховой выплаты </w:t>
      </w:r>
      <w:r w:rsidR="00A96363" w:rsidRPr="00600FD0">
        <w:rPr>
          <w:spacing w:val="-6"/>
          <w:sz w:val="24"/>
          <w:szCs w:val="24"/>
        </w:rPr>
        <w:t xml:space="preserve">в связи с наступлением травмы </w:t>
      </w:r>
      <w:r w:rsidR="00A96363" w:rsidRPr="00600FD0">
        <w:rPr>
          <w:sz w:val="24"/>
          <w:szCs w:val="24"/>
        </w:rPr>
        <w:t xml:space="preserve">застрахованного лица определяется в процентах от страховой </w:t>
      </w:r>
      <w:r w:rsidR="00A96363" w:rsidRPr="00600FD0">
        <w:rPr>
          <w:spacing w:val="-2"/>
          <w:sz w:val="24"/>
          <w:szCs w:val="24"/>
        </w:rPr>
        <w:t xml:space="preserve">суммы в соответствии с «Таблицей страховых выплат при утрате </w:t>
      </w:r>
      <w:r w:rsidR="00A96363" w:rsidRPr="00600FD0">
        <w:rPr>
          <w:spacing w:val="-1"/>
          <w:sz w:val="24"/>
          <w:szCs w:val="24"/>
        </w:rPr>
        <w:t>застрахованным лицом общей трудоспособности в результате несчастного случая», фрагмент которой приводится ниже, на ос</w:t>
      </w:r>
      <w:r w:rsidR="00A96363" w:rsidRPr="00600FD0">
        <w:rPr>
          <w:spacing w:val="-1"/>
          <w:sz w:val="24"/>
          <w:szCs w:val="24"/>
        </w:rPr>
        <w:softHyphen/>
      </w:r>
      <w:r w:rsidR="00A96363" w:rsidRPr="00600FD0">
        <w:rPr>
          <w:spacing w:val="1"/>
          <w:sz w:val="24"/>
          <w:szCs w:val="24"/>
        </w:rPr>
        <w:t xml:space="preserve">новании справки лечебно-профилактического учреждения, как </w:t>
      </w:r>
      <w:r w:rsidR="00A96363" w:rsidRPr="00600FD0">
        <w:rPr>
          <w:sz w:val="24"/>
          <w:szCs w:val="24"/>
        </w:rPr>
        <w:t>правило, без освидетельствования застрахованного лица.</w:t>
      </w:r>
    </w:p>
    <w:p w:rsidR="001A1E9E" w:rsidRPr="00600FD0" w:rsidRDefault="00A96363" w:rsidP="00E27C05">
      <w:pPr>
        <w:shd w:val="clear" w:color="auto" w:fill="FFFFFF"/>
        <w:spacing w:before="158"/>
        <w:ind w:firstLine="284"/>
        <w:jc w:val="both"/>
        <w:rPr>
          <w:sz w:val="24"/>
          <w:szCs w:val="24"/>
        </w:rPr>
      </w:pPr>
      <w:r w:rsidRPr="00600FD0">
        <w:rPr>
          <w:spacing w:val="-6"/>
          <w:sz w:val="24"/>
          <w:szCs w:val="24"/>
        </w:rPr>
        <w:t xml:space="preserve">Страховая выплата в связи с наступлением </w:t>
      </w:r>
      <w:r w:rsidRPr="00600FD0">
        <w:rPr>
          <w:b/>
          <w:bCs/>
          <w:spacing w:val="-6"/>
          <w:sz w:val="24"/>
          <w:szCs w:val="24"/>
        </w:rPr>
        <w:t xml:space="preserve">временной утраты </w:t>
      </w:r>
      <w:r w:rsidRPr="00600FD0">
        <w:rPr>
          <w:b/>
          <w:bCs/>
          <w:spacing w:val="-3"/>
          <w:sz w:val="24"/>
          <w:szCs w:val="24"/>
        </w:rPr>
        <w:t xml:space="preserve">трудоспособности </w:t>
      </w:r>
      <w:r w:rsidRPr="00600FD0">
        <w:rPr>
          <w:spacing w:val="-3"/>
          <w:sz w:val="24"/>
          <w:szCs w:val="24"/>
        </w:rPr>
        <w:t>производится в определенном размере, напри</w:t>
      </w:r>
      <w:r w:rsidRPr="00600FD0">
        <w:rPr>
          <w:spacing w:val="-3"/>
          <w:sz w:val="24"/>
          <w:szCs w:val="24"/>
        </w:rPr>
        <w:softHyphen/>
      </w:r>
      <w:r w:rsidRPr="00600FD0">
        <w:rPr>
          <w:sz w:val="24"/>
          <w:szCs w:val="24"/>
        </w:rPr>
        <w:t>мер 0,1%, 0,5% или 1% страховой суммы по данному виду страхо</w:t>
      </w:r>
      <w:r w:rsidRPr="00600FD0">
        <w:rPr>
          <w:sz w:val="24"/>
          <w:szCs w:val="24"/>
        </w:rPr>
        <w:softHyphen/>
        <w:t>вого случая за каждый день нетрудоспособности. Как правило, срок выплаты ограничивается 60—90 днями за год.</w:t>
      </w:r>
      <w:r w:rsidR="001A1E9E" w:rsidRPr="00600FD0">
        <w:rPr>
          <w:sz w:val="24"/>
          <w:szCs w:val="24"/>
        </w:rPr>
        <w:t xml:space="preserve"> </w:t>
      </w:r>
    </w:p>
    <w:p w:rsidR="00FF0847" w:rsidRPr="00600FD0" w:rsidRDefault="00A96363" w:rsidP="00E27C05">
      <w:pPr>
        <w:shd w:val="clear" w:color="auto" w:fill="FFFFFF"/>
        <w:spacing w:line="245" w:lineRule="exact"/>
        <w:ind w:right="34" w:firstLine="284"/>
        <w:jc w:val="both"/>
        <w:rPr>
          <w:sz w:val="24"/>
          <w:szCs w:val="24"/>
        </w:rPr>
      </w:pPr>
      <w:r w:rsidRPr="00600FD0">
        <w:rPr>
          <w:spacing w:val="-7"/>
          <w:sz w:val="24"/>
          <w:szCs w:val="24"/>
        </w:rPr>
        <w:t xml:space="preserve">При наступлении </w:t>
      </w:r>
      <w:r w:rsidRPr="00600FD0">
        <w:rPr>
          <w:b/>
          <w:bCs/>
          <w:spacing w:val="-7"/>
          <w:sz w:val="24"/>
          <w:szCs w:val="24"/>
        </w:rPr>
        <w:t xml:space="preserve">постоянной утраты трудоспособности, </w:t>
      </w:r>
      <w:r w:rsidRPr="00600FD0">
        <w:rPr>
          <w:spacing w:val="-7"/>
          <w:sz w:val="24"/>
          <w:szCs w:val="24"/>
        </w:rPr>
        <w:t>стра</w:t>
      </w:r>
      <w:r w:rsidRPr="00600FD0">
        <w:rPr>
          <w:spacing w:val="-7"/>
          <w:sz w:val="24"/>
          <w:szCs w:val="24"/>
        </w:rPr>
        <w:softHyphen/>
      </w:r>
      <w:r w:rsidRPr="00600FD0">
        <w:rPr>
          <w:spacing w:val="-1"/>
          <w:sz w:val="24"/>
          <w:szCs w:val="24"/>
        </w:rPr>
        <w:t>ховая выплата осуществляется застрахованному лицу в следую</w:t>
      </w:r>
      <w:r w:rsidRPr="00600FD0">
        <w:rPr>
          <w:spacing w:val="-1"/>
          <w:sz w:val="24"/>
          <w:szCs w:val="24"/>
        </w:rPr>
        <w:softHyphen/>
      </w:r>
      <w:r w:rsidRPr="00600FD0">
        <w:rPr>
          <w:sz w:val="24"/>
          <w:szCs w:val="24"/>
        </w:rPr>
        <w:t xml:space="preserve">щих общепринятых размерах: при установлении первой группы инвалидности — 100% страховой суммы, указанной в договоре по данному виду страховых случаев; второй группы инвалидности </w:t>
      </w:r>
      <w:r w:rsidR="00FF0847" w:rsidRPr="00600FD0">
        <w:rPr>
          <w:sz w:val="24"/>
          <w:szCs w:val="24"/>
        </w:rPr>
        <w:t>- 75% страховой суммы; третьей группы инвалидности — 50% стра</w:t>
      </w:r>
      <w:r w:rsidR="00FF0847" w:rsidRPr="00600FD0">
        <w:rPr>
          <w:sz w:val="24"/>
          <w:szCs w:val="24"/>
        </w:rPr>
        <w:softHyphen/>
      </w:r>
      <w:r w:rsidR="00FF0847" w:rsidRPr="00600FD0">
        <w:rPr>
          <w:spacing w:val="-1"/>
          <w:sz w:val="24"/>
          <w:szCs w:val="24"/>
        </w:rPr>
        <w:t>ховой суммы (если иное не оговорено Правилами (договором) страхования).</w:t>
      </w:r>
    </w:p>
    <w:p w:rsidR="009C2DDA" w:rsidRPr="00600FD0" w:rsidRDefault="009C2DDA" w:rsidP="00E27C05">
      <w:pPr>
        <w:shd w:val="clear" w:color="auto" w:fill="FFFFFF"/>
        <w:spacing w:before="166"/>
        <w:ind w:right="94" w:firstLine="284"/>
        <w:jc w:val="both"/>
        <w:rPr>
          <w:sz w:val="18"/>
          <w:szCs w:val="18"/>
        </w:rPr>
      </w:pPr>
    </w:p>
    <w:p w:rsidR="00A96363" w:rsidRPr="00600FD0" w:rsidRDefault="00780E3E" w:rsidP="00780E3E">
      <w:pPr>
        <w:shd w:val="clear" w:color="auto" w:fill="FFFFFF"/>
        <w:spacing w:before="166"/>
        <w:ind w:right="94"/>
        <w:jc w:val="both"/>
      </w:pPr>
      <w:r w:rsidRPr="00600FD0">
        <w:rPr>
          <w:b/>
          <w:bCs/>
          <w:sz w:val="18"/>
          <w:szCs w:val="18"/>
        </w:rPr>
        <w:t xml:space="preserve">1.7.  </w:t>
      </w:r>
      <w:r w:rsidR="00A96363" w:rsidRPr="00600FD0">
        <w:rPr>
          <w:sz w:val="18"/>
          <w:szCs w:val="18"/>
        </w:rPr>
        <w:t xml:space="preserve">Таблица </w:t>
      </w:r>
      <w:r w:rsidRPr="00600FD0">
        <w:rPr>
          <w:sz w:val="18"/>
          <w:szCs w:val="18"/>
        </w:rPr>
        <w:t>1</w:t>
      </w:r>
      <w:r w:rsidR="00A96363" w:rsidRPr="00600FD0">
        <w:rPr>
          <w:sz w:val="18"/>
          <w:szCs w:val="18"/>
        </w:rPr>
        <w:t>.</w:t>
      </w:r>
    </w:p>
    <w:p w:rsidR="00A96363" w:rsidRPr="00600FD0" w:rsidRDefault="00A96363" w:rsidP="00E27C05">
      <w:pPr>
        <w:shd w:val="clear" w:color="auto" w:fill="FFFFFF"/>
        <w:spacing w:before="86" w:line="216" w:lineRule="exact"/>
        <w:ind w:right="137" w:firstLine="284"/>
        <w:jc w:val="both"/>
      </w:pPr>
      <w:r w:rsidRPr="00600FD0">
        <w:rPr>
          <w:spacing w:val="1"/>
          <w:sz w:val="18"/>
          <w:szCs w:val="18"/>
        </w:rPr>
        <w:t>Таблица страховых выплат при утрате застрахованным лицом</w:t>
      </w:r>
    </w:p>
    <w:p w:rsidR="00A96363" w:rsidRPr="00600FD0" w:rsidRDefault="00A96363" w:rsidP="00E27C05">
      <w:pPr>
        <w:shd w:val="clear" w:color="auto" w:fill="FFFFFF"/>
        <w:spacing w:line="216" w:lineRule="exact"/>
        <w:ind w:right="122" w:firstLine="284"/>
        <w:jc w:val="both"/>
      </w:pPr>
      <w:r w:rsidRPr="00600FD0">
        <w:rPr>
          <w:sz w:val="18"/>
          <w:szCs w:val="18"/>
        </w:rPr>
        <w:t>общей трудоспособности в результате несчастного случая</w:t>
      </w:r>
    </w:p>
    <w:p w:rsidR="00A96363" w:rsidRPr="00600FD0" w:rsidRDefault="00A96363" w:rsidP="00E27C05">
      <w:pPr>
        <w:shd w:val="clear" w:color="auto" w:fill="FFFFFF"/>
        <w:spacing w:line="216" w:lineRule="exact"/>
        <w:ind w:right="108" w:firstLine="284"/>
        <w:jc w:val="both"/>
      </w:pPr>
      <w:r w:rsidRPr="00600FD0">
        <w:rPr>
          <w:sz w:val="18"/>
          <w:szCs w:val="18"/>
        </w:rPr>
        <w:t>(в % от страховой суммы) (фрагмент)</w:t>
      </w:r>
    </w:p>
    <w:p w:rsidR="00A96363" w:rsidRPr="00600FD0" w:rsidRDefault="00A96363" w:rsidP="00E27C05">
      <w:pPr>
        <w:spacing w:after="29" w:line="1" w:lineRule="exact"/>
        <w:ind w:firstLine="284"/>
        <w:jc w:val="both"/>
        <w:rPr>
          <w:sz w:val="2"/>
          <w:szCs w:val="2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850"/>
      </w:tblGrid>
      <w:tr w:rsidR="00345DF7" w:rsidRPr="00600FD0">
        <w:trPr>
          <w:trHeight w:hRule="exact" w:val="4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600FD0">
              <w:rPr>
                <w:spacing w:val="-15"/>
                <w:sz w:val="18"/>
                <w:szCs w:val="18"/>
              </w:rPr>
              <w:t>№ п/п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firstLine="284"/>
              <w:jc w:val="both"/>
              <w:rPr>
                <w:sz w:val="18"/>
                <w:szCs w:val="18"/>
              </w:rPr>
            </w:pPr>
            <w:r w:rsidRPr="00600FD0">
              <w:rPr>
                <w:spacing w:val="3"/>
                <w:sz w:val="18"/>
                <w:szCs w:val="18"/>
              </w:rPr>
              <w:t>Характер повреждения или его последствия</w:t>
            </w:r>
          </w:p>
          <w:p w:rsidR="00345DF7" w:rsidRPr="00600FD0" w:rsidRDefault="00345DF7" w:rsidP="00E27C05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%</w:t>
            </w:r>
          </w:p>
          <w:p w:rsidR="00345DF7" w:rsidRPr="00600FD0" w:rsidRDefault="00345DF7" w:rsidP="00E27C05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345DF7" w:rsidRPr="00600FD0">
        <w:trPr>
          <w:trHeight w:hRule="exact" w:val="302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  <w:r w:rsidRPr="00600FD0">
              <w:rPr>
                <w:i/>
                <w:iCs/>
                <w:spacing w:val="-1"/>
                <w:sz w:val="18"/>
                <w:szCs w:val="18"/>
              </w:rPr>
              <w:t>Центральная и периферическая нервная система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345DF7" w:rsidRPr="00600FD0">
        <w:trPr>
          <w:trHeight w:hRule="exact"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  <w:r w:rsidRPr="00600FD0">
              <w:rPr>
                <w:spacing w:val="2"/>
                <w:sz w:val="18"/>
                <w:szCs w:val="18"/>
              </w:rPr>
              <w:t>Разрыв нервов: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345DF7" w:rsidRPr="00600FD0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firstLine="284"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190" w:rsidRPr="00600FD0" w:rsidRDefault="00345DF7" w:rsidP="00E27C05">
            <w:pPr>
              <w:shd w:val="clear" w:color="auto" w:fill="FFFFFF"/>
              <w:ind w:left="244"/>
              <w:jc w:val="both"/>
              <w:rPr>
                <w:spacing w:val="3"/>
                <w:sz w:val="18"/>
                <w:szCs w:val="18"/>
              </w:rPr>
            </w:pPr>
            <w:r w:rsidRPr="00600FD0">
              <w:rPr>
                <w:spacing w:val="4"/>
                <w:sz w:val="18"/>
                <w:szCs w:val="18"/>
              </w:rPr>
              <w:t>ветви лучевого, локтевого, пальцевого, срединно-</w:t>
            </w:r>
          </w:p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  <w:r w:rsidRPr="00600FD0">
              <w:rPr>
                <w:spacing w:val="3"/>
                <w:sz w:val="18"/>
                <w:szCs w:val="18"/>
              </w:rPr>
              <w:t>го (пальцевых нервов)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745190" w:rsidP="00E27C0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5</w:t>
            </w:r>
          </w:p>
          <w:p w:rsidR="00345DF7" w:rsidRPr="00600FD0" w:rsidRDefault="00345DF7" w:rsidP="00E27C0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  <w:p w:rsidR="00345DF7" w:rsidRPr="00600FD0" w:rsidRDefault="00345DF7" w:rsidP="00E27C05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345DF7" w:rsidRPr="00600FD0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firstLine="284"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pacing w:val="3"/>
                <w:sz w:val="18"/>
                <w:szCs w:val="18"/>
              </w:rPr>
            </w:pPr>
            <w:r w:rsidRPr="00600FD0">
              <w:rPr>
                <w:spacing w:val="3"/>
                <w:sz w:val="18"/>
                <w:szCs w:val="18"/>
              </w:rPr>
              <w:t>на уровне лучезапястного сустава, голеностопного</w:t>
            </w:r>
          </w:p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  <w:r w:rsidRPr="00600FD0">
              <w:rPr>
                <w:spacing w:val="-2"/>
                <w:sz w:val="18"/>
                <w:szCs w:val="18"/>
              </w:rPr>
              <w:t>сустава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745190" w:rsidP="00E27C0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10</w:t>
            </w:r>
          </w:p>
          <w:p w:rsidR="00345DF7" w:rsidRPr="00600FD0" w:rsidRDefault="00345DF7" w:rsidP="00E27C0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  <w:p w:rsidR="00345DF7" w:rsidRPr="00600FD0" w:rsidRDefault="00345DF7" w:rsidP="00E27C05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345DF7" w:rsidRPr="00600FD0">
        <w:trPr>
          <w:trHeight w:hRule="exact"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firstLine="284"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  <w:r w:rsidRPr="00600FD0">
              <w:rPr>
                <w:spacing w:val="4"/>
                <w:sz w:val="18"/>
                <w:szCs w:val="18"/>
              </w:rPr>
              <w:t>на уровне предплечья, голени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745190" w:rsidP="00E27C0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20</w:t>
            </w:r>
          </w:p>
          <w:p w:rsidR="00345DF7" w:rsidRPr="00600FD0" w:rsidRDefault="00345DF7" w:rsidP="00E27C05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345DF7" w:rsidRPr="00600FD0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firstLine="284"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pacing w:val="4"/>
                <w:sz w:val="18"/>
                <w:szCs w:val="18"/>
              </w:rPr>
            </w:pPr>
            <w:r w:rsidRPr="00600FD0">
              <w:rPr>
                <w:spacing w:val="4"/>
                <w:sz w:val="18"/>
                <w:szCs w:val="18"/>
              </w:rPr>
              <w:t>на уровне плеча, локтевого сустава, бедра, колен-</w:t>
            </w:r>
          </w:p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  <w:r w:rsidRPr="00600FD0">
              <w:rPr>
                <w:spacing w:val="1"/>
                <w:sz w:val="18"/>
                <w:szCs w:val="18"/>
              </w:rPr>
              <w:t>ного сустава</w:t>
            </w:r>
          </w:p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745190" w:rsidP="00E27C0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40</w:t>
            </w:r>
          </w:p>
          <w:p w:rsidR="00345DF7" w:rsidRPr="00600FD0" w:rsidRDefault="00345DF7" w:rsidP="00E27C0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  <w:p w:rsidR="00345DF7" w:rsidRPr="00600FD0" w:rsidRDefault="00345DF7" w:rsidP="00E27C05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345DF7" w:rsidRPr="00600FD0">
        <w:trPr>
          <w:trHeight w:hRule="exact"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  <w:r w:rsidRPr="00600FD0">
              <w:rPr>
                <w:i/>
                <w:iCs/>
                <w:spacing w:val="-3"/>
                <w:sz w:val="18"/>
                <w:szCs w:val="18"/>
              </w:rPr>
              <w:t>Органы зрения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345DF7" w:rsidRPr="00600FD0">
        <w:trPr>
          <w:trHeight w:hRule="exact"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firstLine="284"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  <w:r w:rsidRPr="00600FD0">
              <w:rPr>
                <w:spacing w:val="4"/>
                <w:sz w:val="18"/>
                <w:szCs w:val="18"/>
              </w:rPr>
              <w:t>Паралич аккомодации одного глаза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745190" w:rsidP="00E27C0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15</w:t>
            </w:r>
          </w:p>
          <w:p w:rsidR="00345DF7" w:rsidRPr="00600FD0" w:rsidRDefault="00345DF7" w:rsidP="00E27C05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345DF7" w:rsidRPr="00600FD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firstLine="284"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pacing w:val="7"/>
                <w:sz w:val="18"/>
                <w:szCs w:val="18"/>
              </w:rPr>
            </w:pPr>
            <w:r w:rsidRPr="00600FD0">
              <w:rPr>
                <w:spacing w:val="7"/>
                <w:sz w:val="18"/>
                <w:szCs w:val="18"/>
              </w:rPr>
              <w:t xml:space="preserve">Необратимое нарушение функции </w:t>
            </w:r>
          </w:p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  <w:r w:rsidRPr="00600FD0">
              <w:rPr>
                <w:spacing w:val="7"/>
                <w:sz w:val="18"/>
                <w:szCs w:val="18"/>
              </w:rPr>
              <w:t xml:space="preserve">слезопроводящих </w:t>
            </w:r>
            <w:r w:rsidRPr="00600FD0">
              <w:rPr>
                <w:spacing w:val="2"/>
                <w:sz w:val="18"/>
                <w:szCs w:val="18"/>
              </w:rPr>
              <w:t>путей одного глаза</w:t>
            </w:r>
          </w:p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745190" w:rsidP="00E27C0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10</w:t>
            </w:r>
          </w:p>
          <w:p w:rsidR="00345DF7" w:rsidRPr="00600FD0" w:rsidRDefault="00345DF7" w:rsidP="00E27C0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  <w:p w:rsidR="00345DF7" w:rsidRPr="00600FD0" w:rsidRDefault="00345DF7" w:rsidP="00E27C05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345DF7" w:rsidRPr="00600FD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firstLine="284"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pacing w:val="6"/>
                <w:sz w:val="18"/>
                <w:szCs w:val="18"/>
              </w:rPr>
            </w:pPr>
            <w:r w:rsidRPr="00600FD0">
              <w:rPr>
                <w:spacing w:val="6"/>
                <w:sz w:val="18"/>
                <w:szCs w:val="18"/>
              </w:rPr>
              <w:t xml:space="preserve">Повреждение глаза, повлекшее за собой полную </w:t>
            </w:r>
          </w:p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  <w:r w:rsidRPr="00600FD0">
              <w:rPr>
                <w:spacing w:val="6"/>
                <w:sz w:val="18"/>
                <w:szCs w:val="18"/>
              </w:rPr>
              <w:t>по</w:t>
            </w:r>
            <w:r w:rsidRPr="00600FD0">
              <w:rPr>
                <w:spacing w:val="3"/>
                <w:sz w:val="18"/>
                <w:szCs w:val="18"/>
              </w:rPr>
              <w:t>терю зрения одного глаза</w:t>
            </w:r>
          </w:p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745190" w:rsidP="00E27C0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50</w:t>
            </w:r>
          </w:p>
          <w:p w:rsidR="00345DF7" w:rsidRPr="00600FD0" w:rsidRDefault="00345DF7" w:rsidP="00E27C0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  <w:p w:rsidR="00345DF7" w:rsidRPr="00600FD0" w:rsidRDefault="00345DF7" w:rsidP="00E27C05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345DF7" w:rsidRPr="00600FD0">
        <w:trPr>
          <w:trHeight w:hRule="exact"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  <w:r w:rsidRPr="00600FD0">
              <w:rPr>
                <w:i/>
                <w:iCs/>
                <w:spacing w:val="-3"/>
                <w:sz w:val="18"/>
                <w:szCs w:val="18"/>
              </w:rPr>
              <w:t>Органы слуха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345DF7" w:rsidRPr="00600FD0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pacing w:val="3"/>
                <w:sz w:val="18"/>
                <w:szCs w:val="18"/>
              </w:rPr>
            </w:pPr>
            <w:r w:rsidRPr="00600FD0">
              <w:rPr>
                <w:spacing w:val="3"/>
                <w:sz w:val="18"/>
                <w:szCs w:val="18"/>
              </w:rPr>
              <w:t xml:space="preserve">Повреждение уха, приведшее к травматическому </w:t>
            </w:r>
          </w:p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  <w:r w:rsidRPr="00600FD0">
              <w:rPr>
                <w:spacing w:val="3"/>
                <w:sz w:val="18"/>
                <w:szCs w:val="18"/>
              </w:rPr>
              <w:t>снижению слуха, подтвержденное аудиометрией</w:t>
            </w:r>
          </w:p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745190" w:rsidP="00E27C0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5</w:t>
            </w:r>
          </w:p>
          <w:p w:rsidR="00345DF7" w:rsidRPr="00600FD0" w:rsidRDefault="00345DF7" w:rsidP="00E27C0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  <w:p w:rsidR="00345DF7" w:rsidRPr="00600FD0" w:rsidRDefault="00345DF7" w:rsidP="00E27C05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345DF7" w:rsidRPr="00600FD0">
        <w:trPr>
          <w:trHeight w:hRule="exact"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firstLine="284"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  <w:r w:rsidRPr="00600FD0">
              <w:rPr>
                <w:spacing w:val="3"/>
                <w:sz w:val="18"/>
                <w:szCs w:val="18"/>
              </w:rPr>
              <w:t>Повреждение уха, приведшее к полной глухоте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745190" w:rsidP="00E27C0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25</w:t>
            </w:r>
          </w:p>
          <w:p w:rsidR="00345DF7" w:rsidRPr="00600FD0" w:rsidRDefault="00345DF7" w:rsidP="00E27C05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345DF7" w:rsidRPr="00600FD0">
        <w:trPr>
          <w:trHeight w:hRule="exact"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  <w:r w:rsidRPr="00600FD0">
              <w:rPr>
                <w:i/>
                <w:iCs/>
                <w:spacing w:val="1"/>
                <w:sz w:val="18"/>
                <w:szCs w:val="18"/>
              </w:rPr>
              <w:t>Дыхательная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345DF7" w:rsidRPr="00600FD0">
        <w:trPr>
          <w:trHeight w:hRule="exact"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firstLine="284"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  <w:r w:rsidRPr="00600FD0">
              <w:rPr>
                <w:spacing w:val="3"/>
                <w:sz w:val="18"/>
                <w:szCs w:val="18"/>
              </w:rPr>
              <w:t>Повреждение легкого, повлекшее за собой: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345DF7" w:rsidRPr="00600FD0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firstLine="284"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10.1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pacing w:val="4"/>
                <w:sz w:val="18"/>
                <w:szCs w:val="18"/>
              </w:rPr>
            </w:pPr>
            <w:r w:rsidRPr="00600FD0">
              <w:rPr>
                <w:spacing w:val="4"/>
                <w:sz w:val="18"/>
                <w:szCs w:val="18"/>
              </w:rPr>
              <w:t xml:space="preserve">легочную недостаточность (по истечении 3-х </w:t>
            </w:r>
          </w:p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  <w:r w:rsidRPr="00600FD0">
              <w:rPr>
                <w:spacing w:val="4"/>
                <w:sz w:val="18"/>
                <w:szCs w:val="18"/>
              </w:rPr>
              <w:t xml:space="preserve">месяцев </w:t>
            </w:r>
            <w:r w:rsidRPr="00600FD0">
              <w:rPr>
                <w:spacing w:val="3"/>
                <w:sz w:val="18"/>
                <w:szCs w:val="18"/>
              </w:rPr>
              <w:t>со дня травмы)</w:t>
            </w:r>
          </w:p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745190" w:rsidP="00E27C0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10</w:t>
            </w:r>
          </w:p>
          <w:p w:rsidR="00345DF7" w:rsidRPr="00600FD0" w:rsidRDefault="00345DF7" w:rsidP="00E27C0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  <w:p w:rsidR="00345DF7" w:rsidRPr="00600FD0" w:rsidRDefault="00345DF7" w:rsidP="00E27C05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345DF7" w:rsidRPr="00600FD0">
        <w:trPr>
          <w:trHeight w:hRule="exact"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firstLine="284"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10.2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  <w:r w:rsidRPr="00600FD0">
              <w:rPr>
                <w:spacing w:val="3"/>
                <w:sz w:val="18"/>
                <w:szCs w:val="18"/>
              </w:rPr>
              <w:t>удаление части, доли легкого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745190" w:rsidP="00E27C0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40</w:t>
            </w:r>
          </w:p>
          <w:p w:rsidR="00345DF7" w:rsidRPr="00600FD0" w:rsidRDefault="00345DF7" w:rsidP="00E27C05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345DF7" w:rsidRPr="00600FD0">
        <w:trPr>
          <w:trHeight w:hRule="exact"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firstLine="284"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10.3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  <w:r w:rsidRPr="00600FD0">
              <w:rPr>
                <w:spacing w:val="2"/>
                <w:sz w:val="18"/>
                <w:szCs w:val="18"/>
              </w:rPr>
              <w:t>удаление легкого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745190" w:rsidP="00E27C05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60</w:t>
            </w:r>
          </w:p>
        </w:tc>
      </w:tr>
      <w:tr w:rsidR="00345DF7" w:rsidRPr="00600FD0">
        <w:trPr>
          <w:trHeight w:hRule="exact"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firstLine="284"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  <w:r w:rsidRPr="00600FD0">
              <w:rPr>
                <w:spacing w:val="4"/>
                <w:sz w:val="18"/>
                <w:szCs w:val="18"/>
              </w:rPr>
              <w:t>Перелом грудины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745190" w:rsidP="00E27C0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10</w:t>
            </w:r>
          </w:p>
          <w:p w:rsidR="00345DF7" w:rsidRPr="00600FD0" w:rsidRDefault="00345DF7" w:rsidP="00E27C05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345DF7" w:rsidRPr="00600FD0">
        <w:trPr>
          <w:trHeight w:hRule="exact"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firstLine="284"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  <w:r w:rsidRPr="00600FD0">
              <w:rPr>
                <w:spacing w:val="2"/>
                <w:sz w:val="18"/>
                <w:szCs w:val="18"/>
              </w:rPr>
              <w:t>Переломы ребер: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345DF7" w:rsidRPr="00600FD0">
        <w:trPr>
          <w:trHeight w:hRule="exact"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firstLine="284"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12.1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  <w:r w:rsidRPr="00600FD0">
              <w:rPr>
                <w:spacing w:val="1"/>
                <w:sz w:val="18"/>
                <w:szCs w:val="18"/>
              </w:rPr>
              <w:t>трех ребер</w:t>
            </w:r>
          </w:p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745190" w:rsidP="00E27C0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3</w:t>
            </w:r>
          </w:p>
          <w:p w:rsidR="00345DF7" w:rsidRPr="00600FD0" w:rsidRDefault="00345DF7" w:rsidP="00E27C05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345DF7" w:rsidRPr="00600FD0">
        <w:trPr>
          <w:trHeight w:hRule="exact" w:val="34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  <w:r w:rsidRPr="00600FD0">
              <w:rPr>
                <w:i/>
                <w:iCs/>
                <w:spacing w:val="-2"/>
                <w:sz w:val="18"/>
                <w:szCs w:val="18"/>
              </w:rPr>
              <w:t>Сердечно-сосудистая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345DF7" w:rsidRPr="00600FD0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firstLine="284"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pacing w:val="4"/>
                <w:sz w:val="18"/>
                <w:szCs w:val="18"/>
              </w:rPr>
            </w:pPr>
            <w:r w:rsidRPr="00600FD0">
              <w:rPr>
                <w:spacing w:val="4"/>
                <w:sz w:val="18"/>
                <w:szCs w:val="18"/>
              </w:rPr>
              <w:t xml:space="preserve">Повреждение сердца, эндо-, мио- и эпикарда и </w:t>
            </w:r>
          </w:p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  <w:r w:rsidRPr="00600FD0">
              <w:rPr>
                <w:spacing w:val="4"/>
                <w:sz w:val="18"/>
                <w:szCs w:val="18"/>
              </w:rPr>
              <w:t>круп</w:t>
            </w:r>
            <w:r w:rsidRPr="00600FD0">
              <w:rPr>
                <w:spacing w:val="2"/>
                <w:sz w:val="18"/>
                <w:szCs w:val="18"/>
              </w:rPr>
              <w:t>ных магистральных сосудов</w:t>
            </w:r>
          </w:p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745190" w:rsidP="00E27C0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25</w:t>
            </w:r>
          </w:p>
          <w:p w:rsidR="00345DF7" w:rsidRPr="00600FD0" w:rsidRDefault="00345DF7" w:rsidP="00E27C0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  <w:p w:rsidR="00345DF7" w:rsidRPr="00600FD0" w:rsidRDefault="00345DF7" w:rsidP="00E27C05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345DF7" w:rsidRPr="00600FD0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firstLine="284"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pacing w:val="4"/>
                <w:sz w:val="18"/>
                <w:szCs w:val="18"/>
              </w:rPr>
            </w:pPr>
            <w:r w:rsidRPr="00600FD0">
              <w:rPr>
                <w:spacing w:val="4"/>
                <w:sz w:val="18"/>
                <w:szCs w:val="18"/>
              </w:rPr>
              <w:t xml:space="preserve">Повреждение сердца, эндо-, мио- и эпикарда и </w:t>
            </w:r>
          </w:p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pacing w:val="3"/>
                <w:sz w:val="18"/>
                <w:szCs w:val="18"/>
              </w:rPr>
            </w:pPr>
            <w:r w:rsidRPr="00600FD0">
              <w:rPr>
                <w:spacing w:val="4"/>
                <w:sz w:val="18"/>
                <w:szCs w:val="18"/>
              </w:rPr>
              <w:t>круп</w:t>
            </w:r>
            <w:r w:rsidRPr="00600FD0">
              <w:rPr>
                <w:spacing w:val="3"/>
                <w:sz w:val="18"/>
                <w:szCs w:val="18"/>
              </w:rPr>
              <w:t xml:space="preserve">ных магистральных сосудов, повлекшее за </w:t>
            </w:r>
          </w:p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  <w:r w:rsidRPr="00600FD0">
              <w:rPr>
                <w:spacing w:val="3"/>
                <w:sz w:val="18"/>
                <w:szCs w:val="18"/>
              </w:rPr>
              <w:t>собой сердечно-сосудистую недостаточность</w:t>
            </w:r>
          </w:p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745190" w:rsidP="00E27C0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35</w:t>
            </w:r>
          </w:p>
          <w:p w:rsidR="00345DF7" w:rsidRPr="00600FD0" w:rsidRDefault="00345DF7" w:rsidP="00E27C0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  <w:p w:rsidR="00345DF7" w:rsidRPr="00600FD0" w:rsidRDefault="00345DF7" w:rsidP="00E27C0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  <w:p w:rsidR="00345DF7" w:rsidRPr="00600FD0" w:rsidRDefault="00345DF7" w:rsidP="00E27C05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345DF7" w:rsidRPr="00600FD0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firstLine="284"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pacing w:val="5"/>
                <w:sz w:val="18"/>
                <w:szCs w:val="18"/>
              </w:rPr>
            </w:pPr>
            <w:r w:rsidRPr="00600FD0">
              <w:rPr>
                <w:spacing w:val="5"/>
                <w:sz w:val="18"/>
                <w:szCs w:val="18"/>
              </w:rPr>
              <w:t xml:space="preserve">Повреждение крупных периферических сосудов, </w:t>
            </w:r>
          </w:p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pacing w:val="4"/>
                <w:sz w:val="18"/>
                <w:szCs w:val="18"/>
              </w:rPr>
            </w:pPr>
            <w:r w:rsidRPr="00600FD0">
              <w:rPr>
                <w:spacing w:val="5"/>
                <w:sz w:val="18"/>
                <w:szCs w:val="18"/>
              </w:rPr>
              <w:t>ко</w:t>
            </w:r>
            <w:r w:rsidRPr="00600FD0">
              <w:rPr>
                <w:spacing w:val="4"/>
                <w:sz w:val="18"/>
                <w:szCs w:val="18"/>
              </w:rPr>
              <w:t xml:space="preserve">торое не повлекло за собой нарушение </w:t>
            </w:r>
          </w:p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  <w:r w:rsidRPr="00600FD0">
              <w:rPr>
                <w:spacing w:val="4"/>
                <w:sz w:val="18"/>
                <w:szCs w:val="18"/>
              </w:rPr>
              <w:t>кровообраще</w:t>
            </w:r>
            <w:r w:rsidRPr="00600FD0">
              <w:rPr>
                <w:spacing w:val="2"/>
                <w:sz w:val="18"/>
                <w:szCs w:val="18"/>
              </w:rPr>
              <w:t>ния, на уровне: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  <w:p w:rsidR="00345DF7" w:rsidRPr="00600FD0" w:rsidRDefault="00345DF7" w:rsidP="00E27C0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  <w:p w:rsidR="00345DF7" w:rsidRPr="00600FD0" w:rsidRDefault="00345DF7" w:rsidP="00E27C05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345DF7" w:rsidRPr="00600FD0">
        <w:trPr>
          <w:trHeight w:hRule="exact" w:val="23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firstLine="284"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15.1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  <w:r w:rsidRPr="00600FD0">
              <w:rPr>
                <w:spacing w:val="1"/>
                <w:sz w:val="18"/>
                <w:szCs w:val="18"/>
              </w:rPr>
              <w:t>плеча, бедра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745190" w:rsidP="00E27C0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5</w:t>
            </w:r>
          </w:p>
          <w:p w:rsidR="00345DF7" w:rsidRPr="00600FD0" w:rsidRDefault="00345DF7" w:rsidP="00E27C05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  <w:tr w:rsidR="00345DF7" w:rsidRPr="00600FD0">
        <w:trPr>
          <w:trHeight w:hRule="exact" w:val="27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firstLine="284"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15.2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345DF7" w:rsidP="00E27C05">
            <w:pPr>
              <w:shd w:val="clear" w:color="auto" w:fill="FFFFFF"/>
              <w:ind w:left="244"/>
              <w:jc w:val="both"/>
              <w:rPr>
                <w:sz w:val="18"/>
                <w:szCs w:val="18"/>
              </w:rPr>
            </w:pPr>
            <w:r w:rsidRPr="00600FD0">
              <w:rPr>
                <w:spacing w:val="5"/>
                <w:sz w:val="18"/>
                <w:szCs w:val="18"/>
              </w:rPr>
              <w:t>предплечья,голени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5DF7" w:rsidRPr="00600FD0" w:rsidRDefault="00745190" w:rsidP="00E27C05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600FD0">
              <w:rPr>
                <w:sz w:val="18"/>
                <w:szCs w:val="18"/>
              </w:rPr>
              <w:t>10</w:t>
            </w:r>
          </w:p>
          <w:p w:rsidR="00345DF7" w:rsidRPr="00600FD0" w:rsidRDefault="00345DF7" w:rsidP="00E27C05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</w:tr>
    </w:tbl>
    <w:p w:rsidR="00FA43D6" w:rsidRPr="00600FD0" w:rsidRDefault="00FA43D6" w:rsidP="00E27C05">
      <w:pPr>
        <w:shd w:val="clear" w:color="auto" w:fill="FFFFFF"/>
        <w:spacing w:line="266" w:lineRule="exact"/>
        <w:ind w:right="29" w:firstLine="284"/>
        <w:jc w:val="both"/>
        <w:rPr>
          <w:spacing w:val="-1"/>
          <w:sz w:val="22"/>
          <w:szCs w:val="22"/>
        </w:rPr>
      </w:pPr>
    </w:p>
    <w:p w:rsidR="00A96363" w:rsidRPr="00600FD0" w:rsidRDefault="00A96363" w:rsidP="00E27C05">
      <w:pPr>
        <w:shd w:val="clear" w:color="auto" w:fill="FFFFFF"/>
        <w:spacing w:line="266" w:lineRule="exact"/>
        <w:ind w:right="29" w:firstLine="284"/>
        <w:jc w:val="both"/>
      </w:pPr>
      <w:r w:rsidRPr="00600FD0">
        <w:rPr>
          <w:spacing w:val="-1"/>
          <w:sz w:val="22"/>
          <w:szCs w:val="22"/>
        </w:rPr>
        <w:t>Страховая выплата в связи с наступлением смерти застрахо</w:t>
      </w:r>
      <w:r w:rsidRPr="00600FD0">
        <w:rPr>
          <w:spacing w:val="-1"/>
          <w:sz w:val="22"/>
          <w:szCs w:val="22"/>
        </w:rPr>
        <w:softHyphen/>
      </w:r>
      <w:r w:rsidRPr="00600FD0">
        <w:rPr>
          <w:sz w:val="22"/>
          <w:szCs w:val="22"/>
        </w:rPr>
        <w:t>ванного производится в размере 100% страховой суммы по дан</w:t>
      </w:r>
      <w:r w:rsidRPr="00600FD0">
        <w:rPr>
          <w:sz w:val="22"/>
          <w:szCs w:val="22"/>
        </w:rPr>
        <w:softHyphen/>
        <w:t>ному виду страховых случаев выгодоприобретателю, названно</w:t>
      </w:r>
      <w:r w:rsidRPr="00600FD0">
        <w:rPr>
          <w:sz w:val="22"/>
          <w:szCs w:val="22"/>
        </w:rPr>
        <w:softHyphen/>
      </w:r>
      <w:r w:rsidRPr="00600FD0">
        <w:rPr>
          <w:spacing w:val="1"/>
          <w:sz w:val="22"/>
          <w:szCs w:val="22"/>
        </w:rPr>
        <w:t>му в договоре страхования, или наследникам застрахованного лица.</w:t>
      </w:r>
    </w:p>
    <w:p w:rsidR="00A96363" w:rsidRPr="00600FD0" w:rsidRDefault="00A96363" w:rsidP="00E27C05">
      <w:pPr>
        <w:shd w:val="clear" w:color="auto" w:fill="FFFFFF"/>
        <w:spacing w:line="266" w:lineRule="exact"/>
        <w:ind w:right="22" w:firstLine="284"/>
        <w:jc w:val="both"/>
      </w:pPr>
      <w:r w:rsidRPr="00600FD0">
        <w:rPr>
          <w:spacing w:val="-1"/>
          <w:sz w:val="22"/>
          <w:szCs w:val="22"/>
        </w:rPr>
        <w:t xml:space="preserve">Страховая выплата при наступлении какого-либо страхового случая, предусмотренного договором, производится независимо </w:t>
      </w:r>
      <w:r w:rsidRPr="00600FD0">
        <w:rPr>
          <w:spacing w:val="-3"/>
          <w:sz w:val="22"/>
          <w:szCs w:val="22"/>
        </w:rPr>
        <w:t>от более ранних выплат по другим видам страховых случаев, пре</w:t>
      </w:r>
      <w:r w:rsidRPr="00600FD0">
        <w:rPr>
          <w:spacing w:val="-3"/>
          <w:sz w:val="22"/>
          <w:szCs w:val="22"/>
        </w:rPr>
        <w:softHyphen/>
      </w:r>
      <w:r w:rsidRPr="00600FD0">
        <w:rPr>
          <w:spacing w:val="-2"/>
          <w:sz w:val="22"/>
          <w:szCs w:val="22"/>
        </w:rPr>
        <w:t>дусмотренных им.</w:t>
      </w:r>
    </w:p>
    <w:p w:rsidR="00A96363" w:rsidRPr="00600FD0" w:rsidRDefault="00A96363" w:rsidP="00E27C05">
      <w:pPr>
        <w:shd w:val="clear" w:color="auto" w:fill="FFFFFF"/>
        <w:spacing w:line="266" w:lineRule="exact"/>
        <w:ind w:right="14" w:firstLine="284"/>
        <w:jc w:val="both"/>
      </w:pPr>
      <w:r w:rsidRPr="00600FD0">
        <w:rPr>
          <w:spacing w:val="-2"/>
          <w:sz w:val="22"/>
          <w:szCs w:val="22"/>
        </w:rPr>
        <w:t>Общая сумма страховых выплат, производимых по страхово</w:t>
      </w:r>
      <w:r w:rsidRPr="00600FD0">
        <w:rPr>
          <w:spacing w:val="-2"/>
          <w:sz w:val="22"/>
          <w:szCs w:val="22"/>
        </w:rPr>
        <w:softHyphen/>
      </w:r>
      <w:r w:rsidRPr="00600FD0">
        <w:rPr>
          <w:spacing w:val="-3"/>
          <w:sz w:val="22"/>
          <w:szCs w:val="22"/>
        </w:rPr>
        <w:t xml:space="preserve">му случаю, предусмотренному договором страхования, не может </w:t>
      </w:r>
      <w:r w:rsidRPr="00600FD0">
        <w:rPr>
          <w:spacing w:val="-2"/>
          <w:sz w:val="22"/>
          <w:szCs w:val="22"/>
        </w:rPr>
        <w:t>превышать размера страховой суммы, установленного в договоре для данного вида страховых случаев.</w:t>
      </w:r>
    </w:p>
    <w:p w:rsidR="00A96363" w:rsidRPr="00600FD0" w:rsidRDefault="00A96363" w:rsidP="00E27C05">
      <w:pPr>
        <w:shd w:val="clear" w:color="auto" w:fill="FFFFFF"/>
        <w:spacing w:line="266" w:lineRule="exact"/>
        <w:ind w:right="14" w:firstLine="284"/>
        <w:jc w:val="both"/>
      </w:pPr>
      <w:r w:rsidRPr="00600FD0">
        <w:rPr>
          <w:spacing w:val="-3"/>
          <w:sz w:val="22"/>
          <w:szCs w:val="22"/>
        </w:rPr>
        <w:t>Иногда денежная компенсация страховых выплат может быть заменена оплатой оказанной медицинской или медико-транспорт</w:t>
      </w:r>
      <w:r w:rsidRPr="00600FD0">
        <w:rPr>
          <w:spacing w:val="-3"/>
          <w:sz w:val="22"/>
          <w:szCs w:val="22"/>
        </w:rPr>
        <w:softHyphen/>
      </w:r>
      <w:r w:rsidRPr="00600FD0">
        <w:rPr>
          <w:sz w:val="22"/>
          <w:szCs w:val="22"/>
        </w:rPr>
        <w:t>ной помощи, расходов на репатриацию и др.</w:t>
      </w:r>
    </w:p>
    <w:p w:rsidR="000F4354" w:rsidRPr="00600FD0" w:rsidRDefault="00A96363" w:rsidP="00E27C05">
      <w:pPr>
        <w:shd w:val="clear" w:color="auto" w:fill="FFFFFF"/>
        <w:spacing w:line="266" w:lineRule="exact"/>
        <w:ind w:firstLine="284"/>
        <w:jc w:val="both"/>
        <w:rPr>
          <w:sz w:val="22"/>
          <w:szCs w:val="22"/>
        </w:rPr>
      </w:pPr>
      <w:r w:rsidRPr="00600FD0">
        <w:rPr>
          <w:sz w:val="22"/>
          <w:szCs w:val="22"/>
        </w:rPr>
        <w:t xml:space="preserve">При страховании работников предприятия от несчастного </w:t>
      </w:r>
      <w:r w:rsidRPr="00600FD0">
        <w:rPr>
          <w:spacing w:val="-3"/>
          <w:sz w:val="22"/>
          <w:szCs w:val="22"/>
        </w:rPr>
        <w:t xml:space="preserve">случая в качестве выгоприобретателя могут быть установлены их работодатели для последующей компенсации его потерь в случае </w:t>
      </w:r>
      <w:r w:rsidRPr="00600FD0">
        <w:rPr>
          <w:sz w:val="22"/>
          <w:szCs w:val="22"/>
        </w:rPr>
        <w:t>временной или постоянной утраты ценного работника.</w:t>
      </w:r>
    </w:p>
    <w:p w:rsidR="000F4354" w:rsidRPr="00600FD0" w:rsidRDefault="000F4354" w:rsidP="00E27C05">
      <w:pPr>
        <w:shd w:val="clear" w:color="auto" w:fill="FFFFFF"/>
        <w:spacing w:line="266" w:lineRule="exact"/>
        <w:ind w:firstLine="284"/>
        <w:jc w:val="both"/>
        <w:rPr>
          <w:sz w:val="22"/>
          <w:szCs w:val="22"/>
        </w:rPr>
      </w:pPr>
    </w:p>
    <w:p w:rsidR="002630E7" w:rsidRPr="00600FD0" w:rsidRDefault="002630E7" w:rsidP="00E27C05">
      <w:pPr>
        <w:shd w:val="clear" w:color="auto" w:fill="FFFFFF"/>
        <w:spacing w:line="266" w:lineRule="exact"/>
        <w:ind w:firstLine="284"/>
        <w:jc w:val="both"/>
        <w:rPr>
          <w:spacing w:val="10"/>
          <w:sz w:val="24"/>
          <w:szCs w:val="24"/>
          <w:u w:val="single"/>
        </w:rPr>
      </w:pPr>
    </w:p>
    <w:p w:rsidR="00A96363" w:rsidRPr="00600FD0" w:rsidRDefault="00780E3E" w:rsidP="00780E3E">
      <w:pPr>
        <w:shd w:val="clear" w:color="auto" w:fill="FFFFFF"/>
        <w:spacing w:line="266" w:lineRule="exact"/>
        <w:jc w:val="both"/>
        <w:rPr>
          <w:u w:val="single"/>
        </w:rPr>
      </w:pPr>
      <w:r w:rsidRPr="00600FD0">
        <w:rPr>
          <w:b/>
          <w:bCs/>
          <w:spacing w:val="10"/>
          <w:sz w:val="24"/>
          <w:szCs w:val="24"/>
        </w:rPr>
        <w:t>1.8.</w:t>
      </w:r>
      <w:r w:rsidRPr="00600FD0">
        <w:rPr>
          <w:spacing w:val="10"/>
          <w:sz w:val="24"/>
          <w:szCs w:val="24"/>
          <w:u w:val="single"/>
        </w:rPr>
        <w:t xml:space="preserve"> </w:t>
      </w:r>
      <w:r w:rsidR="00A96363" w:rsidRPr="00600FD0">
        <w:rPr>
          <w:spacing w:val="10"/>
          <w:sz w:val="24"/>
          <w:szCs w:val="24"/>
          <w:u w:val="single"/>
        </w:rPr>
        <w:t>ВЫВОДЫ</w:t>
      </w:r>
    </w:p>
    <w:p w:rsidR="00A96363" w:rsidRPr="00600FD0" w:rsidRDefault="00A96363" w:rsidP="00E27C05">
      <w:pPr>
        <w:shd w:val="clear" w:color="auto" w:fill="FFFFFF"/>
        <w:spacing w:before="238" w:line="238" w:lineRule="exact"/>
        <w:ind w:right="410" w:firstLine="284"/>
        <w:jc w:val="both"/>
      </w:pPr>
      <w:r w:rsidRPr="00600FD0">
        <w:rPr>
          <w:spacing w:val="-5"/>
          <w:sz w:val="22"/>
          <w:szCs w:val="22"/>
        </w:rPr>
        <w:t xml:space="preserve">Личное страхование представляет собой совокупность таких </w:t>
      </w:r>
      <w:r w:rsidRPr="00600FD0">
        <w:rPr>
          <w:spacing w:val="-3"/>
          <w:sz w:val="22"/>
          <w:szCs w:val="22"/>
        </w:rPr>
        <w:t xml:space="preserve">видов страхования, которые предусматривают обязательства </w:t>
      </w:r>
      <w:r w:rsidRPr="00600FD0">
        <w:rPr>
          <w:spacing w:val="-5"/>
          <w:sz w:val="22"/>
          <w:szCs w:val="22"/>
        </w:rPr>
        <w:t xml:space="preserve">страховщика в обмен на уплату страховых премий выплатить </w:t>
      </w:r>
      <w:r w:rsidRPr="00600FD0">
        <w:rPr>
          <w:spacing w:val="-6"/>
          <w:sz w:val="22"/>
          <w:szCs w:val="22"/>
        </w:rPr>
        <w:t xml:space="preserve">страховую сумму (или ренту), согласованную со страхователем, </w:t>
      </w:r>
      <w:r w:rsidRPr="00600FD0">
        <w:rPr>
          <w:spacing w:val="-7"/>
          <w:sz w:val="22"/>
          <w:szCs w:val="22"/>
        </w:rPr>
        <w:t xml:space="preserve">указанному в договоре лицу в случае смерти застрахованного, его </w:t>
      </w:r>
      <w:r w:rsidRPr="00600FD0">
        <w:rPr>
          <w:spacing w:val="-5"/>
          <w:sz w:val="22"/>
          <w:szCs w:val="22"/>
        </w:rPr>
        <w:t>дожития до определенного договором страхования срока, полу</w:t>
      </w:r>
      <w:r w:rsidRPr="00600FD0">
        <w:rPr>
          <w:spacing w:val="-5"/>
          <w:sz w:val="22"/>
          <w:szCs w:val="22"/>
        </w:rPr>
        <w:softHyphen/>
        <w:t>чения вреда жизни, здоровью или трудоспособности, получения</w:t>
      </w:r>
      <w:r w:rsidR="00FA43D6" w:rsidRPr="00600FD0">
        <w:rPr>
          <w:spacing w:val="-5"/>
          <w:sz w:val="22"/>
          <w:szCs w:val="22"/>
        </w:rPr>
        <w:t xml:space="preserve"> </w:t>
      </w:r>
      <w:r w:rsidRPr="00600FD0">
        <w:rPr>
          <w:spacing w:val="-4"/>
          <w:sz w:val="22"/>
          <w:szCs w:val="22"/>
        </w:rPr>
        <w:t>медицинской помощи.</w:t>
      </w:r>
    </w:p>
    <w:p w:rsidR="00A96363" w:rsidRPr="00600FD0" w:rsidRDefault="00A96363" w:rsidP="00E27C05">
      <w:pPr>
        <w:shd w:val="clear" w:color="auto" w:fill="FFFFFF"/>
        <w:spacing w:line="252" w:lineRule="exact"/>
        <w:ind w:right="367" w:firstLine="284"/>
        <w:jc w:val="both"/>
      </w:pPr>
      <w:r w:rsidRPr="00600FD0">
        <w:rPr>
          <w:spacing w:val="-5"/>
          <w:sz w:val="22"/>
          <w:szCs w:val="22"/>
        </w:rPr>
        <w:t xml:space="preserve">Основной целью добровольного медицинского страхования, </w:t>
      </w:r>
      <w:r w:rsidRPr="00600FD0">
        <w:rPr>
          <w:spacing w:val="-6"/>
          <w:sz w:val="22"/>
          <w:szCs w:val="22"/>
        </w:rPr>
        <w:t>выступающего дополнением к системе государственного здраво</w:t>
      </w:r>
      <w:r w:rsidRPr="00600FD0">
        <w:rPr>
          <w:spacing w:val="-6"/>
          <w:sz w:val="22"/>
          <w:szCs w:val="22"/>
        </w:rPr>
        <w:softHyphen/>
      </w:r>
      <w:r w:rsidRPr="00600FD0">
        <w:rPr>
          <w:spacing w:val="-5"/>
          <w:sz w:val="22"/>
          <w:szCs w:val="22"/>
        </w:rPr>
        <w:t xml:space="preserve">охранения и обязательного медицинского страхования, является </w:t>
      </w:r>
      <w:r w:rsidRPr="00600FD0">
        <w:rPr>
          <w:spacing w:val="-4"/>
          <w:sz w:val="22"/>
          <w:szCs w:val="22"/>
        </w:rPr>
        <w:t xml:space="preserve">компенсация застрахованным гражданам финансовых расходов </w:t>
      </w:r>
      <w:r w:rsidRPr="00600FD0">
        <w:rPr>
          <w:spacing w:val="-6"/>
          <w:sz w:val="22"/>
          <w:szCs w:val="22"/>
        </w:rPr>
        <w:t>и потерь, связанных с болезнью или травмой, которые не покры</w:t>
      </w:r>
      <w:r w:rsidRPr="00600FD0">
        <w:rPr>
          <w:spacing w:val="-6"/>
          <w:sz w:val="22"/>
          <w:szCs w:val="22"/>
        </w:rPr>
        <w:softHyphen/>
      </w:r>
      <w:r w:rsidRPr="00600FD0">
        <w:rPr>
          <w:spacing w:val="-2"/>
          <w:sz w:val="22"/>
          <w:szCs w:val="22"/>
        </w:rPr>
        <w:t>ваются государственной или обязательной страховой меди</w:t>
      </w:r>
      <w:r w:rsidRPr="00600FD0">
        <w:rPr>
          <w:spacing w:val="-2"/>
          <w:sz w:val="22"/>
          <w:szCs w:val="22"/>
        </w:rPr>
        <w:softHyphen/>
      </w:r>
      <w:r w:rsidRPr="00600FD0">
        <w:rPr>
          <w:spacing w:val="-5"/>
          <w:sz w:val="22"/>
          <w:szCs w:val="22"/>
        </w:rPr>
        <w:t>циной.</w:t>
      </w:r>
    </w:p>
    <w:p w:rsidR="00A96363" w:rsidRPr="00600FD0" w:rsidRDefault="00A96363" w:rsidP="00E27C05">
      <w:pPr>
        <w:shd w:val="clear" w:color="auto" w:fill="FFFFFF"/>
        <w:spacing w:line="245" w:lineRule="exact"/>
        <w:ind w:right="317" w:firstLine="284"/>
        <w:jc w:val="both"/>
        <w:rPr>
          <w:spacing w:val="-4"/>
          <w:sz w:val="22"/>
          <w:szCs w:val="22"/>
        </w:rPr>
      </w:pPr>
      <w:r w:rsidRPr="00600FD0">
        <w:rPr>
          <w:sz w:val="22"/>
          <w:szCs w:val="22"/>
        </w:rPr>
        <w:t>Страхование от несчастных случаев — наиболее распростра</w:t>
      </w:r>
      <w:r w:rsidRPr="00600FD0">
        <w:rPr>
          <w:sz w:val="22"/>
          <w:szCs w:val="22"/>
        </w:rPr>
        <w:softHyphen/>
      </w:r>
      <w:r w:rsidRPr="00600FD0">
        <w:rPr>
          <w:spacing w:val="-6"/>
          <w:sz w:val="22"/>
          <w:szCs w:val="22"/>
        </w:rPr>
        <w:t>ненный вид страхования во всех странах мира, представляющий собой защиту материальных интересов человека, связанных с ут</w:t>
      </w:r>
      <w:r w:rsidRPr="00600FD0">
        <w:rPr>
          <w:spacing w:val="-6"/>
          <w:sz w:val="22"/>
          <w:szCs w:val="22"/>
        </w:rPr>
        <w:softHyphen/>
      </w:r>
      <w:r w:rsidRPr="00600FD0">
        <w:rPr>
          <w:spacing w:val="-5"/>
          <w:sz w:val="22"/>
          <w:szCs w:val="22"/>
        </w:rPr>
        <w:t xml:space="preserve">ратой трудоспособности или смертью вследствие несчастного </w:t>
      </w:r>
      <w:r w:rsidRPr="00600FD0">
        <w:rPr>
          <w:sz w:val="22"/>
          <w:szCs w:val="22"/>
        </w:rPr>
        <w:t xml:space="preserve">случая, - относится к иным видам страхования, чем страхование </w:t>
      </w:r>
      <w:r w:rsidRPr="00600FD0">
        <w:rPr>
          <w:spacing w:val="-4"/>
          <w:sz w:val="22"/>
          <w:szCs w:val="22"/>
        </w:rPr>
        <w:t>жизни, и действует на принципах страхования ущерба.</w:t>
      </w:r>
    </w:p>
    <w:p w:rsidR="000F4354" w:rsidRPr="00600FD0" w:rsidRDefault="000F4354" w:rsidP="00E27C05">
      <w:pPr>
        <w:shd w:val="clear" w:color="auto" w:fill="FFFFFF"/>
        <w:spacing w:line="245" w:lineRule="exact"/>
        <w:ind w:right="317" w:firstLine="284"/>
        <w:jc w:val="both"/>
        <w:rPr>
          <w:spacing w:val="-4"/>
          <w:sz w:val="22"/>
          <w:szCs w:val="22"/>
        </w:rPr>
      </w:pPr>
    </w:p>
    <w:p w:rsidR="00FD2F8C" w:rsidRPr="00600FD0" w:rsidRDefault="00FD2F8C" w:rsidP="00DD4754">
      <w:pPr>
        <w:pageBreakBefore/>
        <w:shd w:val="clear" w:color="auto" w:fill="FFFFFF"/>
        <w:spacing w:line="245" w:lineRule="exact"/>
        <w:ind w:right="318" w:firstLine="284"/>
        <w:jc w:val="center"/>
        <w:rPr>
          <w:b/>
          <w:bCs/>
          <w:sz w:val="28"/>
          <w:szCs w:val="28"/>
          <w:u w:val="single"/>
        </w:rPr>
      </w:pPr>
      <w:r w:rsidRPr="00600FD0">
        <w:rPr>
          <w:b/>
          <w:bCs/>
          <w:sz w:val="28"/>
          <w:szCs w:val="28"/>
        </w:rPr>
        <w:t xml:space="preserve">2. </w:t>
      </w:r>
      <w:r w:rsidRPr="00600FD0">
        <w:rPr>
          <w:b/>
          <w:bCs/>
          <w:sz w:val="28"/>
          <w:szCs w:val="28"/>
          <w:u w:val="single"/>
        </w:rPr>
        <w:t>ЭКОЛОГИЧЕСКОЕ СТРАХОВАНИЕ ВЛАДЕЛЬЦЕВ</w:t>
      </w:r>
    </w:p>
    <w:p w:rsidR="000F4354" w:rsidRPr="00600FD0" w:rsidRDefault="00FD2F8C" w:rsidP="00DB227F">
      <w:pPr>
        <w:shd w:val="clear" w:color="auto" w:fill="FFFFFF"/>
        <w:spacing w:before="120" w:line="245" w:lineRule="exact"/>
        <w:ind w:right="318" w:firstLine="284"/>
        <w:jc w:val="center"/>
        <w:rPr>
          <w:b/>
          <w:bCs/>
          <w:sz w:val="28"/>
          <w:szCs w:val="28"/>
        </w:rPr>
      </w:pPr>
      <w:r w:rsidRPr="00600FD0">
        <w:rPr>
          <w:b/>
          <w:bCs/>
          <w:sz w:val="28"/>
          <w:szCs w:val="28"/>
          <w:u w:val="single"/>
        </w:rPr>
        <w:t>ИСТОЧНИКОВ ПОВЫШЕННОЙ ОПАСНОСТИ</w:t>
      </w:r>
    </w:p>
    <w:p w:rsidR="00FD2F8C" w:rsidRPr="00600FD0" w:rsidRDefault="00FD2F8C" w:rsidP="00E27C05">
      <w:pPr>
        <w:shd w:val="clear" w:color="auto" w:fill="FFFFFF"/>
        <w:spacing w:line="245" w:lineRule="exact"/>
        <w:ind w:right="317" w:firstLine="284"/>
        <w:jc w:val="both"/>
        <w:rPr>
          <w:spacing w:val="-4"/>
          <w:sz w:val="22"/>
          <w:szCs w:val="22"/>
        </w:rPr>
      </w:pPr>
    </w:p>
    <w:p w:rsidR="00780E3E" w:rsidRPr="00600FD0" w:rsidRDefault="00780E3E" w:rsidP="00E27C05">
      <w:pPr>
        <w:shd w:val="clear" w:color="auto" w:fill="FFFFFF"/>
        <w:spacing w:line="245" w:lineRule="exact"/>
        <w:ind w:right="317" w:firstLine="284"/>
        <w:jc w:val="both"/>
        <w:rPr>
          <w:spacing w:val="-4"/>
          <w:sz w:val="22"/>
          <w:szCs w:val="22"/>
        </w:rPr>
      </w:pPr>
    </w:p>
    <w:p w:rsidR="00FD2F8C" w:rsidRPr="00600FD0" w:rsidRDefault="00780E3E" w:rsidP="00780E3E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2.1.   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Основополагающим актом, регулирующим данную  сферу  отношений, является закон РФ «</w:t>
      </w:r>
      <w:r w:rsidR="00FD2F8C" w:rsidRPr="00600FD0">
        <w:rPr>
          <w:rFonts w:ascii="Times New Roman" w:hAnsi="Times New Roman" w:cs="Times New Roman"/>
          <w:b/>
          <w:bCs/>
          <w:color w:val="auto"/>
          <w:sz w:val="24"/>
          <w:szCs w:val="24"/>
        </w:rPr>
        <w:t>О  страховании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»,  принятый  27  ноября  1992  года.  В соответствии с этим законом выделяются три группы   имущественных  интересов, связанных: с жизнью, здоровьем, трудоспособностью и пенсионным  обеспечением самого страхователя, с причиненным вредом личности и  имуществу  физического</w:t>
      </w:r>
      <w:r w:rsidR="002630E7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лица, а так же вредом, причиненном юридическому лицу.</w:t>
      </w:r>
    </w:p>
    <w:p w:rsidR="00FD2F8C" w:rsidRPr="00600FD0" w:rsidRDefault="00FD2F8C" w:rsidP="00E27C05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>В сфере экологии в зарубежных странах различается  страхование экологических рисков и  страхование  имущества  от  экологических  бедствий. Широкое распространение получило страхование экологических  рисков,  которое представляет   собой   страховую   защиту   гражданской ( имущественной</w:t>
      </w:r>
      <w:r w:rsidR="009C2DD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ответственности  за  ущерб,   причиненный   третьим   лицам   в   результате внезапного,   непреднамеренного,   неожиданного    загрязнения    окружающей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природной среды.</w:t>
      </w:r>
    </w:p>
    <w:p w:rsidR="00780E3E" w:rsidRPr="00600FD0" w:rsidRDefault="00FD2F8C" w:rsidP="00780E3E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На территории  России  экологические  виды  страхования  ранее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практически  не  применялись,  за   исключением   Ингосстраха   заключившего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договоры   по   страхованию   ответственности  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судовладельцев   за   утечку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нефтепродуктов и с танкеров и загрязнение ими вод и побережья.</w:t>
      </w:r>
    </w:p>
    <w:p w:rsidR="00FD2F8C" w:rsidRPr="00600FD0" w:rsidRDefault="00780E3E" w:rsidP="00780E3E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2.2.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В  мировой  практике  существуют  две  формы  страхования   –</w:t>
      </w:r>
      <w:r w:rsidR="00FD2F8C" w:rsidRPr="00600FD0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обязательное и добровольное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D2F8C" w:rsidRPr="00600FD0" w:rsidRDefault="00FD2F8C" w:rsidP="009C2DDA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 Законом РСФСР  </w:t>
      </w:r>
      <w:r w:rsidRPr="00600FD0">
        <w:rPr>
          <w:rFonts w:ascii="Times New Roman" w:hAnsi="Times New Roman" w:cs="Times New Roman"/>
          <w:b/>
          <w:bCs/>
          <w:color w:val="auto"/>
          <w:sz w:val="24"/>
          <w:szCs w:val="24"/>
        </w:rPr>
        <w:t>«Об  охране  окружающей  природной  сре</w:t>
      </w:r>
      <w:r w:rsidR="00E27C05" w:rsidRPr="00600FD0">
        <w:rPr>
          <w:rFonts w:ascii="Times New Roman" w:hAnsi="Times New Roman" w:cs="Times New Roman"/>
          <w:b/>
          <w:bCs/>
          <w:color w:val="auto"/>
          <w:sz w:val="24"/>
          <w:szCs w:val="24"/>
        </w:rPr>
        <w:t>ды</w:t>
      </w:r>
      <w:r w:rsidRPr="00600FD0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="00E27C05" w:rsidRPr="00600FD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предусмотрено  добровольное  и  обязательное  государственной  экологическое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страхование  предприятий,  организаций  и  учреждений,  а  так  же  граждан,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объектов их собственности и доходов на случай стихийного  бедствия,  аварий,</w:t>
      </w:r>
      <w:r w:rsidR="009C2DD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катастроф.</w:t>
      </w:r>
    </w:p>
    <w:p w:rsidR="00FD2F8C" w:rsidRPr="00600FD0" w:rsidRDefault="00FD2F8C" w:rsidP="00E27C05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  Создаваемые  в  системе  экологического   страхования   фонды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предназначены для финансирования работ по прогнозированию, предотвращению  и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ликвидации  последствий  экологических   и   стихийных   бедствий,   аварий,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катастроф.</w:t>
      </w:r>
    </w:p>
    <w:p w:rsidR="00FD2F8C" w:rsidRPr="00600FD0" w:rsidRDefault="00FD2F8C" w:rsidP="00E27C05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  Порядок    государственного    экологического    страхования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использования фондов Российской Федерации устанавливает Правительство.</w:t>
      </w:r>
    </w:p>
    <w:p w:rsidR="00FD2F8C" w:rsidRPr="00600FD0" w:rsidRDefault="00FD2F8C" w:rsidP="009C2DDA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  По   поручению   Правительства   РФ   Минприроды   России   и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Росгосстраха  разработали  и   утвердили   Типовое   положение   о   порядке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добровольного экологического  страхования  РФ,  на  основе  которого  каждая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страховая  организация  разрабатывает   свои   правила   по   экологическому</w:t>
      </w:r>
      <w:r w:rsidR="009C2DD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страхованию на основе добровольно – заключаемого  договора  между  страховой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организацией и страхователем. При такой форме отношений не требуется  полный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охват объектов страхования.</w:t>
      </w:r>
      <w:r w:rsidR="00635C2E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Это  связано  с  тем,  что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возмещение последствий крупных экологических катастроф требует  значительных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финансовых затрат.</w:t>
      </w:r>
    </w:p>
    <w:p w:rsidR="00FD2F8C" w:rsidRPr="00600FD0" w:rsidRDefault="00FD2F8C" w:rsidP="00E27C05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D2F8C" w:rsidRPr="00600FD0" w:rsidRDefault="00780E3E" w:rsidP="00780E3E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2.3.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К </w:t>
      </w:r>
      <w:r w:rsidR="00FD2F8C" w:rsidRPr="00600FD0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объектам экологического страхования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относятся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:</w:t>
      </w:r>
    </w:p>
    <w:p w:rsidR="00FD2F8C" w:rsidRPr="00600FD0" w:rsidRDefault="00FD2F8C" w:rsidP="00635C2E">
      <w:pPr>
        <w:pStyle w:val="HTML"/>
        <w:numPr>
          <w:ilvl w:val="0"/>
          <w:numId w:val="7"/>
        </w:numPr>
        <w:tabs>
          <w:tab w:val="clear" w:pos="720"/>
          <w:tab w:val="num" w:pos="284"/>
        </w:tabs>
        <w:ind w:left="567" w:hanging="14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риск гражданской ответственности страхователя за загрязнение  окружающей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  природной среды, выражающейся  в  предъявлении  ему  третьими  лицами  (физическими или юридическими ) в  соответствии  с  нормами  гражданского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права имущественных претензий, которые удовлетворяются в соответствии  с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  договором о страховании за счет страховых платежей;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35C2E" w:rsidRPr="00600FD0" w:rsidRDefault="00FD2F8C" w:rsidP="00635C2E">
      <w:pPr>
        <w:pStyle w:val="HTML"/>
        <w:numPr>
          <w:ilvl w:val="0"/>
          <w:numId w:val="7"/>
        </w:numPr>
        <w:tabs>
          <w:tab w:val="clear" w:pos="720"/>
          <w:tab w:val="num" w:pos="284"/>
        </w:tabs>
        <w:ind w:left="567" w:hanging="14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>подлежащие возмещению убытки,  которые  несет  страхователь  в  связи  с</w:t>
      </w:r>
      <w:r w:rsidR="00635C2E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загрязнением </w:t>
      </w:r>
    </w:p>
    <w:p w:rsidR="00FD2F8C" w:rsidRPr="00600FD0" w:rsidRDefault="00FD2F8C" w:rsidP="00635C2E">
      <w:pPr>
        <w:pStyle w:val="HTML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>окружающей природной среды на территории действия  договора</w:t>
      </w:r>
    </w:p>
    <w:p w:rsidR="00FD2F8C" w:rsidRPr="00600FD0" w:rsidRDefault="00FD2F8C" w:rsidP="00635C2E">
      <w:pPr>
        <w:pStyle w:val="HTML"/>
        <w:tabs>
          <w:tab w:val="num" w:pos="284"/>
        </w:tabs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>страхования ;</w:t>
      </w:r>
    </w:p>
    <w:p w:rsidR="00FD2F8C" w:rsidRPr="00600FD0" w:rsidRDefault="00FD2F8C" w:rsidP="00635C2E">
      <w:pPr>
        <w:pStyle w:val="HTML"/>
        <w:numPr>
          <w:ilvl w:val="0"/>
          <w:numId w:val="7"/>
        </w:numPr>
        <w:tabs>
          <w:tab w:val="clear" w:pos="720"/>
          <w:tab w:val="num" w:pos="284"/>
        </w:tabs>
        <w:ind w:left="567" w:hanging="14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>жизнь, здоровье или имущество страхователя или других лиц,  определенных</w:t>
      </w:r>
      <w:r w:rsidR="00635C2E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договором страхования.</w:t>
      </w:r>
    </w:p>
    <w:p w:rsidR="00635C2E" w:rsidRPr="00600FD0" w:rsidRDefault="00635C2E" w:rsidP="00E27C05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35C2E" w:rsidRPr="00600FD0" w:rsidRDefault="00635C2E" w:rsidP="00E27C05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35C2E" w:rsidRPr="00600FD0" w:rsidRDefault="00635C2E" w:rsidP="00E27C05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35C2E" w:rsidRPr="00600FD0" w:rsidRDefault="00635C2E" w:rsidP="00E27C05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35C2E" w:rsidRPr="00600FD0" w:rsidRDefault="00635C2E" w:rsidP="00E27C05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D2F8C" w:rsidRPr="00600FD0" w:rsidRDefault="00FD2F8C" w:rsidP="00635C2E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>Субъектами экологического страхования  являются  страховщик  и</w:t>
      </w:r>
      <w:r w:rsidR="00635C2E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страхователь.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D2F8C" w:rsidRPr="00600FD0" w:rsidRDefault="00FD2F8C" w:rsidP="00E27C05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Pr="00600FD0">
        <w:rPr>
          <w:rFonts w:ascii="Times New Roman" w:hAnsi="Times New Roman" w:cs="Times New Roman"/>
          <w:b/>
          <w:bCs/>
          <w:color w:val="auto"/>
          <w:sz w:val="24"/>
          <w:szCs w:val="24"/>
        </w:rPr>
        <w:t>Страховщик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– это страховая организация, которая  обязуется  за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обусловленную  договором  плату  (страховую  премию)   при   наступлении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предусмотренного в договоре события (страхового случая) возместить  другой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стороне (страхователю) или иному лицу, в пользу которого заключен  договор</w:t>
      </w:r>
      <w:r w:rsidR="00635C2E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(выгодоприобретателю), причиненные в следствие  этого  события  убытки,  в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пределах определенной договором суммы (страховой суммы).</w:t>
      </w:r>
    </w:p>
    <w:p w:rsidR="00FD2F8C" w:rsidRPr="00600FD0" w:rsidRDefault="00FD2F8C" w:rsidP="00E27C05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Pr="00600FD0">
        <w:rPr>
          <w:rFonts w:ascii="Times New Roman" w:hAnsi="Times New Roman" w:cs="Times New Roman"/>
          <w:b/>
          <w:bCs/>
          <w:color w:val="auto"/>
          <w:sz w:val="24"/>
          <w:szCs w:val="24"/>
        </w:rPr>
        <w:t>Страховое событие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(случай) – применительно к  экологическому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страхованию  внезапное,   непреднамеренное   нанесение   ущерба   окружающей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природной среде  в  результате  аварий,  приведших  к  неожиданному  выбросу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загрязняющих веществ в атмосферу, к загрязнению земной поверхности и  сбросу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загрязненных сточных вод.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Перечень загрязняющих веществ и причин страховых событий, ущерб  по  которым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продолжит возмещение, оговариваются при заключении договора страхования.</w:t>
      </w:r>
    </w:p>
    <w:p w:rsidR="00FD2F8C" w:rsidRPr="00600FD0" w:rsidRDefault="00FD2F8C" w:rsidP="00E27C05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Pr="00600FD0">
        <w:rPr>
          <w:rFonts w:ascii="Times New Roman" w:hAnsi="Times New Roman" w:cs="Times New Roman"/>
          <w:b/>
          <w:bCs/>
          <w:color w:val="auto"/>
          <w:sz w:val="24"/>
          <w:szCs w:val="24"/>
        </w:rPr>
        <w:t>Страхователи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EC24D7" w:rsidRPr="00600FD0">
        <w:rPr>
          <w:rFonts w:ascii="Times New Roman" w:hAnsi="Times New Roman" w:cs="Times New Roman"/>
          <w:color w:val="auto"/>
          <w:sz w:val="24"/>
          <w:szCs w:val="24"/>
        </w:rPr>
        <w:t>юридические лица, являющиеся владельцами источников повышенной опасности;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предприятия,  организации  и  учреждения  всех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форм собственности, являющиеся юридическими лицами. Утвержденное  Минприроды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и Госстрахом Типовое положение относятся к юридическим лицам –  предприятиям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и  учреждениям,  расположенным  на  территории  России,  а  так 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же  за   ее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пределами, но имеющими производственные мощности на территории РФ.</w:t>
      </w:r>
    </w:p>
    <w:p w:rsidR="00FD2F8C" w:rsidRPr="00600FD0" w:rsidRDefault="00FD2F8C" w:rsidP="00536D6A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    Страховые  платежи  уплачиваются  страхователем  по  тарифным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ставкам, устанавливаемых  в  процентах  годового  оборота  предприятия.  При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определении размера тарифных ставок помимо оборота  предприятия  учитывается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отрасль производства, к которой относится  предприятие,  а  так  же  степень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риска производственного процесса на каждом конкретном предприятии.</w:t>
      </w:r>
    </w:p>
    <w:p w:rsidR="00FD2F8C" w:rsidRPr="00600FD0" w:rsidRDefault="00FD2F8C" w:rsidP="00780E3E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80E3E" w:rsidRPr="00600FD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2.4. </w:t>
      </w:r>
      <w:r w:rsidRPr="00600FD0">
        <w:rPr>
          <w:rFonts w:ascii="Times New Roman" w:hAnsi="Times New Roman" w:cs="Times New Roman"/>
          <w:b/>
          <w:bCs/>
          <w:color w:val="auto"/>
          <w:sz w:val="24"/>
          <w:szCs w:val="24"/>
        </w:rPr>
        <w:t>Страховое  возмещение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 выплачивается  при  причинении   вреда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физическим или юридическим лицам  в  размерах,  предусмотренных  гражданским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законодательством, и определяется в результате рассмотрения дел  в  судебном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или другом предусмотренном законом порядке. Страховое возмещение включает  в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себя компенсацию ущерба, вызванного повреждением  или  гибелью  имущества;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расходы по очистки территории ; расходы, необходимые для  спасения  жизни  и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имущества  </w:t>
      </w:r>
      <w:r w:rsidR="00EC24D7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застрахованного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лиц</w:t>
      </w:r>
      <w:r w:rsidR="00EC24D7" w:rsidRPr="00600FD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расходы, связанные с предварительным расследованием и т.д.</w:t>
      </w:r>
    </w:p>
    <w:p w:rsidR="00FD2F8C" w:rsidRPr="00600FD0" w:rsidRDefault="00FD2F8C" w:rsidP="00E27C05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Pr="00600FD0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Размер  ущерба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,  вызванного  загрязнением  окружающей  среды,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может   составлять   громадные   суммы.   Отсюда   вытекает    необходимость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установления предельных размеров (лимитов)  ответственности  страховщиков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при страховании экологических  рисков.  Их  конкретный  уровень  зависит  от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финансовых возможностей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страховщиков,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формы    страхования,    объема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ответственности, круга страхователей и т.д. Убытки же сверх лимита должны  в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этом случае покрываться за счет  средств  предприятий  или  их  объединений,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резервных фондов государства и т.д.</w:t>
      </w:r>
    </w:p>
    <w:p w:rsidR="00FD2F8C" w:rsidRPr="00600FD0" w:rsidRDefault="00FD2F8C" w:rsidP="00E27C05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 Страхование    экологической    ответственности    допускает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возможность частично переложить возмещение  ущерба  на  самих  страхователей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путем установления лимита ответственности или введения франшизы.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D2F8C" w:rsidRPr="00600FD0" w:rsidRDefault="00FD2F8C" w:rsidP="00E27C05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b/>
          <w:bCs/>
          <w:color w:val="auto"/>
          <w:sz w:val="24"/>
          <w:szCs w:val="24"/>
        </w:rPr>
        <w:t>Лимит ответственности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 -   это  установление  предельных  сумм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выплат страховой организацией страхового возмещения. Лимиты  ответственности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могут  быть  установлены  для  выплат  по  одному  иску  или  серии   исков,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вытекающих из одного страхового случая.</w:t>
      </w:r>
    </w:p>
    <w:p w:rsidR="00FD2F8C" w:rsidRPr="00600FD0" w:rsidRDefault="00FD2F8C" w:rsidP="00E27C05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b/>
          <w:bCs/>
          <w:color w:val="auto"/>
          <w:sz w:val="24"/>
          <w:szCs w:val="24"/>
        </w:rPr>
        <w:t>Франшиза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 –  это   установленная   договором   доля   участия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страхователя  в  возмещении  ущерба.  Как  правило,  она  устанавливается  в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определенной денежной сумме.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D2F8C" w:rsidRPr="00600FD0" w:rsidRDefault="00E27C05" w:rsidP="00536D6A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Возможны случаи, когда загрязнение  может  проявиться  через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много лет. Через столько  же  значительный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промежуток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времени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выявятся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новые обстоятельства, существенно увеличивающие  первоначально  рассчитанные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суммы убытков. В связи с этим возникает вопрос о том, на  какой  срок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после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наступления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страхового события 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распространяется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ответственность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страховщика.  Страховые  компании  стремятся  сократить  его,  так  как  это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облегчает и им расчет  необходимы  размеров  и  тарифных  ставок.  Но  тогда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страхование вступает в противоречие с  интересами  потерпевших  и  общества,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которые заинтересованы в покрытии  убытков  в  независимости  от  сроков  их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возникновения.  При  проведении   экологического  страхования  целесообразно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ориентироваться на общие сроки исковой давности по российскому  гражданскому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законодательству.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D2F8C" w:rsidRPr="00600FD0" w:rsidRDefault="00E27C05" w:rsidP="00E27C05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Принципиальным является вопрос о форме проявления  страхования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ответственности  на  случай   </w:t>
      </w:r>
      <w:r w:rsidR="00EE7F31" w:rsidRPr="00600FD0">
        <w:rPr>
          <w:rFonts w:ascii="Times New Roman" w:hAnsi="Times New Roman" w:cs="Times New Roman"/>
          <w:color w:val="auto"/>
          <w:sz w:val="24"/>
          <w:szCs w:val="24"/>
        </w:rPr>
        <w:t>нанесения ущерба или несчастного случая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. Наибольшая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E7F31" w:rsidRPr="00600FD0">
        <w:rPr>
          <w:rFonts w:ascii="Times New Roman" w:hAnsi="Times New Roman" w:cs="Times New Roman"/>
          <w:color w:val="auto"/>
          <w:sz w:val="24"/>
          <w:szCs w:val="24"/>
        </w:rPr>
        <w:t>Э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ффективность достигается при обязательном страховании. Обусловлено это  те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здесь  выступает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потерпевший, которому в  этом  случае  гарантировано  возмещение  ущерба.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другой  стороны,  использование,  наряду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E7F31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с обязательным,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добровольного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страхования в значительной степени расширяет права  хозяйствующих  субъектов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: они вправе решать, каким образом оградить  себя  от  возможных  финансовых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затруднений.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D2F8C" w:rsidRPr="00600FD0" w:rsidRDefault="00FD2F8C" w:rsidP="00536D6A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Можно было бы заимствовать зарубежный опыт, в соответствии,  с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которым хозяйствующий субъект для получения лицензии на этот  или  иной  вид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деятельности,  сопряженной  с  потенциальной  опасностью  для   здоровья   и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имущества третьих лиц (например, при  эксплуатации  атомных  реакторов),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обязан предоставить финансовую гарантию возможного ущерба  третьим  лицам  в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пределах заранее  обусловленной  суммы.  Формы  такой  гарантии  могут  быть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различны : сумма на депозитном счете,  обязательства  банка   предоставлении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кредита, резервные фонды и др.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D2F8C" w:rsidRPr="00600FD0" w:rsidRDefault="00FD2F8C" w:rsidP="00E27C05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  Обязательное  страхование  предусмотрено  законом,   согласно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которому устанавливается  круг  подлежащих  страхованию  событий.  При  этом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страховщик обязан  страховать  соответствующие  объекты,  а  страхователи  –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вносить  причитающиеся   страховое  платежи.  Для  введения    обязательного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государственного  экологического  страхования  требуется   разработка   ряда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законодательных  актов,  в  которых   определялся   бы   перечень   объектов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страхования,   объем страховой 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ответственности,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уровень страхового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обеспечения и др.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В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законодательном  порядке  должна  быть  определена  не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только организация, которая бу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дет  осуществлять  обязательное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экологическое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страхование,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но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и определен порядок образования и   функционирования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государственного страхового экологического фонда, что потребует  привлечение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значительных финансовых средств.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  Закон,  как  правило,  возлагает   проведение   обязательного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страхования на государственные страховые органы.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D2F8C" w:rsidRPr="00600FD0" w:rsidRDefault="00FD2F8C" w:rsidP="00536D6A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   Механизм    внедрения    государственного     обязательного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экологического    страхования     предусматривает     проведение     большой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подготовительной  научно  –  методической  работы,  включающей   составление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перечня отраслей, и подотраслей, предприятия  которых  будут  охвачены  этой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системой страхования, разработку ряда отраслевых методик по  этим  вопросам,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создание банка статистических данных по  экологическим  бедствиям,  авариям,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катастрофам, определение приставок платежей с дифференциацией и по  отраслям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деятельности и объектам страхования.</w:t>
      </w:r>
    </w:p>
    <w:p w:rsidR="00FD2F8C" w:rsidRPr="00600FD0" w:rsidRDefault="00FD2F8C" w:rsidP="00780E3E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80E3E" w:rsidRPr="00600FD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2.5. </w:t>
      </w:r>
      <w:r w:rsidRPr="00600FD0">
        <w:rPr>
          <w:rFonts w:ascii="Times New Roman" w:hAnsi="Times New Roman" w:cs="Times New Roman"/>
          <w:b/>
          <w:bCs/>
          <w:color w:val="auto"/>
          <w:sz w:val="24"/>
          <w:szCs w:val="24"/>
        </w:rPr>
        <w:t>Условия  экологического   страхования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  должны   базироваться  на   нормах  действующего     законодательства. Страховщик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предоставляет страховую защиту  на  случай предъявления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претензий  страхователю   в   соответствие   с   нормами   и    возмещение   ущерба,  причиненного    им    страховым    событием,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которое   наступило  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в 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течение   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срока     действия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договора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страхования. Одновременно следует определить круг событий,  за  последствие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которых  страховщик  ответственности  не  несет  (  вытекающие  из   обычной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деятельности   страхователя,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в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ызванные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нарушением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нормативных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актов,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причиненные в результ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>ате умышленных действий и т. д.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FD2F8C" w:rsidRPr="00600FD0" w:rsidRDefault="00E27C05" w:rsidP="00E27C05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Разработка  нормативно  –  методической  базы   обязательного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экологического страхования  потребует  длительной  работы  с  участием  ряда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2F8C" w:rsidRPr="00600FD0">
        <w:rPr>
          <w:rFonts w:ascii="Times New Roman" w:hAnsi="Times New Roman" w:cs="Times New Roman"/>
          <w:color w:val="auto"/>
          <w:sz w:val="24"/>
          <w:szCs w:val="24"/>
        </w:rPr>
        <w:t>министерств и ведомств, научных и страховых организаций.</w:t>
      </w:r>
    </w:p>
    <w:p w:rsidR="00FD2F8C" w:rsidRPr="00600FD0" w:rsidRDefault="00FD2F8C" w:rsidP="00536D6A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>Большие трудности  связаны  с  формированием  государственного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экологического   страхового   фонда.   В   условиях    крайне    напряженной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экономической обстановки в  стране,  и  значительного  бюджетного  дефицита,растущего внешнего долга трудно рассчитывать на  выделение  для  этих  целей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необходимых средств  из  федерального  бюджета.  Другие  реальные  источники</w:t>
      </w:r>
      <w:r w:rsidR="00E27C05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финанси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>рования практически отсутствуют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D2F8C" w:rsidRPr="00600FD0" w:rsidRDefault="00FD2F8C" w:rsidP="00E27C05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36D6A" w:rsidRPr="00600FD0" w:rsidRDefault="00FD2F8C" w:rsidP="00E27C05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</w:t>
      </w:r>
    </w:p>
    <w:p w:rsidR="00536D6A" w:rsidRPr="00600FD0" w:rsidRDefault="00536D6A" w:rsidP="00E27C05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36D6A" w:rsidRPr="00600FD0" w:rsidRDefault="00536D6A" w:rsidP="00E27C05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36D6A" w:rsidRPr="00600FD0" w:rsidRDefault="00536D6A" w:rsidP="00E27C05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36D6A" w:rsidRDefault="00536D6A" w:rsidP="00E27C05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36D6A" w:rsidRPr="00600FD0" w:rsidRDefault="00FD2F8C" w:rsidP="00780E3E">
      <w:pPr>
        <w:pStyle w:val="HTML"/>
        <w:jc w:val="both"/>
        <w:rPr>
          <w:rFonts w:ascii="Times New Roman" w:hAnsi="Times New Roman" w:cs="Times New Roman"/>
          <w:b/>
          <w:bCs/>
          <w:color w:val="auto"/>
          <w:spacing w:val="10"/>
          <w:sz w:val="24"/>
          <w:szCs w:val="24"/>
          <w:u w:val="single"/>
        </w:rPr>
      </w:pPr>
      <w:r w:rsidRPr="00600FD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600FD0" w:rsidRPr="00600FD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2.6. </w:t>
      </w:r>
      <w:r w:rsidR="00536D6A" w:rsidRPr="00600FD0">
        <w:rPr>
          <w:rFonts w:ascii="Times New Roman" w:hAnsi="Times New Roman" w:cs="Times New Roman"/>
          <w:color w:val="auto"/>
          <w:spacing w:val="10"/>
          <w:sz w:val="24"/>
          <w:szCs w:val="24"/>
          <w:u w:val="single"/>
        </w:rPr>
        <w:t>ВЫВОДЫ</w:t>
      </w:r>
    </w:p>
    <w:p w:rsidR="00536D6A" w:rsidRPr="00600FD0" w:rsidRDefault="00536D6A" w:rsidP="00E27C05">
      <w:pPr>
        <w:pStyle w:val="HTML"/>
        <w:ind w:firstLine="284"/>
        <w:jc w:val="both"/>
        <w:rPr>
          <w:rFonts w:ascii="Times New Roman" w:hAnsi="Times New Roman" w:cs="Times New Roman"/>
          <w:color w:val="auto"/>
          <w:spacing w:val="10"/>
          <w:sz w:val="24"/>
          <w:szCs w:val="24"/>
          <w:u w:val="single"/>
        </w:rPr>
      </w:pPr>
    </w:p>
    <w:p w:rsidR="00EC24D7" w:rsidRPr="00600FD0" w:rsidRDefault="00FD2F8C" w:rsidP="00E27C05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      В  нынешней  социально  –  экономической  ситуации  существуют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объективные  условия  только  для  введения   добровольного   экологического</w:t>
      </w:r>
      <w:r w:rsidR="00536D6A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страхования,   в   которое   будут   включаться    субъекты    хозяйственной</w:t>
      </w:r>
      <w:r w:rsidR="00EC24D7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деятельности, располагающие необходимыми экономическими возможностями.</w:t>
      </w:r>
      <w:r w:rsidR="00EC24D7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D2F8C" w:rsidRPr="00600FD0" w:rsidRDefault="00FD2F8C" w:rsidP="00E27C05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     По  мере  стабилизации   экономического   положения   страны,</w:t>
      </w:r>
      <w:r w:rsidR="00EC24D7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развития финансово – кредитной системы  и  укрепления  хозяйственных  связей</w:t>
      </w:r>
      <w:r w:rsidR="00EC24D7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возникнут    условия    для    создания    обязательного    государственного</w:t>
      </w:r>
      <w:r w:rsidR="00EC24D7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экологического страхования,  которое,  в  отличие  от  добровольного,  может</w:t>
      </w:r>
      <w:r w:rsidR="00EC24D7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стать   действительным   составным   элемент    экономического    механизма,</w:t>
      </w:r>
      <w:r w:rsidR="00EE7F31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природопользования.</w:t>
      </w:r>
    </w:p>
    <w:p w:rsidR="00FD2F8C" w:rsidRPr="00600FD0" w:rsidRDefault="00FD2F8C" w:rsidP="00E27C05">
      <w:pPr>
        <w:pStyle w:val="HTML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   Об этом свидетельствует  уже  накопленный  опыт  обязательного</w:t>
      </w:r>
      <w:r w:rsidR="00EC24D7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экологического страхования в отдельных регионах России. Так,  постановлением</w:t>
      </w:r>
      <w:r w:rsidR="00EC24D7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главы администрации Краснодарского края на территории края  с  1994  года  в</w:t>
      </w:r>
      <w:r w:rsidR="00EC24D7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порядке эксперимента введено обязательное</w:t>
      </w:r>
      <w:r w:rsidR="00EE7F31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экологическое</w:t>
      </w:r>
      <w:r w:rsidR="00EE7F31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страхование.</w:t>
      </w:r>
      <w:r w:rsidR="00EE7F31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="00EE7F31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содействии  территориальных   природоохранных    органов    созданы</w:t>
      </w:r>
      <w:r w:rsidR="00EC24D7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специализированные страховые организации : Ивановский и Нижегородские  фонды</w:t>
      </w:r>
      <w:r w:rsidR="00EC24D7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экологического    страхования,    Волгоградский    центра     экологического</w:t>
      </w:r>
      <w:r w:rsidR="00EC24D7" w:rsidRPr="00600F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00FD0">
        <w:rPr>
          <w:rFonts w:ascii="Times New Roman" w:hAnsi="Times New Roman" w:cs="Times New Roman"/>
          <w:color w:val="auto"/>
          <w:sz w:val="24"/>
          <w:szCs w:val="24"/>
        </w:rPr>
        <w:t>страхования,  Саратовский   страховой   фонд   экологической   безопасности.</w:t>
      </w:r>
    </w:p>
    <w:p w:rsidR="000F4354" w:rsidRPr="00600FD0" w:rsidRDefault="000F4354" w:rsidP="00E27C05">
      <w:pPr>
        <w:shd w:val="clear" w:color="auto" w:fill="FFFFFF"/>
        <w:spacing w:line="245" w:lineRule="exact"/>
        <w:ind w:right="317" w:firstLine="284"/>
        <w:jc w:val="both"/>
        <w:rPr>
          <w:spacing w:val="-4"/>
          <w:sz w:val="22"/>
          <w:szCs w:val="22"/>
        </w:rPr>
      </w:pPr>
    </w:p>
    <w:p w:rsidR="000F4354" w:rsidRPr="00600FD0" w:rsidRDefault="000F4354" w:rsidP="00E27C05">
      <w:pPr>
        <w:shd w:val="clear" w:color="auto" w:fill="FFFFFF"/>
        <w:spacing w:line="245" w:lineRule="exact"/>
        <w:ind w:right="317" w:firstLine="284"/>
        <w:jc w:val="both"/>
        <w:rPr>
          <w:spacing w:val="-4"/>
          <w:sz w:val="22"/>
          <w:szCs w:val="22"/>
        </w:rPr>
      </w:pPr>
    </w:p>
    <w:p w:rsidR="000F4354" w:rsidRPr="00600FD0" w:rsidRDefault="000F4354" w:rsidP="00E27C05">
      <w:pPr>
        <w:shd w:val="clear" w:color="auto" w:fill="FFFFFF"/>
        <w:spacing w:line="245" w:lineRule="exact"/>
        <w:ind w:right="317" w:firstLine="284"/>
        <w:jc w:val="both"/>
        <w:rPr>
          <w:spacing w:val="-4"/>
          <w:sz w:val="22"/>
          <w:szCs w:val="22"/>
        </w:rPr>
      </w:pPr>
    </w:p>
    <w:p w:rsidR="000F4354" w:rsidRPr="00600FD0" w:rsidRDefault="000F4354" w:rsidP="00E27C05">
      <w:pPr>
        <w:shd w:val="clear" w:color="auto" w:fill="FFFFFF"/>
        <w:spacing w:line="245" w:lineRule="exact"/>
        <w:ind w:right="317" w:firstLine="284"/>
        <w:jc w:val="both"/>
        <w:rPr>
          <w:spacing w:val="-4"/>
          <w:sz w:val="22"/>
          <w:szCs w:val="22"/>
        </w:rPr>
      </w:pPr>
    </w:p>
    <w:p w:rsidR="000F4354" w:rsidRPr="00600FD0" w:rsidRDefault="000F4354" w:rsidP="00E27C05">
      <w:pPr>
        <w:shd w:val="clear" w:color="auto" w:fill="FFFFFF"/>
        <w:spacing w:line="245" w:lineRule="exact"/>
        <w:ind w:right="317" w:firstLine="284"/>
        <w:jc w:val="both"/>
        <w:rPr>
          <w:spacing w:val="-4"/>
          <w:sz w:val="22"/>
          <w:szCs w:val="22"/>
        </w:rPr>
      </w:pPr>
    </w:p>
    <w:p w:rsidR="000F4354" w:rsidRDefault="000F4354" w:rsidP="00E27C05">
      <w:pPr>
        <w:shd w:val="clear" w:color="auto" w:fill="FFFFFF"/>
        <w:spacing w:line="245" w:lineRule="exact"/>
        <w:ind w:right="317" w:firstLine="284"/>
        <w:jc w:val="both"/>
      </w:pPr>
    </w:p>
    <w:p w:rsidR="00600FD0" w:rsidRDefault="00600FD0" w:rsidP="00E27C05">
      <w:pPr>
        <w:shd w:val="clear" w:color="auto" w:fill="FFFFFF"/>
        <w:spacing w:line="245" w:lineRule="exact"/>
        <w:ind w:right="317" w:firstLine="284"/>
        <w:jc w:val="both"/>
      </w:pPr>
    </w:p>
    <w:p w:rsidR="00600FD0" w:rsidRDefault="00600FD0" w:rsidP="00E27C05">
      <w:pPr>
        <w:shd w:val="clear" w:color="auto" w:fill="FFFFFF"/>
        <w:spacing w:line="245" w:lineRule="exact"/>
        <w:ind w:right="317" w:firstLine="284"/>
        <w:jc w:val="both"/>
      </w:pPr>
    </w:p>
    <w:p w:rsidR="00600FD0" w:rsidRDefault="00600FD0" w:rsidP="00E27C05">
      <w:pPr>
        <w:shd w:val="clear" w:color="auto" w:fill="FFFFFF"/>
        <w:spacing w:line="245" w:lineRule="exact"/>
        <w:ind w:right="317" w:firstLine="284"/>
        <w:jc w:val="both"/>
      </w:pPr>
    </w:p>
    <w:p w:rsidR="00600FD0" w:rsidRDefault="00600FD0" w:rsidP="00E27C05">
      <w:pPr>
        <w:shd w:val="clear" w:color="auto" w:fill="FFFFFF"/>
        <w:spacing w:line="245" w:lineRule="exact"/>
        <w:ind w:right="317" w:firstLine="284"/>
        <w:jc w:val="both"/>
      </w:pPr>
    </w:p>
    <w:p w:rsidR="00600FD0" w:rsidRDefault="00600FD0" w:rsidP="00E27C05">
      <w:pPr>
        <w:shd w:val="clear" w:color="auto" w:fill="FFFFFF"/>
        <w:spacing w:line="245" w:lineRule="exact"/>
        <w:ind w:right="317" w:firstLine="284"/>
        <w:jc w:val="both"/>
      </w:pPr>
    </w:p>
    <w:p w:rsidR="00600FD0" w:rsidRDefault="00600FD0" w:rsidP="00E27C05">
      <w:pPr>
        <w:shd w:val="clear" w:color="auto" w:fill="FFFFFF"/>
        <w:spacing w:line="245" w:lineRule="exact"/>
        <w:ind w:right="317" w:firstLine="284"/>
        <w:jc w:val="both"/>
      </w:pPr>
    </w:p>
    <w:p w:rsidR="00600FD0" w:rsidRDefault="00600FD0" w:rsidP="00E27C05">
      <w:pPr>
        <w:shd w:val="clear" w:color="auto" w:fill="FFFFFF"/>
        <w:spacing w:line="245" w:lineRule="exact"/>
        <w:ind w:right="317" w:firstLine="284"/>
        <w:jc w:val="both"/>
      </w:pPr>
    </w:p>
    <w:p w:rsidR="00600FD0" w:rsidRDefault="00600FD0" w:rsidP="00E27C05">
      <w:pPr>
        <w:shd w:val="clear" w:color="auto" w:fill="FFFFFF"/>
        <w:spacing w:line="245" w:lineRule="exact"/>
        <w:ind w:right="317" w:firstLine="284"/>
        <w:jc w:val="both"/>
      </w:pPr>
    </w:p>
    <w:p w:rsidR="00600FD0" w:rsidRDefault="00600FD0" w:rsidP="00E27C05">
      <w:pPr>
        <w:shd w:val="clear" w:color="auto" w:fill="FFFFFF"/>
        <w:spacing w:line="245" w:lineRule="exact"/>
        <w:ind w:right="317" w:firstLine="284"/>
        <w:jc w:val="both"/>
      </w:pPr>
    </w:p>
    <w:p w:rsidR="00600FD0" w:rsidRDefault="00600FD0" w:rsidP="00E27C05">
      <w:pPr>
        <w:shd w:val="clear" w:color="auto" w:fill="FFFFFF"/>
        <w:spacing w:line="245" w:lineRule="exact"/>
        <w:ind w:right="317" w:firstLine="284"/>
        <w:jc w:val="both"/>
      </w:pPr>
    </w:p>
    <w:p w:rsidR="00600FD0" w:rsidRDefault="00600FD0" w:rsidP="00E27C05">
      <w:pPr>
        <w:shd w:val="clear" w:color="auto" w:fill="FFFFFF"/>
        <w:spacing w:line="245" w:lineRule="exact"/>
        <w:ind w:right="317" w:firstLine="284"/>
        <w:jc w:val="both"/>
      </w:pPr>
    </w:p>
    <w:p w:rsidR="00600FD0" w:rsidRDefault="00600FD0" w:rsidP="00E27C05">
      <w:pPr>
        <w:shd w:val="clear" w:color="auto" w:fill="FFFFFF"/>
        <w:spacing w:line="245" w:lineRule="exact"/>
        <w:ind w:right="317" w:firstLine="284"/>
        <w:jc w:val="both"/>
      </w:pPr>
    </w:p>
    <w:p w:rsidR="00600FD0" w:rsidRDefault="00600FD0" w:rsidP="00E27C05">
      <w:pPr>
        <w:shd w:val="clear" w:color="auto" w:fill="FFFFFF"/>
        <w:spacing w:line="245" w:lineRule="exact"/>
        <w:ind w:right="317" w:firstLine="284"/>
        <w:jc w:val="both"/>
      </w:pPr>
    </w:p>
    <w:p w:rsidR="00600FD0" w:rsidRDefault="00600FD0" w:rsidP="00E27C05">
      <w:pPr>
        <w:shd w:val="clear" w:color="auto" w:fill="FFFFFF"/>
        <w:spacing w:line="245" w:lineRule="exact"/>
        <w:ind w:right="317" w:firstLine="284"/>
        <w:jc w:val="both"/>
      </w:pPr>
    </w:p>
    <w:p w:rsidR="00600FD0" w:rsidRDefault="00600FD0" w:rsidP="00E27C05">
      <w:pPr>
        <w:shd w:val="clear" w:color="auto" w:fill="FFFFFF"/>
        <w:spacing w:line="245" w:lineRule="exact"/>
        <w:ind w:right="317" w:firstLine="284"/>
        <w:jc w:val="both"/>
      </w:pPr>
    </w:p>
    <w:p w:rsidR="00600FD0" w:rsidRDefault="00600FD0" w:rsidP="00E27C05">
      <w:pPr>
        <w:shd w:val="clear" w:color="auto" w:fill="FFFFFF"/>
        <w:spacing w:line="245" w:lineRule="exact"/>
        <w:ind w:right="317" w:firstLine="284"/>
        <w:jc w:val="both"/>
      </w:pPr>
    </w:p>
    <w:p w:rsidR="00600FD0" w:rsidRDefault="00600FD0" w:rsidP="00E27C05">
      <w:pPr>
        <w:shd w:val="clear" w:color="auto" w:fill="FFFFFF"/>
        <w:spacing w:line="245" w:lineRule="exact"/>
        <w:ind w:right="317" w:firstLine="284"/>
        <w:jc w:val="both"/>
      </w:pPr>
    </w:p>
    <w:p w:rsidR="00600FD0" w:rsidRDefault="00600FD0" w:rsidP="00E27C05">
      <w:pPr>
        <w:shd w:val="clear" w:color="auto" w:fill="FFFFFF"/>
        <w:spacing w:line="245" w:lineRule="exact"/>
        <w:ind w:right="317" w:firstLine="284"/>
        <w:jc w:val="both"/>
      </w:pPr>
    </w:p>
    <w:p w:rsidR="00600FD0" w:rsidRDefault="00600FD0" w:rsidP="00E27C05">
      <w:pPr>
        <w:shd w:val="clear" w:color="auto" w:fill="FFFFFF"/>
        <w:spacing w:line="245" w:lineRule="exact"/>
        <w:ind w:right="317" w:firstLine="284"/>
        <w:jc w:val="both"/>
      </w:pPr>
    </w:p>
    <w:p w:rsidR="00600FD0" w:rsidRDefault="00600FD0" w:rsidP="00E27C05">
      <w:pPr>
        <w:shd w:val="clear" w:color="auto" w:fill="FFFFFF"/>
        <w:spacing w:line="245" w:lineRule="exact"/>
        <w:ind w:right="317" w:firstLine="284"/>
        <w:jc w:val="both"/>
      </w:pPr>
    </w:p>
    <w:p w:rsidR="00600FD0" w:rsidRDefault="00600FD0" w:rsidP="00E27C05">
      <w:pPr>
        <w:shd w:val="clear" w:color="auto" w:fill="FFFFFF"/>
        <w:spacing w:line="245" w:lineRule="exact"/>
        <w:ind w:right="317" w:firstLine="284"/>
        <w:jc w:val="both"/>
      </w:pPr>
    </w:p>
    <w:p w:rsidR="00600FD0" w:rsidRDefault="00600FD0" w:rsidP="00E27C05">
      <w:pPr>
        <w:shd w:val="clear" w:color="auto" w:fill="FFFFFF"/>
        <w:spacing w:line="245" w:lineRule="exact"/>
        <w:ind w:right="317" w:firstLine="284"/>
        <w:jc w:val="both"/>
      </w:pPr>
    </w:p>
    <w:p w:rsidR="00600FD0" w:rsidRDefault="00600FD0" w:rsidP="00E27C05">
      <w:pPr>
        <w:shd w:val="clear" w:color="auto" w:fill="FFFFFF"/>
        <w:spacing w:line="245" w:lineRule="exact"/>
        <w:ind w:right="317" w:firstLine="284"/>
        <w:jc w:val="both"/>
      </w:pPr>
    </w:p>
    <w:p w:rsidR="00600FD0" w:rsidRDefault="00600FD0" w:rsidP="00E27C05">
      <w:pPr>
        <w:shd w:val="clear" w:color="auto" w:fill="FFFFFF"/>
        <w:spacing w:line="245" w:lineRule="exact"/>
        <w:ind w:right="317" w:firstLine="284"/>
        <w:jc w:val="both"/>
      </w:pPr>
    </w:p>
    <w:p w:rsidR="00600FD0" w:rsidRDefault="00600FD0" w:rsidP="00E27C05">
      <w:pPr>
        <w:shd w:val="clear" w:color="auto" w:fill="FFFFFF"/>
        <w:spacing w:line="245" w:lineRule="exact"/>
        <w:ind w:right="317" w:firstLine="284"/>
        <w:jc w:val="both"/>
      </w:pPr>
    </w:p>
    <w:p w:rsidR="00600FD0" w:rsidRDefault="00600FD0" w:rsidP="00E27C05">
      <w:pPr>
        <w:shd w:val="clear" w:color="auto" w:fill="FFFFFF"/>
        <w:spacing w:line="245" w:lineRule="exact"/>
        <w:ind w:right="317" w:firstLine="284"/>
        <w:jc w:val="both"/>
      </w:pPr>
    </w:p>
    <w:p w:rsidR="00600FD0" w:rsidRDefault="00600FD0" w:rsidP="00E27C05">
      <w:pPr>
        <w:shd w:val="clear" w:color="auto" w:fill="FFFFFF"/>
        <w:spacing w:line="245" w:lineRule="exact"/>
        <w:ind w:right="317" w:firstLine="284"/>
        <w:jc w:val="both"/>
      </w:pPr>
    </w:p>
    <w:p w:rsidR="00600FD0" w:rsidRDefault="00600FD0" w:rsidP="00E27C05">
      <w:pPr>
        <w:shd w:val="clear" w:color="auto" w:fill="FFFFFF"/>
        <w:spacing w:line="245" w:lineRule="exact"/>
        <w:ind w:right="317" w:firstLine="284"/>
        <w:jc w:val="both"/>
      </w:pPr>
    </w:p>
    <w:p w:rsidR="00600FD0" w:rsidRDefault="00600FD0" w:rsidP="00E27C05">
      <w:pPr>
        <w:shd w:val="clear" w:color="auto" w:fill="FFFFFF"/>
        <w:spacing w:line="245" w:lineRule="exact"/>
        <w:ind w:right="317" w:firstLine="284"/>
        <w:jc w:val="both"/>
      </w:pPr>
    </w:p>
    <w:p w:rsidR="00600FD0" w:rsidRDefault="00600FD0" w:rsidP="00E27C05">
      <w:pPr>
        <w:shd w:val="clear" w:color="auto" w:fill="FFFFFF"/>
        <w:spacing w:line="245" w:lineRule="exact"/>
        <w:ind w:right="317" w:firstLine="284"/>
        <w:jc w:val="both"/>
      </w:pPr>
    </w:p>
    <w:p w:rsidR="00600FD0" w:rsidRDefault="00600FD0" w:rsidP="00E27C05">
      <w:pPr>
        <w:shd w:val="clear" w:color="auto" w:fill="FFFFFF"/>
        <w:spacing w:line="245" w:lineRule="exact"/>
        <w:ind w:right="317" w:firstLine="284"/>
        <w:jc w:val="both"/>
      </w:pPr>
    </w:p>
    <w:p w:rsidR="00A02660" w:rsidRDefault="00A02660" w:rsidP="00E27C05">
      <w:pPr>
        <w:shd w:val="clear" w:color="auto" w:fill="FFFFFF"/>
        <w:spacing w:line="245" w:lineRule="exact"/>
        <w:ind w:right="317" w:firstLine="284"/>
        <w:jc w:val="both"/>
      </w:pPr>
    </w:p>
    <w:p w:rsidR="00A02660" w:rsidRDefault="00A02660" w:rsidP="00E27C05">
      <w:pPr>
        <w:shd w:val="clear" w:color="auto" w:fill="FFFFFF"/>
        <w:spacing w:line="245" w:lineRule="exact"/>
        <w:ind w:right="317" w:firstLine="284"/>
        <w:jc w:val="both"/>
      </w:pPr>
    </w:p>
    <w:p w:rsidR="00A02660" w:rsidRDefault="00A02660" w:rsidP="00E27C05">
      <w:pPr>
        <w:shd w:val="clear" w:color="auto" w:fill="FFFFFF"/>
        <w:spacing w:line="245" w:lineRule="exact"/>
        <w:ind w:right="317" w:firstLine="284"/>
        <w:jc w:val="both"/>
      </w:pPr>
    </w:p>
    <w:p w:rsidR="00A02660" w:rsidRDefault="00A02660" w:rsidP="00E27C05">
      <w:pPr>
        <w:shd w:val="clear" w:color="auto" w:fill="FFFFFF"/>
        <w:spacing w:line="245" w:lineRule="exact"/>
        <w:ind w:right="317" w:firstLine="284"/>
        <w:jc w:val="both"/>
      </w:pPr>
    </w:p>
    <w:p w:rsidR="001A740F" w:rsidRPr="001A740F" w:rsidRDefault="001A740F" w:rsidP="001A740F">
      <w:pPr>
        <w:pStyle w:val="HTM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740F">
        <w:rPr>
          <w:rFonts w:ascii="Times New Roman" w:hAnsi="Times New Roman" w:cs="Times New Roman"/>
          <w:sz w:val="28"/>
          <w:szCs w:val="28"/>
          <w:u w:val="single"/>
        </w:rPr>
        <w:t>Список использованной литературы :</w:t>
      </w:r>
    </w:p>
    <w:p w:rsidR="001A740F" w:rsidRPr="001A740F" w:rsidRDefault="001A740F" w:rsidP="001A740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1A740F" w:rsidRPr="001A740F" w:rsidRDefault="001A740F" w:rsidP="001A740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1A740F" w:rsidRPr="001A740F" w:rsidRDefault="001A740F" w:rsidP="001A740F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740F">
        <w:rPr>
          <w:rFonts w:ascii="Times New Roman" w:hAnsi="Times New Roman" w:cs="Times New Roman"/>
          <w:sz w:val="24"/>
          <w:szCs w:val="24"/>
        </w:rPr>
        <w:t>1. Конституция РФ</w:t>
      </w:r>
    </w:p>
    <w:p w:rsidR="001A740F" w:rsidRPr="001A740F" w:rsidRDefault="001A740F" w:rsidP="001A740F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740F">
        <w:rPr>
          <w:rFonts w:ascii="Times New Roman" w:hAnsi="Times New Roman" w:cs="Times New Roman"/>
          <w:sz w:val="24"/>
          <w:szCs w:val="24"/>
        </w:rPr>
        <w:t>2. Ермаков в.д. Сухарев  А.Я. экологическое право России М.: 1997 год</w:t>
      </w:r>
    </w:p>
    <w:p w:rsidR="001A740F" w:rsidRPr="001A740F" w:rsidRDefault="001A740F" w:rsidP="001A740F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740F">
        <w:rPr>
          <w:rFonts w:ascii="Times New Roman" w:hAnsi="Times New Roman" w:cs="Times New Roman"/>
          <w:sz w:val="24"/>
          <w:szCs w:val="24"/>
        </w:rPr>
        <w:t>3. Гражданский кодекс РФ ( комментированный )</w:t>
      </w:r>
    </w:p>
    <w:p w:rsidR="001A740F" w:rsidRPr="001A740F" w:rsidRDefault="001A740F" w:rsidP="001A740F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740F">
        <w:rPr>
          <w:rFonts w:ascii="Times New Roman" w:hAnsi="Times New Roman" w:cs="Times New Roman"/>
          <w:sz w:val="24"/>
          <w:szCs w:val="24"/>
        </w:rPr>
        <w:t>4. Уголовный кодекс РФ ( комментированный )</w:t>
      </w:r>
    </w:p>
    <w:p w:rsidR="001A740F" w:rsidRPr="001A740F" w:rsidRDefault="001A740F" w:rsidP="001A740F">
      <w:pPr>
        <w:pStyle w:val="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740F">
        <w:rPr>
          <w:rFonts w:ascii="Times New Roman" w:hAnsi="Times New Roman" w:cs="Times New Roman"/>
          <w:sz w:val="24"/>
          <w:szCs w:val="24"/>
        </w:rPr>
        <w:t>5. Закон РФ « об экологии »</w:t>
      </w:r>
    </w:p>
    <w:p w:rsidR="00600FD0" w:rsidRPr="00600FD0" w:rsidRDefault="00600FD0" w:rsidP="001A740F">
      <w:pPr>
        <w:shd w:val="clear" w:color="auto" w:fill="FFFFFF"/>
        <w:spacing w:line="360" w:lineRule="auto"/>
        <w:ind w:right="317" w:firstLine="284"/>
        <w:jc w:val="both"/>
      </w:pPr>
      <w:bookmarkStart w:id="0" w:name="_GoBack"/>
      <w:bookmarkEnd w:id="0"/>
    </w:p>
    <w:sectPr w:rsidR="00600FD0" w:rsidRPr="00600FD0" w:rsidSect="00267B4C">
      <w:footerReference w:type="default" r:id="rId7"/>
      <w:pgSz w:w="11909" w:h="16834"/>
      <w:pgMar w:top="709" w:right="569" w:bottom="357" w:left="1134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72B" w:rsidRDefault="00F4672B">
      <w:r>
        <w:separator/>
      </w:r>
    </w:p>
  </w:endnote>
  <w:endnote w:type="continuationSeparator" w:id="0">
    <w:p w:rsidR="00F4672B" w:rsidRDefault="00F4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40F" w:rsidRDefault="001A740F" w:rsidP="00E30B25">
    <w:pPr>
      <w:pStyle w:val="a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06B4C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72B" w:rsidRDefault="00F4672B">
      <w:r>
        <w:separator/>
      </w:r>
    </w:p>
  </w:footnote>
  <w:footnote w:type="continuationSeparator" w:id="0">
    <w:p w:rsidR="00F4672B" w:rsidRDefault="00F46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54705"/>
    <w:multiLevelType w:val="hybridMultilevel"/>
    <w:tmpl w:val="8CD8D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E57E08"/>
    <w:multiLevelType w:val="singleLevel"/>
    <w:tmpl w:val="EB4EBB10"/>
    <w:lvl w:ilvl="0">
      <w:start w:val="1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">
    <w:nsid w:val="1CBE5B0F"/>
    <w:multiLevelType w:val="hybridMultilevel"/>
    <w:tmpl w:val="3A486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408074D"/>
    <w:multiLevelType w:val="hybridMultilevel"/>
    <w:tmpl w:val="A63E4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7E810F5"/>
    <w:multiLevelType w:val="multilevel"/>
    <w:tmpl w:val="CC824AA4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4"/>
        </w:tabs>
        <w:ind w:left="148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4"/>
        </w:tabs>
        <w:ind w:left="2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04"/>
        </w:tabs>
        <w:ind w:left="2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4"/>
        </w:tabs>
        <w:ind w:left="3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84"/>
        </w:tabs>
        <w:ind w:left="3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04"/>
        </w:tabs>
        <w:ind w:left="4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4"/>
        </w:tabs>
        <w:ind w:left="4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84"/>
        </w:tabs>
        <w:ind w:left="5384" w:hanging="1800"/>
      </w:pPr>
      <w:rPr>
        <w:rFonts w:hint="default"/>
      </w:rPr>
    </w:lvl>
  </w:abstractNum>
  <w:abstractNum w:abstractNumId="5">
    <w:nsid w:val="4AB82CEC"/>
    <w:multiLevelType w:val="singleLevel"/>
    <w:tmpl w:val="EB4EBB10"/>
    <w:lvl w:ilvl="0">
      <w:start w:val="1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6">
    <w:nsid w:val="51E90CD2"/>
    <w:multiLevelType w:val="hybridMultilevel"/>
    <w:tmpl w:val="FB626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9D665AB"/>
    <w:multiLevelType w:val="hybridMultilevel"/>
    <w:tmpl w:val="15B870A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363"/>
    <w:rsid w:val="000F1E46"/>
    <w:rsid w:val="000F4354"/>
    <w:rsid w:val="001A1E9E"/>
    <w:rsid w:val="001A740F"/>
    <w:rsid w:val="001C0426"/>
    <w:rsid w:val="002630E7"/>
    <w:rsid w:val="00267B4C"/>
    <w:rsid w:val="00345DF7"/>
    <w:rsid w:val="003D7FB4"/>
    <w:rsid w:val="00536D6A"/>
    <w:rsid w:val="0058236F"/>
    <w:rsid w:val="00600FD0"/>
    <w:rsid w:val="00606B4C"/>
    <w:rsid w:val="00633974"/>
    <w:rsid w:val="00635C2E"/>
    <w:rsid w:val="00745190"/>
    <w:rsid w:val="00780E3E"/>
    <w:rsid w:val="008A06F1"/>
    <w:rsid w:val="009C2DDA"/>
    <w:rsid w:val="009F4576"/>
    <w:rsid w:val="00A02660"/>
    <w:rsid w:val="00A96363"/>
    <w:rsid w:val="00AF1BD0"/>
    <w:rsid w:val="00B74CBD"/>
    <w:rsid w:val="00D044A3"/>
    <w:rsid w:val="00D95F12"/>
    <w:rsid w:val="00DB227F"/>
    <w:rsid w:val="00DD4754"/>
    <w:rsid w:val="00E27C05"/>
    <w:rsid w:val="00E30B25"/>
    <w:rsid w:val="00EC24D7"/>
    <w:rsid w:val="00EE7F31"/>
    <w:rsid w:val="00F30607"/>
    <w:rsid w:val="00F4672B"/>
    <w:rsid w:val="00FA43D6"/>
    <w:rsid w:val="00FD2F8C"/>
    <w:rsid w:val="00F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53D9A80-10C8-4024-8F74-D42E26AE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B2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rsid w:val="00E30B25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sid w:val="00E30B25"/>
  </w:style>
  <w:style w:type="paragraph" w:styleId="HTML">
    <w:name w:val="HTML Preformatted"/>
    <w:basedOn w:val="a"/>
    <w:link w:val="HTML0"/>
    <w:uiPriority w:val="99"/>
    <w:rsid w:val="00FD2F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2214B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4806</Words>
  <Characters>27396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Людмила</dc:creator>
  <cp:keywords/>
  <dc:description/>
  <cp:lastModifiedBy>Irina</cp:lastModifiedBy>
  <cp:revision>2</cp:revision>
  <cp:lastPrinted>2006-11-20T23:39:00Z</cp:lastPrinted>
  <dcterms:created xsi:type="dcterms:W3CDTF">2014-08-16T02:16:00Z</dcterms:created>
  <dcterms:modified xsi:type="dcterms:W3CDTF">2014-08-16T02:16:00Z</dcterms:modified>
</cp:coreProperties>
</file>