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FD" w:rsidRDefault="00AC7FFD">
      <w:pPr>
        <w:pStyle w:val="6"/>
      </w:pPr>
    </w:p>
    <w:p w:rsidR="00AC7FFD" w:rsidRDefault="00AC7FFD">
      <w:pPr>
        <w:pStyle w:val="6"/>
      </w:pPr>
      <w:r>
        <w:t>ФЕДЕРАЛЬНОЕ АГЕН</w:t>
      </w:r>
      <w:r w:rsidR="00E116E7">
        <w:t>Т</w:t>
      </w:r>
      <w:r>
        <w:t>СТВО ПО ОБРАЗОВАНИЮ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«Кузбасский государственный технический университет»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государственного и муниципального управления</w: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pStyle w:val="6"/>
        <w:rPr>
          <w:sz w:val="32"/>
          <w:szCs w:val="32"/>
        </w:rPr>
      </w:pPr>
      <w:r>
        <w:rPr>
          <w:sz w:val="32"/>
          <w:szCs w:val="32"/>
        </w:rPr>
        <w:t>КОНТРОЛЬНАЯ РАБОТА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Маркетингу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4680"/>
      </w:tblGrid>
      <w:tr w:rsidR="00AC7FFD">
        <w:tc>
          <w:tcPr>
            <w:tcW w:w="7230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Выполнила:</w:t>
            </w:r>
          </w:p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Ст-ка гр. Мут-0</w:t>
            </w:r>
            <w:r w:rsidR="00E116E7">
              <w:rPr>
                <w:sz w:val="28"/>
                <w:szCs w:val="28"/>
              </w:rPr>
              <w:t>7</w:t>
            </w:r>
          </w:p>
          <w:p w:rsidR="00AC7FFD" w:rsidRDefault="00E116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AC7FFD">
              <w:rPr>
                <w:sz w:val="28"/>
                <w:szCs w:val="28"/>
              </w:rPr>
              <w:t xml:space="preserve"> И.И.</w:t>
            </w:r>
          </w:p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Шифр зач. кн. </w:t>
            </w:r>
          </w:p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049</w:t>
            </w:r>
            <w:r w:rsidR="00E116E7">
              <w:rPr>
                <w:sz w:val="28"/>
                <w:szCs w:val="28"/>
              </w:rPr>
              <w:t>999</w:t>
            </w:r>
          </w:p>
          <w:p w:rsidR="00AC7FFD" w:rsidRDefault="00AC7FFD">
            <w:pPr>
              <w:jc w:val="both"/>
              <w:rPr>
                <w:sz w:val="28"/>
                <w:szCs w:val="28"/>
              </w:rPr>
            </w:pPr>
          </w:p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Проверил(а):       </w:t>
            </w:r>
          </w:p>
        </w:tc>
      </w:tr>
    </w:tbl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Кемерово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AC7FFD" w:rsidRDefault="00AC7FFD"/>
    <w:p w:rsidR="00AC7FFD" w:rsidRDefault="00AC7F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Тема: </w:t>
      </w:r>
      <w:r>
        <w:rPr>
          <w:b/>
          <w:bCs/>
          <w:sz w:val="28"/>
          <w:szCs w:val="28"/>
        </w:rPr>
        <w:t>Стратегическое планирование и роль маркетинга</w:t>
      </w:r>
    </w:p>
    <w:p w:rsidR="00AC7FFD" w:rsidRDefault="00AC7FFD">
      <w:pPr>
        <w:jc w:val="both"/>
        <w:rPr>
          <w:sz w:val="28"/>
          <w:szCs w:val="28"/>
        </w:rPr>
      </w:pPr>
    </w:p>
    <w:p w:rsidR="00AC7FFD" w:rsidRDefault="00AC7F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План:</w: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Введение...........3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 управлении...............4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 и маркетинговая программа...............5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маркетинговой программы..................8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бизнес единицы....................13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Интенсивный рост..................16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Интеграционный рост...............17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Диверсификационный рост.................18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неперспективных производств.........................18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планирование бизнеса ......................19</w:t>
      </w:r>
    </w:p>
    <w:p w:rsidR="00AC7FFD" w:rsidRDefault="00AC7FFD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Методология составления маркетинговой программы....................23 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Заключение......................28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литературы.......................29</w:t>
      </w:r>
    </w:p>
    <w:p w:rsidR="00AC7FFD" w:rsidRDefault="00DA475C">
      <w:pPr>
        <w:pStyle w:val="7"/>
      </w:pPr>
      <w:r>
        <w:br w:type="page"/>
      </w:r>
      <w:r w:rsidR="00AC7FFD">
        <w:t>Введение</w: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AC7FFD">
      <w:pPr>
        <w:pStyle w:val="a3"/>
      </w:pPr>
      <w:r>
        <w:t>Планирование маркетинга на различных предприятиях осуществляется по- разному  с точки зрения содержания плана, длительности планирования, последовательности разработки, организации планирования. Содержание плана маркетинга для предприятий иногда лишь немного шире плана деятельности отдела сбыта, а в другом случае план маркетинга, исходя из стратегии бизнеса, может включать цели и программы выполнения некоторых маркетинговых функций (исследования и разработка, производство и др.)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предприятий (фирм, компаний) в развитых странах основывают план производственно-хозяйственной деятельности на плане маркетинга. Его разработка является началом планирования всех остальных функций бизнеса: производства, НИОКР, финансов, трудовых ресурсов, основных фондов.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большинстве предприятий, независимо от используемого типа плана маркетинговой деятельности, его разработке предшествует план деятельности фирмы в целом. Маркетинг- это только ветвь, хотя и очень важная, на древе предприятия. Другие ветви – это план производства, исследований и разработок, финансовой, кадровой деятельности и т.п. Эффективность планирования маркетинга существенно повышается, когда сотрудники маркетинговых подразделений понимают процесс планирования предприятия в целом.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стратегического планирования отсутствует предположение о том, что будущее из прошлого, исходя из изученных тенденций развития, не годится. В основу разработки стратегического плана ложится анализ перспектив развития предприятия при определенных предложениях об изменении внешней среды, в которой он функционирует. Важнейшим элементом этого анализа является определение позиций предприятия в конкурентной борьбе за рынки сбыта своей продукции. На его основе формируется цели развития предприятия и выбирается стратегия их достижения.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Концепции стратегического планирования и маркетинга тесно взаимосвязаны, и перспективный план маркетинговой деятельности должен являться составной частью стратегического плана предприятия.</w:t>
      </w:r>
    </w:p>
    <w:p w:rsidR="00AC7FFD" w:rsidRDefault="00AC7FF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</w:p>
    <w:p w:rsidR="00DA475C" w:rsidRPr="00DA475C" w:rsidRDefault="00DA475C">
      <w:pPr>
        <w:ind w:firstLine="709"/>
        <w:jc w:val="both"/>
        <w:rPr>
          <w:sz w:val="28"/>
          <w:szCs w:val="28"/>
          <w:lang w:val="en-US"/>
        </w:rPr>
      </w:pPr>
    </w:p>
    <w:p w:rsidR="00AC7FFD" w:rsidRDefault="00AC7FFD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Маркетинг в управлении</w:t>
      </w:r>
    </w:p>
    <w:p w:rsidR="00AC7FFD" w:rsidRDefault="00AC7FFD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Стратегическое планирование – </w:t>
      </w:r>
      <w:r>
        <w:rPr>
          <w:sz w:val="28"/>
          <w:szCs w:val="28"/>
        </w:rPr>
        <w:t>это процесс изучения будущего (моделирование). Оно призвано улучшить процесс принятия текущих и оперативных решений.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стратегического планирования – в его четкой ориентации на регион, от которого зависит будущее предприятия. Жизнеспособность стратегического планирования определяют три основных характеристики: </w:t>
      </w:r>
    </w:p>
    <w:p w:rsidR="00AC7FFD" w:rsidRDefault="00AC7FFD">
      <w:pPr>
        <w:numPr>
          <w:ilvl w:val="0"/>
          <w:numId w:val="2"/>
        </w:numPr>
        <w:tabs>
          <w:tab w:val="clear" w:pos="126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предпосылки планирования (анализ потребителей, конкурентов, внешней среды, рынка, потенциала предприятия, издержек, прогноз спроса, продаж, цен);</w:t>
      </w:r>
    </w:p>
    <w:p w:rsidR="00AC7FFD" w:rsidRDefault="00AC7FFD">
      <w:pPr>
        <w:numPr>
          <w:ilvl w:val="0"/>
          <w:numId w:val="2"/>
        </w:numPr>
        <w:tabs>
          <w:tab w:val="clear" w:pos="126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формализованные методы планирования (портфельный анализ, оценка привлекательности рынка);</w:t>
      </w:r>
    </w:p>
    <w:p w:rsidR="00AC7FFD" w:rsidRDefault="00AC7FFD">
      <w:pPr>
        <w:numPr>
          <w:ilvl w:val="0"/>
          <w:numId w:val="2"/>
        </w:numPr>
        <w:tabs>
          <w:tab w:val="clear" w:pos="1264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стратегического и бизнес-планов. В особый блок выделяются вопросы экономического прогнозирования как составного элемента стратегического планирования на предприятии.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Управленец обязан решить для себя две задачи: </w:t>
      </w:r>
    </w:p>
    <w:p w:rsidR="00AC7FFD" w:rsidRDefault="00AC7FFD">
      <w:pPr>
        <w:numPr>
          <w:ilvl w:val="0"/>
          <w:numId w:val="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сложившуюся систему планирования; </w:t>
      </w:r>
    </w:p>
    <w:p w:rsidR="00AC7FFD" w:rsidRDefault="00AC7FFD">
      <w:pPr>
        <w:numPr>
          <w:ilvl w:val="0"/>
          <w:numId w:val="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направления перестройки планирования, элементы стратегического планирования.</w:t>
      </w:r>
    </w:p>
    <w:p w:rsidR="00AC7FFD" w:rsidRDefault="00AC7FFD">
      <w:pPr>
        <w:pStyle w:val="a3"/>
      </w:pPr>
      <w:r>
        <w:t>Прогнозы, являющиеся элементом планирования, систематизируют по разным критериям: прогнозы спроса, экономической конъюнктуры, инновационные, технологические. По уровням они делятся на макро- и микропрогнозы.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Стратегический план дает информацию о развитии, в которое следует вложить деньги, чтобы сделать предприятие преуспевающим. Малые предприятия составляют бизнес-план (деловой план). Он дает информацию внешним инвесторам. Ключевой его вопрос – разработка стратегического бюджета и формирование финансовой стратегии.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Планирование – </w:t>
      </w:r>
      <w:r>
        <w:rPr>
          <w:sz w:val="28"/>
          <w:szCs w:val="28"/>
        </w:rPr>
        <w:t>это формирование образа будущего в сознании субъекта, обязательная предпосылка реализации целей. Процесс планирования охватывает пять этапов:</w:t>
      </w:r>
    </w:p>
    <w:p w:rsidR="00AC7FFD" w:rsidRDefault="00AC7FF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прогнозирование, включающее анализ факторов с целью предвидения возможностей, оценка риска дается на этом этапе. В прогнозировании используются 3 изменения:</w:t>
      </w:r>
    </w:p>
    <w:p w:rsidR="00AC7FFD" w:rsidRDefault="00AC7FF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(как далеко мы пытаемся видеть?);</w:t>
      </w:r>
    </w:p>
    <w:p w:rsidR="00AC7FFD" w:rsidRDefault="00AC7FF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(тенденции будущего);</w:t>
      </w:r>
    </w:p>
    <w:p w:rsidR="00AC7FFD" w:rsidRDefault="00AC7FFD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(как велики будут перемены?);</w:t>
      </w:r>
    </w:p>
    <w:p w:rsidR="00AC7FFD" w:rsidRDefault="00AC7FF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вариантов развития (на основе доходности и ресурсов);</w:t>
      </w:r>
    </w:p>
    <w:p w:rsidR="00AC7FFD" w:rsidRDefault="00AC7FF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целей;</w:t>
      </w:r>
    </w:p>
    <w:p w:rsidR="00AC7FFD" w:rsidRDefault="00AC7FF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программы действий и графика работ;</w:t>
      </w:r>
    </w:p>
    <w:p w:rsidR="00AC7FFD" w:rsidRDefault="00AC7FFD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бюджета, которое включает стоимостную оценку программы и распределения ресурсов. Через бюджет контролируется выполнение плана и качество менеджмента.</w:t>
      </w:r>
    </w:p>
    <w:p w:rsidR="00AC7FFD" w:rsidRDefault="00AC7FFD">
      <w:pPr>
        <w:pStyle w:val="a3"/>
      </w:pPr>
      <w:r>
        <w:t>В планировании важны: систематический подход к решению проблемы, надежная информация, психологические факторы.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Стратегическое планирование является составным элементом стратегического управления. </w:t>
      </w:r>
      <w:r>
        <w:rPr>
          <w:sz w:val="28"/>
          <w:szCs w:val="28"/>
        </w:rPr>
        <w:t>Это поиск альтернативных вариантов, выбор лучшего из них, построение общей стратегии развития, формирования механизма ее реализации. Это разработка стратегий и методов их осуществления. Оно включает долгосрочное, среднесрочное, годовое, оперативное, функциональное планирование.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времени, на которое вырабатывается перспективная политика, применяются различные критерии: жизненный цикл изменения спроса на продукт; время на реализацию целей и др.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элементов стратегического планирования является </w:t>
      </w:r>
      <w:r>
        <w:rPr>
          <w:i/>
          <w:iCs/>
          <w:sz w:val="28"/>
          <w:szCs w:val="28"/>
        </w:rPr>
        <w:t>маркетинговый план</w:t>
      </w:r>
      <w:r>
        <w:rPr>
          <w:sz w:val="28"/>
          <w:szCs w:val="28"/>
        </w:rPr>
        <w:t>, включающий показатели объема продаж, выявление доли рынка каждого продукта, анализ конкуренции и потребительского рынка. Он составляется сроком  на 1-3 года и связан в основном со сбытом, ценами, т.е. с функциональным планированием.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Организационно-экономическая концепция стратегического планирования представляет предприятие как совокупность разноцелевых подразделений, объединяемых для достижения общей цели развития.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проблемой стратегического планирования стало деление всех видов деятельности на «генераторов» денег, увеличивающих денежные доходы предприятия, и на «потребителей» денег, которые убыточны (сегодня или завтра). Основное занятие менеджеров – анализ текущего состояния «портфеля» корпорации и формирование ее стратегического «портфеля».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оценить исходную позицию предприятия как подсистемы социальной рыночной экономики, требуется анализ: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номенклатуры продукции, ее технических и экономических характеристик, конкурентоспособности;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формирования производственной программы;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оборудования;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численности и профессионально -квалифицированного состава работников;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структуры предприятия.</w:t>
      </w:r>
    </w:p>
    <w:p w:rsidR="00AC7FFD" w:rsidRDefault="00AC7FFD">
      <w:pPr>
        <w:numPr>
          <w:ilvl w:val="0"/>
          <w:numId w:val="6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деятельность на предприятии определяется формулой «производить то, что покупается», а не « продавать то, что производится»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>. Эта деятельность направлена на: выбор выгодных рынков сбыта; анализ и прогнозирование развития рыночной ситуации с учетом интересов компании; получение и анализ информации о товарах, рынках, ценах; планирование и прогнозирование конкурентоспособной продукции и ценовой политики; выбор каналов сбыта; определение затрат на маркетинг; подготовку кадров для маркетинга на предприятии.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 мышления менеджера по маркетингу должен быть коммерческим. Это значит, что в его основе лежит выгода – умение прибыльно вести дело. Нужно обладать самостоятельностью перед потребителем, бережливостью. В связи с этим он должен различать понятия </w:t>
      </w:r>
      <w:r>
        <w:rPr>
          <w:i/>
          <w:iCs/>
          <w:sz w:val="28"/>
          <w:szCs w:val="28"/>
        </w:rPr>
        <w:t xml:space="preserve">стимула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 xml:space="preserve">мотива </w:t>
      </w:r>
      <w:r>
        <w:rPr>
          <w:sz w:val="28"/>
          <w:szCs w:val="28"/>
        </w:rPr>
        <w:t>деятельности. Стимул – это внешнее побуждение (материальное или эмоциональное), а мотив – внутреннее, продиктованное целью индивида стремление на основе его потребностей и интересов.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Мотивирование как метод управления</w:t>
      </w:r>
      <w:r>
        <w:rPr>
          <w:sz w:val="28"/>
          <w:szCs w:val="28"/>
        </w:rPr>
        <w:t xml:space="preserve"> – это целенаправленное создание благоприятных условий для формирования мотивов как духовных ценностей.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Иерархическая модель мотивации разработана американским психологом А. Маслоу. Он выделил 5 базисных потребностей людей в виде иерархической пирамиды из 5 уровней: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– физиологические потребности в пище, физических движениях, одежде, жилище;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– потребности в безопасности существования, в стабильности условий жизни, гарантии занятости;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– потребности в любви;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– потребности в признании, статусе, престиже;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 – потребность в самоактуализации – реализации потенциальных возможностей, способностей.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пяти уровней потребностей должен учитываться в управлении. На первых трех уровнях, характеризующих «экономического человека» (для которого достаточно удовлетворения материальных и элементарных социальных потребностей), образуются стимуляторы, на основе которых создается система стимулирования труда. </w:t>
      </w:r>
      <w:r>
        <w:rPr>
          <w:sz w:val="28"/>
          <w:szCs w:val="28"/>
          <w:lang w:val="en-US"/>
        </w:rPr>
        <w:t>IV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уровни играют мотивирующую роль. Здесь возникают стойкие интересы – мотивы, на базе которых создается система мотивирования труда. Индивид, ориентированных на мотивы, называется «социальным человеком».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немыслимо также без экономико – математических моделей проведения потребителя (вывод функции спроса), производственных фирм и отрасли (вывод функции предложения) ценообразования, дуополии (конкуренции двух фирм на рынке) и др.</w:t>
      </w:r>
    </w:p>
    <w:p w:rsidR="00AC7FFD" w:rsidRDefault="00AC7FFD">
      <w:pPr>
        <w:ind w:firstLine="709"/>
        <w:jc w:val="both"/>
        <w:rPr>
          <w:sz w:val="28"/>
          <w:szCs w:val="28"/>
          <w:lang w:val="en-US"/>
        </w:rPr>
      </w:pPr>
    </w:p>
    <w:p w:rsidR="00DA475C" w:rsidRPr="00DA475C" w:rsidRDefault="00DA475C">
      <w:pPr>
        <w:ind w:firstLine="709"/>
        <w:jc w:val="both"/>
        <w:rPr>
          <w:sz w:val="28"/>
          <w:szCs w:val="28"/>
          <w:lang w:val="en-US"/>
        </w:rPr>
      </w:pPr>
    </w:p>
    <w:p w:rsidR="00AC7FFD" w:rsidRDefault="00AC7FF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Стратегическое планирование и маркетинговая программа</w: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маркетинга в управления – прогнозирование рынка, стратегия на рынке, формирование рыночного с проса.</w:t>
      </w:r>
    </w:p>
    <w:p w:rsidR="00AC7FFD" w:rsidRDefault="00AC7FFD">
      <w:pPr>
        <w:pStyle w:val="a3"/>
      </w:pPr>
      <w:r>
        <w:t>Маркетинговые программы носят индикативный, рекомендательный характер на определенный период времени. Маркетологи рассчитывают варианты структуры производства и сбыта, учитывающие требования рынка, активно формулирующие новые потребности на рынке. Краеугольный камень маркетинга при этом – планирование (свыше 5 лет).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маркетинге используется принцип скользящего планирования, предусматривающий текущую корректировку показателей программы (ежегодно, если программа 5-летняя, через 3 месяца, если годовая).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программа составляется по принципу многовариантности, когда готовится несколько вариантов программы и плана (2-3) – минимальный, оптимальный и максимальный.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вариант предусматривает развитие предпринимательской деятельности в наихудших условиях,  максимальный – в наилучших.</w:t>
      </w:r>
    </w:p>
    <w:p w:rsidR="00AC7FFD" w:rsidRDefault="00AC7FF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осуществляется следующим образом:</w:t>
      </w:r>
    </w:p>
    <w:p w:rsidR="00AC7FFD" w:rsidRDefault="00AC7FFD">
      <w:pPr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цели фирмы в количественных показателях и сроки их достижения;</w:t>
      </w:r>
    </w:p>
    <w:p w:rsidR="00AC7FFD" w:rsidRDefault="00AC7FFD">
      <w:pPr>
        <w:numPr>
          <w:ilvl w:val="0"/>
          <w:numId w:val="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анализируются рыночные условия и достижимые показатели продажи на определенный период;</w:t>
      </w:r>
    </w:p>
    <w:p w:rsidR="00AC7FFD" w:rsidRDefault="00AC7FFD">
      <w:pPr>
        <w:pStyle w:val="a3"/>
        <w:numPr>
          <w:ilvl w:val="0"/>
          <w:numId w:val="7"/>
        </w:numPr>
        <w:ind w:left="0" w:firstLine="709"/>
      </w:pPr>
      <w:r>
        <w:t>анализируются причины и факторы разницы показателей конкурентов и своей фирмы;</w:t>
      </w:r>
    </w:p>
    <w:p w:rsidR="00AC7FFD" w:rsidRDefault="00AC7FF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разрабатывается управленческая политика, сводящая к минимуму разницу желаемого и реального уровня развития;</w:t>
      </w:r>
    </w:p>
    <w:p w:rsidR="00AC7FFD" w:rsidRDefault="00AC7FFD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порядок и очередность мер для достижения результатов.</w:t>
      </w:r>
    </w:p>
    <w:p w:rsidR="00AC7FFD" w:rsidRDefault="00AC7FFD">
      <w:pPr>
        <w:pStyle w:val="a3"/>
      </w:pPr>
      <w:r>
        <w:t>Программы разрабатывают для высшего руководства и для низовых звеньев (сжатые для первых и детальные для вторых, например, указывают, сколько раз в квартал торговому коммивояжеру надо посетить покупателей с предложением товара). Программы бывают кратко- (1-2 года), средне- (2 – 5 лет), долгосрочные (5 и более лет).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по продукту предусматривают составление по каждому виду продукта.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по производственному отделению основываются на программах по продукту и являются основой для координации действий служб управления. В высших структурах управления разрабатывают централизованные программы, характерные для зрелых рынков. В низовых подразделениях составляются децентрализованные программы для новых рынков, которые отличаются высокой степенью риска.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Типичная структура маркетинговой программы следующая. В начале освещаются итоги деятельности фирмы за предыдущий период. Затем идет анализ рынка с характеристикой сегментов. Далее указывается цель фирмы и стратегия поведения на рынке. Наибольшая часть программы – это набор маркетинговых мероприятий по каждому товару и рынку: </w:t>
      </w:r>
    </w:p>
    <w:p w:rsidR="00AC7FFD" w:rsidRDefault="00AC7FFD">
      <w:pPr>
        <w:numPr>
          <w:ilvl w:val="0"/>
          <w:numId w:val="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товарная политика;</w:t>
      </w:r>
    </w:p>
    <w:p w:rsidR="00AC7FFD" w:rsidRDefault="00AC7FFD">
      <w:pPr>
        <w:numPr>
          <w:ilvl w:val="0"/>
          <w:numId w:val="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сбытовая политика (формирование сети);</w:t>
      </w:r>
    </w:p>
    <w:p w:rsidR="00AC7FFD" w:rsidRDefault="00AC7FFD">
      <w:pPr>
        <w:numPr>
          <w:ilvl w:val="0"/>
          <w:numId w:val="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коммуникационная или стимулирующая политика (реклама, сервис, участие в выставках);</w:t>
      </w:r>
    </w:p>
    <w:p w:rsidR="00AC7FFD" w:rsidRDefault="00AC7FFD">
      <w:pPr>
        <w:numPr>
          <w:ilvl w:val="0"/>
          <w:numId w:val="8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ценовая политика.  </w:t>
      </w:r>
    </w:p>
    <w:p w:rsidR="00AC7FFD" w:rsidRDefault="00AC7FFD">
      <w:pPr>
        <w:pStyle w:val="a3"/>
      </w:pPr>
      <w:r>
        <w:t>Указывается методика информационного обеспечения, построения банков данных, повышения квалификации персонала, потребности в денежных, материальных, людских ресурсах..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Приводится смета расходов на реализацию программы, оценивается ее эффективность, указываются меры контроля за выполнением. Целями предпринимательства могут быть: увеличение продаж на 20 %; увеличение доли рынка на 33 %; увеличение прибыли на 15 %.</w:t>
      </w:r>
    </w:p>
    <w:p w:rsidR="00AC7FFD" w:rsidRDefault="00AC7FF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 – количественные цели.</w:t>
      </w:r>
    </w:p>
    <w:p w:rsidR="00AC7FFD" w:rsidRDefault="00AC7FFD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Совершенствование управления, создание СП, освоение новых сегментов рынка, повышение престижа фирмы, обеспечение занятости, поддержка культурных, образовательных и спортивных мероприятий - </w:t>
      </w:r>
      <w:r>
        <w:rPr>
          <w:i/>
          <w:iCs/>
          <w:sz w:val="28"/>
          <w:szCs w:val="28"/>
        </w:rPr>
        <w:t>качественные цели.</w:t>
      </w:r>
    </w:p>
    <w:p w:rsidR="00AC7FFD" w:rsidRDefault="00AC7FFD">
      <w:pPr>
        <w:pStyle w:val="a3"/>
      </w:pPr>
      <w:r>
        <w:t>Цели должны отвечать на вопрос, что собой представляет данный бизнес. Маркетологи используют метод построения дерева целей: исходя из главной, формулируются основные, промежуточные цели и подцели.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расширения экспорта в развитые страны в предстоящие 2 года на 11 % ставятся основные цели: увеличить экспорт в Германию на 15 %, в Англию – на 7 %, во Францию – на 12 %.</w:t>
      </w:r>
    </w:p>
    <w:p w:rsidR="00AC7FFD" w:rsidRDefault="00AC7FF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Цели 3-го уровня – обновить модели для рынка Англии; цели 4-го уровня - получить сертификат качества на товары на рынке Германию; цели 5-го уровня – обеспечить рост производительности труда за счет организации курсов повышения квалификации персонала.</w:t>
      </w:r>
    </w:p>
    <w:p w:rsidR="00DA475C" w:rsidRPr="00DA475C" w:rsidRDefault="00DA475C">
      <w:pPr>
        <w:ind w:firstLine="709"/>
        <w:jc w:val="both"/>
        <w:rPr>
          <w:sz w:val="28"/>
          <w:szCs w:val="28"/>
          <w:lang w:val="en-US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Составление маркетинговой программы</w: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AC7FFD">
      <w:pPr>
        <w:pStyle w:val="a3"/>
      </w:pPr>
      <w:r>
        <w:t>Программа составляется после: анализа рыночной среды; изучения требований потребителя к товару; анализа конъюнктуры рынка, его емкости и спроса, цен, их динамики, фирм конкурентов, контрагентов и нейтралов, форм и методов сбыта; оценки ресурсных и сбытовых возможностей Вашей фирмы и уровня ее конкурентоспособности на рынке (сегменте).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этого определяется целевой рынок (сегмент). При этом учитывается доступность информации по данному сегменту.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рассчитывается на 5 и более лет с разбивкой по годам и включает разделы: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преамбула (краткое содержание программы и основные выводы);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стратегия развития целевого рынка (обзор и прогноз);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стильные и слабые стороны работы Вашей фирмы;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цели и задачи;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маркетинговая стратегия;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товарная стратегия (разработка и продажа нового товара, ассортимент);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E116E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стратегия формирования и развития каналов товародвижения (организация филиалов, оптовых и розничных магазинов, складов, посредников по сбыту);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ценовая стратегия (определение уровня и движения цен по каждому товару в зависимости от фаз жизненного цикла);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E116E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стратегия формирования спроса и стимулирования сбыта (план рекламных мер, участие в выставках и ярмарках, рассылки образцов);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E116E7">
        <w:rPr>
          <w:sz w:val="28"/>
          <w:szCs w:val="28"/>
        </w:rPr>
        <w:t xml:space="preserve"> – </w:t>
      </w:r>
      <w:r>
        <w:rPr>
          <w:sz w:val="28"/>
          <w:szCs w:val="28"/>
        </w:rPr>
        <w:t>бюджет реализации программы, оценка ее эффективности и контроль.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Стратегия развития целевого рынка </w:t>
      </w:r>
      <w:r>
        <w:rPr>
          <w:sz w:val="28"/>
          <w:szCs w:val="28"/>
        </w:rPr>
        <w:t>включает следующие показатели: объем и динамика спроса и предложения; экспорт и импорт; уровень и динамика цен; объем производства, товара для данного рынка; степень и интенсивность конкуренции; цели и мотивы покупок товара; требования к качеству товара; объем и характер услуг, предъявляемых потребителями к товару; ориентировочная цена; объем потребления; объем ожидаемых продаж; расчетная рыночная цена предприятия; принятая на рынке система реализации; ожидаемое число покупателей, средний размер одной покупки; тенденции развития данного рынка (сегмента).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выявляет основные проблемы, требующие решения: оценка престижности фирмы; конкурентные преимущества товара (качество, цена, каналы сбыта, обслуживание); степень обеспеченности ресурсами (научно-техническими, производственными, коммерческими, маркетинговыми, финансовыми, квалификационными); предполагаемый объем и рост операций; объем и динамика капвложений; источники финансирования; средняя рентабельность и норма прибыли; чувствительность конъюнктуры; оценка вероятных рисков (политических, коммерческих, производственных); защита от возможных рисков (страхование, диверсификация рынков).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цели формулируются как в количественном, так и в качественном выражении.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указываются: глобальные направления стратегии маркетинга (диверсификация, интернационализация или сегментация предпринимательской деятельности, ритм и темп расширения деловой активности, работа с новым или старым товаром, на новом и старом рынке); стратегия относительно рыночной доли фирмы (наступление, оборона или отступление по каждому товару и сегменту); стратегия в зависимости от спроса (конверсионная, стимулирующая, развивающаяся, ремаркетинговая, синхромаркетинговая, поддерживающая, демаркетинговая, противодействующая).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включает определение основной товарной стратегии (дифференциация, диверсификация, вертикальная интеграция, узкая специализация, а также маркетинговые характеристики товаров по данным: ассортимент продукции; степень новизны товара; фаза жизненного цикла на данном рынке; наличие аналогов и заменителей товара; степень соответствия товара потребителям данного рынка (сегмента); качество товара; требования региона и сбытовой сети к упаковке; технологическая сложность; уровень требований по послепродажному обслуживанию; наличие инфраструктуры для поставок; патентная и юридическая защита товара; издержки на единицу продукции; обеспеченность фирмы ресурсами, сырьем, основными фондами, квалифицированным персоналом; сроки освоения нового ассортимента; известность товарной марки фирмы на данном сегменте.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VII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учитывает: требования к сбыту на данном сегменте; опыт сбыта на данном сегменте; оценка целесообразности услуг посредников, возможность увеличения объемов продаж при помощи посредников; возможность фирмы для создания системы сбыта; практика поставок на рынок; количество потенциальных потребителей; размер единичных заказов; изменчивость и неустойчивость товара с позиции возможностей его хранения; объем сервиса; контроль руководства за сбытом; прогноз решения транспортных вопросов; работа с поставщиками.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разрабатываются: уровень цены на единицу товара; динамика цен (в зависимости от фаз жизненного цикла); цены конкурентов; степень ценовой и неценовой конкуренции; эластичность спроса (зависимость спроса от цены); степень новизны товара на данном рынке (сегменте); соответствие цены новизне и качеству товара, а также престижу торговой марки, длине канала реализации, типу посредника, характеру рынка (первичный или вторичный), условиям поставки, системе скидок и надбавок.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включает: особенности рекламной политики; подбор побудительных мотивов для организации рекламы на данном сегменте (качество, цена, удобство, экономичность); расходы на рекламу; оценку рентабельности рекламной компании; связь рекламных мер с жизненным циклом товара; соответствие рекламы обычаям рынка; определение основных выставок и ярмарок и эффективности этого участия; стимулирование посредников по сбыту; метод выделения финансовых средств на стимулирование сбыта (фиксированного процента, процента от суммы прибыли, от объема продаж прошлого периода или предполагаемого в будущем).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</w:t>
      </w:r>
      <w:r w:rsidRPr="00E116E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предусматривается решение вопросов: общие расходы на маркетинговую деятельность (включая исследования); расходы на составление прогноза, развитие рынка, на изучение возможностей сбыта; расходы на составление программы, на заработную плату работников-маркетологов, на оплату услуг специализированных рекламных организаций; на оплату услуг посредников, на оценку эффективности программы; формы и методы контроля за выполнением плана и программы; расходы на внесение текущих коррективов в программу во время ее реализации и т.д.</w:t>
      </w:r>
    </w:p>
    <w:p w:rsidR="00AC7FFD" w:rsidRDefault="00AC7FF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Глобальными направлениями маркетинговой стратегии являются</w:t>
      </w:r>
    </w:p>
    <w:p w:rsidR="00AC7FFD" w:rsidRDefault="00AC7FFD">
      <w:pPr>
        <w:ind w:firstLine="709"/>
        <w:jc w:val="center"/>
        <w:rPr>
          <w:i/>
          <w:iCs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473"/>
        <w:gridCol w:w="3368"/>
      </w:tblGrid>
      <w:tr w:rsidR="00AC7FFD">
        <w:tc>
          <w:tcPr>
            <w:tcW w:w="3365" w:type="dxa"/>
          </w:tcPr>
          <w:p w:rsidR="00AC7FFD" w:rsidRPr="00DA475C" w:rsidRDefault="00FF77C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593728" from="418.5pt,19.05pt" to="418.5pt,33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592704" from="252.9pt,19.05pt" to="252.9pt,33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591680" from="80.1pt,19.05pt" to="80.1pt,33.45pt" o:allowincell="f">
                  <v:stroke endarrow="block"/>
                </v:line>
              </w:pict>
            </w:r>
            <w:r w:rsidR="00AC7FFD" w:rsidRPr="00DA475C">
              <w:rPr>
                <w:b/>
                <w:bCs/>
                <w:i/>
                <w:iCs/>
                <w:sz w:val="24"/>
                <w:szCs w:val="24"/>
              </w:rPr>
              <w:t>Сегментация</w:t>
            </w:r>
          </w:p>
          <w:p w:rsidR="00AC7FFD" w:rsidRPr="00DA475C" w:rsidRDefault="00AC7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C7FFD" w:rsidRPr="00DA475C" w:rsidRDefault="00AC7FFD">
            <w:pPr>
              <w:jc w:val="center"/>
              <w:rPr>
                <w:i/>
                <w:iCs/>
                <w:sz w:val="24"/>
                <w:szCs w:val="24"/>
              </w:rPr>
            </w:pPr>
            <w:r w:rsidRPr="00DA475C">
              <w:rPr>
                <w:i/>
                <w:iCs/>
                <w:sz w:val="24"/>
                <w:szCs w:val="24"/>
              </w:rPr>
              <w:t>Углубление степени насыщения потребителей товарами</w:t>
            </w:r>
          </w:p>
        </w:tc>
        <w:tc>
          <w:tcPr>
            <w:tcW w:w="3473" w:type="dxa"/>
          </w:tcPr>
          <w:p w:rsidR="00AC7FFD" w:rsidRPr="00DA475C" w:rsidRDefault="00AC7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475C">
              <w:rPr>
                <w:b/>
                <w:bCs/>
                <w:i/>
                <w:iCs/>
                <w:sz w:val="24"/>
                <w:szCs w:val="24"/>
              </w:rPr>
              <w:t>Диверсификация</w:t>
            </w:r>
          </w:p>
          <w:p w:rsidR="00AC7FFD" w:rsidRPr="00DA475C" w:rsidRDefault="00AC7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C7FFD" w:rsidRPr="00DA475C" w:rsidRDefault="00AC7FFD">
            <w:pPr>
              <w:jc w:val="center"/>
              <w:rPr>
                <w:i/>
                <w:iCs/>
                <w:sz w:val="24"/>
                <w:szCs w:val="24"/>
              </w:rPr>
            </w:pPr>
            <w:r w:rsidRPr="00DA475C">
              <w:rPr>
                <w:i/>
                <w:iCs/>
                <w:sz w:val="24"/>
                <w:szCs w:val="24"/>
              </w:rPr>
              <w:t>Освоение производства новых товаров</w:t>
            </w:r>
          </w:p>
        </w:tc>
        <w:tc>
          <w:tcPr>
            <w:tcW w:w="3368" w:type="dxa"/>
          </w:tcPr>
          <w:p w:rsidR="00AC7FFD" w:rsidRPr="00DA475C" w:rsidRDefault="00AC7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A475C">
              <w:rPr>
                <w:b/>
                <w:bCs/>
                <w:i/>
                <w:iCs/>
                <w:sz w:val="24"/>
                <w:szCs w:val="24"/>
              </w:rPr>
              <w:t>Интернационализация</w:t>
            </w:r>
          </w:p>
          <w:p w:rsidR="00AC7FFD" w:rsidRPr="00DA475C" w:rsidRDefault="00AC7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C7FFD" w:rsidRPr="00DA475C" w:rsidRDefault="00AC7FFD">
            <w:pPr>
              <w:pStyle w:val="1"/>
              <w:jc w:val="center"/>
              <w:rPr>
                <w:sz w:val="24"/>
                <w:szCs w:val="24"/>
              </w:rPr>
            </w:pPr>
            <w:r w:rsidRPr="00DA475C">
              <w:rPr>
                <w:sz w:val="24"/>
                <w:szCs w:val="24"/>
              </w:rPr>
              <w:t>Освоение новых рынков</w:t>
            </w:r>
          </w:p>
        </w:tc>
      </w:tr>
    </w:tbl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Четвертое измерение рыночных действий – ритм (скорость) данных процессов.</w:t>
      </w:r>
    </w:p>
    <w:p w:rsidR="00AC7FFD" w:rsidRDefault="00AC7FFD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>
        <w:rPr>
          <w:i/>
          <w:iCs/>
          <w:sz w:val="28"/>
          <w:szCs w:val="28"/>
        </w:rPr>
        <w:t>векторы расширения деловой активности фирмы:</w:t>
      </w:r>
    </w:p>
    <w:p w:rsidR="00AC7FFD" w:rsidRDefault="00AC7FFD">
      <w:pPr>
        <w:pStyle w:val="a3"/>
        <w:numPr>
          <w:ilvl w:val="0"/>
          <w:numId w:val="5"/>
        </w:numPr>
      </w:pPr>
      <w:r>
        <w:t>«старый рынок – старый товар»: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минимум расширения предпринимательской деятельности, когда известный товар продается на неизменном рынке. Рыночная доля увеличивается за счет сокращения издержек производства и обращения, изменения цен, активной рекламы, увеличения частоты потребления товара, новых способов его применения;</w:t>
      </w:r>
    </w:p>
    <w:p w:rsidR="00AC7FFD" w:rsidRDefault="00AC7FFD">
      <w:pPr>
        <w:pStyle w:val="a3"/>
        <w:numPr>
          <w:ilvl w:val="0"/>
          <w:numId w:val="5"/>
        </w:numPr>
        <w:tabs>
          <w:tab w:val="clear" w:pos="1069"/>
          <w:tab w:val="num" w:pos="0"/>
        </w:tabs>
        <w:ind w:left="0" w:firstLine="709"/>
      </w:pPr>
      <w:r>
        <w:t>«старый рынок – новый товар»:</w:t>
      </w:r>
    </w:p>
    <w:p w:rsidR="00AC7FFD" w:rsidRDefault="00AC7FFD">
      <w:pPr>
        <w:numPr>
          <w:ilvl w:val="0"/>
          <w:numId w:val="5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 расширение предпринимательской активности на прежнем рынке;</w:t>
      </w:r>
    </w:p>
    <w:p w:rsidR="00AC7FFD" w:rsidRDefault="00AC7FFD">
      <w:pPr>
        <w:numPr>
          <w:ilvl w:val="0"/>
          <w:numId w:val="5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«новый рынок – старый товар»: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расширения границ рынка;</w:t>
      </w:r>
    </w:p>
    <w:p w:rsidR="00AC7FFD" w:rsidRDefault="00AC7FFD">
      <w:pPr>
        <w:numPr>
          <w:ilvl w:val="0"/>
          <w:numId w:val="5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«новый рынок – новый товар»:</w:t>
      </w:r>
    </w:p>
    <w:p w:rsidR="00AC7FFD" w:rsidRDefault="00AC7FFD">
      <w:pPr>
        <w:pStyle w:val="a3"/>
        <w:tabs>
          <w:tab w:val="num" w:pos="0"/>
        </w:tabs>
      </w:pPr>
      <w:r>
        <w:t>стратегия экспансии, или диверсификации, которая требует значительных финансов. Наиболее распространенная стратегия Ф. Колер и М. Потер предлагают стратегии на базе двух концепций планирования маркетинговой деятельности (выборе целевого рынка и стратегического преимущества товара):</w:t>
      </w:r>
    </w:p>
    <w:p w:rsidR="00AC7FFD" w:rsidRDefault="00AC7FFD">
      <w:pPr>
        <w:numPr>
          <w:ilvl w:val="0"/>
          <w:numId w:val="9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массового недифференцированного маркетинга (преимущества по издержкам производства). На рынок выходят с одним товаром (например, один вид напитка </w:t>
      </w:r>
      <w:r>
        <w:rPr>
          <w:i/>
          <w:iCs/>
          <w:sz w:val="28"/>
          <w:szCs w:val="28"/>
          <w:lang w:val="en-US"/>
        </w:rPr>
        <w:t>Coca</w:t>
      </w:r>
      <w:r w:rsidRPr="00E116E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Cola</w:t>
      </w:r>
      <w:r w:rsidRPr="00E116E7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C7FFD" w:rsidRDefault="00AC7FFD">
      <w:pPr>
        <w:numPr>
          <w:ilvl w:val="0"/>
          <w:numId w:val="9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дифференцированного маркетинга (по товарам), например, японские сливки фирмы «</w:t>
      </w:r>
      <w:r>
        <w:rPr>
          <w:i/>
          <w:iCs/>
          <w:sz w:val="28"/>
          <w:szCs w:val="28"/>
        </w:rPr>
        <w:t>Моринага</w:t>
      </w:r>
      <w:r>
        <w:rPr>
          <w:sz w:val="28"/>
          <w:szCs w:val="28"/>
        </w:rPr>
        <w:t>» – отдельное предложение на каждом сегменте;</w:t>
      </w:r>
    </w:p>
    <w:p w:rsidR="00AC7FFD" w:rsidRDefault="00AC7FFD">
      <w:pPr>
        <w:numPr>
          <w:ilvl w:val="0"/>
          <w:numId w:val="9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концентрированного, целевого маркетинга на определенных сегментах для определенных потребителей. Она предполагает низкие цены и уникальное предложение. Эту стратегию выбирают фирмы с ограниченными ресурсами, концентрируюсь на большой доле сегментов, придерживаясь узкой специализации. Это уязвимая и рискованная стратегия.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Зависимость доли на рынке и прибыльность, согласно модели Портера, имеет </w:t>
      </w:r>
      <w:r>
        <w:rPr>
          <w:sz w:val="28"/>
          <w:szCs w:val="28"/>
          <w:lang w:val="en-US"/>
        </w:rPr>
        <w:t>U</w:t>
      </w:r>
      <w:r w:rsidRPr="00E116E7">
        <w:rPr>
          <w:sz w:val="28"/>
          <w:szCs w:val="28"/>
        </w:rPr>
        <w:t xml:space="preserve">- </w:t>
      </w:r>
      <w:r>
        <w:rPr>
          <w:sz w:val="28"/>
          <w:szCs w:val="28"/>
        </w:rPr>
        <w:t>образную форму: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1</w:t>
      </w:r>
    </w:p>
    <w:p w:rsidR="00AC7FFD" w:rsidRDefault="00AC7FFD">
      <w:pPr>
        <w:tabs>
          <w:tab w:val="num" w:pos="0"/>
        </w:tabs>
        <w:ind w:firstLine="709"/>
        <w:jc w:val="right"/>
        <w:rPr>
          <w:b/>
          <w:bCs/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3.7pt;margin-top:6.35pt;width:129.6pt;height:50.4pt;z-index:251599872" o:allowincell="f">
            <v:textbox>
              <w:txbxContent>
                <w:p w:rsidR="00AC7FFD" w:rsidRDefault="00AC7FFD">
                  <w:pPr>
                    <w:pStyle w:val="a5"/>
                  </w:pPr>
                  <w:r>
                    <w:t>Дифференцированная стратегия</w:t>
                  </w:r>
                </w:p>
                <w:p w:rsidR="00AC7FFD" w:rsidRDefault="00AC7F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(цензовое лидерство)</w:t>
                  </w:r>
                </w:p>
              </w:txbxContent>
            </v:textbox>
          </v:shape>
        </w:pict>
      </w: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80.1pt;margin-top:11.85pt;width:129.6pt;height:36pt;z-index:251598848" o:allowincell="f">
            <v:textbox>
              <w:txbxContent>
                <w:p w:rsidR="00AC7FFD" w:rsidRDefault="00AC7F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Концентрированная</w:t>
                  </w:r>
                </w:p>
                <w:p w:rsidR="00AC7FFD" w:rsidRDefault="00AC7F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стратегия</w:t>
                  </w:r>
                </w:p>
              </w:txbxContent>
            </v:textbox>
          </v:shape>
        </w:pict>
      </w: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y;z-index:251594752" from="72.9pt,2.95pt" to="72.9pt,218.95pt" o:allowincell="f" strokeweight="2.25pt">
            <v:stroke endarrow="block"/>
          </v:line>
        </w:pic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2" type="#_x0000_t19" style="position:absolute;left:0;text-align:left;margin-left:123.3pt;margin-top:-.45pt;width:302.4pt;height:172.15pt;flip:y;z-index:251596800" coordsize="43200,29569" o:allowincell="f" adj="10595270,1418883,21600" path="wr,,43200,43200,1096,28393,41676,29569nfewr,,43200,43200,1096,28393,41676,29569l21600,21600nsxe" strokeweight="3pt">
            <v:path o:connectlocs="1096,28393;41676,29569;21600,21600"/>
          </v:shape>
        </w:pict>
      </w:r>
      <w:r>
        <w:rPr>
          <w:noProof/>
        </w:rPr>
        <w:pict>
          <v:shape id="_x0000_s1033" type="#_x0000_t202" style="position:absolute;left:0;text-align:left;margin-left:.9pt;margin-top:13.95pt;width:1in;height:57.6pt;z-index:251597824" o:allowincell="f">
            <v:textbox>
              <w:txbxContent>
                <w:p w:rsidR="00AC7FFD" w:rsidRDefault="00AC7FFD">
                  <w:r>
                    <w:t>Доход от инвестиций</w:t>
                  </w:r>
                </w:p>
              </w:txbxContent>
            </v:textbox>
          </v:shape>
        </w:pic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73.7pt;margin-top:10.55pt;width:201.6pt;height:50.4pt;z-index:251600896" o:allowincell="f">
            <v:textbox>
              <w:txbxContent>
                <w:p w:rsidR="00AC7FFD" w:rsidRDefault="00AC7F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Плохо концентрированная или дифференцированная стратегия при отсутствии лидерства</w:t>
                  </w:r>
                </w:p>
              </w:txbxContent>
            </v:textbox>
          </v:shape>
        </w:pic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231.3pt;margin-top:9.25pt;width:93.6pt;height:21.6pt;z-index:251601920" o:allowincell="f">
            <v:textbox style="mso-next-textbox:#_x0000_s1035">
              <w:txbxContent>
                <w:p w:rsidR="00AC7FFD" w:rsidRDefault="00AC7FFD">
                  <w:pPr>
                    <w:pStyle w:val="a5"/>
                  </w:pPr>
                  <w:r>
                    <w:t>(болото)</w:t>
                  </w:r>
                </w:p>
              </w:txbxContent>
            </v:textbox>
          </v:shape>
        </w:pict>
      </w:r>
      <w:r w:rsidR="00AC7FFD">
        <w:rPr>
          <w:sz w:val="28"/>
          <w:szCs w:val="28"/>
        </w:rPr>
        <w:t xml:space="preserve"> 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FF77C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595776" from="73.35pt,12.55pt" to="454.95pt,12.55pt" o:allowincell="f" strokeweight="2.25pt">
            <v:stroke endarrow="block"/>
          </v:line>
        </w:pic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Портер, в отличие от Бостонской консультативной группы, считает, что концентрированная стратегия фирмы с небольшой долей рынка в одной нише приносит успех.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доли на рынке, известны следующие типы маркетинговой стратегии:</w:t>
      </w:r>
    </w:p>
    <w:p w:rsidR="00AC7FFD" w:rsidRDefault="00AC7FFD">
      <w:pPr>
        <w:numPr>
          <w:ilvl w:val="0"/>
          <w:numId w:val="1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атакующая – с целью расширения доли рынка. Оптимальной считается доля с 20 % всех покупателей, приобретающих 80 % товара фирмы. Если доля рынка ниже оптимальной, а также при выпуске нового товара или уходе конкурента фирма выбирает атакующую стратегию;  </w:t>
      </w:r>
    </w:p>
    <w:p w:rsidR="00AC7FFD" w:rsidRDefault="00AC7FFD">
      <w:pPr>
        <w:numPr>
          <w:ilvl w:val="0"/>
          <w:numId w:val="1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оборонительная (удерживающая) стратегия избирается солидными фирмами на известных для них рынках;</w:t>
      </w:r>
    </w:p>
    <w:p w:rsidR="00AC7FFD" w:rsidRDefault="00AC7FFD">
      <w:pPr>
        <w:numPr>
          <w:ilvl w:val="0"/>
          <w:numId w:val="1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отступления – вынужденная стратегия ухода и ликвидации бизнеса;</w:t>
      </w:r>
    </w:p>
    <w:p w:rsidR="00AC7FFD" w:rsidRDefault="00AC7FFD">
      <w:pPr>
        <w:numPr>
          <w:ilvl w:val="0"/>
          <w:numId w:val="1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«лазерного луча» – сначала внедриться на доступный рынок, а затем на сложный (внутренний, зарубежный нейтральный – с высокой конкуренцией местных производителей, с высокой конкуренцией национальных фирм).</w:t>
      </w:r>
    </w:p>
    <w:p w:rsidR="00AC7FFD" w:rsidRDefault="00AC7FFD">
      <w:pPr>
        <w:pStyle w:val="a3"/>
      </w:pPr>
      <w:r>
        <w:t>При подписке рыночной ниши или сегмента используются 2 метода:</w:t>
      </w:r>
    </w:p>
    <w:p w:rsidR="00AC7FFD" w:rsidRDefault="00AC7FF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Концентрированный («метод муравья»): (рис. 2);</w: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right"/>
        <w:rPr>
          <w:b/>
          <w:bCs/>
          <w:sz w:val="28"/>
          <w:szCs w:val="28"/>
        </w:rPr>
      </w:pPr>
    </w:p>
    <w:p w:rsidR="00AC7FFD" w:rsidRDefault="00AC7FFD">
      <w:pPr>
        <w:ind w:left="709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Рис. 2.</w:t>
      </w:r>
      <w:r>
        <w:rPr>
          <w:sz w:val="28"/>
          <w:szCs w:val="28"/>
        </w:rPr>
        <w:t xml:space="preserve"> «Метод муравья»</w:t>
      </w: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.9pt;margin-top:11.45pt;width:7in;height:280.8pt;z-index:251721728" o:allowincell="f" filled="f"/>
        </w:pict>
      </w:r>
    </w:p>
    <w:p w:rsidR="00AC7FFD" w:rsidRDefault="00AC7FFD">
      <w:pPr>
        <w:ind w:left="709"/>
        <w:jc w:val="right"/>
        <w:rPr>
          <w:b/>
          <w:bCs/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332.1pt;margin-top:2.55pt;width:165.6pt;height:36pt;z-index:251628544" o:allowincell="f">
            <v:textbox>
              <w:txbxContent>
                <w:p w:rsidR="00AC7FFD" w:rsidRDefault="00AC7FF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Оптимальное число (рынков) сегментов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flip:y;z-index:251617280" from="72.9pt,9.75pt" to="72.9pt,218.55pt" o:allowincell="f" strokeweight="2.25pt">
            <v:stroke endarrow="block"/>
          </v:line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.9pt;margin-top:11.85pt;width:64.8pt;height:50.4pt;z-index:251626496" o:allowincell="f">
            <v:textbox>
              <w:txbxContent>
                <w:p w:rsidR="00AC7FFD" w:rsidRDefault="00AC7FFD">
                  <w:pPr>
                    <w:jc w:val="center"/>
                  </w:pPr>
                  <w:r>
                    <w:t>Кол-во сегментов (рынков)</w:t>
                  </w:r>
                </w:p>
              </w:txbxContent>
            </v:textbox>
          </v:shape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317.7pt;margin-top:8.45pt;width:180pt;height:86.4pt;z-index:251629568" o:allowincell="f">
            <v:textbox>
              <w:txbxContent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Ведется медленная последовательная поисковая работа маркетологов, не требующая значительных затрат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25472" from="166.5pt,1.25pt" to="303.3pt,1.25pt" o:allowincell="f" strokeweight="1.5pt">
            <v:stroke endarrow="block"/>
          </v:line>
        </w:pict>
      </w:r>
      <w:r>
        <w:rPr>
          <w:noProof/>
        </w:rPr>
        <w:pict>
          <v:line id="_x0000_s1043" style="position:absolute;left:0;text-align:left;flip:y;z-index:251624448" from="166.5pt,1.25pt" to="166.5pt,44.45pt" o:allowincell="f" strokeweight="1.5pt"/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23424" from="130.5pt,12.25pt" to="173.7pt,12.25pt" o:allowincell="f" strokeweight="1.5pt"/>
        </w:pict>
      </w:r>
      <w:r>
        <w:rPr>
          <w:noProof/>
        </w:rPr>
        <w:pict>
          <v:line id="_x0000_s1045" style="position:absolute;left:0;text-align:left;flip:y;z-index:251622400" from="130.5pt,12.25pt" to="130.5pt,48.25pt" o:allowincell="f" strokeweight="1.5pt"/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21376" from="116.1pt,-.05pt" to="130.5pt,-.05pt" o:allowincell="f" strokeweight="1.5pt"/>
        </w:pict>
      </w:r>
      <w:r>
        <w:rPr>
          <w:noProof/>
        </w:rPr>
        <w:pict>
          <v:line id="_x0000_s1047" style="position:absolute;left:0;text-align:left;flip:y;z-index:251620352" from="116.1pt,-.05pt" to="116.1pt,21.55pt" o:allowincell="f" strokeweight="1.5pt"/>
        </w:pict>
      </w: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19328" from="72.9pt,5.45pt" to="116.1pt,5.45pt" o:allowincell="f" strokeweight="1.5pt"/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18304" from="72.9pt,9.25pt" to="468.9pt,9.25pt" o:allowincell="f" strokeweight="2.25pt">
            <v:stroke endarrow="block"/>
          </v:line>
        </w:pict>
      </w:r>
    </w:p>
    <w:p w:rsidR="00AC7FFD" w:rsidRDefault="00FF77C8">
      <w:pPr>
        <w:ind w:left="709"/>
        <w:jc w:val="right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418.5pt;margin-top:.35pt;width:79.2pt;height:21.6pt;z-index:251627520" o:allowincell="f">
            <v:textbox>
              <w:txbxContent>
                <w:p w:rsidR="00AC7FFD" w:rsidRDefault="00AC7FFD">
                  <w:pPr>
                    <w:jc w:val="center"/>
                  </w:pPr>
                  <w:r>
                    <w:t>Время</w:t>
                  </w:r>
                </w:p>
              </w:txbxContent>
            </v:textbox>
          </v:shape>
        </w:pict>
      </w: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left="709"/>
        <w:jc w:val="right"/>
        <w:rPr>
          <w:sz w:val="28"/>
          <w:szCs w:val="28"/>
        </w:rPr>
      </w:pPr>
    </w:p>
    <w:p w:rsidR="00AC7FFD" w:rsidRDefault="00AC7FFD">
      <w:pPr>
        <w:pStyle w:val="a3"/>
        <w:numPr>
          <w:ilvl w:val="0"/>
          <w:numId w:val="11"/>
        </w:numPr>
        <w:tabs>
          <w:tab w:val="clear" w:pos="1069"/>
          <w:tab w:val="num" w:pos="0"/>
        </w:tabs>
        <w:ind w:left="0" w:firstLine="709"/>
      </w:pPr>
      <w:r>
        <w:t>Дисперсный («метод стрекозы») – метод проб и ошибок. Выход сразу на максимально возможное число сегментов, чтобы выбрать более выгодные (рис.3.).</w: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  <w:jc w:val="right"/>
      </w:pPr>
      <w:r>
        <w:rPr>
          <w:b/>
          <w:bCs/>
        </w:rPr>
        <w:t xml:space="preserve">Рис. 3. </w:t>
      </w:r>
      <w:r>
        <w:t>«Метод стрекозы»</w: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rect id="_x0000_s1051" style="position:absolute;left:0;text-align:left;margin-left:.9pt;margin-top:10.5pt;width:7in;height:259.2pt;z-index:251720704" o:allowincell="f" filled="f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flip:y;z-index:251602944" from="87.3pt,11.45pt" to="87.3pt,191.45pt" o:allowincell="f" strokeweight="1.5pt">
            <v:stroke endarrow="block"/>
          </v:lin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.9pt;margin-top:6.35pt;width:79.2pt;height:43.2pt;z-index:251614208" o:allowincell="f">
            <v:textbox>
              <w:txbxContent>
                <w:p w:rsidR="00AC7FFD" w:rsidRDefault="00AC7FFD">
                  <w:pPr>
                    <w:jc w:val="center"/>
                  </w:pPr>
                  <w:r>
                    <w:t>Кол-во</w:t>
                  </w:r>
                </w:p>
                <w:p w:rsidR="00AC7FFD" w:rsidRDefault="00AC7FFD">
                  <w:pPr>
                    <w:jc w:val="center"/>
                  </w:pPr>
                  <w:r>
                    <w:t>Сегментов (рынков)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12160" from="224.1pt,6.35pt" to="224.1pt,71.15pt" o:allowincell="f" strokeweight="2.25pt"/>
        </w:pict>
      </w:r>
      <w:r>
        <w:rPr>
          <w:noProof/>
        </w:rPr>
        <w:pict>
          <v:line id="_x0000_s1055" style="position:absolute;left:0;text-align:left;z-index:251611136" from="188.1pt,6.35pt" to="224.1pt,6.35pt" o:allowincell="f" strokeweight="2.25pt"/>
        </w:pict>
      </w:r>
      <w:r>
        <w:rPr>
          <w:noProof/>
        </w:rPr>
        <w:pict>
          <v:line id="_x0000_s1056" style="position:absolute;left:0;text-align:left;flip:y;z-index:251610112" from="188.1pt,6.35pt" to="188.1pt,71.15pt" o:allowincell="f" strokeweight="2.25pt"/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317.7pt;margin-top:-.45pt;width:122.4pt;height:64.8pt;z-index:251615232" o:allowincell="f">
            <v:textbox>
              <w:txbxContent>
                <w:p w:rsidR="00AC7FFD" w:rsidRDefault="00AC7FFD">
                  <w:pPr>
                    <w:pStyle w:val="2"/>
                  </w:pPr>
                  <w:r>
                    <w:t>Оптимальное число</w:t>
                  </w:r>
                </w:p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Сегментов</w:t>
                  </w:r>
                </w:p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(рынков)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613184" from="224.1pt,6.75pt" to="310.5pt,6.75pt" o:allowincell="f" strokeweight="2.25pt">
            <v:stroke endarrow="block"/>
          </v:line>
        </w:pict>
      </w:r>
      <w:r>
        <w:rPr>
          <w:noProof/>
        </w:rPr>
        <w:pict>
          <v:line id="_x0000_s1059" style="position:absolute;left:0;text-align:left;z-index:251609088" from="159.3pt,6.75pt" to="188.1pt,6.75pt" o:allowincell="f" strokeweight="2.25pt"/>
        </w:pict>
      </w:r>
      <w:r>
        <w:rPr>
          <w:noProof/>
        </w:rPr>
        <w:pict>
          <v:line id="_x0000_s1060" style="position:absolute;left:0;text-align:left;flip:y;z-index:251608064" from="159.3pt,6.75pt" to="159.3pt,21.15pt" o:allowincell="f" strokeweight="2.25pt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061" style="position:absolute;left:0;text-align:left;z-index:251607040" from="116.1pt,5.05pt" to="159.3pt,5.05pt" o:allowincell="f" strokeweight="2.25pt"/>
        </w:pict>
      </w:r>
      <w:r>
        <w:rPr>
          <w:noProof/>
        </w:rPr>
        <w:pict>
          <v:line id="_x0000_s1062" style="position:absolute;left:0;text-align:left;flip:y;z-index:251606016" from="116.1pt,5.05pt" to="116.1pt,41.05pt" o:allowincell="f" strokeweight="2.25pt"/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z-index:251604992" from="87.3pt,8.85pt" to="116.1pt,8.85pt" o:allowincell="f" strokeweight="2.25pt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03968" from="87.3pt,14.35pt" to="468.9pt,14.35pt" o:allowincell="f" strokeweight="1.5pt">
            <v:stroke endarrow="block"/>
          </v:line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440.1pt;margin-top:5.45pt;width:57.6pt;height:21.6pt;z-index:251616256" o:allowincell="f">
            <v:textbox>
              <w:txbxContent>
                <w:p w:rsidR="00AC7FFD" w:rsidRDefault="00AC7FFD">
                  <w:pPr>
                    <w:jc w:val="center"/>
                  </w:pPr>
                  <w:r>
                    <w:t>Время</w:t>
                  </w:r>
                </w:p>
              </w:txbxContent>
            </v:textbox>
          </v:shap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pStyle w:val="a3"/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pStyle w:val="a3"/>
      </w:pPr>
      <w:r>
        <w:t>В зависимости от состояния рыночного спроса выбирается: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конверсионного маркетинга: заключается в изменении отрицательного отношения потребителя к товару;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креативного, разрабатывающего маркетинга; заключается в создании спроса;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стимулирующего маркетинга – оживление низкого спроса;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ремаркетинга-восстановление – снижающегося спроса;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синхромаркетинга – стабилизация спроса;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поддерживающего маркетинга – поддержание оптимального, существующего уровня спроса;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демаркетинга – снижение чрезмерного спроса, перекрывающего предложение (повышение цен, снижение уровня сервиса);</w:t>
      </w:r>
    </w:p>
    <w:p w:rsidR="00AC7FFD" w:rsidRDefault="00AC7FFD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противодействующего маркетинга – ликвидировать иррациональный спрос (с точки зрения правовой, общественной, здравоохранительной).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маркетинга сочетает деятельность по формированию спроса с деятельностью по подавлению конкурентов. Стратегии в отношении продукта:</w:t>
      </w:r>
    </w:p>
    <w:p w:rsidR="00AC7FFD" w:rsidRDefault="00AC7FFD">
      <w:pPr>
        <w:numPr>
          <w:ilvl w:val="0"/>
          <w:numId w:val="1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горизонтальная – новый товар является продолжением выпускаемого;</w:t>
      </w:r>
    </w:p>
    <w:p w:rsidR="00AC7FFD" w:rsidRDefault="00AC7FFD">
      <w:pPr>
        <w:numPr>
          <w:ilvl w:val="0"/>
          <w:numId w:val="1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концентрическая – поиск новых товаров, созвучных производящимися;</w:t>
      </w:r>
    </w:p>
    <w:p w:rsidR="00AC7FFD" w:rsidRDefault="00AC7FFD">
      <w:pPr>
        <w:numPr>
          <w:ilvl w:val="0"/>
          <w:numId w:val="13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конгломератная – выпуск нового товара, связанного с производимым.</w:t>
      </w:r>
    </w:p>
    <w:p w:rsidR="00AC7FFD" w:rsidRDefault="00AC7FF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меняются за счет переориентации рынка, новых методов конкурентной борьбы.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Стратегические бизнес-единицы</w:t>
      </w:r>
    </w:p>
    <w:p w:rsidR="00AC7FFD" w:rsidRDefault="00AC7FFD">
      <w:pPr>
        <w:ind w:firstLine="709"/>
        <w:rPr>
          <w:b/>
          <w:bCs/>
          <w:sz w:val="28"/>
          <w:szCs w:val="28"/>
        </w:rPr>
      </w:pPr>
    </w:p>
    <w:p w:rsidR="00AC7FFD" w:rsidRDefault="00AC7FFD">
      <w:pPr>
        <w:pStyle w:val="a3"/>
      </w:pPr>
      <w:r>
        <w:t>Деятельность большинства компаний осуществляется в рамках нескольких отраслей. Нередко компании определяют свой бизнес в терминах продукции: они заняты «производством автомобилей» или «изготовлением логарифмических линеек». Бизнес есть процесс, направленный на удовлетворение клиента, а не просто на производство продукции. Продукция «приходит и уходит», но основные потребности покупателей и группы потребителей остаются неизменными. Компании, выпускающей телеги, после появления на рынке автомобилей придается ликвидировать свой бизнес, если, конечно, она не перейдет на выпуск «повозок» с двигателем внутреннего сгорания. Каждая компания может переопределить бизнес в терминах потребностей, а не в терминах продукции.  В табл. 4.1. приведено несколько примеров.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4.1</w:t>
      </w:r>
    </w:p>
    <w:p w:rsidR="00AC7FFD" w:rsidRDefault="00AC7FFD">
      <w:pPr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</w:t>
      </w:r>
    </w:p>
    <w:p w:rsidR="00AC7FFD" w:rsidRDefault="00AC7FFD">
      <w:pPr>
        <w:pStyle w:val="3"/>
      </w:pPr>
      <w:r>
        <w:t>Продукто- и рыночно-ориентированные определения бизнеса компании</w:t>
      </w:r>
    </w:p>
    <w:p w:rsidR="00AC7FFD" w:rsidRDefault="00AC7FFD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473"/>
        <w:gridCol w:w="3227"/>
      </w:tblGrid>
      <w:tr w:rsidR="00AC7FFD">
        <w:tc>
          <w:tcPr>
            <w:tcW w:w="3365" w:type="dxa"/>
          </w:tcPr>
          <w:p w:rsidR="00AC7FFD" w:rsidRDefault="00AC7FFD">
            <w:pPr>
              <w:pStyle w:val="4"/>
            </w:pPr>
            <w:r>
              <w:t>Компания</w:t>
            </w:r>
          </w:p>
        </w:tc>
        <w:tc>
          <w:tcPr>
            <w:tcW w:w="3473" w:type="dxa"/>
          </w:tcPr>
          <w:p w:rsidR="00AC7FFD" w:rsidRDefault="00AC7FFD">
            <w:pPr>
              <w:pStyle w:val="4"/>
            </w:pPr>
            <w:r>
              <w:t>Продукция</w:t>
            </w:r>
          </w:p>
        </w:tc>
        <w:tc>
          <w:tcPr>
            <w:tcW w:w="3227" w:type="dxa"/>
          </w:tcPr>
          <w:p w:rsidR="00AC7FFD" w:rsidRDefault="00AC7FFD">
            <w:pPr>
              <w:pStyle w:val="4"/>
            </w:pPr>
            <w:r>
              <w:t>Рыночное определение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Missouri – Pacific Railroad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управляем железной дорогой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перевозим людей и товары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Xerox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производим копировальное оборудование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помогаем повысить производительность труда в офисах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Standard Oil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продаем бензин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поставляем энергию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Columbia Pictures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делаем фильмы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работаем на рынке развлечений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Encyclopedia Britannica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продаем энциклопедии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распространяем информацию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5"/>
            </w:pPr>
            <w:r>
              <w:t>Carrier</w:t>
            </w:r>
          </w:p>
        </w:tc>
        <w:tc>
          <w:tcPr>
            <w:tcW w:w="3473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изготавливаем кондиционеры и обогреватели</w:t>
            </w:r>
          </w:p>
        </w:tc>
        <w:tc>
          <w:tcPr>
            <w:tcW w:w="3227" w:type="dxa"/>
          </w:tcPr>
          <w:p w:rsidR="00AC7FFD" w:rsidRDefault="00AC7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помогаем управлять климатом в доме</w:t>
            </w:r>
          </w:p>
        </w:tc>
      </w:tr>
    </w:tbl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pStyle w:val="a3"/>
      </w:pPr>
      <w:r>
        <w:t>Следует избегать чрезмерно узких или слишком широких рыночно ориентированных определений. Рассмотрим, к примеру, производство грифелей для карандашей. Если компания считает, что она работает на рынке информационных систем, правомерен вопрос: «А почему бы в таком случае не заняться производством компьютеров?» Наиболее широкий взгляд на бизнес такой компании – обеспечение коммуникационной деятельности, но для компании по производству карандашных грифелей это, пожалуй, слишком.</w:t>
      </w:r>
    </w:p>
    <w:p w:rsidR="00AC7FFD" w:rsidRDefault="00AC7FFD">
      <w:pPr>
        <w:pStyle w:val="a3"/>
      </w:pPr>
      <w:r>
        <w:t xml:space="preserve">Многие компании рассматривают свою продукцию в терминах ее назначения, вместо того чтобы просто определить, что она собой представляет. Например, </w:t>
      </w:r>
      <w:r>
        <w:rPr>
          <w:lang w:val="en-US"/>
        </w:rPr>
        <w:t>BMW</w:t>
      </w:r>
      <w:r w:rsidRPr="00E116E7">
        <w:t xml:space="preserve"> </w:t>
      </w:r>
      <w:r>
        <w:t xml:space="preserve">называет себя «компанией, обеспечивающей транспортом», а не «производителем автомобилей». </w:t>
      </w:r>
      <w:r>
        <w:rPr>
          <w:lang w:val="en-US"/>
        </w:rPr>
        <w:t>BMW</w:t>
      </w:r>
      <w:r w:rsidRPr="00E116E7">
        <w:t xml:space="preserve"> </w:t>
      </w:r>
      <w:r>
        <w:t>определяет свой бизнес как выпуск автомобилей, мотоциклов, систем управления дорожным движением и автоматической обработки информации. Данное определение не позволяет компании заняться самым популярным направлением современного автобизнеса – прокатом автомобилей.</w:t>
      </w:r>
    </w:p>
    <w:p w:rsidR="00AC7FFD" w:rsidRDefault="00AC7FFD">
      <w:pPr>
        <w:pStyle w:val="a3"/>
      </w:pPr>
      <w:r>
        <w:t xml:space="preserve">Бизнес может быть определен в терминах </w:t>
      </w:r>
      <w:r>
        <w:rPr>
          <w:i/>
          <w:iCs/>
        </w:rPr>
        <w:t>групп потребителей</w:t>
      </w:r>
      <w:r>
        <w:t xml:space="preserve">, </w:t>
      </w:r>
      <w:r>
        <w:rPr>
          <w:i/>
          <w:iCs/>
        </w:rPr>
        <w:t>нужд потребителей</w:t>
      </w:r>
      <w:r>
        <w:t xml:space="preserve"> и </w:t>
      </w:r>
      <w:r>
        <w:rPr>
          <w:i/>
          <w:iCs/>
        </w:rPr>
        <w:t xml:space="preserve">технологии. </w:t>
      </w:r>
      <w:r>
        <w:t xml:space="preserve">Рассмотрим, например, небольшую компанию, которая определяет свой бизнес как конструирование осветительных систем для телевизионных студий. Потребители ее продукции – телестудии; нужды потребителей –освещение; технология – лампы накаливания. Компания может расширить сферу деятельности и заняться, например, разработкой освещения для других групп потребителей: частных домовладельцев, заводов и офисов. Она имеет возможность предоставить телестудиям другие виды услуг: отопление, вентиляцию или кондиционирование воздуха. А почему бы ей не попробовать другие осветительные технологии – с использованием инфракрасного или ультрафиолетового света? </w:t>
      </w:r>
    </w:p>
    <w:p w:rsidR="00AC7FFD" w:rsidRDefault="00AC7FFD">
      <w:pPr>
        <w:pStyle w:val="a3"/>
      </w:pPr>
      <w:r>
        <w:t xml:space="preserve">Крупные компании, как правило, управляют разнообразными направлениями бизнеса, каждое их которых требует определенной стратегии. В компании </w:t>
      </w:r>
      <w:r>
        <w:rPr>
          <w:i/>
          <w:iCs/>
          <w:lang w:val="en-US"/>
        </w:rPr>
        <w:t>Jeneral</w:t>
      </w:r>
      <w:r w:rsidRPr="00E116E7">
        <w:rPr>
          <w:i/>
          <w:iCs/>
        </w:rPr>
        <w:t xml:space="preserve"> </w:t>
      </w:r>
      <w:r>
        <w:rPr>
          <w:i/>
          <w:iCs/>
          <w:lang w:val="en-US"/>
        </w:rPr>
        <w:t>Elektrik</w:t>
      </w:r>
      <w:r w:rsidRPr="00E116E7">
        <w:rPr>
          <w:i/>
          <w:iCs/>
        </w:rPr>
        <w:t xml:space="preserve">, </w:t>
      </w:r>
      <w:r w:rsidRPr="00E116E7">
        <w:t xml:space="preserve">49 </w:t>
      </w:r>
      <w:r>
        <w:rPr>
          <w:i/>
          <w:iCs/>
        </w:rPr>
        <w:t>стратегических бизнес-единиц</w:t>
      </w:r>
      <w:r>
        <w:t xml:space="preserve"> (СБЕ). К признакам СБЕ относятся:</w:t>
      </w:r>
    </w:p>
    <w:p w:rsidR="00AC7FFD" w:rsidRDefault="00AC7FFD">
      <w:pPr>
        <w:pStyle w:val="a3"/>
        <w:numPr>
          <w:ilvl w:val="0"/>
          <w:numId w:val="5"/>
        </w:numPr>
        <w:tabs>
          <w:tab w:val="clear" w:pos="1069"/>
          <w:tab w:val="num" w:pos="0"/>
        </w:tabs>
        <w:ind w:left="0" w:firstLine="709"/>
      </w:pPr>
      <w:r>
        <w:t>единство сферы деятельности (возможно несколько взаимосвязанных направлений), планирование которых осуществляется независимо от всей компании;</w:t>
      </w:r>
    </w:p>
    <w:p w:rsidR="00AC7FFD" w:rsidRDefault="00AC7FFD">
      <w:pPr>
        <w:pStyle w:val="a3"/>
        <w:numPr>
          <w:ilvl w:val="0"/>
          <w:numId w:val="5"/>
        </w:numPr>
        <w:tabs>
          <w:tab w:val="clear" w:pos="1069"/>
          <w:tab w:val="num" w:pos="0"/>
        </w:tabs>
        <w:ind w:left="0" w:firstLine="709"/>
      </w:pPr>
      <w:r>
        <w:t>наличие конкурентов;</w:t>
      </w:r>
    </w:p>
    <w:p w:rsidR="00AC7FFD" w:rsidRDefault="00AC7FFD">
      <w:pPr>
        <w:pStyle w:val="a3"/>
        <w:numPr>
          <w:ilvl w:val="0"/>
          <w:numId w:val="5"/>
        </w:numPr>
        <w:tabs>
          <w:tab w:val="clear" w:pos="1069"/>
          <w:tab w:val="num" w:pos="0"/>
        </w:tabs>
        <w:ind w:left="0" w:firstLine="709"/>
      </w:pPr>
      <w:r>
        <w:t>ответственность менеджера СБЕ за осуществление стратегического планирования и получение прибыли; он контролирует большинство факторов, влияющих на уровень прибыли.</w:t>
      </w:r>
    </w:p>
    <w:p w:rsidR="00AC7FFD" w:rsidRDefault="00AC7FFD">
      <w:pPr>
        <w:pStyle w:val="a3"/>
      </w:pPr>
      <w:r>
        <w:t>Цель организации стратегических бизнес-единиц – разработка и реализация самостоятельных стратегий и выделение соответствующего финансирования. Менеджерам высшего звена компании прекрасно известно, что ее бизнес-портфель включает определенное количество «вчера это было актуально» и «очередь этого придет завтра». Но руководство компании не может полагаться исключительно на свои впечатления в интуицию; необходима классификация различных направлений деятельности по потенциалу прибыльности.</w:t>
      </w:r>
    </w:p>
    <w:p w:rsidR="00AC7FFD" w:rsidRDefault="00AC7FFD" w:rsidP="00DA475C">
      <w:pPr>
        <w:pStyle w:val="a3"/>
        <w:rPr>
          <w:b/>
          <w:bCs/>
          <w:i/>
          <w:iCs/>
        </w:rPr>
      </w:pPr>
      <w:r>
        <w:t xml:space="preserve">Планы компании относительно существующего бизнеса позволяют спрогнозировать показатели объема продаж доходов, которые зачастую не удовлетворяют менеджеров корпораций. Допустим, что в процессе стратегического планирования возникло несоответствие между контрольными показателями деятельности компании и прогнозируемыми. Устранить разрыв можно с помощью приобретения нового бизнеса либо принятием решения о создании  новой СБЕ. Стратегический разрыв, возникший у крупного производителя аудиокассет </w:t>
      </w:r>
      <w:r>
        <w:rPr>
          <w:i/>
          <w:iCs/>
          <w:lang w:val="en-US"/>
        </w:rPr>
        <w:t>Musical</w:t>
      </w:r>
      <w:r w:rsidRPr="00E116E7">
        <w:rPr>
          <w:i/>
          <w:iCs/>
        </w:rPr>
        <w:t xml:space="preserve"> </w:t>
      </w:r>
      <w:r w:rsidRPr="00E116E7">
        <w:t>(</w:t>
      </w:r>
      <w:r>
        <w:t>название компании изменено ), представлен на рис. 4.1. Нижняя кривая показывает прогноз уровня продаж на ближайшие десять лет, она основывается на текущем бизнес-портфеле компании. Верхняя кривая – запланированный на тот же период уровень продаж. Очевидно, что нынешнее состояние бизнеса не позволяет компании развиваться запланированными темпами.</w:t>
      </w:r>
      <w:r w:rsidR="00DA475C">
        <w:rPr>
          <w:b/>
          <w:bCs/>
          <w:i/>
          <w:iCs/>
        </w:rPr>
        <w:t xml:space="preserve"> </w:t>
      </w:r>
    </w:p>
    <w:p w:rsidR="00AC7FFD" w:rsidRDefault="00AC7FFD">
      <w:pPr>
        <w:pStyle w:val="a3"/>
        <w:jc w:val="right"/>
        <w:rPr>
          <w:b/>
          <w:bCs/>
          <w:i/>
          <w:iCs/>
        </w:rPr>
      </w:pPr>
    </w:p>
    <w:p w:rsidR="00AC7FFD" w:rsidRDefault="00AC7FFD">
      <w:pPr>
        <w:pStyle w:val="a3"/>
        <w:jc w:val="right"/>
        <w:rPr>
          <w:i/>
          <w:iCs/>
        </w:rPr>
      </w:pPr>
      <w:r>
        <w:rPr>
          <w:b/>
          <w:bCs/>
          <w:i/>
          <w:iCs/>
        </w:rPr>
        <w:t xml:space="preserve">Рис. 4.1. </w:t>
      </w:r>
      <w:r>
        <w:rPr>
          <w:i/>
          <w:iCs/>
        </w:rPr>
        <w:t>Стратегический разрыв</w:t>
      </w:r>
    </w:p>
    <w:p w:rsidR="00AC7FFD" w:rsidRDefault="00AC7FFD">
      <w:pPr>
        <w:pStyle w:val="a3"/>
        <w:jc w:val="right"/>
        <w:rPr>
          <w:i/>
          <w:iCs/>
        </w:rPr>
      </w:pP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6" type="#_x0000_t88" style="position:absolute;left:0;text-align:left;margin-left:360.9pt;margin-top:.85pt;width:43.2pt;height:129.6pt;z-index:251637760" o:allowincell="f" strokeweight="1pt"/>
        </w:pict>
      </w:r>
      <w:r>
        <w:rPr>
          <w:noProof/>
        </w:rPr>
        <w:pict>
          <v:rect id="_x0000_s1067" style="position:absolute;left:0;text-align:left;margin-left:51.3pt;margin-top:.85pt;width:302.4pt;height:180pt;z-index:251630592" o:allowincell="f" strokeweight="1.5pt"/>
        </w:pict>
      </w:r>
      <w:r>
        <w:rPr>
          <w:noProof/>
        </w:rPr>
        <w:pict>
          <v:shape id="_x0000_s1068" type="#_x0000_t19" style="position:absolute;left:0;text-align:left;margin-left:51.3pt;margin-top:8.05pt;width:302.4pt;height:86.4pt;rotation:11867499fd;flip:y;z-index:251631616" o:allowincell="f" strokeweight="2.25pt"/>
        </w:pict>
      </w: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shape id="_x0000_s1069" type="#_x0000_t19" style="position:absolute;left:0;text-align:left;margin-left:54.55pt;margin-top:4.65pt;width:299.15pt;height:64.8pt;flip:x;z-index:251632640" coordsize="21262,21600" o:allowincell="f" adj="-5878308,-665292" path="wr-21600,,21600,43200,115,,21262,17793nfewr-21600,,21600,43200,115,,21262,17793l,21600nsxe" strokeweight="2.25pt">
            <v:path o:connectlocs="115,0;21262,17793;0,21600"/>
          </v:shape>
        </w:pic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shape id="_x0000_s1070" type="#_x0000_t19" style="position:absolute;left:0;text-align:left;margin-left:50.55pt;margin-top:-.45pt;width:309.9pt;height:28.8pt;rotation:11603205fd;flip:y;z-index:251633664" coordsize="21368,21582" o:allowincell="f" adj="-5743058,-550386,,21582" path="wr-21600,-18,21600,43182,892,,21368,18427nfewr-21600,-18,21600,43182,892,,21368,18427l,21582nsxe" strokeweight="2.25pt">
            <v:path o:connectlocs="892,0;21368,18427;0,21582"/>
          </v:shape>
        </w:pict>
      </w:r>
    </w:p>
    <w:p w:rsidR="00AC7FFD" w:rsidRDefault="00FF77C8">
      <w:pPr>
        <w:pStyle w:val="a3"/>
      </w:pPr>
      <w:r>
        <w:rPr>
          <w:noProof/>
        </w:rPr>
        <w:pict>
          <v:shape id="_x0000_s1071" type="#_x0000_t19" style="position:absolute;left:0;text-align:left;margin-left:51.3pt;margin-top:5.45pt;width:302.2pt;height:28.8pt;z-index:251634688" coordsize="21587,21600" o:allowincell="f" adj=",-128915" path="wr-21600,,21600,43200,,,21587,20859nfewr-21600,,21600,43200,,,21587,20859l,21600nsxe" strokeweight="2.25pt">
            <v:path o:connectlocs="0,0;21587,20859;0,21600"/>
          </v:shape>
        </w:pic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line id="_x0000_s1072" style="position:absolute;left:0;text-align:left;flip:y;z-index:251636736" from="339.3pt,5.45pt" to="339.3pt,19.85pt" o:allowincell="f"/>
        </w:pict>
      </w:r>
      <w:r>
        <w:rPr>
          <w:noProof/>
        </w:rPr>
        <w:pict>
          <v:line id="_x0000_s1073" style="position:absolute;left:0;text-align:left;flip:y;z-index:251635712" from="195.3pt,5.45pt" to="195.3pt,19.85pt" o:allowincell="f"/>
        </w:pic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</w:pPr>
      <w:r>
        <w:t xml:space="preserve">Возможно ли устранить этот разрыв? Мы можем предложить три варианта его ликвидации. </w:t>
      </w:r>
      <w:r>
        <w:rPr>
          <w:i/>
          <w:iCs/>
        </w:rPr>
        <w:t xml:space="preserve">Первый – </w:t>
      </w:r>
      <w:r>
        <w:t>определить возможности будущего роста текущего бизнес- портфеля компании (</w:t>
      </w:r>
      <w:r>
        <w:rPr>
          <w:i/>
          <w:iCs/>
        </w:rPr>
        <w:t>возможности интенсивного роста</w:t>
      </w:r>
      <w:r>
        <w:t xml:space="preserve">). </w:t>
      </w:r>
      <w:r>
        <w:rPr>
          <w:i/>
          <w:iCs/>
        </w:rPr>
        <w:t>Второй</w:t>
      </w:r>
      <w:r>
        <w:t xml:space="preserve"> -  начать поиск вариантов создания или приобретения бизнеса, связанного с актуальными направлениями деятельности компании (</w:t>
      </w:r>
      <w:r>
        <w:rPr>
          <w:i/>
          <w:iCs/>
        </w:rPr>
        <w:t>возможности интеграционного роста</w:t>
      </w:r>
      <w:r>
        <w:t xml:space="preserve">). </w:t>
      </w:r>
      <w:r>
        <w:rPr>
          <w:i/>
          <w:iCs/>
        </w:rPr>
        <w:t>Третий</w:t>
      </w:r>
      <w:r>
        <w:t xml:space="preserve"> -  поглощение перспективного производства, направление деятельности которого не связано с текущим бизнесом компании (</w:t>
      </w:r>
      <w:r>
        <w:rPr>
          <w:i/>
          <w:iCs/>
        </w:rPr>
        <w:t>возможности диверсификационного роста)</w:t>
      </w:r>
      <w:r>
        <w:t>. Важнейшие методы реализации различных типов роста бизнеса компании приведены в таблице 4.2.</w:t>
      </w:r>
    </w:p>
    <w:p w:rsidR="00AC7FFD" w:rsidRDefault="00AC7FFD">
      <w:pPr>
        <w:pStyle w:val="a3"/>
        <w:jc w:val="right"/>
        <w:rPr>
          <w:i/>
          <w:iCs/>
        </w:rPr>
      </w:pPr>
      <w:r>
        <w:rPr>
          <w:i/>
          <w:iCs/>
        </w:rPr>
        <w:t>Таблица 4.2.</w:t>
      </w:r>
    </w:p>
    <w:p w:rsidR="00AC7FFD" w:rsidRDefault="00AC7FFD">
      <w:pPr>
        <w:pStyle w:val="a3"/>
        <w:jc w:val="right"/>
        <w:rPr>
          <w:i/>
          <w:iCs/>
        </w:rPr>
      </w:pPr>
    </w:p>
    <w:p w:rsidR="00AC7FFD" w:rsidRDefault="00AC7FFD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Важнейшие методы реализации возможностей роста</w:t>
      </w:r>
    </w:p>
    <w:p w:rsidR="00AC7FFD" w:rsidRDefault="00AC7FFD">
      <w:pPr>
        <w:pStyle w:val="a3"/>
        <w:jc w:val="center"/>
        <w:rPr>
          <w:b/>
          <w:bCs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3473"/>
        <w:gridCol w:w="3227"/>
      </w:tblGrid>
      <w:tr w:rsidR="00AC7FFD">
        <w:tc>
          <w:tcPr>
            <w:tcW w:w="3365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Интенсивный рост</w:t>
            </w:r>
          </w:p>
        </w:tc>
        <w:tc>
          <w:tcPr>
            <w:tcW w:w="3473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Интеграционный рост</w:t>
            </w:r>
          </w:p>
        </w:tc>
        <w:tc>
          <w:tcPr>
            <w:tcW w:w="3227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Диверсификационный рост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Проникновение на рынок</w:t>
            </w:r>
          </w:p>
        </w:tc>
        <w:tc>
          <w:tcPr>
            <w:tcW w:w="3473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интеграция</w:t>
            </w:r>
          </w:p>
        </w:tc>
        <w:tc>
          <w:tcPr>
            <w:tcW w:w="3227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Концентрическая диверсификация</w:t>
            </w:r>
          </w:p>
        </w:tc>
      </w:tr>
      <w:tr w:rsidR="00AC7FFD">
        <w:tc>
          <w:tcPr>
            <w:tcW w:w="3365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рынка</w:t>
            </w:r>
          </w:p>
        </w:tc>
        <w:tc>
          <w:tcPr>
            <w:tcW w:w="3473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Прогрессивная интеграция</w:t>
            </w:r>
          </w:p>
        </w:tc>
        <w:tc>
          <w:tcPr>
            <w:tcW w:w="3227" w:type="dxa"/>
          </w:tcPr>
          <w:p w:rsidR="00AC7FFD" w:rsidRDefault="00AC7FF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Горизонтальная диверсификация</w:t>
            </w:r>
          </w:p>
        </w:tc>
      </w:tr>
    </w:tbl>
    <w:p w:rsidR="00AC7FFD" w:rsidRDefault="00AC7FFD">
      <w:pPr>
        <w:pStyle w:val="a3"/>
      </w:pPr>
    </w:p>
    <w:p w:rsidR="00AC7FFD" w:rsidRDefault="00DA475C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br w:type="page"/>
      </w:r>
      <w:r w:rsidR="00AC7FFD">
        <w:rPr>
          <w:b/>
          <w:bCs/>
        </w:rPr>
        <w:t>Интенсивный рост</w:t>
      </w:r>
    </w:p>
    <w:p w:rsidR="00AC7FFD" w:rsidRDefault="00AC7FFD">
      <w:pPr>
        <w:pStyle w:val="a3"/>
        <w:jc w:val="center"/>
        <w:rPr>
          <w:b/>
          <w:bCs/>
        </w:rPr>
      </w:pPr>
    </w:p>
    <w:p w:rsidR="00AC7FFD" w:rsidRDefault="00AC7FFD">
      <w:pPr>
        <w:pStyle w:val="a3"/>
      </w:pPr>
      <w:r>
        <w:t>Менеджеры корпорации прежде всего должны рассмотреть возможности развития текущего бизнес-портфеля компании. Действенная схема определения новых возможностей интенсивного роста компании – матрица продукта расширение рынка (рис. 5.1.) – была предложена И. Ансоффом. Компания решает, способна ли она расширить принадлежащий ей сегмент рынка (</w:t>
      </w:r>
      <w:r>
        <w:rPr>
          <w:i/>
          <w:iCs/>
        </w:rPr>
        <w:t>стратегия проникновения на рынок</w:t>
      </w:r>
      <w:r>
        <w:t>).</w:t>
      </w:r>
    </w:p>
    <w:p w:rsidR="00AC7FFD" w:rsidRDefault="00AC7FFD">
      <w:pPr>
        <w:pStyle w:val="a3"/>
      </w:pPr>
    </w:p>
    <w:p w:rsidR="00AC7FFD" w:rsidRDefault="00AC7FFD">
      <w:pPr>
        <w:pStyle w:val="a3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Рис. 5.7. </w:t>
      </w:r>
      <w:r>
        <w:rPr>
          <w:i/>
          <w:iCs/>
          <w:sz w:val="24"/>
          <w:szCs w:val="24"/>
        </w:rPr>
        <w:t>Стратегии интенсивного роста: матрица продукт/ расширение рынка И. Ансоффа.</w:t>
      </w:r>
    </w:p>
    <w:p w:rsidR="00AC7FFD" w:rsidRDefault="00FF77C8">
      <w:pPr>
        <w:pStyle w:val="a3"/>
        <w:rPr>
          <w:i/>
          <w:iCs/>
        </w:rPr>
      </w:pPr>
      <w:r>
        <w:rPr>
          <w:noProof/>
        </w:rPr>
        <w:pict>
          <v:rect id="_x0000_s1074" style="position:absolute;left:0;text-align:left;margin-left:8.1pt;margin-top:11.6pt;width:489.6pt;height:158.4pt;z-index:251722752" o:allowincell="f" filled="f"/>
        </w:pic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shape id="_x0000_s1075" type="#_x0000_t202" style="position:absolute;left:0;text-align:left;margin-left:15.3pt;margin-top:9.25pt;width:108pt;height:36pt;z-index:251640832" o:allowincell="f">
            <v:textbox>
              <w:txbxContent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Имеющиеся рынки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39.3pt;margin-top:2.05pt;width:136.8pt;height:21.6pt;z-index:251639808" o:allowincell="f">
            <v:textbox>
              <w:txbxContent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Новые продукты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44.9pt;margin-top:2.05pt;width:158.4pt;height:21.6pt;z-index:251638784" o:allowincell="f">
            <v:textbox>
              <w:txbxContent>
                <w:p w:rsidR="00AC7FFD" w:rsidRDefault="00AC7F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Выпускаемая продукция</w:t>
                  </w:r>
                </w:p>
              </w:txbxContent>
            </v:textbox>
          </v:shape>
        </w:pict>
      </w:r>
    </w:p>
    <w:p w:rsidR="00AC7FFD" w:rsidRDefault="00AC7FFD">
      <w:pPr>
        <w:pStyle w:val="a3"/>
      </w:pPr>
    </w:p>
    <w:tbl>
      <w:tblPr>
        <w:tblW w:w="0" w:type="auto"/>
        <w:tblInd w:w="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403"/>
      </w:tblGrid>
      <w:tr w:rsidR="00AC7FFD">
        <w:tc>
          <w:tcPr>
            <w:tcW w:w="3543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Стратегия проникновения на рынок</w:t>
            </w:r>
          </w:p>
        </w:tc>
        <w:tc>
          <w:tcPr>
            <w:tcW w:w="3403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Стратегия создания новой продукции</w:t>
            </w:r>
          </w:p>
        </w:tc>
      </w:tr>
      <w:tr w:rsidR="00AC7FFD">
        <w:tc>
          <w:tcPr>
            <w:tcW w:w="3543" w:type="dxa"/>
          </w:tcPr>
          <w:p w:rsidR="00AC7FFD" w:rsidRDefault="00FF77C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78" type="#_x0000_t202" style="position:absolute;left:0;text-align:left;margin-left:15.3pt;margin-top:6.6pt;width:108pt;height:28.8pt;z-index:251641856;mso-position-horizontal-relative:text;mso-position-vertical-relative:text" o:allowincell="f">
                  <v:textbox>
                    <w:txbxContent>
                      <w:p w:rsidR="00AC7FFD" w:rsidRDefault="00AC7F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Новые рынки</w:t>
                        </w:r>
                      </w:p>
                    </w:txbxContent>
                  </v:textbox>
                </v:shape>
              </w:pict>
            </w:r>
            <w:r w:rsidR="00AC7FFD">
              <w:rPr>
                <w:b/>
                <w:bCs/>
                <w:sz w:val="24"/>
                <w:szCs w:val="24"/>
              </w:rPr>
              <w:t>2. Стратегия поисков новых рынков</w:t>
            </w:r>
          </w:p>
        </w:tc>
        <w:tc>
          <w:tcPr>
            <w:tcW w:w="3403" w:type="dxa"/>
          </w:tcPr>
          <w:p w:rsidR="00AC7FFD" w:rsidRDefault="00AC7FFD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Стратегия диверсификации</w:t>
            </w:r>
          </w:p>
        </w:tc>
      </w:tr>
    </w:tbl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</w:pPr>
      <w:r>
        <w:t>Затем рассматривается вопрос о поиске или формировании новых рынков выпускаемой продукции (</w:t>
      </w:r>
      <w:r>
        <w:rPr>
          <w:i/>
          <w:iCs/>
        </w:rPr>
        <w:t>стратегия формирования рынка</w:t>
      </w:r>
      <w:r>
        <w:t xml:space="preserve">). И, наконец, компания оценивает возможность разработки новой, потенциально интересной продукции для имеющихся рынков. В последствии появляется возможность разработки и выпуска новой продукции для новых рынков – </w:t>
      </w:r>
      <w:r>
        <w:rPr>
          <w:i/>
          <w:iCs/>
        </w:rPr>
        <w:t>стратегия диверсификации</w:t>
      </w:r>
      <w:r>
        <w:t xml:space="preserve">. Каким образом компания </w:t>
      </w:r>
      <w:r>
        <w:rPr>
          <w:lang w:val="en-US"/>
        </w:rPr>
        <w:t>Musicale</w:t>
      </w:r>
      <w:r w:rsidRPr="00E116E7">
        <w:t xml:space="preserve"> </w:t>
      </w:r>
      <w:r>
        <w:t>может использовать эти основные стратегии интенсивного роста для увеличения объема продаж?</w:t>
      </w:r>
    </w:p>
    <w:p w:rsidR="00AC7FFD" w:rsidRDefault="00AC7FFD">
      <w:pPr>
        <w:pStyle w:val="a3"/>
      </w:pPr>
      <w:r>
        <w:t xml:space="preserve">Известны три основных метода расширения рыночного сегмента компании. Во-первых, потребители продукции </w:t>
      </w:r>
      <w:r>
        <w:rPr>
          <w:lang w:val="en-US"/>
        </w:rPr>
        <w:t>Musicale</w:t>
      </w:r>
      <w:r w:rsidRPr="00E116E7">
        <w:t xml:space="preserve"> </w:t>
      </w:r>
      <w:r>
        <w:t>под влиянием рекламы могут увеличить объем покупок, особенно те из них, кто приобретал аудиокассеты от случая к случаю. Возможно, эффективными окажется разъяснение потребителям преимуществ кассет при записи музыки или речи. Во- вторых, компания имеет возможность «перехватить» клиентуру конкурентов, если обнаружит серьезные недостатки в выпускаемой ими продукции или маркетинговых программах. И в-третьих, компания могла бы привлечь новых потребителей, которые пока не пользуются магнитофонами или плеерами. Данный ход особенно эффективен, если число таких людей значительно.</w:t>
      </w:r>
    </w:p>
    <w:p w:rsidR="00AC7FFD" w:rsidRDefault="00AC7FFD">
      <w:pPr>
        <w:pStyle w:val="a3"/>
      </w:pPr>
      <w:r>
        <w:t xml:space="preserve">Как осуществляется поиск новых рынков, которые востребовали бы выпускаемую компанией продукцию? Во-первых, </w:t>
      </w:r>
      <w:r>
        <w:rPr>
          <w:i/>
          <w:iCs/>
          <w:lang w:val="en-US"/>
        </w:rPr>
        <w:t>Musicale</w:t>
      </w:r>
      <w:r>
        <w:rPr>
          <w:i/>
          <w:iCs/>
        </w:rPr>
        <w:t xml:space="preserve"> </w:t>
      </w:r>
      <w:r>
        <w:t xml:space="preserve">может попробовать определить группы потенциальных потребителей в регионах, где продаются ее аудиокассеты. Если ее основной потребитель – население, компании следует попытаться выйти на рынок предприятий. Во-вторых, почему бы </w:t>
      </w:r>
      <w:r>
        <w:rPr>
          <w:lang w:val="en-US"/>
        </w:rPr>
        <w:t>Musicale</w:t>
      </w:r>
      <w:r w:rsidRPr="00E116E7">
        <w:t xml:space="preserve"> </w:t>
      </w:r>
      <w:r>
        <w:t xml:space="preserve">не создать дополнительные каналы распределения? если компания продавала кассеты только через дистрибьюторов, она могла бы перейти на прямые связи с розничной торговлей. В-третьих, если </w:t>
      </w:r>
      <w:r>
        <w:rPr>
          <w:lang w:val="en-US"/>
        </w:rPr>
        <w:t>Musicale</w:t>
      </w:r>
      <w:r w:rsidRPr="00E116E7">
        <w:t xml:space="preserve"> </w:t>
      </w:r>
      <w:r>
        <w:t>реализовывала продукцию исключительно в США, она может начать поставки кассет в Западную Европу.</w:t>
      </w:r>
    </w:p>
    <w:p w:rsidR="00AC7FFD" w:rsidRDefault="00AC7FFD">
      <w:pPr>
        <w:pStyle w:val="a3"/>
      </w:pPr>
      <w:r>
        <w:t xml:space="preserve">В дополнение к стратегиям поиска и проникновения на рынки менеджеры должны рассмотреть перспективы разработки новой продукции. Конструкторы </w:t>
      </w:r>
      <w:r>
        <w:rPr>
          <w:lang w:val="en-US"/>
        </w:rPr>
        <w:t>Musicale</w:t>
      </w:r>
      <w:r w:rsidRPr="00E116E7">
        <w:t xml:space="preserve"> </w:t>
      </w:r>
      <w:r>
        <w:t>могли бы создать новые типы кассет, например долгоиграющие или подающие звуковые сигналы при остановке. Или начать выпуск кассет разного уровня качества, например, повышенного для любителей изысканной музыки и более низкого для массового рынка. Стоило бы поразмыслить над развитием альтернативных технологий звукозаписи, таких, как производство компакт-дисков или аудиокассет для цифровой записи.</w:t>
      </w:r>
    </w:p>
    <w:p w:rsidR="00AC7FFD" w:rsidRDefault="00AC7FFD">
      <w:pPr>
        <w:pStyle w:val="a3"/>
        <w:rPr>
          <w:lang w:val="en-US"/>
        </w:rPr>
      </w:pPr>
      <w:r>
        <w:t>Анализ перспективных стратегий интенсивного роста позволяет выбрать несколько путей развития компании. Если же возможности интенсивного роста ограничены, менеджмент компании переключается на исследование потенциала интеграционного роста.</w:t>
      </w:r>
    </w:p>
    <w:p w:rsidR="00DA475C" w:rsidRPr="00DA475C" w:rsidRDefault="00DA475C">
      <w:pPr>
        <w:pStyle w:val="a3"/>
        <w:rPr>
          <w:lang w:val="en-US"/>
        </w:rPr>
      </w:pPr>
    </w:p>
    <w:p w:rsidR="00AC7FFD" w:rsidRDefault="00AC7FFD">
      <w:pPr>
        <w:pStyle w:val="a3"/>
      </w:pPr>
    </w:p>
    <w:p w:rsidR="00AC7FFD" w:rsidRDefault="00AC7FFD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Интеграционный рост</w:t>
      </w:r>
    </w:p>
    <w:p w:rsidR="00AC7FFD" w:rsidRDefault="00AC7FFD">
      <w:pPr>
        <w:pStyle w:val="a3"/>
        <w:ind w:firstLine="0"/>
        <w:jc w:val="center"/>
        <w:rPr>
          <w:b/>
          <w:bCs/>
        </w:rPr>
      </w:pPr>
    </w:p>
    <w:p w:rsidR="00AC7FFD" w:rsidRDefault="00AC7FFD">
      <w:pPr>
        <w:pStyle w:val="a3"/>
      </w:pPr>
      <w:r>
        <w:t xml:space="preserve">Нередко положение дел в компании изменяется при обращении к обратной, прогрессивной или горизонтальной интеграции. Если компания </w:t>
      </w:r>
      <w:r>
        <w:rPr>
          <w:i/>
          <w:iCs/>
          <w:lang w:val="en-US"/>
        </w:rPr>
        <w:t>Musicale</w:t>
      </w:r>
      <w:r w:rsidRPr="00E116E7">
        <w:rPr>
          <w:i/>
          <w:iCs/>
        </w:rPr>
        <w:t xml:space="preserve"> </w:t>
      </w:r>
      <w:r>
        <w:t>приобретет предприятия одного или нескольких поставщиков (например производителей пластмассы), она получит возможность контролировать их деятельность или получать более высокие доходы (</w:t>
      </w:r>
      <w:r>
        <w:rPr>
          <w:i/>
          <w:iCs/>
        </w:rPr>
        <w:t>обратная интеграция</w:t>
      </w:r>
      <w:r>
        <w:t xml:space="preserve">). Наконец, </w:t>
      </w:r>
      <w:r>
        <w:rPr>
          <w:lang w:val="en-US"/>
        </w:rPr>
        <w:t>Musical</w:t>
      </w:r>
      <w:r w:rsidRPr="00E116E7">
        <w:t xml:space="preserve"> </w:t>
      </w:r>
      <w:r>
        <w:t>может «захватить» предприятия одного или нескольких конкурентов при условии, что ее маневры не противоречат национальному законодательству (</w:t>
      </w:r>
      <w:r>
        <w:rPr>
          <w:i/>
          <w:iCs/>
        </w:rPr>
        <w:t xml:space="preserve">горизонтальная интеграция). </w:t>
      </w:r>
      <w:r>
        <w:t>Исследуя варианты интеграции, компания может обнаружить дополнительные источники увеличения объема продаж на период в ближайшие 10 лет. Однако если и они не обеспечивают планируемого объема продаж, придется обратиться к возможностям диверсификации.</w:t>
      </w:r>
    </w:p>
    <w:p w:rsidR="00AC7FFD" w:rsidRDefault="00AC7FFD">
      <w:pPr>
        <w:pStyle w:val="a3"/>
        <w:rPr>
          <w:lang w:val="en-US"/>
        </w:rPr>
      </w:pPr>
    </w:p>
    <w:p w:rsidR="00DA475C" w:rsidRPr="00DA475C" w:rsidRDefault="00DA475C">
      <w:pPr>
        <w:pStyle w:val="a3"/>
        <w:rPr>
          <w:lang w:val="en-US"/>
        </w:rPr>
      </w:pPr>
    </w:p>
    <w:p w:rsidR="00AC7FFD" w:rsidRDefault="00AC7FFD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Диверсификационный рост</w:t>
      </w:r>
    </w:p>
    <w:p w:rsidR="00AC7FFD" w:rsidRDefault="00AC7FFD">
      <w:pPr>
        <w:pStyle w:val="a3"/>
        <w:jc w:val="center"/>
        <w:rPr>
          <w:b/>
          <w:bCs/>
        </w:rPr>
      </w:pPr>
    </w:p>
    <w:p w:rsidR="00AC7FFD" w:rsidRDefault="00AC7FFD">
      <w:pPr>
        <w:pStyle w:val="a3"/>
      </w:pPr>
      <w:r>
        <w:t>Диверсификация имеет смысл в случае, когда менеджмент уверен в прекрасных перспективах роста бизнеса, который пока отсутствует в производственном портфеле компании. Имеются в виду высокопривлекательные отрасли для достижения успеха, в которых необходимы основные деловые способности, которыми как раз и обладает компания. Известны три основных типа диверсификации. Во-первых, компания может принять решение о начале выпуска новой продукции, которая соответствует технологическим и/или маркетинговым ресурсам существующих производственных линий, даже если она ориентирована на другие группы потребителей (</w:t>
      </w:r>
      <w:r>
        <w:rPr>
          <w:i/>
          <w:iCs/>
        </w:rPr>
        <w:t>стратегия концентрической диверсификации</w:t>
      </w:r>
      <w:r>
        <w:t xml:space="preserve">). Например, </w:t>
      </w:r>
      <w:r>
        <w:rPr>
          <w:lang w:val="en-US"/>
        </w:rPr>
        <w:t>Musicale</w:t>
      </w:r>
      <w:r w:rsidRPr="00E116E7">
        <w:t xml:space="preserve"> </w:t>
      </w:r>
      <w:r>
        <w:t xml:space="preserve">может начать производство дискет для компьютеров, так как используемая технология имеет много общего с технологией изготовления аудио кассет. Во-вторых, возможен поиск новой продукции, предназначенной для клиентов компании, даже если она технологически не связана с существующими производственными линиями </w:t>
      </w:r>
      <w:r>
        <w:rPr>
          <w:i/>
          <w:iCs/>
        </w:rPr>
        <w:t>(стратегия горизонтальной диверсификации</w:t>
      </w:r>
      <w:r>
        <w:t xml:space="preserve">). </w:t>
      </w:r>
      <w:r>
        <w:rPr>
          <w:lang w:val="en-US"/>
        </w:rPr>
        <w:t>Musicale</w:t>
      </w:r>
      <w:r>
        <w:t>, в частности, могла бы производить подставки для кассет, несмотря на то , что их выпуск основан на использовании других технологических процессов. В-третьих, которая может остановиться на новой сфере деятельности, которая не связана ни с существующей технологией, ни с продукцией компании и не относится к ее рынку (</w:t>
      </w:r>
      <w:r>
        <w:rPr>
          <w:i/>
          <w:iCs/>
        </w:rPr>
        <w:t>стратегия конгломератной диверсификации</w:t>
      </w:r>
      <w:r>
        <w:t xml:space="preserve">). Возможно, компанию </w:t>
      </w:r>
      <w:r>
        <w:rPr>
          <w:lang w:val="en-US"/>
        </w:rPr>
        <w:t>Musicale</w:t>
      </w:r>
      <w:r w:rsidRPr="00E116E7">
        <w:t xml:space="preserve"> </w:t>
      </w:r>
      <w:r>
        <w:t>факсимильных аппаратов, франчайзинг или торговля диетическими продуктами.</w:t>
      </w:r>
    </w:p>
    <w:p w:rsidR="00AC7FFD" w:rsidRDefault="00AC7FFD">
      <w:pPr>
        <w:pStyle w:val="a3"/>
        <w:rPr>
          <w:lang w:val="en-US"/>
        </w:rPr>
      </w:pPr>
    </w:p>
    <w:p w:rsidR="00DA475C" w:rsidRPr="00DA475C" w:rsidRDefault="00DA475C">
      <w:pPr>
        <w:pStyle w:val="a3"/>
        <w:rPr>
          <w:lang w:val="en-US"/>
        </w:rPr>
      </w:pPr>
    </w:p>
    <w:p w:rsidR="00AC7FFD" w:rsidRDefault="00AC7FFD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Сокращение неперспективных производств</w:t>
      </w:r>
    </w:p>
    <w:p w:rsidR="00AC7FFD" w:rsidRDefault="00AC7FFD">
      <w:pPr>
        <w:pStyle w:val="a3"/>
        <w:jc w:val="center"/>
        <w:rPr>
          <w:b/>
          <w:bCs/>
        </w:rPr>
      </w:pPr>
    </w:p>
    <w:p w:rsidR="00AC7FFD" w:rsidRDefault="00AC7FFD">
      <w:pPr>
        <w:pStyle w:val="a3"/>
        <w:rPr>
          <w:lang w:val="en-US"/>
        </w:rPr>
      </w:pPr>
      <w:r>
        <w:t xml:space="preserve">Реализация стратегического плана предполагает не только развитие новых сфер деятельности, но и осторожную ликвидацию неперспективных производств с тем, чтобы высвободить необходимые ресурсы и снизить расходы компании. Тем более что хронически «хромающий» бизнес требует непропорционально большого внимания со стороны менеджеров. Необходимость концентрации менеджеров на возможностях роста предприятий не так давно привела к возникновению волны сворачивания направлений деятельности самых разных компаний, с использованием стратегии сокращения неперспективных производств, уборки «урожая» и ликвидации. Две последние мы обсуждали при рассмотрении вопроса о матрице БКГ. Цель </w:t>
      </w:r>
      <w:r>
        <w:rPr>
          <w:i/>
          <w:iCs/>
        </w:rPr>
        <w:t xml:space="preserve">сокращения – </w:t>
      </w:r>
      <w:r>
        <w:t>устранение «отмерших» или «умирающих»</w:t>
      </w:r>
      <w:r>
        <w:rPr>
          <w:rStyle w:val="ab"/>
        </w:rPr>
        <w:footnoteReference w:id="2"/>
      </w:r>
      <w:r>
        <w:t xml:space="preserve"> направлений в целях повышения эффективности бизнеса. Так, менеджер по маркетингу лечебного учреждения может обнаружить, что в списке предлагаемых больницей услуг значительная часть не пользуется особым спросом, например, дневная программа по уходу за взрослыми, специальное ожоговое отделение и т.д. Стратегический план каждой компании обычно предполагает необходимость прекращения производства определенных продуктов, услуг, уход с неперспективных рынков или отказ от обслуживания определенных групп клиентов.</w:t>
      </w:r>
    </w:p>
    <w:p w:rsidR="00DA475C" w:rsidRDefault="00DA475C">
      <w:pPr>
        <w:pStyle w:val="a3"/>
        <w:rPr>
          <w:lang w:val="en-US"/>
        </w:rPr>
      </w:pPr>
    </w:p>
    <w:p w:rsidR="00DA475C" w:rsidRPr="00DA475C" w:rsidRDefault="00DA475C">
      <w:pPr>
        <w:pStyle w:val="a3"/>
        <w:rPr>
          <w:lang w:val="en-US"/>
        </w:rPr>
      </w:pPr>
    </w:p>
    <w:p w:rsidR="00AC7FFD" w:rsidRDefault="00AC7FFD">
      <w:pPr>
        <w:pStyle w:val="a3"/>
      </w:pPr>
    </w:p>
    <w:p w:rsidR="00AC7FFD" w:rsidRDefault="00AC7FFD">
      <w:pPr>
        <w:pStyle w:val="a3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Стратегическое планирование бизнеса</w:t>
      </w:r>
    </w:p>
    <w:p w:rsidR="00AC7FFD" w:rsidRDefault="00AC7FFD">
      <w:pPr>
        <w:pStyle w:val="a3"/>
        <w:ind w:firstLine="0"/>
        <w:jc w:val="center"/>
        <w:rPr>
          <w:b/>
          <w:bCs/>
        </w:rPr>
      </w:pPr>
    </w:p>
    <w:p w:rsidR="00AC7FFD" w:rsidRDefault="00AC7FFD">
      <w:pPr>
        <w:pStyle w:val="a3"/>
      </w:pPr>
      <w:r>
        <w:t>Мы рассмотрели проблемы стратегического планирования на уровне корпорации и переходим к анализу задач менеджеров СБЕ. Процесс стратегического планирования СБЕ включает в себя восемь этапов (рис. 9.1.).</w:t>
      </w:r>
    </w:p>
    <w:p w:rsidR="00AC7FFD" w:rsidRDefault="00AC7FFD">
      <w:pPr>
        <w:pStyle w:val="a3"/>
      </w:pPr>
    </w:p>
    <w:p w:rsidR="00AC7FFD" w:rsidRDefault="00AC7FFD">
      <w:pPr>
        <w:pStyle w:val="a3"/>
      </w:pPr>
    </w:p>
    <w:p w:rsidR="00AC7FFD" w:rsidRDefault="00AC7FFD">
      <w:pPr>
        <w:pStyle w:val="a3"/>
        <w:rPr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</w:t>
      </w:r>
      <w:r>
        <w:rPr>
          <w:i/>
          <w:iCs/>
          <w:sz w:val="24"/>
          <w:szCs w:val="24"/>
        </w:rPr>
        <w:t>Рис. 9.1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Процесс стратегического планирования</w:t>
      </w:r>
    </w:p>
    <w:p w:rsidR="00AC7FFD" w:rsidRDefault="00AC7FFD">
      <w:pPr>
        <w:pStyle w:val="a3"/>
        <w:rPr>
          <w:i/>
          <w:iCs/>
          <w:sz w:val="24"/>
          <w:szCs w:val="24"/>
        </w:rPr>
      </w:pPr>
    </w:p>
    <w:p w:rsidR="00AC7FFD" w:rsidRDefault="00FF77C8">
      <w:pPr>
        <w:pStyle w:val="a3"/>
      </w:pPr>
      <w:r>
        <w:rPr>
          <w:noProof/>
        </w:rPr>
        <w:pict>
          <v:rect id="_x0000_s1079" style="position:absolute;left:0;text-align:left;margin-left:8.1pt;margin-top:-.05pt;width:489.6pt;height:446.4pt;z-index:251723776" o:allowincell="f" filled="f"/>
        </w:pict>
      </w:r>
    </w:p>
    <w:p w:rsidR="00AC7FFD" w:rsidRDefault="00FF77C8">
      <w:pPr>
        <w:pStyle w:val="a3"/>
      </w:pPr>
      <w:r>
        <w:rPr>
          <w:noProof/>
        </w:rPr>
        <w:pict>
          <v:shape id="_x0000_s1080" type="#_x0000_t202" style="position:absolute;left:0;text-align:left;margin-left:180.9pt;margin-top:12.65pt;width:165.6pt;height:28.8pt;z-index:251651072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Миссия бизнес-единицы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1" style="position:absolute;left:0;text-align:left;margin-left:173.7pt;margin-top:5.45pt;width:180pt;height:43.2pt;z-index:251642880" arcsize="10923f" o:allowincell="f" strokeweight="2.25pt"/>
        </w:pict>
      </w:r>
    </w:p>
    <w:p w:rsidR="00AC7FFD" w:rsidRDefault="00FF77C8">
      <w:pPr>
        <w:pStyle w:val="a3"/>
      </w:pPr>
      <w:r>
        <w:rPr>
          <w:noProof/>
        </w:rPr>
        <w:pict>
          <v:line id="_x0000_s1082" style="position:absolute;left:0;text-align:left;z-index:251670528" from="411.3pt,10.95pt" to="411.3pt,68.55pt" o:allowincell="f" strokeweight="1.5pt">
            <v:stroke endarrow="block"/>
          </v:line>
        </w:pict>
      </w:r>
      <w:r>
        <w:rPr>
          <w:noProof/>
        </w:rPr>
        <w:pict>
          <v:line id="_x0000_s1083" style="position:absolute;left:0;text-align:left;z-index:251669504" from="353.7pt,10.95pt" to="411.3pt,10.95pt" o:allowincell="f" strokeweight="1.5pt"/>
        </w:pict>
      </w:r>
      <w:r>
        <w:rPr>
          <w:noProof/>
        </w:rPr>
        <w:pict>
          <v:line id="_x0000_s1084" style="position:absolute;left:0;text-align:left;z-index:251660288" from="15.3pt,10.95pt" to="173.7pt,10.95pt" o:allowincell="f" strokeweight="1.5pt">
            <v:stroke endarrow="block"/>
          </v:line>
        </w:pict>
      </w:r>
      <w:r>
        <w:rPr>
          <w:noProof/>
        </w:rPr>
        <w:pict>
          <v:line id="_x0000_s1085" style="position:absolute;left:0;text-align:left;z-index:251659264" from="15.3pt,10.95pt" to="15.3pt,378.15pt" o:allowincell="f" strokeweight="1.5pt"/>
        </w:pict>
      </w:r>
    </w:p>
    <w:p w:rsidR="00AC7FFD" w:rsidRDefault="00FF77C8">
      <w:pPr>
        <w:pStyle w:val="a3"/>
      </w:pPr>
      <w:r>
        <w:rPr>
          <w:noProof/>
        </w:rPr>
        <w:pict>
          <v:line id="_x0000_s1086" style="position:absolute;left:0;text-align:left;flip:x;z-index:251667456" from="137.7pt,9.25pt" to="173.7pt,9.25pt" o:allowincell="f" strokeweight="1.5pt"/>
        </w:pict>
      </w:r>
    </w:p>
    <w:p w:rsidR="00AC7FFD" w:rsidRDefault="00FF77C8">
      <w:pPr>
        <w:pStyle w:val="a3"/>
      </w:pPr>
      <w:r>
        <w:rPr>
          <w:noProof/>
        </w:rPr>
        <w:pict>
          <v:line id="_x0000_s1087" style="position:absolute;left:0;text-align:left;z-index:251668480" from="137.7pt,.35pt" to="137.7pt,36.35pt" o:allowincell="f" strokeweight="1.5pt">
            <v:stroke endarrow="block"/>
          </v:line>
        </w:pict>
      </w: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shape id="_x0000_s1088" type="#_x0000_t202" style="position:absolute;left:0;text-align:left;margin-left:296.1pt;margin-top:11.35pt;width:180pt;height:43.2pt;z-index:251653120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Анализ окружающей среды (возможности и угрозы)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9" style="position:absolute;left:0;text-align:left;margin-left:288.9pt;margin-top:4.15pt;width:194.4pt;height:57.6pt;z-index:251644928" arcsize="10923f" o:allowincell="f" strokeweight="2.25pt"/>
        </w:pict>
      </w:r>
      <w:r>
        <w:rPr>
          <w:noProof/>
        </w:rPr>
        <w:pict>
          <v:shape id="_x0000_s1090" type="#_x0000_t202" style="position:absolute;left:0;text-align:left;margin-left:72.9pt;margin-top:11.35pt;width:172.8pt;height:43.2pt;z-index:251652096" o:allowincell="f">
            <v:textbox>
              <w:txbxContent>
                <w:p w:rsidR="00AC7FFD" w:rsidRDefault="00AC7FFD">
                  <w:pPr>
                    <w:pStyle w:val="31"/>
                  </w:pPr>
                  <w:r>
                    <w:t>Анализ внутренней среды (сильные и слабые стороны)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1" style="position:absolute;left:0;text-align:left;margin-left:65.7pt;margin-top:4.15pt;width:187.2pt;height:57.6pt;z-index:251643904" arcsize="10923f" o:allowincell="f" strokeweight="2.25pt"/>
        </w:pict>
      </w:r>
    </w:p>
    <w:p w:rsidR="00AC7FFD" w:rsidRDefault="00AC7FFD">
      <w:pPr>
        <w:pStyle w:val="a3"/>
      </w:pPr>
    </w:p>
    <w:p w:rsidR="00AC7FFD" w:rsidRDefault="00FF77C8">
      <w:pPr>
        <w:pStyle w:val="a3"/>
      </w:pPr>
      <w:r>
        <w:rPr>
          <w:noProof/>
        </w:rPr>
        <w:pict>
          <v:line id="_x0000_s1092" style="position:absolute;left:0;text-align:left;z-index:251661312" from="15.3pt,15.15pt" to="65.7pt,15.15pt" o:allowincell="f" strokeweight="1.5pt">
            <v:stroke endarrow="block"/>
          </v:line>
        </w:pict>
      </w:r>
    </w:p>
    <w:p w:rsidR="00AC7FFD" w:rsidRDefault="00FF77C8">
      <w:pPr>
        <w:pStyle w:val="a3"/>
      </w:pPr>
      <w:r>
        <w:rPr>
          <w:noProof/>
        </w:rPr>
        <w:pict>
          <v:line id="_x0000_s1093" style="position:absolute;left:0;text-align:left;z-index:251673600" from="123.3pt,13.45pt" to="123.3pt,27.85pt" o:allowincell="f" strokeweight="1.5pt"/>
        </w:pict>
      </w:r>
      <w:r>
        <w:rPr>
          <w:noProof/>
        </w:rPr>
        <w:pict>
          <v:line id="_x0000_s1094" style="position:absolute;left:0;text-align:left;z-index:251671552" from="432.9pt,13.45pt" to="432.9pt,42.25pt" o:allowincell="f" strokeweight="1.5pt"/>
        </w:pict>
      </w:r>
    </w:p>
    <w:p w:rsidR="00AC7FFD" w:rsidRDefault="00FF77C8">
      <w:pPr>
        <w:pStyle w:val="a3"/>
      </w:pPr>
      <w:r>
        <w:rPr>
          <w:noProof/>
        </w:rPr>
        <w:pict>
          <v:line id="_x0000_s1095" style="position:absolute;left:0;text-align:left;z-index:251674624" from="123.3pt,11.75pt" to="173.7pt,18.95pt" o:allowincell="f" strokeweight="1.5pt">
            <v:stroke endarrow="block"/>
          </v:line>
        </w:pict>
      </w:r>
      <w:r>
        <w:rPr>
          <w:noProof/>
        </w:rPr>
        <w:pict>
          <v:roundrect id="_x0000_s1096" style="position:absolute;left:0;text-align:left;margin-left:173.7pt;margin-top:11.75pt;width:194.4pt;height:36pt;z-index:251645952" arcsize="10923f" o:allowincell="f" strokeweight="2.25pt"/>
        </w:pict>
      </w:r>
    </w:p>
    <w:p w:rsidR="00AC7FFD" w:rsidRDefault="00FF77C8">
      <w:pPr>
        <w:pStyle w:val="a3"/>
      </w:pPr>
      <w:r>
        <w:rPr>
          <w:noProof/>
        </w:rPr>
        <w:pict>
          <v:line id="_x0000_s1097" style="position:absolute;left:0;text-align:left;flip:x;z-index:251672576" from="368.1pt,10.05pt" to="432.9pt,10.05pt" o:allowincell="f" strokeweight="1.5pt">
            <v:stroke endarrow="block"/>
          </v:line>
        </w:pict>
      </w:r>
      <w:r>
        <w:rPr>
          <w:noProof/>
        </w:rPr>
        <w:pict>
          <v:line id="_x0000_s1098" style="position:absolute;left:0;text-align:left;z-index:251666432" from="15.3pt,10.05pt" to="173.7pt,10.05pt" o:allowincell="f" strokeweight="1.5pt">
            <v:stroke endarrow="block"/>
          </v:line>
        </w:pict>
      </w:r>
      <w:r>
        <w:rPr>
          <w:noProof/>
        </w:rPr>
        <w:pict>
          <v:shape id="_x0000_s1099" type="#_x0000_t202" style="position:absolute;left:0;text-align:left;margin-left:180.9pt;margin-top:2.85pt;width:180pt;height:21.6pt;z-index:251654144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Формулирование цели</w:t>
                  </w:r>
                </w:p>
              </w:txbxContent>
            </v:textbox>
          </v:shape>
        </w:pic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roundrect id="_x0000_s1100" style="position:absolute;left:0;text-align:left;margin-left:173.7pt;margin-top:13.85pt;width:194.4pt;height:36pt;z-index:251646976" arcsize="10923f" o:allowincell="f" strokeweight="2.25pt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665408" from="15.3pt,12.15pt" to="173.7pt,12.15pt" o:allowincell="f" strokeweight="1.5pt">
            <v:stroke endarrow="block"/>
          </v:line>
        </w:pict>
      </w:r>
      <w:r>
        <w:rPr>
          <w:noProof/>
        </w:rPr>
        <w:pict>
          <v:shape id="_x0000_s1102" type="#_x0000_t202" style="position:absolute;left:0;text-align:left;margin-left:180.9pt;margin-top:4.95pt;width:180pt;height:21.6pt;z-index:251655168" o:allowincell="f">
            <v:textbox>
              <w:txbxContent>
                <w:p w:rsidR="00AC7FFD" w:rsidRDefault="00AC7FF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Формулирование стратегии</w:t>
                  </w:r>
                </w:p>
              </w:txbxContent>
            </v:textbox>
          </v:shap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roundrect id="_x0000_s1103" style="position:absolute;left:0;text-align:left;margin-left:173.7pt;margin-top:-.1pt;width:194.4pt;height:43.2pt;z-index:251648000" arcsize="10923f" o:allowincell="f" strokeweight="2.25pt"/>
        </w:pict>
      </w:r>
      <w:r>
        <w:rPr>
          <w:noProof/>
        </w:rPr>
        <w:pict>
          <v:shape id="_x0000_s1104" type="#_x0000_t202" style="position:absolute;left:0;text-align:left;margin-left:180.9pt;margin-top:7.1pt;width:180pt;height:28.8pt;z-index:251656192" o:allowincell="f">
            <v:textbox style="mso-next-textbox:#_x0000_s1104"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Формулирование стратегии</w:t>
                  </w:r>
                </w:p>
              </w:txbxContent>
            </v:textbox>
          </v:shape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105" style="position:absolute;left:0;text-align:left;z-index:251664384" from="15.3pt,12.6pt" to="173.7pt,12.6pt" o:allowincell="f" strokeweight="1.5pt">
            <v:stroke endarrow="block"/>
          </v:lin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roundrect id="_x0000_s1106" style="position:absolute;left:0;text-align:left;margin-left:173.7pt;margin-top:9.2pt;width:194.4pt;height:36pt;z-index:251649024" arcsize="10923f" o:allowincell="f" strokeweight="2.25pt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663360" from="15.3pt,14.7pt" to="173.7pt,14.7pt" o:allowincell="f" strokeweight="1.5pt">
            <v:stroke endarrow="block"/>
          </v:line>
        </w:pict>
      </w:r>
      <w:r>
        <w:rPr>
          <w:noProof/>
        </w:rPr>
        <w:pict>
          <v:shape id="_x0000_s1108" type="#_x0000_t202" style="position:absolute;left:0;text-align:left;margin-left:180.9pt;margin-top:.3pt;width:180pt;height:21.6pt;z-index:251657216" o:allowincell="f">
            <v:textbox style="mso-next-textbox:#_x0000_s1108">
              <w:txbxContent>
                <w:p w:rsidR="00AC7FFD" w:rsidRDefault="00AC7FFD">
                  <w:pPr>
                    <w:pStyle w:val="6"/>
                  </w:pPr>
                  <w:r>
                    <w:t>Реализация программа</w:t>
                  </w:r>
                </w:p>
              </w:txbxContent>
            </v:textbox>
          </v:shap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shape id="_x0000_s1109" type="#_x0000_t202" style="position:absolute;left:0;text-align:left;margin-left:180.9pt;margin-top:9.6pt;width:180pt;height:21.6pt;z-index:251658240" o:allowincell="f">
            <v:textbox style="mso-next-textbox:#_x0000_s1109">
              <w:txbxContent>
                <w:p w:rsidR="00AC7FFD" w:rsidRDefault="00AC7FFD">
                  <w:pPr>
                    <w:pStyle w:val="6"/>
                  </w:pPr>
                  <w:r>
                    <w:t>Обратная связь и контроль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10" style="position:absolute;left:0;text-align:left;margin-left:173.7pt;margin-top:2.4pt;width:194.4pt;height:36pt;z-index:251650048" arcsize="10923f" o:allowincell="f" strokeweight="2.25pt"/>
        </w:pict>
      </w:r>
    </w:p>
    <w:p w:rsidR="00AC7FFD" w:rsidRDefault="00FF77C8">
      <w:pPr>
        <w:ind w:left="709"/>
        <w:jc w:val="both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z-index:251662336" from="15.3pt,7.9pt" to="173.7pt,7.9pt" o:allowincell="f" strokeweight="1.5pt">
            <v:stroke endarrow="block"/>
          </v:line>
        </w:pict>
      </w: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left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СБЕ должна определить свою особую бизнес –миссию, отличную от более широких задач компании. Так, описанная выше компания – производитель осветительных приборов для телестудий – определяет бизнес-миссию следующим образом: «Компания стремится к сотрудничеству с наиболее известными телестудиями, рассчитывая в перспективе превратиться в привилегированного поставщика наиболее совершенного и надежного осветительного оборудования». Обратите внимание, что достижение данной цели никак не подразумевает участия в ценовой конкуренции с другими производителями или планов по диверсификации производства.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Формулирование миссии подразделения позволяет менеджеру приступить к анализу состояния окружающей среды бизнес-среды. Например, компания, производящая осветительные приборы для телестудий, должна сопоставить показатели роста ряда телестудий, потенциальных покупателей ее продукции, определить основных конкурентов, взять на заметку новые достижения в области технологии, новые законы, постановления и стандарты, которые могут повлиять на характеристики оборудования и маркетинг, проанализировать свое финансовое положение и состояние каналов распределения осветительного  оборудования. Обобщая сказанное, СБЕ должна постоянно отслеживать основные </w:t>
      </w:r>
      <w:r>
        <w:rPr>
          <w:i/>
          <w:iCs/>
          <w:sz w:val="28"/>
          <w:szCs w:val="28"/>
        </w:rPr>
        <w:t>факторы макросреды</w:t>
      </w:r>
      <w:r>
        <w:rPr>
          <w:sz w:val="28"/>
          <w:szCs w:val="28"/>
        </w:rPr>
        <w:t xml:space="preserve"> (демографические, экономические, технологические, политические, юридические, социальные, культурные), а также значимые </w:t>
      </w:r>
      <w:r>
        <w:rPr>
          <w:i/>
          <w:iCs/>
          <w:sz w:val="28"/>
          <w:szCs w:val="28"/>
        </w:rPr>
        <w:t xml:space="preserve">моменты микросреды </w:t>
      </w:r>
      <w:r>
        <w:rPr>
          <w:sz w:val="28"/>
          <w:szCs w:val="28"/>
        </w:rPr>
        <w:t xml:space="preserve">(клиентура, конкуренты, каналы распределения, поставщики), которые влияют на возможности получения прибыли. Обнаружить новые тенденции макро- и микросреды и происходящие в них изменения позволяет создание </w:t>
      </w:r>
      <w:r>
        <w:rPr>
          <w:i/>
          <w:iCs/>
          <w:sz w:val="28"/>
          <w:szCs w:val="28"/>
        </w:rPr>
        <w:t>маркетинговой информационной системы.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исследования окружающей среды бизнес-среды заключается в осознании новых маркетинговых возможностей.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Маркетинговая возможность – </w:t>
      </w:r>
      <w:r>
        <w:rPr>
          <w:sz w:val="28"/>
          <w:szCs w:val="28"/>
        </w:rPr>
        <w:t>область покупательских нужд, удовлетворение которых составляет основу прибыли компании.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компании классифицируются в соответствии с их </w:t>
      </w:r>
      <w:r>
        <w:rPr>
          <w:i/>
          <w:iCs/>
          <w:sz w:val="28"/>
          <w:szCs w:val="28"/>
        </w:rPr>
        <w:t>привлекательностью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вероятностью успеха.</w:t>
      </w:r>
      <w:r>
        <w:rPr>
          <w:sz w:val="28"/>
          <w:szCs w:val="28"/>
        </w:rPr>
        <w:t xml:space="preserve"> Успех компании зависит не только от соответствия ее деловых возможностей основным требованиям целевого рынка, но и от того, превосходят ли они потенциал конкурентов. Сами по себе основные деловые способности компании не являются конкурентным преимуществом. Наиболее эффективно функционирует та компания, которая способна создать и постоянно воспроизводить максимальную ценность продукта для потребителя.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матрице возможностей (рис. 9.2., а), в верхнем левом квадранте (1) представлены наиболее перспективные рыночные возможности компании, производящей осветительное оборудование для телестудий. Возможности, представленные в нижнем правом квадранте (4), незначительны и даже не рассматриваются. Возможности, представленные в верхнем правом (2) и нижнем левом квадрантах (3), должны быть тщательно проанализированы на случай, если через какое-то время их привлекательность и вероятность успеха увеличится.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Угрозы со стороны окружающей бизнес-среды</w:t>
      </w:r>
      <w:r>
        <w:rPr>
          <w:sz w:val="28"/>
          <w:szCs w:val="28"/>
        </w:rPr>
        <w:t xml:space="preserve"> – негативное влияние неких тенденций или неблагоприятное развитие событий, которые в отсутствии защитных маркетинговых мероприятий приводят к сокращению объемов продаж и снижению доходов компании.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AC7FFD">
      <w:pPr>
        <w:ind w:firstLine="709"/>
        <w:jc w:val="right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Рис. 9.2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Матрицы возможностей и угроз</w:t>
      </w:r>
    </w:p>
    <w:p w:rsidR="00AC7FFD" w:rsidRDefault="00AC7FFD">
      <w:pPr>
        <w:ind w:firstLine="709"/>
        <w:jc w:val="right"/>
        <w:rPr>
          <w:i/>
          <w:iCs/>
          <w:sz w:val="28"/>
          <w:szCs w:val="28"/>
        </w:rPr>
      </w:pPr>
    </w:p>
    <w:p w:rsidR="00AC7FFD" w:rsidRDefault="00AC7F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Матрица возможностей</w:t>
      </w:r>
    </w:p>
    <w:p w:rsidR="00AC7FFD" w:rsidRDefault="00AC7F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Вероятность успеха</w:t>
      </w:r>
    </w:p>
    <w:p w:rsidR="00AC7FFD" w:rsidRDefault="00FF77C8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2" style="position:absolute;left:0;text-align:left;margin-left:22.5pt;margin-top:9.6pt;width:424.8pt;height:158.4pt;z-index:251699200" o:allowincell="f" filled="f" strokeweight="2.25pt"/>
        </w:pict>
      </w:r>
    </w:p>
    <w:p w:rsidR="00AC7FFD" w:rsidRDefault="00FF77C8">
      <w:pPr>
        <w:ind w:firstLine="709"/>
        <w:jc w:val="both"/>
      </w:pPr>
      <w:r>
        <w:rPr>
          <w:noProof/>
        </w:rPr>
        <w:pict>
          <v:shape id="_x0000_s1113" type="#_x0000_t202" style="position:absolute;left:0;text-align:left;margin-left:324.9pt;margin-top:7.9pt;width:86.4pt;height:28.8pt;z-index:251683840" o:allowincell="f">
            <v:textbox>
              <w:txbxContent>
                <w:p w:rsidR="00AC7FFD" w:rsidRDefault="00AC7F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Низкая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209.7pt;margin-top:7.9pt;width:93.6pt;height:28.8pt;z-index:251682816" o:allowincell="f">
            <v:textbox>
              <w:txbxContent>
                <w:p w:rsidR="00AC7FFD" w:rsidRDefault="00AC7FF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Высокая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216.9pt;margin-top:53.2pt;width:79.2pt;height:21.6pt;z-index:251680768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FF77C8">
      <w:pPr>
        <w:ind w:firstLine="709"/>
        <w:jc w:val="both"/>
      </w:pPr>
      <w:r>
        <w:rPr>
          <w:noProof/>
        </w:rPr>
        <w:pict>
          <v:shape id="_x0000_s1116" type="#_x0000_t202" style="position:absolute;left:0;text-align:left;margin-left:36.9pt;margin-top:2.2pt;width:136.8pt;height:43.2pt;z-index:251684864" o:allowincell="f">
            <v:textbox>
              <w:txbxContent>
                <w:p w:rsidR="00AC7FFD" w:rsidRDefault="00AC7F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Высокая привлекательность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left:0;text-align:left;z-index:251676672" from="310.5pt,9.4pt" to="310.5pt,103pt" o:allowincell="f" strokeweight="2.25pt"/>
        </w:pict>
      </w:r>
      <w:r>
        <w:rPr>
          <w:noProof/>
        </w:rPr>
        <w:pict>
          <v:roundrect id="_x0000_s1118" style="position:absolute;left:0;text-align:left;margin-left:202.5pt;margin-top:9.4pt;width:223.2pt;height:93.6pt;z-index:251675648" arcsize="10923f" o:allowincell="f" strokeweight="2.25pt"/>
        </w:pict>
      </w:r>
    </w:p>
    <w:p w:rsidR="00AC7FFD" w:rsidRDefault="00AC7FFD">
      <w:pPr>
        <w:ind w:firstLine="709"/>
        <w:jc w:val="both"/>
      </w:pPr>
    </w:p>
    <w:p w:rsidR="00AC7FFD" w:rsidRDefault="00FF77C8">
      <w:pPr>
        <w:ind w:firstLine="709"/>
        <w:jc w:val="both"/>
      </w:pPr>
      <w:r>
        <w:rPr>
          <w:noProof/>
        </w:rPr>
        <w:pict>
          <v:shape id="_x0000_s1119" type="#_x0000_t202" style="position:absolute;left:0;text-align:left;margin-left:332.1pt;margin-top:.8pt;width:1in;height:28.8pt;z-index:251681792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FF77C8">
      <w:pPr>
        <w:ind w:firstLine="709"/>
        <w:jc w:val="both"/>
      </w:pPr>
      <w:r>
        <w:rPr>
          <w:noProof/>
        </w:rPr>
        <w:pict>
          <v:shape id="_x0000_s1120" type="#_x0000_t202" style="position:absolute;left:0;text-align:left;margin-left:29.7pt;margin-top:9.5pt;width:2in;height:36pt;z-index:251685888" o:allowincell="f">
            <v:textbox>
              <w:txbxContent>
                <w:p w:rsidR="00AC7FFD" w:rsidRDefault="00AC7F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Низкая привлекательность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324.9pt;margin-top:9.5pt;width:79.2pt;height:21.6pt;z-index:251679744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216.9pt;margin-top:9.5pt;width:86.4pt;height:21.6pt;z-index:251678720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3" style="position:absolute;left:0;text-align:left;z-index:251677696" from="202.5pt,2.3pt" to="425.7pt,2.3pt" o:allowincell="f" strokeweight="2.25pt"/>
        </w:pict>
      </w: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AC7FFD">
      <w:pPr>
        <w:ind w:firstLine="709"/>
        <w:jc w:val="both"/>
      </w:pPr>
    </w:p>
    <w:p w:rsidR="00AC7FFD" w:rsidRDefault="00AC7FFD">
      <w:pPr>
        <w:pStyle w:val="8"/>
      </w:pPr>
      <w:r>
        <w:t>Возможности</w:t>
      </w:r>
    </w:p>
    <w:p w:rsidR="00AC7FFD" w:rsidRDefault="00AC7FFD">
      <w:pPr>
        <w:ind w:firstLine="709"/>
        <w:jc w:val="center"/>
        <w:rPr>
          <w:sz w:val="28"/>
          <w:szCs w:val="28"/>
          <w:u w:val="single"/>
        </w:rPr>
      </w:pPr>
    </w:p>
    <w:p w:rsidR="00AC7FFD" w:rsidRDefault="00AC7FFD">
      <w:pPr>
        <w:numPr>
          <w:ilvl w:val="0"/>
          <w:numId w:val="14"/>
        </w:numPr>
        <w:tabs>
          <w:tab w:val="clear" w:pos="1069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Компания начинает производство более мощных осветительных систем. </w:t>
      </w:r>
    </w:p>
    <w:p w:rsidR="00AC7FFD" w:rsidRDefault="00AC7FFD">
      <w:pPr>
        <w:numPr>
          <w:ilvl w:val="0"/>
          <w:numId w:val="14"/>
        </w:numPr>
        <w:tabs>
          <w:tab w:val="clear" w:pos="1069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Компания констатирует новые приборы для изменения энергетической эффективности любых  осветительных систем.</w:t>
      </w:r>
    </w:p>
    <w:p w:rsidR="00AC7FFD" w:rsidRDefault="00AC7FFD">
      <w:pPr>
        <w:numPr>
          <w:ilvl w:val="0"/>
          <w:numId w:val="14"/>
        </w:numPr>
        <w:tabs>
          <w:tab w:val="clear" w:pos="1069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Компания создает контрольно-измерительную аппаратуру для изменения уровня освещения.</w:t>
      </w:r>
    </w:p>
    <w:p w:rsidR="00AC7FFD" w:rsidRDefault="00AC7FFD">
      <w:pPr>
        <w:numPr>
          <w:ilvl w:val="0"/>
          <w:numId w:val="14"/>
        </w:numPr>
        <w:tabs>
          <w:tab w:val="clear" w:pos="1069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Компания разрабатывает компьютерную программу для обучения персонала телестудий основам осветительной техники.</w:t>
      </w:r>
    </w:p>
    <w:p w:rsidR="00AC7FFD" w:rsidRDefault="00AC7FFD">
      <w:pPr>
        <w:jc w:val="both"/>
        <w:rPr>
          <w:sz w:val="24"/>
          <w:szCs w:val="24"/>
        </w:rPr>
      </w:pPr>
    </w:p>
    <w:p w:rsidR="00AC7FFD" w:rsidRDefault="00AC7F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Матрица угроз</w:t>
      </w:r>
    </w:p>
    <w:p w:rsidR="00AC7FFD" w:rsidRDefault="00AC7FFD">
      <w:pPr>
        <w:pStyle w:val="9"/>
      </w:pPr>
      <w:r>
        <w:t>Вероятность происшествия</w:t>
      </w:r>
    </w:p>
    <w:p w:rsidR="00AC7FFD" w:rsidRDefault="00AC7FFD">
      <w:pPr>
        <w:jc w:val="center"/>
        <w:rPr>
          <w:sz w:val="28"/>
          <w:szCs w:val="28"/>
        </w:rPr>
      </w:pP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rect id="_x0000_s1124" style="position:absolute;left:0;text-align:left;margin-left:15.3pt;margin-top:2.55pt;width:475.2pt;height:273.6pt;z-index:251698176" o:allowincell="f" filled="f" strokeweight="2.25pt"/>
        </w:pict>
      </w:r>
    </w:p>
    <w:p w:rsidR="00AC7FFD" w:rsidRDefault="00AC7FFD">
      <w:pPr>
        <w:jc w:val="center"/>
        <w:rPr>
          <w:sz w:val="28"/>
          <w:szCs w:val="28"/>
        </w:rPr>
      </w:pP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shape id="_x0000_s1125" type="#_x0000_t202" style="position:absolute;left:0;text-align:left;margin-left:375.3pt;margin-top:6.35pt;width:93.6pt;height:21.6pt;z-index:251695104" o:allowincell="f">
            <v:textbox>
              <w:txbxContent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Низкая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245.7pt;margin-top:6.35pt;width:100.8pt;height:21.6pt;z-index:251694080" o:allowincell="f">
            <v:textbox>
              <w:txbxContent>
                <w:p w:rsidR="00AC7FFD" w:rsidRDefault="00AC7F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Высокая</w:t>
                  </w:r>
                </w:p>
              </w:txbxContent>
            </v:textbox>
          </v:shape>
        </w:pict>
      </w:r>
    </w:p>
    <w:p w:rsidR="00AC7FFD" w:rsidRDefault="00AC7FFD">
      <w:pPr>
        <w:jc w:val="center"/>
        <w:rPr>
          <w:sz w:val="28"/>
          <w:szCs w:val="28"/>
        </w:rPr>
      </w:pP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shape id="_x0000_s1127" type="#_x0000_t202" style="position:absolute;left:0;text-align:left;margin-left:130.5pt;margin-top:2.95pt;width:86.4pt;height:43.2pt;z-index:251696128" o:allowincell="f">
            <v:textbox>
              <w:txbxContent>
                <w:p w:rsidR="00AC7FFD" w:rsidRDefault="00AC7F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Высокая серьезность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8" style="position:absolute;left:0;text-align:left;z-index:251687936" from="353.7pt,2.95pt" to="353.7pt,103.75pt" o:allowincell="f" strokeweight="2.25pt"/>
        </w:pict>
      </w:r>
      <w:r>
        <w:rPr>
          <w:noProof/>
        </w:rPr>
        <w:pict>
          <v:roundrect id="_x0000_s1129" style="position:absolute;left:0;text-align:left;margin-left:238.5pt;margin-top:2.95pt;width:237.6pt;height:100.8pt;z-index:251686912" arcsize="10923f" o:allowincell="f" strokeweight="2.25pt"/>
        </w:pict>
      </w: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shape id="_x0000_s1130" type="#_x0000_t202" style="position:absolute;left:0;text-align:left;margin-left:382.5pt;margin-top:1.25pt;width:1in;height:28.8pt;z-index:251692032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245.7pt;margin-top:1.25pt;width:100.8pt;height:28.8pt;z-index:251689984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AC7FFD" w:rsidRDefault="00AC7FFD">
      <w:pPr>
        <w:jc w:val="center"/>
        <w:rPr>
          <w:sz w:val="28"/>
          <w:szCs w:val="28"/>
        </w:rPr>
      </w:pP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shape id="_x0000_s1132" type="#_x0000_t202" style="position:absolute;left:0;text-align:left;margin-left:252.9pt;margin-top:12.3pt;width:86.4pt;height:28.8pt;z-index:251691008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3" style="position:absolute;left:0;text-align:left;z-index:251688960" from="238.5pt,5.1pt" to="476.1pt,5.1pt" o:allowincell="f" strokeweight="2.25pt"/>
        </w:pict>
      </w:r>
    </w:p>
    <w:p w:rsidR="00AC7FFD" w:rsidRDefault="00FF77C8">
      <w:pPr>
        <w:jc w:val="center"/>
        <w:rPr>
          <w:sz w:val="28"/>
          <w:szCs w:val="28"/>
        </w:rPr>
      </w:pPr>
      <w:r>
        <w:rPr>
          <w:noProof/>
        </w:rPr>
        <w:pict>
          <v:shape id="_x0000_s1134" type="#_x0000_t202" style="position:absolute;left:0;text-align:left;margin-left:130.5pt;margin-top:3.4pt;width:100.8pt;height:36pt;z-index:251697152" o:allowincell="f">
            <v:textbox>
              <w:txbxContent>
                <w:p w:rsidR="00AC7FFD" w:rsidRDefault="00AC7F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Низкая серьезность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368.1pt;margin-top:3.4pt;width:93.6pt;height:28.8pt;z-index:251693056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AC7FFD" w:rsidRDefault="00AC7FFD">
      <w:pPr>
        <w:jc w:val="center"/>
        <w:rPr>
          <w:sz w:val="28"/>
          <w:szCs w:val="28"/>
        </w:rPr>
      </w:pPr>
    </w:p>
    <w:p w:rsidR="00AC7FFD" w:rsidRDefault="00AC7FFD">
      <w:pPr>
        <w:jc w:val="center"/>
        <w:rPr>
          <w:sz w:val="28"/>
          <w:szCs w:val="28"/>
        </w:rPr>
      </w:pPr>
    </w:p>
    <w:p w:rsidR="00AC7FFD" w:rsidRDefault="00AC7FFD">
      <w:pPr>
        <w:jc w:val="center"/>
        <w:rPr>
          <w:sz w:val="28"/>
          <w:szCs w:val="28"/>
        </w:rPr>
      </w:pPr>
    </w:p>
    <w:p w:rsidR="00AC7FFD" w:rsidRDefault="00AC7FF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Конкуренту удается создать перспективную осветительную систему.</w:t>
      </w:r>
    </w:p>
    <w:p w:rsidR="00AC7FFD" w:rsidRDefault="00AC7FF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Общеэкономический спад</w:t>
      </w:r>
    </w:p>
    <w:p w:rsidR="00AC7FFD" w:rsidRDefault="00AC7FF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издержек</w:t>
      </w:r>
    </w:p>
    <w:p w:rsidR="00AC7FFD" w:rsidRDefault="00AC7FFD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Правительственный акт о сокращении выдачи лицензий на телевещание</w:t>
      </w:r>
    </w:p>
    <w:p w:rsidR="00AC7FFD" w:rsidRDefault="00AC7FFD">
      <w:pPr>
        <w:ind w:left="709"/>
        <w:jc w:val="both"/>
        <w:rPr>
          <w:sz w:val="24"/>
          <w:szCs w:val="24"/>
        </w:rPr>
      </w:pPr>
    </w:p>
    <w:p w:rsidR="00AC7FFD" w:rsidRDefault="00AC7FFD">
      <w:pPr>
        <w:ind w:left="709"/>
        <w:jc w:val="both"/>
        <w:rPr>
          <w:sz w:val="24"/>
          <w:szCs w:val="24"/>
        </w:rPr>
      </w:pPr>
    </w:p>
    <w:p w:rsidR="00AC7FFD" w:rsidRDefault="00AC7FFD">
      <w:pPr>
        <w:ind w:left="709"/>
        <w:jc w:val="both"/>
        <w:rPr>
          <w:sz w:val="24"/>
          <w:szCs w:val="24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Опасности можно классифицировать в соответствии с их </w:t>
      </w:r>
      <w:r>
        <w:rPr>
          <w:i/>
          <w:iCs/>
          <w:sz w:val="28"/>
          <w:szCs w:val="28"/>
        </w:rPr>
        <w:t>серьезностью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 xml:space="preserve">вероятностью возникновения. </w:t>
      </w:r>
      <w:r>
        <w:rPr>
          <w:sz w:val="28"/>
          <w:szCs w:val="28"/>
        </w:rPr>
        <w:t>На рис. 9.2, б представлена матрица угроз той же компании, производящей осветительное оборудование для телестудий. В верхнем левом квадранте – основные угрозы, которые могут серьезно повредить компании, и их возникновение весьма вероятно. Чтобы избежать угроз, фирма должна подготовить план действий на случай непредвиденных обстоятельств, в котором будет предусмотрена ее ответная реакция. В нижнем правом квадранте – незначительные опасности, которые можно игнорировать. Угрозы, представленные в верхнем правом и нижнем левом квадрантах, требуют постоянного наблюдения за их развитием.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Менеджеры, которым известны основные возможности и угрозы СБЕ, располагают необходимой информацией, позволяющей охарактеризовать общую привлекательность бизнеса.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два результата.</w:t>
      </w:r>
    </w:p>
    <w:p w:rsidR="00AC7FFD" w:rsidRDefault="00AC7FFD">
      <w:pPr>
        <w:numPr>
          <w:ilvl w:val="0"/>
          <w:numId w:val="18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Идеальный бизнес</w:t>
      </w:r>
      <w:r>
        <w:rPr>
          <w:sz w:val="28"/>
          <w:szCs w:val="28"/>
        </w:rPr>
        <w:t xml:space="preserve"> – значительные основные возможности и практически полное отсутствие внешних угроз.</w:t>
      </w:r>
    </w:p>
    <w:p w:rsidR="00AC7FFD" w:rsidRDefault="00AC7FFD">
      <w:pPr>
        <w:numPr>
          <w:ilvl w:val="0"/>
          <w:numId w:val="18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Рискованный бизнес</w:t>
      </w:r>
      <w:r>
        <w:rPr>
          <w:sz w:val="28"/>
          <w:szCs w:val="28"/>
        </w:rPr>
        <w:t xml:space="preserve"> – равновелики и перспективы, и опасности.</w:t>
      </w:r>
    </w:p>
    <w:p w:rsidR="00AC7FFD" w:rsidRDefault="00AC7FFD">
      <w:pPr>
        <w:pStyle w:val="a3"/>
      </w:pPr>
      <w:r>
        <w:t>Процесс стратегического маркетинга показан на рис. 9.3.</w:t>
      </w:r>
    </w:p>
    <w:p w:rsidR="00AC7FFD" w:rsidRDefault="00AC7FFD">
      <w:pPr>
        <w:ind w:firstLine="709"/>
        <w:jc w:val="both"/>
        <w:rPr>
          <w:sz w:val="28"/>
          <w:szCs w:val="28"/>
        </w:rPr>
      </w:pPr>
    </w:p>
    <w:p w:rsidR="00AC7FFD" w:rsidRDefault="00DA475C">
      <w:pPr>
        <w:ind w:firstLine="709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AC7FFD">
        <w:rPr>
          <w:b/>
          <w:bCs/>
          <w:sz w:val="28"/>
          <w:szCs w:val="28"/>
        </w:rPr>
        <w:t xml:space="preserve">Рис. 9.3. </w:t>
      </w:r>
      <w:r w:rsidR="00AC7FFD">
        <w:rPr>
          <w:i/>
          <w:iCs/>
          <w:sz w:val="28"/>
          <w:szCs w:val="28"/>
        </w:rPr>
        <w:t>Процесс стратегического маркетинга</w:t>
      </w:r>
    </w:p>
    <w:p w:rsidR="00AC7FFD" w:rsidRDefault="00FF77C8">
      <w:pPr>
        <w:ind w:firstLine="709"/>
        <w:jc w:val="right"/>
        <w:rPr>
          <w:i/>
          <w:iCs/>
          <w:sz w:val="28"/>
          <w:szCs w:val="28"/>
        </w:rPr>
      </w:pPr>
      <w:r>
        <w:rPr>
          <w:noProof/>
        </w:rPr>
        <w:pict>
          <v:roundrect id="_x0000_s1136" style="position:absolute;left:0;text-align:left;margin-left:159.3pt;margin-top:14.25pt;width:180pt;height:57.6pt;z-index:251700224" arcsize="10923f" o:allowincell="f" strokeweight="2.25pt">
            <v:shadow on="t" offset="6pt,6pt"/>
          </v:roundrect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37" type="#_x0000_t202" style="position:absolute;left:0;text-align:left;margin-left:166.5pt;margin-top:5.35pt;width:165.6pt;height:43.2pt;z-index:251707392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Определение задачи организации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38" style="position:absolute;left:0;text-align:left;z-index:251714560" from="238.5pt,7.45pt" to="238.5pt,21.85pt" o:allowincell="f" strokeweight="3pt">
            <v:stroke endarrow="block"/>
          </v:line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roundrect id="_x0000_s1139" style="position:absolute;left:0;text-align:left;margin-left:159.3pt;margin-top:5.75pt;width:180pt;height:64.8pt;z-index:251701248" arcsize="10923f" o:allowincell="f" strokeweight="2.25pt">
            <v:shadow on="t" offset="6pt,6pt"/>
          </v:roundrect>
        </w:pict>
      </w:r>
      <w:r>
        <w:rPr>
          <w:noProof/>
        </w:rPr>
        <w:pict>
          <v:shape id="_x0000_s1140" type="#_x0000_t202" style="position:absolute;left:0;text-align:left;margin-left:159.3pt;margin-top:12.95pt;width:165.6pt;height:50.4pt;z-index:251708416" o:allowincell="f">
            <v:shadow offset="6pt,6pt"/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Создание стратегических хозяйственных подразделений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41" style="position:absolute;left:0;text-align:left;z-index:251715584" from="238.5pt,6.15pt" to="238.5pt,20.55pt" o:allowincell="f" strokeweight="3pt">
            <v:stroke endarrow="block"/>
          </v:line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42" type="#_x0000_t202" style="position:absolute;left:0;text-align:left;margin-left:166.5pt;margin-top:11.65pt;width:165.6pt;height:36pt;z-index:251709440" o:allowincell="f">
            <v:textbox>
              <w:txbxContent>
                <w:p w:rsidR="00AC7FFD" w:rsidRDefault="00AC7FFD">
                  <w:pPr>
                    <w:pStyle w:val="6"/>
                  </w:pPr>
                  <w:r>
                    <w:t>Установление целей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43" style="position:absolute;left:0;text-align:left;margin-left:152.1pt;margin-top:4.45pt;width:187.2pt;height:50.4pt;z-index:251702272" arcsize="10923f" o:allowincell="f" strokeweight="1.5pt">
            <v:shadow on="t" offset="6pt,6pt"/>
          </v:roundrect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44" style="position:absolute;left:0;text-align:left;z-index:251716608" from="245.7pt,6.55pt" to="245.7pt,20.95pt" o:allowincell="f" strokeweight="3pt">
            <v:stroke endarrow="block"/>
          </v:line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45" type="#_x0000_t202" style="position:absolute;left:0;text-align:left;margin-left:159.3pt;margin-top:12.05pt;width:180pt;height:28.8pt;z-index:251710464" o:allowincell="f">
            <v:shadow offset="6pt,6pt"/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Ситуационный анализ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46" style="position:absolute;left:0;text-align:left;margin-left:152.1pt;margin-top:4.85pt;width:194.4pt;height:43.2pt;z-index:251703296" arcsize="10923f" o:allowincell="f" strokeweight="1.5pt">
            <v:shadow on="t" offset="6pt,6pt"/>
          </v:roundrect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47" style="position:absolute;left:0;text-align:left;z-index:251717632" from="245.7pt,-.25pt" to="245.7pt,14.15pt" o:allowincell="f" strokeweight="3pt">
            <v:stroke endarrow="block"/>
          </v:line>
        </w:pict>
      </w:r>
      <w:r>
        <w:rPr>
          <w:noProof/>
        </w:rPr>
        <w:pict>
          <v:roundrect id="_x0000_s1148" style="position:absolute;left:0;text-align:left;margin-left:152.1pt;margin-top:14.15pt;width:194.4pt;height:57.6pt;z-index:251704320" arcsize="10923f" o:allowincell="f" strokeweight="1.5pt">
            <v:shadow on="t" offset="6pt,6pt"/>
          </v:roundrect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49" type="#_x0000_t202" style="position:absolute;left:0;text-align:left;margin-left:159.3pt;margin-top:5.3pt;width:180pt;height:43.2pt;z-index:251711488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Разработка стратегии анализа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50" style="position:absolute;left:0;text-align:left;z-index:251718656" from="245.7pt,7.4pt" to="245.7pt,21.8pt" o:allowincell="f" strokeweight="3pt">
            <v:stroke endarrow="block"/>
          </v:line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51" type="#_x0000_t202" style="position:absolute;left:0;text-align:left;margin-left:166.5pt;margin-top:12.9pt;width:172.8pt;height:28.8pt;z-index:251712512" o:allowincell="f">
            <v:textbox>
              <w:txbxContent>
                <w:p w:rsidR="00AC7FFD" w:rsidRDefault="00AC7FFD">
                  <w:pPr>
                    <w:pStyle w:val="6"/>
                  </w:pPr>
                  <w:r>
                    <w:t>Реализация тактики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52" style="position:absolute;left:0;text-align:left;margin-left:159.3pt;margin-top:5.7pt;width:187.2pt;height:43.2pt;z-index:251705344" arcsize="10923f" o:allowincell="f" strokeweight="1.5pt">
            <v:shadow on="t" offset="6pt,6pt"/>
          </v:roundrect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153" style="position:absolute;left:0;text-align:left;z-index:251719680" from="245.7pt,.6pt" to="245.7pt,15pt" o:allowincell="f" strokeweight="3pt">
            <v:stroke endarrow="block"/>
          </v:line>
        </w:pict>
      </w:r>
      <w:r>
        <w:rPr>
          <w:noProof/>
        </w:rPr>
        <w:pict>
          <v:roundrect id="_x0000_s1154" style="position:absolute;left:0;text-align:left;margin-left:159.3pt;margin-top:15pt;width:187.2pt;height:43.2pt;z-index:251706368" arcsize="10923f" o:allowincell="f" strokeweight="1.5pt">
            <v:shadow on="t" offset="6pt,6pt"/>
          </v:roundrect>
        </w:pict>
      </w:r>
    </w:p>
    <w:p w:rsidR="00AC7FFD" w:rsidRDefault="00FF77C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155" type="#_x0000_t202" style="position:absolute;left:0;text-align:left;margin-left:173.7pt;margin-top:6.1pt;width:165.6pt;height:28.8pt;z-index:251713536" o:allowincell="f">
            <v:textbox>
              <w:txbxContent>
                <w:p w:rsidR="00AC7FFD" w:rsidRDefault="00AC7FF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Слежение за результатами</w:t>
                  </w:r>
                </w:p>
              </w:txbxContent>
            </v:textbox>
          </v:shape>
        </w:pict>
      </w: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ind w:firstLine="709"/>
        <w:jc w:val="center"/>
        <w:rPr>
          <w:sz w:val="28"/>
          <w:szCs w:val="28"/>
        </w:rPr>
      </w:pPr>
    </w:p>
    <w:p w:rsidR="00AC7FFD" w:rsidRDefault="00AC7FFD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Методология составления маркетинговой программы</w:t>
      </w:r>
    </w:p>
    <w:p w:rsidR="00AC7FFD" w:rsidRDefault="00AC7FFD">
      <w:pPr>
        <w:jc w:val="center"/>
        <w:rPr>
          <w:b/>
          <w:bCs/>
          <w:sz w:val="28"/>
          <w:szCs w:val="28"/>
        </w:rPr>
      </w:pP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программа составляется после завершения серьезного научно-практического исследования: анализа маркетинговой среды; комплексного изучения рынка требований потребителей к товару, конъюнктуры рынка, его динамики цен, фирм-конкурентов, контрагентов и нейтралов, форм методов сбыта, особенностей поведения покупателей и мотивов принятия ими решения о покупке; оценки производственно-ресурсных и сбытовых возможностей. Вашего предприятия и определение уровня его конкурентоспособности на различных рынках (или рыночных сегментах).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определяется целевой рынок или сегменты рынка, где планируется проведение соответствующих маркетинговых мероприятий (внедрение нового товара, увеличение объема продаж и рыночной доли и т.д.).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выбора целевого рынка являются: наличие на нем потенциальных возможностей для достижения целей Вашего предприятия особенностям организации торговли на этом рынке, доступность для Вас информации по данному сегменту рынка, соответствующий опыт маркетинговой и коммерческой работы, возможность рынка к глубокому сегментированию, обеспечение Вашего предприятия требуемыми ресурсами для работы на данном рынке, наличие у Вас конкурентных преимуществ на данном рынке и т.д.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выбирать те сегменты рынка, которые поддаются измерениям в количественном выражении; потенциальная емкость целевого рынка должна быть достаточной для того, чтобы окупались производственные и маркетинговые места издержки и была обеспечена прибыль; данный сегмент должен быть доступен для разработки и осуществления стратегии и тактики Вашего предприятия, необходимо, чтобы данный сегмент мог чутко реагировать на применяемую по отношению к нему тактику маркетинга и др.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не следует чрезмерно суживать целевой рынок, выбирать сегменты с размытыми, нечеткими границами, проводить гиперсегментацию, которая впоследствии может привести к экономически неоправданной, дорогостоящей дифференциации  товара.</w:t>
      </w:r>
    </w:p>
    <w:p w:rsidR="00AC7FFD" w:rsidRDefault="00AC7F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исследования разрабатывается программа маркетинга (рассчитываемая на 5 и более лет с годовой разбивкой), которая включает в себя разделы: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преамбула (краткое содержание маркетинговой программы и основные выводы);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целевого рынка (обзор и прогноз рынка);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сильные и слабые стороны работы Вашего предприятия (выявление проблем и трудностей);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 стратегия;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товарная стратегия (политика в отношении разработки и продаж нового товара, широта ассортимента продаваемых товаров и т.д.);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формирования и развития каналов товародвижения (организация филиалов, оптовых и розничных магазинов, сети посредников по сбыту выпускаемой продукции, складской сети и др.);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стратегия (определение уровня и системы движения цен по каждой модификации товара на целевом рынке, в том числе и в зависимости от фаз жизненного цикла товара);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формирования спроса и стимулирования сбыта (план проведения рекламных мероприятий, план участия в выставках и ярмарках, рассылки образцов и др.);</w:t>
      </w:r>
    </w:p>
    <w:p w:rsidR="00AC7FFD" w:rsidRDefault="00AC7FFD">
      <w:pPr>
        <w:numPr>
          <w:ilvl w:val="0"/>
          <w:numId w:val="19"/>
        </w:numPr>
        <w:tabs>
          <w:tab w:val="clear" w:pos="1084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реализации маркетинговой программы, оценка ее эффективности и контроль (объем и структура расходов на разработку программы и выполнение поставленных в ней задач, предварительная оценка эффективности ее реализации, порядок и система организации контроля за ходом выполнения маркетинговой программы и др.) Ряд маркетинговых программ предусматривает подготовку и повышение квалификации управленческого и рабочего персонала предприятия.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Преамбула. </w:t>
      </w:r>
      <w:r>
        <w:rPr>
          <w:sz w:val="28"/>
          <w:szCs w:val="28"/>
        </w:rPr>
        <w:t xml:space="preserve">Представляет собой краткое изложение сути предлагаемой к рассмотрению высшему руководству Вашего предприятия маркетинговой программы. Здесь суммируются основные цели и рекомендации, содержащиеся в маркетинговой программе, приводятся выводы и резюме маркетологов. 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left" w:pos="0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 развития целевого рынка.</w:t>
      </w:r>
      <w:r>
        <w:rPr>
          <w:sz w:val="28"/>
          <w:szCs w:val="28"/>
        </w:rPr>
        <w:t xml:space="preserve"> Дается обзор и прогноз целевого рынка с включением следующих показателей: объем и динамика платежеспособного спроса и предложения; показатели экспорта и импорта; уровень и динамика цен; объем производства данного товара на данном целевом рынке; степень и интенсивность конкуренции; цели и мотивы покупок данного товара; требования к качеству и техническому уровню товара; объем и характер услуг, требуемых потребителями к проданному товару; ориентировочный размер цены, складывающейся на рынке; объем потребления; объем ожидаемых продаж; расчетная рыночная доля Вашего предприятия; принятая на целевом рынке система реализации; ожидаемое число покупателей, клиентов; принятые на рынке формы и методы продаж; средний размер одной покупки; основные тенденции развития и др.</w:t>
      </w:r>
    </w:p>
    <w:p w:rsidR="00AC7FFD" w:rsidRDefault="00AC7FFD">
      <w:pPr>
        <w:tabs>
          <w:tab w:val="left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в этой части программы приводится только текущая ситуация на рынке и краткий обзор рынка.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Сильные и слабые стороны работы Вашего предприятия. </w:t>
      </w:r>
      <w:r>
        <w:rPr>
          <w:sz w:val="28"/>
          <w:szCs w:val="28"/>
        </w:rPr>
        <w:t>Формулируются преимущества и недостатки работы Вашего предприятия на целевом рынке, выявляются основные проблемы, требующие своевременного разрешения: оценка престижности и авторитета Вашего предприятия, конкурентные преимущества Вашего товара (по качественным характеристикам, уровню цен, развитию каналов сбыта, обслуживанию, особенностям коммерческой работы); степень обеспеченности ресурсами (научно-техническими, производственными, коммерческими, маркетинговыми, финансовыми, квалификационными и др.); предполагаемый объем и рост операций; предполагаемый объем и динамика капиталовложений; источники финансирования; средняя рентабельность продаж, средняя норма прибыли; возможности и способности руководства Вашего предприятия управлять его деятельностью в условиях работы на данном целевом рынке; перспективы к достижению не единичного, а перманентного успеха при работе на целевом рынке; приверженность потребителей к данному товару; чувствительность конъюнктуры; оценка вероятных рисков (политических, коммерческих, производственных, научно-технических и др.); серия мер и методов защиты от возможных рисков (страхование, диверсификация рынков и отраслей деятельности и др.); слабые стороны работы предприятия; сильные стороны работы предприятия.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Цели и задачи.</w:t>
      </w:r>
      <w:r>
        <w:rPr>
          <w:sz w:val="28"/>
          <w:szCs w:val="28"/>
        </w:rPr>
        <w:t xml:space="preserve"> Определяются глобальные цели и задачи, стоящие перед Вашим предприятием, а также вспомогательные подцели, достижения которых обеспечивает реализацию основных задач. Цели формулируются как в количественном, так и в качественном выражении.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Маркетинговая стратегия.</w:t>
      </w:r>
      <w:r>
        <w:rPr>
          <w:sz w:val="28"/>
          <w:szCs w:val="28"/>
        </w:rPr>
        <w:t xml:space="preserve"> Данный раздел посвящен рыночной стратегии предприятия; в нем указываются: глобальные направления маркетинговой стратегии (диверсификация, интернационализация или сегментация предпринимательской деятельности, ритм и темп расширения деловой активности, работа с новым или старым товаром, на новом или старом рынке); стратегия относительно рыночной доли Вашего предприятия (наступление, оборона или отступление по каждому виду и модификации товара и по каждому сегменту целевого рынка); стратегия в зависимости от рыночного спроса (конверсионная, стимулирующая, развивающая, ремаркетинговая, синхромаркетинговая, поддерживающая, демаркетинговая, противодействующая и т.д.).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Товарная стратегия. </w:t>
      </w:r>
      <w:r>
        <w:rPr>
          <w:sz w:val="28"/>
          <w:szCs w:val="28"/>
        </w:rPr>
        <w:t xml:space="preserve">Включает в себя определение основной товарной стратегии (дифференциация, диверсификация, вертикальная инструкция, узкая специализация), а также маркетинговые характеристики товаров Вашего предприятия, для чего приводятся следующие данные: ассортиментная гамма выпускаемой продукции; степень новизны товара; фаза жизненного цикла товара на данном рынке; наличие аналогов или заменителей Вашему товару на данном сегменте рынка; степень его соответствия требованиям конкретных покупателей и потребителей данного сегмента рынка; качество товара; требования региона и сбытовой сети к упаковке; технологическая сложность; уровень требований по послепродажному обслуживанию, по непосредственным долгосрочным контактам с конечным потребителем и по адаптации продукта к требованиям конкретного сегмента рынка; наличие инфраструктуры для осуществления поставок; патентная и юридическая защита и чистота товара; соответствие нового производства сложившейся организационной структуре Вашего предприятия соответствующими технологическими ресурсами, машинами и оборудованием, материалами и сырьем, квалифицированным персоналом; сроки освоения нового ассортимента; известность товарной марки Вашего предприятия на данном сегменте рынка и т.д. 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Стратегия формирования и развития каналов товародвижения.</w:t>
      </w:r>
      <w:r>
        <w:rPr>
          <w:sz w:val="28"/>
          <w:szCs w:val="28"/>
        </w:rPr>
        <w:t xml:space="preserve"> Здесь учитываются: требования к сбытовой сети на данном сегменте рынка; организационная структура системы сбыта Вашего предприятия; уровень квалификации коммерческого персонала; опыт сбытовой работы Вашего предприятия на данном или аналогичном сегменте рынка; оценка целесообразности использования услуг посредников; принятые на рынке виды и число используемых посредников; возможность увеличения объема продаж при помощи посредников; политика посредников по отношению к Вашему предприятию; возможности финансовых ресурсов предприятия для создания системы сбыта; степень эффективности собственной системы сбыта по сравнению с альтернативными возможностями; соответствие нового производства организационной структуре сбыта Вашего предприятия; существующие на рынке практика и обычаи осуществления поставок; количество потенциальных потребителей; географическая концентрация продаж; привычки и предпочтения конечных потребителей, размер единичных заказов; характер распределения заказов; характер распределения заказов; делимость товара; изменчивость и неустойчивость товара (с позиций возможности его хранения; объем сервиса и услуг, предоставляемых Вашим предприятием покупателю; степень стремления руководства к контролю за каналами сбыта; прогноз решения транспортных вопросов; планирование логистики движения потоков товаров и материалов; работа с поставщиками; разработка системы снабжения и т.д.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Ценовая стратегия.</w:t>
      </w:r>
      <w:r>
        <w:rPr>
          <w:sz w:val="28"/>
          <w:szCs w:val="28"/>
        </w:rPr>
        <w:t xml:space="preserve"> Разрабатываются следующие направления: уровень цены за единицу товара; динамика цен, в зависимости от фаз жизненного цикла товара; соотношение цен товаров Вашего предприятия, различных по степени новизны и ассортименту; цены конкурентов; соотношение уровня Ваших цен с уровнем цен конкурирующих организаций на данном сегменте рынка; степень ценовой и неценовой конкуренции; степень функциональной и фирменной конкуренции; зависимость спроса от цены товара (эластичность спроса); соответствие оптимальному соотношению между ценой и потребительной стоимостью товара; степень новизны товара; выбранная тактика ценовой политики; наличие аналогов или заменителей Вашему товару на данном сегменте рынка; соответствие цены новизне  и качеству товара, сервисной политике и обслуживанию, престижу торговой марки Вашего предприятия, длине канала реализации, типу используемого посредника, характеру рынка (первичный или вторичный), условиям поставки, кредитно-финансовиым условиям, системе скидок и надбавок, принципу ценообразования и т.д.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Стратегия формирования спроса и стимулирование сбыта. </w:t>
      </w:r>
      <w:r>
        <w:rPr>
          <w:sz w:val="28"/>
          <w:szCs w:val="28"/>
        </w:rPr>
        <w:t>Включает в себя следующие составляющие: особенности рекламной политики; план рекламных мероприятий; подбор побудительных мотивов для организации рекламной компании на данном сегменте рынка (качество, цена, удобство, экономичность и т.д.); предпочтительные и эффективные средства рекламы на данном сегменте рынка; размер расходов на рекламу; распределение расходов по средствам (каналам) рекламы; расходы на товарную и престижную рекламу; оценка рентабельности и эффективности рекламной компании; связь рекламных мероприятий с жизненным циклом товара; соответствие рекламы характеру товара, образцу и фирменному стилю Вашего предприятия; оценка возможностей эффективности этого участия; определение других средств стимулирования сбыта; стимулирование посредников по сбыту; определение метода выделения финансовых средств на стимулирование сбыта (метод фиксированного процента, метод установления процента от суммы прибыли, от объема продаж прошлого периода или предполагаемого в будущем) и т.д.</w:t>
      </w:r>
    </w:p>
    <w:p w:rsidR="00AC7FFD" w:rsidRDefault="00AC7FFD">
      <w:pPr>
        <w:numPr>
          <w:ilvl w:val="0"/>
          <w:numId w:val="20"/>
        </w:numPr>
        <w:tabs>
          <w:tab w:val="clear" w:pos="1069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Бюджет реализации маркетинговой программы, оценка ее эффективности и контроль. </w:t>
      </w:r>
      <w:r>
        <w:rPr>
          <w:sz w:val="28"/>
          <w:szCs w:val="28"/>
        </w:rPr>
        <w:t>Предусматривается решение следующих вопросов: общий объем расходов на реализацию всех маркетинговых мероприятий, планируемых данной программой; расходы на маркетинговые исследования; расходы на составление прогноза развития рынка; расходы на изучение производственно-сбытовых возможностей Вашего предприятия; расходы на составление маркетинговой программы; расходы на заработную плату сотрудников маркетингового отдела Вашего предприятия; расходы на оплату услуг специализированных маркетинговых и рекламных организаций; расходы на оплату услуг посредников; расходы на предварительную и окончательную оценку эффективности данной маркетинговой программы; формы и методы контроля за ходом выполнения маркетингового плана; расходы на осуществления контроля за реализацией маркетинговой программы и мониторинг, расходы на внесение текущих корректив в маркетинговую программу в период ее реализации и т.д.</w:t>
      </w:r>
    </w:p>
    <w:p w:rsidR="00AC7FFD" w:rsidRDefault="00DA475C">
      <w:pPr>
        <w:tabs>
          <w:tab w:val="num" w:pos="0"/>
          <w:tab w:val="num" w:pos="284"/>
        </w:tabs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C7FFD">
        <w:rPr>
          <w:b/>
          <w:bCs/>
          <w:sz w:val="28"/>
          <w:szCs w:val="28"/>
        </w:rPr>
        <w:t>Заключение</w:t>
      </w:r>
    </w:p>
    <w:p w:rsidR="00AC7FFD" w:rsidRDefault="00AC7FFD">
      <w:pPr>
        <w:tabs>
          <w:tab w:val="num" w:pos="0"/>
          <w:tab w:val="num" w:pos="284"/>
        </w:tabs>
        <w:ind w:firstLine="709"/>
        <w:jc w:val="center"/>
        <w:rPr>
          <w:sz w:val="28"/>
          <w:szCs w:val="28"/>
        </w:rPr>
      </w:pPr>
    </w:p>
    <w:p w:rsidR="00AC7FFD" w:rsidRDefault="00AC7FFD">
      <w:pPr>
        <w:pStyle w:val="a3"/>
        <w:tabs>
          <w:tab w:val="num" w:pos="0"/>
          <w:tab w:val="num" w:pos="284"/>
        </w:tabs>
      </w:pPr>
      <w:r>
        <w:t>На процессы деятельности в целом, и в том числе маркетинговой деятельности, большое влияние оказывает уровень централизации планирования и управления.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предприятия, действующего на географически отдаленных рынках, характерна, как правило, высокая степень самостоятельности отдельных подразделений фирмы в принятии решений. Напротив, предприятие, сбывающее однородную  продукцию на одном рынке, как правило, тяготеет к централизации планирования и управления.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трагедия маркетинга может требовать высокой степени централизации отдельных управленческих функций. Японская компания «Мацушита», например, расходует 60% прибыли на разработку стратегии внедрения в новые сферы производства и расширения области сбыта продукции.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формализации системы  планирования (обязательные для подразделений предприятия формы плановых документов, процедуры планирования, периодичность и сроки разработки плановых документов, наличие единого методического обеспечения и т.п.)  в значительной мере зависит от многих факторов, в том числе от состояния предприятия и особенности его положения на рынке. Фирмы, действующие на рынке с установившимся кругом потребителей, структурой спроса и конкуренции, т. е. На так называемых зрелых рынках, как правило, используют относительно формализованные системы с жестко обусловленными плановыми периодами, распределением функций планирования и системой разработки плана.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Предприятия, специфика деятельности которых заключается в наличии нескольких рыночных элементов с неопределенными колебаниями объема и структуры спроса, высокой степенью риска при проведении коммерческих операций, агрессивных, растущих конкурентов, чаще ориентируются на гибкое управление маркетингом с использованием ситуационных планов и сценариев,  разрабатываемых  по мере возникновения потенциально опасных ситуаций или появления новых перспектив развития предприятия.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следует отметить, что детальные ситуационные маркетинговые планы имеет даже в развитых странах только каждая четвертая фирма. Причем эти планы начинают действовать только тогда, когда происходит какое-то событие.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Становясь объектом ситуационного планирования, это событие может сильно повлиять на деятельность предприятия (конкурент вышел на рынок с новой продукцией, изменилась политическая ситуация в стране рынка и т. д.) и  имеется определенная вероятность его реализации. На такой случай желательно иметь разработанные заранее планы действий. Время здесь становится критическим фактором, и , не имея плановых заготовок, предприятие может оказаться в трудной ситуации.</w:t>
      </w: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sz w:val="28"/>
          <w:szCs w:val="28"/>
        </w:rPr>
      </w:pPr>
    </w:p>
    <w:p w:rsidR="00AC7FFD" w:rsidRDefault="00AC7FFD">
      <w:pPr>
        <w:tabs>
          <w:tab w:val="num" w:pos="0"/>
          <w:tab w:val="num" w:pos="284"/>
        </w:tabs>
        <w:ind w:firstLine="709"/>
        <w:jc w:val="both"/>
        <w:rPr>
          <w:b/>
          <w:bCs/>
          <w:sz w:val="28"/>
          <w:szCs w:val="28"/>
        </w:rPr>
      </w:pPr>
    </w:p>
    <w:p w:rsidR="00AC7FFD" w:rsidRDefault="00AC7FFD">
      <w:pPr>
        <w:tabs>
          <w:tab w:val="num" w:pos="0"/>
          <w:tab w:val="num" w:pos="28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:rsidR="00AC7FFD" w:rsidRDefault="00AC7FFD">
      <w:pPr>
        <w:tabs>
          <w:tab w:val="num" w:pos="0"/>
          <w:tab w:val="num" w:pos="284"/>
        </w:tabs>
        <w:ind w:firstLine="709"/>
        <w:jc w:val="center"/>
        <w:rPr>
          <w:b/>
          <w:bCs/>
          <w:sz w:val="28"/>
          <w:szCs w:val="28"/>
        </w:rPr>
      </w:pPr>
    </w:p>
    <w:p w:rsidR="00AC7FFD" w:rsidRDefault="00AC7FFD">
      <w:pPr>
        <w:pStyle w:val="a3"/>
        <w:numPr>
          <w:ilvl w:val="0"/>
          <w:numId w:val="21"/>
        </w:numPr>
        <w:tabs>
          <w:tab w:val="num" w:pos="284"/>
        </w:tabs>
      </w:pPr>
      <w:r>
        <w:t>Титова Н.Е., Кожаев Ю.П. Маркетинг: Учеб. пособие для студ. высш. учеб. заведений. – М.: Гуманит. изд. центр ВЛАДИВОС, 2004. – 325 с.</w:t>
      </w:r>
    </w:p>
    <w:p w:rsidR="00AC7FFD" w:rsidRDefault="00AC7FFD">
      <w:pPr>
        <w:numPr>
          <w:ilvl w:val="0"/>
          <w:numId w:val="21"/>
        </w:numPr>
        <w:tabs>
          <w:tab w:val="num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Годин А.М. Маркетинг: Учебник. – 2-е изд., перераб. и доп. –М.:Издательско-торговая корпорация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 2005. – 728.</w:t>
      </w:r>
    </w:p>
    <w:p w:rsidR="00AC7FFD" w:rsidRDefault="00AC7FFD">
      <w:pPr>
        <w:tabs>
          <w:tab w:val="num" w:pos="284"/>
        </w:tabs>
        <w:ind w:left="709"/>
        <w:jc w:val="both"/>
        <w:rPr>
          <w:sz w:val="28"/>
          <w:szCs w:val="28"/>
        </w:rPr>
      </w:pPr>
    </w:p>
    <w:p w:rsidR="00AC7FFD" w:rsidRDefault="00AC7FFD">
      <w:pPr>
        <w:jc w:val="center"/>
        <w:rPr>
          <w:sz w:val="28"/>
          <w:szCs w:val="28"/>
        </w:rPr>
      </w:pPr>
      <w:bookmarkStart w:id="0" w:name="_GoBack"/>
      <w:bookmarkEnd w:id="0"/>
    </w:p>
    <w:sectPr w:rsidR="00AC7FFD" w:rsidSect="00DA475C">
      <w:footerReference w:type="default" r:id="rId7"/>
      <w:pgSz w:w="11906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87" w:rsidRDefault="00E04C87">
      <w:r>
        <w:separator/>
      </w:r>
    </w:p>
  </w:endnote>
  <w:endnote w:type="continuationSeparator" w:id="0">
    <w:p w:rsidR="00E04C87" w:rsidRDefault="00E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FFD" w:rsidRDefault="00AC7FFD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A475C">
      <w:rPr>
        <w:rStyle w:val="ae"/>
        <w:noProof/>
      </w:rPr>
      <w:t>2</w:t>
    </w:r>
    <w:r>
      <w:rPr>
        <w:rStyle w:val="ae"/>
      </w:rPr>
      <w:fldChar w:fldCharType="end"/>
    </w:r>
  </w:p>
  <w:p w:rsidR="00AC7FFD" w:rsidRDefault="00AC7F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87" w:rsidRDefault="00E04C87">
      <w:r>
        <w:separator/>
      </w:r>
    </w:p>
  </w:footnote>
  <w:footnote w:type="continuationSeparator" w:id="0">
    <w:p w:rsidR="00E04C87" w:rsidRDefault="00E04C87">
      <w:r>
        <w:continuationSeparator/>
      </w:r>
    </w:p>
  </w:footnote>
  <w:footnote w:id="1">
    <w:p w:rsidR="00E04C87" w:rsidRDefault="00AC7FFD">
      <w:pPr>
        <w:pStyle w:val="a9"/>
      </w:pPr>
      <w:r>
        <w:rPr>
          <w:rStyle w:val="ab"/>
        </w:rPr>
        <w:footnoteRef/>
      </w:r>
      <w:r>
        <w:t xml:space="preserve"> Титова Н.Е., Кожаев Ю.П. Маркетинг: Учеб. пособие для студ. высш. учеб. заведений. – М.: Гуманит. изд. центр ВЛАДОС, 2004.-352 с.</w:t>
      </w:r>
    </w:p>
  </w:footnote>
  <w:footnote w:id="2">
    <w:p w:rsidR="00E04C87" w:rsidRDefault="00AC7FFD">
      <w:pPr>
        <w:pStyle w:val="a9"/>
      </w:pPr>
      <w:r>
        <w:rPr>
          <w:rStyle w:val="ab"/>
        </w:rPr>
        <w:footnoteRef/>
      </w:r>
      <w:r>
        <w:t xml:space="preserve"> Годин А.М. Маркетинг: Учебник. –2-е изд., перераб. и доп.-М.: Издательско-торговая корпорация «Дашков и К</w:t>
      </w:r>
      <w:r>
        <w:rPr>
          <w:vertAlign w:val="superscript"/>
        </w:rPr>
        <w:t xml:space="preserve">о </w:t>
      </w:r>
      <w:r>
        <w:t>« , 2005. – 728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5781"/>
    <w:multiLevelType w:val="singleLevel"/>
    <w:tmpl w:val="A83CAA58"/>
    <w:lvl w:ilvl="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  <w:sz w:val="28"/>
        <w:szCs w:val="28"/>
      </w:rPr>
    </w:lvl>
  </w:abstractNum>
  <w:abstractNum w:abstractNumId="1">
    <w:nsid w:val="11F922A7"/>
    <w:multiLevelType w:val="singleLevel"/>
    <w:tmpl w:val="53BE0FC8"/>
    <w:lvl w:ilvl="0">
      <w:start w:val="1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137D4C71"/>
    <w:multiLevelType w:val="singleLevel"/>
    <w:tmpl w:val="A61891B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5CE3BAA"/>
    <w:multiLevelType w:val="singleLevel"/>
    <w:tmpl w:val="3288ED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FE25C0"/>
    <w:multiLevelType w:val="singleLevel"/>
    <w:tmpl w:val="F22643BA"/>
    <w:lvl w:ilvl="0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5">
    <w:nsid w:val="288234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CBC67A5"/>
    <w:multiLevelType w:val="singleLevel"/>
    <w:tmpl w:val="C32627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42236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B3766B"/>
    <w:multiLevelType w:val="singleLevel"/>
    <w:tmpl w:val="A83CAA58"/>
    <w:lvl w:ilvl="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hint="default"/>
        <w:sz w:val="28"/>
        <w:szCs w:val="28"/>
      </w:rPr>
    </w:lvl>
  </w:abstractNum>
  <w:abstractNum w:abstractNumId="9">
    <w:nsid w:val="370E477B"/>
    <w:multiLevelType w:val="singleLevel"/>
    <w:tmpl w:val="09AE9B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548149B"/>
    <w:multiLevelType w:val="singleLevel"/>
    <w:tmpl w:val="8A9ABDC4"/>
    <w:lvl w:ilvl="0">
      <w:start w:val="1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1">
    <w:nsid w:val="46F85877"/>
    <w:multiLevelType w:val="singleLevel"/>
    <w:tmpl w:val="439406E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7B52842"/>
    <w:multiLevelType w:val="singleLevel"/>
    <w:tmpl w:val="4D368332"/>
    <w:lvl w:ilvl="0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13">
    <w:nsid w:val="49AB5A4C"/>
    <w:multiLevelType w:val="singleLevel"/>
    <w:tmpl w:val="BCD012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512379B3"/>
    <w:multiLevelType w:val="singleLevel"/>
    <w:tmpl w:val="381847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247DE8"/>
    <w:multiLevelType w:val="singleLevel"/>
    <w:tmpl w:val="E054828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7BC0AC6"/>
    <w:multiLevelType w:val="singleLevel"/>
    <w:tmpl w:val="19289B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9BC567B"/>
    <w:multiLevelType w:val="singleLevel"/>
    <w:tmpl w:val="E004AF2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62454518"/>
    <w:multiLevelType w:val="singleLevel"/>
    <w:tmpl w:val="C5609E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6EC2DC5"/>
    <w:multiLevelType w:val="singleLevel"/>
    <w:tmpl w:val="63E6C8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2591F5B"/>
    <w:multiLevelType w:val="singleLevel"/>
    <w:tmpl w:val="4E1E4D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73EB4A58"/>
    <w:multiLevelType w:val="singleLevel"/>
    <w:tmpl w:val="CFA22146"/>
    <w:lvl w:ilvl="0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1"/>
  </w:num>
  <w:num w:numId="5">
    <w:abstractNumId w:val="19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6E7"/>
    <w:rsid w:val="009F0791"/>
    <w:rsid w:val="00AC7FFD"/>
    <w:rsid w:val="00DA475C"/>
    <w:rsid w:val="00E04C87"/>
    <w:rsid w:val="00E116E7"/>
    <w:rsid w:val="00F11549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  <o:rules v:ext="edit">
        <o:r id="V:Rule1" type="arc" idref="#_x0000_s1032"/>
        <o:r id="V:Rule2" type="arc" idref="#_x0000_s1068"/>
        <o:r id="V:Rule3" type="arc" idref="#_x0000_s1069"/>
        <o:r id="V:Rule4" type="arc" idref="#_x0000_s1070"/>
        <o:r id="V:Rule5" type="arc" idref="#_x0000_s1071"/>
      </o:rules>
    </o:shapelayout>
  </w:shapeDefaults>
  <w:decimalSymbol w:val=","/>
  <w:listSeparator w:val=";"/>
  <w14:defaultImageDpi w14:val="0"/>
  <w15:chartTrackingRefBased/>
  <w15:docId w15:val="{BDF54A63-E443-4E83-8C45-2D725D50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09"/>
      <w:jc w:val="center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sz w:val="22"/>
      <w:szCs w:val="22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24"/>
      <w:szCs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ви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д2</dc:creator>
  <cp:keywords/>
  <dc:description/>
  <cp:lastModifiedBy>Irina</cp:lastModifiedBy>
  <cp:revision>2</cp:revision>
  <cp:lastPrinted>2006-03-19T11:45:00Z</cp:lastPrinted>
  <dcterms:created xsi:type="dcterms:W3CDTF">2014-08-13T10:56:00Z</dcterms:created>
  <dcterms:modified xsi:type="dcterms:W3CDTF">2014-08-13T10:56:00Z</dcterms:modified>
</cp:coreProperties>
</file>