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5D" w:rsidRPr="003E0D9F" w:rsidRDefault="003E0D9F" w:rsidP="003E0D9F">
      <w:pPr>
        <w:pStyle w:val="afb"/>
      </w:pPr>
      <w:r w:rsidRPr="003E0D9F">
        <w:t>Содержание</w:t>
      </w:r>
    </w:p>
    <w:p w:rsidR="003E0D9F" w:rsidRDefault="003E0D9F" w:rsidP="003E0D9F">
      <w:pPr>
        <w:ind w:firstLine="709"/>
        <w:rPr>
          <w:b/>
          <w:bCs/>
        </w:rPr>
      </w:pPr>
    </w:p>
    <w:p w:rsidR="008B5785" w:rsidRDefault="008B5785">
      <w:pPr>
        <w:pStyle w:val="23"/>
        <w:rPr>
          <w:smallCaps w:val="0"/>
          <w:noProof/>
          <w:sz w:val="24"/>
          <w:szCs w:val="24"/>
        </w:rPr>
      </w:pPr>
      <w:r w:rsidRPr="00907339">
        <w:rPr>
          <w:rStyle w:val="aff3"/>
          <w:noProof/>
        </w:rPr>
        <w:t>1. Сущность, содержание, цели</w:t>
      </w:r>
      <w:r w:rsidR="002A6469" w:rsidRPr="00907339">
        <w:rPr>
          <w:rStyle w:val="aff3"/>
          <w:noProof/>
        </w:rPr>
        <w:t xml:space="preserve"> стратегического планирования. П</w:t>
      </w:r>
      <w:r w:rsidRPr="00907339">
        <w:rPr>
          <w:rStyle w:val="aff3"/>
          <w:noProof/>
        </w:rPr>
        <w:t>роцесс стартегического планирования и реализация планов</w:t>
      </w:r>
    </w:p>
    <w:p w:rsidR="008B5785" w:rsidRDefault="008B5785">
      <w:pPr>
        <w:pStyle w:val="23"/>
        <w:rPr>
          <w:smallCaps w:val="0"/>
          <w:noProof/>
          <w:sz w:val="24"/>
          <w:szCs w:val="24"/>
        </w:rPr>
      </w:pPr>
      <w:r w:rsidRPr="00907339">
        <w:rPr>
          <w:rStyle w:val="aff3"/>
          <w:noProof/>
        </w:rPr>
        <w:t>2. Управленческие решения, сущность и роль в управлении. Требования к управленческим решениям. Классификация управленческих решений</w:t>
      </w:r>
    </w:p>
    <w:p w:rsidR="008B5785" w:rsidRDefault="008B5785">
      <w:pPr>
        <w:pStyle w:val="23"/>
        <w:rPr>
          <w:smallCaps w:val="0"/>
          <w:noProof/>
          <w:sz w:val="24"/>
          <w:szCs w:val="24"/>
        </w:rPr>
      </w:pPr>
      <w:r w:rsidRPr="00907339">
        <w:rPr>
          <w:rStyle w:val="aff3"/>
          <w:noProof/>
        </w:rPr>
        <w:t>3. Коммуникации в системе управления. Виды коммуникаций</w:t>
      </w:r>
    </w:p>
    <w:p w:rsidR="008B5785" w:rsidRDefault="008B5785">
      <w:pPr>
        <w:pStyle w:val="23"/>
        <w:rPr>
          <w:smallCaps w:val="0"/>
          <w:noProof/>
          <w:sz w:val="24"/>
          <w:szCs w:val="24"/>
        </w:rPr>
      </w:pPr>
      <w:r w:rsidRPr="00907339">
        <w:rPr>
          <w:rStyle w:val="aff3"/>
          <w:noProof/>
        </w:rPr>
        <w:t>4. Ситуационное задание</w:t>
      </w:r>
    </w:p>
    <w:p w:rsidR="008B5785" w:rsidRDefault="008B5785">
      <w:pPr>
        <w:pStyle w:val="23"/>
        <w:rPr>
          <w:smallCaps w:val="0"/>
          <w:noProof/>
          <w:sz w:val="24"/>
          <w:szCs w:val="24"/>
        </w:rPr>
      </w:pPr>
      <w:r w:rsidRPr="00907339">
        <w:rPr>
          <w:rStyle w:val="aff3"/>
          <w:noProof/>
        </w:rPr>
        <w:t>Список литературы</w:t>
      </w:r>
    </w:p>
    <w:p w:rsidR="003E0D9F" w:rsidRDefault="00FD265D" w:rsidP="003E0D9F">
      <w:pPr>
        <w:pStyle w:val="2"/>
      </w:pPr>
      <w:r w:rsidRPr="003E0D9F">
        <w:br w:type="page"/>
      </w:r>
      <w:bookmarkStart w:id="0" w:name="_Toc132277564"/>
      <w:bookmarkStart w:id="1" w:name="_Toc274417769"/>
      <w:r w:rsidRPr="003E0D9F">
        <w:lastRenderedPageBreak/>
        <w:t>1</w:t>
      </w:r>
      <w:r w:rsidR="003E0D9F" w:rsidRPr="003E0D9F">
        <w:t>. Сущность</w:t>
      </w:r>
      <w:r w:rsidRPr="003E0D9F">
        <w:t>, содержание, цели стратегического планирования</w:t>
      </w:r>
      <w:r w:rsidR="003E0D9F" w:rsidRPr="003E0D9F">
        <w:t xml:space="preserve">. </w:t>
      </w:r>
      <w:r w:rsidRPr="003E0D9F">
        <w:t>процесс стартегического планирования и реализация планов</w:t>
      </w:r>
      <w:bookmarkEnd w:id="0"/>
      <w:bookmarkEnd w:id="1"/>
    </w:p>
    <w:p w:rsidR="003E0D9F" w:rsidRDefault="003E0D9F" w:rsidP="003E0D9F">
      <w:pPr>
        <w:ind w:firstLine="709"/>
      </w:pPr>
    </w:p>
    <w:p w:rsidR="00FD265D" w:rsidRPr="003E0D9F" w:rsidRDefault="00FD265D" w:rsidP="003E0D9F">
      <w:pPr>
        <w:ind w:firstLine="709"/>
      </w:pPr>
      <w:r w:rsidRPr="003E0D9F">
        <w:t>Одной из важнейших функций управления является планирование</w:t>
      </w:r>
      <w:r w:rsidR="003E0D9F" w:rsidRPr="003E0D9F">
        <w:t xml:space="preserve">. </w:t>
      </w:r>
      <w:r w:rsidRPr="003E0D9F">
        <w:t>Именно в процессе планирования количественно формулируются стоящие перед предприятием задачи, определяются наиболее эффективные пути их достижения и необходимые ресурсы</w:t>
      </w:r>
      <w:r w:rsidR="003E0D9F" w:rsidRPr="003E0D9F">
        <w:t xml:space="preserve">. </w:t>
      </w:r>
      <w:r w:rsidRPr="003E0D9F">
        <w:t xml:space="preserve">Планирование </w:t>
      </w:r>
      <w:r w:rsidR="003E0D9F">
        <w:t>-</w:t>
      </w:r>
      <w:r w:rsidRPr="003E0D9F">
        <w:t xml:space="preserve"> это процесс, с помощью которого система приспосабливает свои ресурсы к изменениям внутренних и внешних условий</w:t>
      </w:r>
      <w:r w:rsidR="003E0D9F" w:rsidRPr="003E0D9F">
        <w:t xml:space="preserve">. </w:t>
      </w:r>
      <w:r w:rsidRPr="003E0D9F">
        <w:rPr>
          <w:rStyle w:val="ae"/>
          <w:color w:val="000000"/>
        </w:rPr>
        <w:footnoteReference w:id="1"/>
      </w:r>
    </w:p>
    <w:p w:rsidR="003E0D9F" w:rsidRDefault="00FD265D" w:rsidP="003E0D9F">
      <w:pPr>
        <w:ind w:firstLine="709"/>
      </w:pPr>
      <w:r w:rsidRPr="003E0D9F">
        <w:t>Главной целью планирования как функции управления является обоснование и разработка способов достижения ориентиров деятельности организации и ее подразделений, обеспечивающих желаемый уровень развития системы как в долгосрочной, так и в краткосрочной перспективе</w:t>
      </w:r>
      <w:r w:rsidR="003E0D9F" w:rsidRPr="003E0D9F">
        <w:t>.</w:t>
      </w:r>
    </w:p>
    <w:p w:rsidR="003E0D9F" w:rsidRDefault="00FD265D" w:rsidP="003E0D9F">
      <w:pPr>
        <w:ind w:firstLine="709"/>
      </w:pPr>
      <w:r w:rsidRPr="003E0D9F">
        <w:rPr>
          <w:i/>
          <w:iCs/>
        </w:rPr>
        <w:t>Стратегическое планирование</w:t>
      </w:r>
      <w:r w:rsidRPr="003E0D9F">
        <w:t xml:space="preserve"> ставит целью комплексное научное исследование проблем, с которыми может столкнуться фирма в предстоящем периоде, и на этой основе разработку показателей развития фирмы на плановый период</w:t>
      </w:r>
      <w:r w:rsidR="003E0D9F" w:rsidRPr="003E0D9F">
        <w:t>.</w:t>
      </w:r>
    </w:p>
    <w:p w:rsidR="003E0D9F" w:rsidRDefault="00FD265D" w:rsidP="003E0D9F">
      <w:pPr>
        <w:ind w:firstLine="709"/>
      </w:pPr>
      <w:r w:rsidRPr="003E0D9F">
        <w:t>Стратегическое планирование осуществляется путем реализации следующих процедур</w:t>
      </w:r>
      <w:r w:rsidR="003E0D9F" w:rsidRPr="003E0D9F">
        <w:t>:</w:t>
      </w:r>
    </w:p>
    <w:p w:rsidR="003E0D9F" w:rsidRDefault="00FD265D" w:rsidP="003E0D9F">
      <w:pPr>
        <w:ind w:firstLine="709"/>
      </w:pPr>
      <w:r w:rsidRPr="003E0D9F">
        <w:t>анализ перспектив развития фирмы</w:t>
      </w:r>
      <w:r w:rsidR="003E0D9F">
        <w:t xml:space="preserve"> (</w:t>
      </w:r>
      <w:r w:rsidRPr="003E0D9F">
        <w:t>выяснение тенденций и факторов, их определяющих, выявление</w:t>
      </w:r>
      <w:r w:rsidR="003E0D9F">
        <w:t xml:space="preserve"> "</w:t>
      </w:r>
      <w:r w:rsidRPr="003E0D9F">
        <w:t>чрезвычайных ситуаций</w:t>
      </w:r>
      <w:r w:rsidR="003E0D9F">
        <w:t xml:space="preserve">", </w:t>
      </w:r>
      <w:r w:rsidRPr="003E0D9F">
        <w:t>которые могут изменить сложившиеся тенденции</w:t>
      </w:r>
      <w:r w:rsidR="003E0D9F" w:rsidRPr="003E0D9F">
        <w:t>);</w:t>
      </w:r>
    </w:p>
    <w:p w:rsidR="003E0D9F" w:rsidRDefault="00FD265D" w:rsidP="003E0D9F">
      <w:pPr>
        <w:ind w:firstLine="709"/>
      </w:pPr>
      <w:r w:rsidRPr="003E0D9F">
        <w:t>анализ позиций в конкурентной борьбе</w:t>
      </w:r>
      <w:r w:rsidR="003E0D9F">
        <w:t xml:space="preserve"> (</w:t>
      </w:r>
      <w:r w:rsidRPr="003E0D9F">
        <w:t>конкурентоспособность продукции фирмы на различных рынках и перспективы фирмы при реализации оптимальных стратегий во всех существующих видах деятельности</w:t>
      </w:r>
      <w:r w:rsidR="003E0D9F" w:rsidRPr="003E0D9F">
        <w:t>);</w:t>
      </w:r>
    </w:p>
    <w:p w:rsidR="003E0D9F" w:rsidRDefault="00FD265D" w:rsidP="003E0D9F">
      <w:pPr>
        <w:ind w:firstLine="709"/>
      </w:pPr>
      <w:r w:rsidRPr="003E0D9F">
        <w:t>выбор стратегии в различных видах деятельности, выбор приоритетов и распределение ресурсов</w:t>
      </w:r>
      <w:r w:rsidR="003E0D9F" w:rsidRPr="003E0D9F">
        <w:t>;</w:t>
      </w:r>
    </w:p>
    <w:p w:rsidR="003E0D9F" w:rsidRDefault="00FD265D" w:rsidP="003E0D9F">
      <w:pPr>
        <w:ind w:firstLine="709"/>
      </w:pPr>
      <w:r w:rsidRPr="003E0D9F">
        <w:lastRenderedPageBreak/>
        <w:t>анализ направлений диверсификации</w:t>
      </w:r>
      <w:r w:rsidR="003E0D9F">
        <w:t xml:space="preserve"> (</w:t>
      </w:r>
      <w:r w:rsidRPr="003E0D9F">
        <w:t>оценка недостатков существующего набора видов деятельности и определение новых направлений</w:t>
      </w:r>
      <w:r w:rsidR="003E0D9F" w:rsidRPr="003E0D9F">
        <w:t>).</w:t>
      </w:r>
    </w:p>
    <w:p w:rsidR="003E0D9F" w:rsidRDefault="00D840B3" w:rsidP="003E0D9F">
      <w:pPr>
        <w:ind w:firstLine="709"/>
      </w:pPr>
      <w:r>
        <w:rPr>
          <w:noProof/>
        </w:rPr>
        <w:pict>
          <v:group id="_x0000_s1026" style="position:absolute;left:0;text-align:left;margin-left:10.1pt;margin-top:53.9pt;width:418.7pt;height:332.65pt;z-index:251657728" coordorigin="2045,3010" coordsize="9230,59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453;top:3152;width:1846;height:568" stroked="f">
              <v:textbox>
                <w:txbxContent>
                  <w:p w:rsidR="003E0D9F" w:rsidRDefault="003E0D9F" w:rsidP="008B5785">
                    <w:pPr>
                      <w:pStyle w:val="afc"/>
                    </w:pPr>
                    <w:r>
                      <w:t>Перспективы бизнеса</w:t>
                    </w:r>
                  </w:p>
                </w:txbxContent>
              </v:textbox>
            </v:shape>
            <v:shape id="_x0000_s1028" type="#_x0000_t202" style="position:absolute;left:3323;top:4146;width:994;height:426" stroked="f">
              <v:textbox>
                <w:txbxContent>
                  <w:p w:rsidR="003E0D9F" w:rsidRDefault="003E0D9F" w:rsidP="008B5785">
                    <w:pPr>
                      <w:pStyle w:val="afc"/>
                    </w:pPr>
                    <w:r>
                      <w:t xml:space="preserve">Цели </w:t>
                    </w:r>
                  </w:p>
                </w:txbxContent>
              </v:textbox>
            </v:shape>
            <v:shape id="_x0000_s1029" type="#_x0000_t202" style="position:absolute;left:8009;top:4004;width:1278;height:426" stroked="f">
              <v:textbox>
                <w:txbxContent>
                  <w:p w:rsidR="003E0D9F" w:rsidRDefault="003E0D9F" w:rsidP="008B5785">
                    <w:pPr>
                      <w:pStyle w:val="afc"/>
                    </w:pPr>
                    <w:r>
                      <w:t xml:space="preserve">Стратегии </w:t>
                    </w:r>
                  </w:p>
                </w:txbxContent>
              </v:textbox>
            </v:shape>
            <v:shape id="_x0000_s1030" type="#_x0000_t202" style="position:absolute;left:3323;top:4856;width:994;height:426" stroked="f">
              <v:textbox>
                <w:txbxContent>
                  <w:p w:rsidR="003E0D9F" w:rsidRDefault="003E0D9F" w:rsidP="008B5785">
                    <w:pPr>
                      <w:pStyle w:val="afc"/>
                    </w:pPr>
                    <w:r>
                      <w:t xml:space="preserve">Задачи </w:t>
                    </w:r>
                  </w:p>
                </w:txbxContent>
              </v:textbox>
            </v:shape>
            <v:shape id="_x0000_s1031" type="#_x0000_t202" style="position:absolute;left:2755;top:5850;width:2130;height:568" stroked="f">
              <v:textbox>
                <w:txbxContent>
                  <w:p w:rsidR="003E0D9F" w:rsidRDefault="003E0D9F" w:rsidP="008B5785">
                    <w:pPr>
                      <w:pStyle w:val="afc"/>
                    </w:pPr>
                    <w:r>
                      <w:t>Текущие программы</w:t>
                    </w:r>
                  </w:p>
                  <w:p w:rsidR="003E0D9F" w:rsidRDefault="003E0D9F" w:rsidP="008B5785">
                    <w:pPr>
                      <w:pStyle w:val="afc"/>
                    </w:pPr>
                    <w:r>
                      <w:t xml:space="preserve">Бюджеты </w:t>
                    </w:r>
                  </w:p>
                </w:txbxContent>
              </v:textbox>
            </v:shape>
            <v:shape id="_x0000_s1032" type="#_x0000_t202" style="position:absolute;left:7441;top:5850;width:2698;height:568" stroked="f">
              <v:textbox>
                <w:txbxContent>
                  <w:p w:rsidR="003E0D9F" w:rsidRDefault="003E0D9F" w:rsidP="008B5785">
                    <w:pPr>
                      <w:pStyle w:val="afc"/>
                    </w:pPr>
                    <w:r>
                      <w:t>Стратегические программы</w:t>
                    </w:r>
                  </w:p>
                  <w:p w:rsidR="003E0D9F" w:rsidRDefault="003E0D9F" w:rsidP="008B5785">
                    <w:pPr>
                      <w:pStyle w:val="afc"/>
                    </w:pPr>
                    <w:r>
                      <w:t>бюджеты</w:t>
                    </w:r>
                  </w:p>
                </w:txbxContent>
              </v:textbox>
            </v:shape>
            <v:shape id="_x0000_s1033" type="#_x0000_t202" style="position:absolute;left:2897;top:6844;width:1988;height:568" stroked="f">
              <v:textbox>
                <w:txbxContent>
                  <w:p w:rsidR="003E0D9F" w:rsidRDefault="003E0D9F" w:rsidP="008B5785">
                    <w:pPr>
                      <w:pStyle w:val="afc"/>
                    </w:pPr>
                    <w:r>
                      <w:t>Выполнение по подразделениям</w:t>
                    </w:r>
                  </w:p>
                </w:txbxContent>
              </v:textbox>
            </v:shape>
            <v:shape id="_x0000_s1034" type="#_x0000_t202" style="position:absolute;left:7867;top:6844;width:2272;height:568" stroked="f">
              <v:textbox>
                <w:txbxContent>
                  <w:p w:rsidR="003E0D9F" w:rsidRDefault="003E0D9F" w:rsidP="008B5785">
                    <w:pPr>
                      <w:pStyle w:val="afc"/>
                    </w:pPr>
                    <w:r>
                      <w:t>Выполнение по проектам</w:t>
                    </w:r>
                  </w:p>
                </w:txbxContent>
              </v:textbox>
            </v:shape>
            <v:line id="_x0000_s1035" style="position:absolute;flip:x" from="4175,3578" to="5453,4146">
              <v:stroke endarrow="block"/>
            </v:line>
            <v:line id="_x0000_s1036" style="position:absolute" from="7157,3578" to="8151,4146">
              <v:stroke endarrow="block"/>
            </v:line>
            <v:line id="_x0000_s1037" style="position:absolute" from="3749,4430" to="3749,4998">
              <v:stroke endarrow="block"/>
            </v:line>
            <v:line id="_x0000_s1038" style="position:absolute" from="3749,5282" to="3749,5850">
              <v:stroke endarrow="block"/>
            </v:line>
            <v:line id="_x0000_s1039" style="position:absolute;flip:x" from="4885,5992" to="7441,5992">
              <v:stroke endarrow="block"/>
            </v:line>
            <v:line id="_x0000_s1040" style="position:absolute" from="8719,4288" to="8719,5850">
              <v:stroke endarrow="block"/>
            </v:line>
            <v:line id="_x0000_s1041" style="position:absolute;flip:x" from="4175,4288" to="8151,4998">
              <v:stroke endarrow="block"/>
            </v:line>
            <v:line id="_x0000_s1042" style="position:absolute" from="3749,6418" to="3749,6986">
              <v:stroke endarrow="block"/>
            </v:line>
            <v:line id="_x0000_s1043" style="position:absolute" from="8719,6418" to="8719,6986">
              <v:stroke endarrow="block"/>
            </v:line>
            <v:line id="_x0000_s1044" style="position:absolute" from="10565,3436" to="10565,7838"/>
            <v:line id="_x0000_s1045" style="position:absolute;flip:x" from="7157,3436" to="10565,3436">
              <v:stroke endarrow="block"/>
            </v:line>
            <v:line id="_x0000_s1046" style="position:absolute;flip:x" from="9145,4146" to="10565,4146">
              <v:stroke endarrow="block"/>
            </v:line>
            <v:line id="_x0000_s1047" style="position:absolute;flip:x" from="4459,4998" to="10565,4998">
              <v:stroke endarrow="block"/>
            </v:line>
            <v:line id="_x0000_s1048" style="position:absolute;flip:x" from="8719,7838" to="10565,7838"/>
            <v:line id="_x0000_s1049" style="position:absolute;flip:y" from="8719,7412" to="8719,7838"/>
            <v:shape id="_x0000_s1050" type="#_x0000_t202" style="position:absolute;left:7441;top:3010;width:3834;height:284" stroked="f">
              <v:textbox>
                <w:txbxContent>
                  <w:p w:rsidR="003E0D9F" w:rsidRDefault="003E0D9F" w:rsidP="008B5785">
                    <w:pPr>
                      <w:pStyle w:val="afc"/>
                    </w:pPr>
                    <w:r>
                      <w:t>Определение новых перспектив</w:t>
                    </w:r>
                  </w:p>
                </w:txbxContent>
              </v:textbox>
            </v:shape>
            <v:line id="_x0000_s1051" style="position:absolute" from="2045,5140" to="2045,7838"/>
            <v:line id="_x0000_s1052" style="position:absolute" from="2045,7838" to="3749,7838"/>
            <v:line id="_x0000_s1053" style="position:absolute;flip:y" from="3749,7412" to="3749,7838"/>
            <v:line id="_x0000_s1054" style="position:absolute" from="2045,5140" to="3465,5140">
              <v:stroke endarrow="block"/>
            </v:line>
            <v:shape id="_x0000_s1055" type="#_x0000_t202" style="position:absolute;left:2187;top:7980;width:3124;height:426" stroked="f">
              <v:textbox>
                <w:txbxContent>
                  <w:p w:rsidR="003E0D9F" w:rsidRDefault="003E0D9F" w:rsidP="008B5785">
                    <w:pPr>
                      <w:pStyle w:val="afc"/>
                    </w:pPr>
                    <w:r>
                      <w:t>Оперативный контроль</w:t>
                    </w:r>
                  </w:p>
                </w:txbxContent>
              </v:textbox>
            </v:shape>
            <v:shape id="_x0000_s1056" type="#_x0000_t202" style="position:absolute;left:7583;top:7980;width:2982;height:568" stroked="f">
              <v:textbox>
                <w:txbxContent>
                  <w:p w:rsidR="003E0D9F" w:rsidRDefault="003E0D9F" w:rsidP="008B5785">
                    <w:pPr>
                      <w:pStyle w:val="afc"/>
                    </w:pPr>
                    <w:r>
                      <w:t>Стратегический контроль</w:t>
                    </w:r>
                  </w:p>
                </w:txbxContent>
              </v:textbox>
            </v:shape>
            <v:shape id="_x0000_s1057" type="#_x0000_t202" style="position:absolute;left:2613;top:8548;width:7242;height:426" stroked="f">
              <v:textbox>
                <w:txbxContent>
                  <w:p w:rsidR="003E0D9F" w:rsidRDefault="003E0D9F" w:rsidP="008B5785">
                    <w:pPr>
                      <w:pStyle w:val="afc"/>
                    </w:pPr>
                    <w:r>
                      <w:t>Рисунок 1. Схема стратегического планирования.</w:t>
                    </w:r>
                  </w:p>
                </w:txbxContent>
              </v:textbox>
            </v:shape>
            <w10:wrap type="topAndBottom"/>
          </v:group>
        </w:pict>
      </w:r>
      <w:r w:rsidR="00FD265D" w:rsidRPr="003E0D9F">
        <w:t xml:space="preserve">Схема стратегического планирования представлена на </w:t>
      </w:r>
      <w:r w:rsidR="003E0D9F">
        <w:t>рис.1</w:t>
      </w:r>
      <w:r w:rsidR="003E0D9F" w:rsidRPr="003E0D9F">
        <w:t>.</w:t>
      </w:r>
    </w:p>
    <w:p w:rsidR="002A6469" w:rsidRDefault="002A6469" w:rsidP="003E0D9F">
      <w:pPr>
        <w:ind w:firstLine="709"/>
      </w:pPr>
    </w:p>
    <w:p w:rsidR="003E0D9F" w:rsidRDefault="003E0D9F" w:rsidP="003E0D9F">
      <w:pPr>
        <w:ind w:firstLine="709"/>
        <w:rPr>
          <w:noProof/>
        </w:rPr>
      </w:pP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Основные этапы стратегического планирования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анализ окружающей среды и прогнозирование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определение целей предприятия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формирование базовой стратегии и выбор альтернативных вариантов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формирование функциональных стратегий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В результате формируется стратегическая программа фирмы, которая включает следующие разделы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миссия фирмы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предположения о развитии конкуренции и внешней среды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внутренние и внешние ограничения развития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lastRenderedPageBreak/>
        <w:t>желаемое будещее состояние фирмы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курс действий и программы развития фирмы и подразделений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требуемые ресурсы и их источники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ситуационные планы</w:t>
      </w:r>
      <w:r w:rsidR="003E0D9F">
        <w:rPr>
          <w:noProof/>
        </w:rPr>
        <w:t xml:space="preserve"> (</w:t>
      </w:r>
      <w:r w:rsidRPr="003E0D9F">
        <w:rPr>
          <w:noProof/>
        </w:rPr>
        <w:t>сценарии</w:t>
      </w:r>
      <w:r w:rsidR="003E0D9F" w:rsidRPr="003E0D9F">
        <w:rPr>
          <w:noProof/>
        </w:rPr>
        <w:t>),</w:t>
      </w:r>
      <w:r w:rsidRPr="003E0D9F">
        <w:rPr>
          <w:noProof/>
        </w:rPr>
        <w:t xml:space="preserve"> учитывающие вероятностные изменения окружающей среды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наиболее общие позиции плана, выраженные в стратегических терминах</w:t>
      </w:r>
      <w:r w:rsidR="003E0D9F">
        <w:rPr>
          <w:noProof/>
        </w:rPr>
        <w:t xml:space="preserve"> (</w:t>
      </w:r>
      <w:r w:rsidRPr="003E0D9F">
        <w:rPr>
          <w:noProof/>
        </w:rPr>
        <w:t>объем производства и сбыта, прибыль, издержки</w:t>
      </w:r>
      <w:r w:rsidR="003E0D9F" w:rsidRPr="003E0D9F">
        <w:rPr>
          <w:noProof/>
        </w:rPr>
        <w:t>).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В зависимости от сроков планируемого периода и масштабов описываемых задач принято различать стратегическое и тактическое планирование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Разница между ними скорее относительна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В зависимости от конкретной рассматриваемой ситуации один и тот же плановый документ может иметь либо тактический, либо стратегический характер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В то же время можно отметить следующие основные моменты, по которым конкретный плановый документ относится к разряду стратегических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чкм более отдаленные последствия имеет план, чем труднее от него отказаться, тем более стратегическим он является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чем шире влияние плана на функционирование организации, тем более стратегическим он является</w:t>
      </w:r>
      <w:r w:rsidR="003E0D9F" w:rsidRPr="003E0D9F">
        <w:rPr>
          <w:noProof/>
        </w:rPr>
        <w:t>;</w:t>
      </w:r>
    </w:p>
    <w:p w:rsidR="003E0D9F" w:rsidRP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стратегическое планирование, как правило, занимается определением целей и средств их достижения, тактическое планирование </w:t>
      </w:r>
      <w:r w:rsidR="003E0D9F">
        <w:rPr>
          <w:noProof/>
        </w:rPr>
        <w:t>-</w:t>
      </w:r>
      <w:r w:rsidRPr="003E0D9F">
        <w:rPr>
          <w:noProof/>
        </w:rPr>
        <w:t xml:space="preserve"> только средств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В общем, стратегическое планирование можно определить как долгосрочное комплексное планирование, ориентированное на конечные результаты</w:t>
      </w:r>
      <w:r w:rsidR="003E0D9F" w:rsidRPr="003E0D9F">
        <w:rPr>
          <w:noProof/>
        </w:rPr>
        <w:t xml:space="preserve">. </w:t>
      </w:r>
      <w:r w:rsidRPr="003E0D9F">
        <w:rPr>
          <w:rStyle w:val="ae"/>
          <w:noProof/>
          <w:color w:val="000000"/>
        </w:rPr>
        <w:footnoteReference w:id="2"/>
      </w:r>
    </w:p>
    <w:p w:rsidR="00FD265D" w:rsidRPr="003E0D9F" w:rsidRDefault="00FD265D" w:rsidP="008B5785">
      <w:pPr>
        <w:pStyle w:val="2"/>
        <w:rPr>
          <w:noProof/>
        </w:rPr>
      </w:pPr>
      <w:r w:rsidRPr="003E0D9F">
        <w:rPr>
          <w:noProof/>
        </w:rPr>
        <w:br w:type="page"/>
      </w:r>
      <w:bookmarkStart w:id="2" w:name="_Toc132277565"/>
      <w:bookmarkStart w:id="3" w:name="_Toc274417770"/>
      <w:r w:rsidRPr="003E0D9F">
        <w:rPr>
          <w:noProof/>
        </w:rPr>
        <w:t>2</w:t>
      </w:r>
      <w:r w:rsidR="003E0D9F" w:rsidRPr="003E0D9F">
        <w:t xml:space="preserve">. </w:t>
      </w:r>
      <w:r w:rsidR="008B5785" w:rsidRPr="003E0D9F">
        <w:rPr>
          <w:noProof/>
        </w:rPr>
        <w:t xml:space="preserve">Управленческие </w:t>
      </w:r>
      <w:r w:rsidRPr="003E0D9F">
        <w:rPr>
          <w:noProof/>
        </w:rPr>
        <w:t>решения, сущность и роль в управлении</w:t>
      </w:r>
      <w:r w:rsidR="003E0D9F" w:rsidRPr="003E0D9F">
        <w:t xml:space="preserve">. </w:t>
      </w:r>
      <w:r w:rsidRPr="003E0D9F">
        <w:rPr>
          <w:noProof/>
        </w:rPr>
        <w:t>Требования к управленческим решениям</w:t>
      </w:r>
      <w:r w:rsidR="003E0D9F" w:rsidRPr="003E0D9F">
        <w:t xml:space="preserve">. </w:t>
      </w:r>
      <w:r w:rsidRPr="003E0D9F">
        <w:rPr>
          <w:noProof/>
        </w:rPr>
        <w:t>Классификация управленческих решений</w:t>
      </w:r>
      <w:bookmarkEnd w:id="2"/>
      <w:bookmarkEnd w:id="3"/>
    </w:p>
    <w:p w:rsidR="008B5785" w:rsidRDefault="008B5785" w:rsidP="003E0D9F">
      <w:pPr>
        <w:ind w:firstLine="709"/>
        <w:rPr>
          <w:noProof/>
        </w:rPr>
      </w:pP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Управление как процесс </w:t>
      </w:r>
      <w:r w:rsidR="003E0D9F">
        <w:rPr>
          <w:noProof/>
        </w:rPr>
        <w:t>-</w:t>
      </w:r>
      <w:r w:rsidRPr="003E0D9F">
        <w:rPr>
          <w:noProof/>
        </w:rPr>
        <w:t xml:space="preserve"> это непрерывная цепь принятия и реализации решений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Под управленческим решением понимается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творческий акт субъекта управления, определяющий программу и характер деятелности коллектива по решению назревшей проблемы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выбор одного из многих путей действия, который должен обеспечить переход организации от фактического состояния к желаемому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Существенный признак управленческого решения состоит в том, что оно принимается при наличии назревшей проблемы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Проблема </w:t>
      </w:r>
      <w:r w:rsidR="003E0D9F">
        <w:rPr>
          <w:noProof/>
        </w:rPr>
        <w:t>-</w:t>
      </w:r>
      <w:r w:rsidRPr="003E0D9F">
        <w:rPr>
          <w:noProof/>
        </w:rPr>
        <w:t xml:space="preserve"> это ситуация, когда возникает различие между фактическим и желаемым состоянием системы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Решения в управлении выполняют следующие роли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направляющую </w:t>
      </w:r>
      <w:r w:rsidR="003E0D9F">
        <w:rPr>
          <w:noProof/>
        </w:rPr>
        <w:t>-</w:t>
      </w:r>
      <w:r w:rsidRPr="003E0D9F">
        <w:rPr>
          <w:noProof/>
        </w:rPr>
        <w:t xml:space="preserve"> определяют цели и задачи деятельности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организующую и координирующую </w:t>
      </w:r>
      <w:r w:rsidR="003E0D9F">
        <w:rPr>
          <w:noProof/>
        </w:rPr>
        <w:t>-</w:t>
      </w:r>
      <w:r w:rsidRPr="003E0D9F">
        <w:rPr>
          <w:noProof/>
        </w:rPr>
        <w:t xml:space="preserve"> определяют порядок действий и взаимодействия участников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обеспечивающую </w:t>
      </w:r>
      <w:r w:rsidR="003E0D9F">
        <w:rPr>
          <w:noProof/>
        </w:rPr>
        <w:t>-</w:t>
      </w:r>
      <w:r w:rsidRPr="003E0D9F">
        <w:rPr>
          <w:noProof/>
        </w:rPr>
        <w:t xml:space="preserve"> определяют количество необходимых ресурсов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стимулирующую </w:t>
      </w:r>
      <w:r w:rsidR="003E0D9F">
        <w:rPr>
          <w:noProof/>
        </w:rPr>
        <w:t>-</w:t>
      </w:r>
      <w:r w:rsidRPr="003E0D9F">
        <w:rPr>
          <w:noProof/>
        </w:rPr>
        <w:t xml:space="preserve"> определяют порядок поощрения участников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Решения классифицируются по следующим признакам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В зависимости от условий, в которых принимаются решения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решения, принимаемые в условиях неопределенности и риска</w:t>
      </w:r>
      <w:r w:rsidR="003E0D9F">
        <w:rPr>
          <w:noProof/>
        </w:rPr>
        <w:t xml:space="preserve"> (</w:t>
      </w:r>
      <w:r w:rsidRPr="003E0D9F">
        <w:rPr>
          <w:noProof/>
        </w:rPr>
        <w:t>некоторые авторы рассматривают их раздельно</w:t>
      </w:r>
      <w:r w:rsidR="003E0D9F" w:rsidRPr="003E0D9F">
        <w:rPr>
          <w:noProof/>
        </w:rPr>
        <w:t>),</w:t>
      </w:r>
      <w:r w:rsidRPr="003E0D9F">
        <w:rPr>
          <w:noProof/>
        </w:rPr>
        <w:t xml:space="preserve"> </w:t>
      </w:r>
      <w:r w:rsidR="003E0D9F">
        <w:rPr>
          <w:noProof/>
        </w:rPr>
        <w:t>т.е.</w:t>
      </w:r>
      <w:r w:rsidR="003E0D9F" w:rsidRPr="003E0D9F">
        <w:rPr>
          <w:noProof/>
        </w:rPr>
        <w:t xml:space="preserve"> </w:t>
      </w:r>
      <w:r w:rsidRPr="003E0D9F">
        <w:rPr>
          <w:noProof/>
        </w:rPr>
        <w:t>необходимо определить вероятность успеха каждой альтернативы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решения, принимаемые в условиях определенности, когда менеджер уверен в результатах при реализации каждой альтернативы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По сроку действия последствий решений</w:t>
      </w:r>
      <w:r w:rsidR="003E0D9F" w:rsidRPr="003E0D9F">
        <w:rPr>
          <w:noProof/>
        </w:rPr>
        <w:t xml:space="preserve">: </w:t>
      </w:r>
      <w:r w:rsidRPr="003E0D9F">
        <w:rPr>
          <w:noProof/>
        </w:rPr>
        <w:t>долго-, средне-, краткосрочные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По частоте принятия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Разовые</w:t>
      </w:r>
      <w:r w:rsidR="003E0D9F">
        <w:rPr>
          <w:noProof/>
        </w:rPr>
        <w:t xml:space="preserve"> (</w:t>
      </w:r>
      <w:r w:rsidRPr="003E0D9F">
        <w:rPr>
          <w:noProof/>
        </w:rPr>
        <w:t>случайные</w:t>
      </w:r>
      <w:r w:rsidR="003E0D9F" w:rsidRPr="003E0D9F">
        <w:rPr>
          <w:noProof/>
        </w:rPr>
        <w:t>);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Повторяющиеся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По ширине обхвата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Общие</w:t>
      </w:r>
      <w:r w:rsidR="003E0D9F">
        <w:rPr>
          <w:noProof/>
        </w:rPr>
        <w:t xml:space="preserve"> (</w:t>
      </w:r>
      <w:r w:rsidRPr="003E0D9F">
        <w:rPr>
          <w:noProof/>
        </w:rPr>
        <w:t>касающиеся всех сотрудников</w:t>
      </w:r>
      <w:r w:rsidR="003E0D9F" w:rsidRPr="003E0D9F">
        <w:rPr>
          <w:noProof/>
        </w:rPr>
        <w:t>);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Узкоспециализированные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По форме подготовке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Единоличные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Групповые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Коллективные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По сложности</w:t>
      </w:r>
      <w:r w:rsidR="003E0D9F" w:rsidRPr="003E0D9F">
        <w:rPr>
          <w:noProof/>
        </w:rPr>
        <w:t xml:space="preserve">: </w:t>
      </w:r>
      <w:r w:rsidRPr="003E0D9F">
        <w:rPr>
          <w:noProof/>
        </w:rPr>
        <w:t>простые и сложные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По жесткости регламентации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Контурные </w:t>
      </w:r>
      <w:r w:rsidR="003E0D9F">
        <w:rPr>
          <w:noProof/>
        </w:rPr>
        <w:t>-</w:t>
      </w:r>
      <w:r w:rsidRPr="003E0D9F">
        <w:rPr>
          <w:noProof/>
        </w:rPr>
        <w:t xml:space="preserve"> решения приблизительно обозначают схему действия подчиненных и дают им широкий простор для выбора приемов и методов их осуществления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Структурированные </w:t>
      </w:r>
      <w:r w:rsidR="003E0D9F">
        <w:rPr>
          <w:noProof/>
        </w:rPr>
        <w:t>-</w:t>
      </w:r>
      <w:r w:rsidRPr="003E0D9F">
        <w:rPr>
          <w:noProof/>
        </w:rPr>
        <w:t xml:space="preserve"> предполагают жесткое регламентирование действий подчиненных, инициатива может проявляться лишь в решении второстепенных вопросов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Алгоритмические </w:t>
      </w:r>
      <w:r w:rsidR="003E0D9F">
        <w:rPr>
          <w:noProof/>
        </w:rPr>
        <w:t>-</w:t>
      </w:r>
      <w:r w:rsidRPr="003E0D9F">
        <w:rPr>
          <w:noProof/>
        </w:rPr>
        <w:t xml:space="preserve"> предельно жестко регламентируют деятельность подчиненных и практически исключают их инициативу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Проблема выбора менеджером альтернативы </w:t>
      </w:r>
      <w:r w:rsidR="003E0D9F">
        <w:rPr>
          <w:noProof/>
        </w:rPr>
        <w:t>-</w:t>
      </w:r>
      <w:r w:rsidRPr="003E0D9F">
        <w:rPr>
          <w:noProof/>
        </w:rPr>
        <w:t xml:space="preserve"> одна из важнейших в современной науке управления, но не менее важно принять эффективное решение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Чтобы управленческое решение было эффективным, должен учитываться ряд требований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Решение должно быть </w:t>
      </w:r>
      <w:r w:rsidRPr="003E0D9F">
        <w:rPr>
          <w:i/>
          <w:iCs/>
          <w:noProof/>
        </w:rPr>
        <w:t>экономичным</w:t>
      </w:r>
      <w:r w:rsidRPr="003E0D9F">
        <w:rPr>
          <w:noProof/>
        </w:rPr>
        <w:t xml:space="preserve">, </w:t>
      </w:r>
      <w:r w:rsidR="003E0D9F">
        <w:rPr>
          <w:noProof/>
        </w:rPr>
        <w:t>т.е.</w:t>
      </w:r>
      <w:r w:rsidR="003E0D9F" w:rsidRPr="003E0D9F">
        <w:rPr>
          <w:noProof/>
        </w:rPr>
        <w:t xml:space="preserve"> </w:t>
      </w:r>
      <w:r w:rsidRPr="003E0D9F">
        <w:rPr>
          <w:noProof/>
        </w:rPr>
        <w:t>обеспечивать достижение поставленной цели с наименьшими затратами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i/>
          <w:iCs/>
          <w:noProof/>
        </w:rPr>
        <w:t>Своевременность</w:t>
      </w:r>
      <w:r w:rsidRPr="003E0D9F">
        <w:rPr>
          <w:noProof/>
        </w:rPr>
        <w:t xml:space="preserve"> решения, </w:t>
      </w:r>
      <w:r w:rsidR="003E0D9F">
        <w:rPr>
          <w:noProof/>
        </w:rPr>
        <w:t>т.е.</w:t>
      </w:r>
      <w:r w:rsidR="003E0D9F" w:rsidRPr="003E0D9F">
        <w:rPr>
          <w:noProof/>
        </w:rPr>
        <w:t xml:space="preserve"> </w:t>
      </w:r>
      <w:r w:rsidRPr="003E0D9F">
        <w:rPr>
          <w:noProof/>
        </w:rPr>
        <w:t>не только своевременность принятия решения, но и своевременность достижения поставленной цели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Ведь когда решается проблема, события развиваются и может получиться так, что прекрасная идея</w:t>
      </w:r>
      <w:r w:rsidR="003E0D9F">
        <w:rPr>
          <w:noProof/>
        </w:rPr>
        <w:t xml:space="preserve"> (</w:t>
      </w:r>
      <w:r w:rsidRPr="003E0D9F">
        <w:rPr>
          <w:noProof/>
        </w:rPr>
        <w:t>альтернатива</w:t>
      </w:r>
      <w:r w:rsidR="003E0D9F" w:rsidRPr="003E0D9F">
        <w:rPr>
          <w:noProof/>
        </w:rPr>
        <w:t xml:space="preserve">) </w:t>
      </w:r>
      <w:r w:rsidRPr="003E0D9F">
        <w:rPr>
          <w:noProof/>
        </w:rPr>
        <w:t>устареет и потеряет смысл в будущем, она была хороша в прошлом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i/>
          <w:iCs/>
          <w:noProof/>
        </w:rPr>
        <w:t>Обоснованность</w:t>
      </w:r>
      <w:r w:rsidRPr="003E0D9F">
        <w:rPr>
          <w:noProof/>
        </w:rPr>
        <w:t xml:space="preserve"> решения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Исполнители должны быть убеждены, что решение обоснованно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В связи с этим нельзя путать фактическую обоснованность и ее восприятие исполнителями, понимание ими аргументов, побуждающих менеджера принять именно такое решение</w:t>
      </w:r>
      <w:r w:rsidR="003E0D9F" w:rsidRPr="003E0D9F">
        <w:rPr>
          <w:noProof/>
        </w:rPr>
        <w:t>.</w:t>
      </w:r>
    </w:p>
    <w:p w:rsidR="00FD265D" w:rsidRP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Решение должно быть </w:t>
      </w:r>
      <w:r w:rsidRPr="003E0D9F">
        <w:rPr>
          <w:i/>
          <w:iCs/>
          <w:noProof/>
        </w:rPr>
        <w:t>реально</w:t>
      </w:r>
      <w:r w:rsidRPr="003E0D9F">
        <w:rPr>
          <w:noProof/>
        </w:rPr>
        <w:t xml:space="preserve"> </w:t>
      </w:r>
      <w:r w:rsidRPr="003E0D9F">
        <w:rPr>
          <w:i/>
          <w:iCs/>
          <w:noProof/>
        </w:rPr>
        <w:t>осуществимым</w:t>
      </w:r>
      <w:r w:rsidRPr="003E0D9F">
        <w:rPr>
          <w:noProof/>
        </w:rPr>
        <w:t xml:space="preserve">, </w:t>
      </w:r>
      <w:r w:rsidR="003E0D9F">
        <w:rPr>
          <w:noProof/>
        </w:rPr>
        <w:t>т.е.</w:t>
      </w:r>
      <w:r w:rsidR="003E0D9F" w:rsidRPr="003E0D9F">
        <w:rPr>
          <w:noProof/>
        </w:rPr>
        <w:t xml:space="preserve"> </w:t>
      </w:r>
      <w:r w:rsidRPr="003E0D9F">
        <w:rPr>
          <w:noProof/>
        </w:rPr>
        <w:t>нельзя принимать нереальное, абстрактное решение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Такие решения вызывают досаду и разделение исполнителей и в своей основе неэффективны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Принятое решение доолжно соответствовать силам и средствам коллектива, его выполняющего</w:t>
      </w:r>
      <w:r w:rsidR="003E0D9F" w:rsidRPr="003E0D9F">
        <w:rPr>
          <w:noProof/>
        </w:rPr>
        <w:t>.</w:t>
      </w:r>
      <w:r w:rsidRPr="003E0D9F">
        <w:rPr>
          <w:rStyle w:val="ae"/>
          <w:noProof/>
          <w:color w:val="000000"/>
        </w:rPr>
        <w:footnoteReference w:id="3"/>
      </w:r>
    </w:p>
    <w:p w:rsidR="008B5785" w:rsidRDefault="008B5785" w:rsidP="003E0D9F">
      <w:pPr>
        <w:ind w:firstLine="709"/>
        <w:rPr>
          <w:noProof/>
        </w:rPr>
      </w:pPr>
      <w:bookmarkStart w:id="4" w:name="_Toc132277566"/>
    </w:p>
    <w:p w:rsidR="00FD265D" w:rsidRPr="003E0D9F" w:rsidRDefault="00FD265D" w:rsidP="008B5785">
      <w:pPr>
        <w:pStyle w:val="2"/>
        <w:rPr>
          <w:noProof/>
        </w:rPr>
      </w:pPr>
      <w:bookmarkStart w:id="5" w:name="_Toc274417771"/>
      <w:r w:rsidRPr="003E0D9F">
        <w:rPr>
          <w:noProof/>
        </w:rPr>
        <w:t>3</w:t>
      </w:r>
      <w:r w:rsidR="003E0D9F" w:rsidRPr="003E0D9F">
        <w:t xml:space="preserve">. </w:t>
      </w:r>
      <w:r w:rsidR="008B5785" w:rsidRPr="003E0D9F">
        <w:rPr>
          <w:noProof/>
        </w:rPr>
        <w:t xml:space="preserve">Коммуникации </w:t>
      </w:r>
      <w:r w:rsidRPr="003E0D9F">
        <w:rPr>
          <w:noProof/>
        </w:rPr>
        <w:t>в системе управления</w:t>
      </w:r>
      <w:r w:rsidR="003E0D9F" w:rsidRPr="003E0D9F">
        <w:t xml:space="preserve">. </w:t>
      </w:r>
      <w:r w:rsidRPr="003E0D9F">
        <w:rPr>
          <w:noProof/>
        </w:rPr>
        <w:t>Виды коммуникаций</w:t>
      </w:r>
      <w:bookmarkEnd w:id="4"/>
      <w:bookmarkEnd w:id="5"/>
    </w:p>
    <w:p w:rsidR="008B5785" w:rsidRDefault="008B5785" w:rsidP="003E0D9F">
      <w:pPr>
        <w:ind w:firstLine="709"/>
        <w:rPr>
          <w:noProof/>
        </w:rPr>
      </w:pP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Основным требованием для принятия эффективного управленческого решения или, по крайней мере, для понимания истинных масштабов проблемы является наличие соответствущей информации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Сегодня проблема, как правило, заключается не в том, что для принятия решений не хватает информации, а в том, что среди массивов несвязанной информации необходимо найти данные, необходимые для эффективного управления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Единственным способом получения такой информации является коммуникация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b/>
          <w:bCs/>
          <w:noProof/>
        </w:rPr>
        <w:t>Коммуникация</w:t>
      </w:r>
      <w:r w:rsidRPr="003E0D9F">
        <w:rPr>
          <w:noProof/>
        </w:rPr>
        <w:t xml:space="preserve"> </w:t>
      </w:r>
      <w:r w:rsidR="003E0D9F">
        <w:rPr>
          <w:noProof/>
        </w:rPr>
        <w:t>-</w:t>
      </w:r>
      <w:r w:rsidRPr="003E0D9F">
        <w:rPr>
          <w:noProof/>
        </w:rPr>
        <w:t xml:space="preserve"> это процесс обмена информацией, ее смысловым значением между двумя и более людьми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Общение в управлении осуществляется постоянно и в различных формах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Общение может быть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Официальным, в рамках служебных отношений, и неформальным, например, во время обеда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Дружеским и враждебным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Доступным для понимания и сложным для восприятия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Четко организованным и беспорядочным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Эффективным</w:t>
      </w:r>
      <w:r w:rsidR="003E0D9F">
        <w:rPr>
          <w:noProof/>
        </w:rPr>
        <w:t xml:space="preserve"> (</w:t>
      </w:r>
      <w:r w:rsidRPr="003E0D9F">
        <w:rPr>
          <w:noProof/>
        </w:rPr>
        <w:t>если достигнуты цели</w:t>
      </w:r>
      <w:r w:rsidR="003E0D9F" w:rsidRPr="003E0D9F">
        <w:rPr>
          <w:noProof/>
        </w:rPr>
        <w:t xml:space="preserve">) </w:t>
      </w:r>
      <w:r w:rsidRPr="003E0D9F">
        <w:rPr>
          <w:noProof/>
        </w:rPr>
        <w:t>и неэффективным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 xml:space="preserve">Информация, посланная отправителем без использования слов как системы кодирования, образует невербальное послание, лежащее в основе </w:t>
      </w:r>
      <w:r w:rsidRPr="003E0D9F">
        <w:rPr>
          <w:b/>
          <w:bCs/>
          <w:noProof/>
        </w:rPr>
        <w:t>невербальной</w:t>
      </w:r>
      <w:r w:rsidRPr="003E0D9F">
        <w:rPr>
          <w:noProof/>
        </w:rPr>
        <w:t xml:space="preserve"> </w:t>
      </w:r>
      <w:r w:rsidRPr="003E0D9F">
        <w:rPr>
          <w:b/>
          <w:bCs/>
          <w:noProof/>
        </w:rPr>
        <w:t>коммуникации</w:t>
      </w:r>
      <w:r w:rsidR="0014016B" w:rsidRPr="003E0D9F">
        <w:rPr>
          <w:rStyle w:val="ae"/>
          <w:b/>
          <w:bCs/>
          <w:noProof/>
          <w:color w:val="000000"/>
        </w:rPr>
        <w:footnoteReference w:id="4"/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Эффект боольшинства посланий создается невербальной информацией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Считается, он обеспечивается в наибольшей степени выражением лица</w:t>
      </w:r>
      <w:r w:rsidR="003E0D9F">
        <w:rPr>
          <w:noProof/>
        </w:rPr>
        <w:t xml:space="preserve"> (</w:t>
      </w:r>
      <w:r w:rsidRPr="003E0D9F">
        <w:rPr>
          <w:noProof/>
        </w:rPr>
        <w:t>50-55%</w:t>
      </w:r>
      <w:r w:rsidR="003E0D9F" w:rsidRPr="003E0D9F">
        <w:rPr>
          <w:noProof/>
        </w:rPr>
        <w:t xml:space="preserve">) </w:t>
      </w:r>
      <w:r w:rsidRPr="003E0D9F">
        <w:rPr>
          <w:noProof/>
        </w:rPr>
        <w:t>и тональностью голоса</w:t>
      </w:r>
      <w:r w:rsidR="003E0D9F">
        <w:rPr>
          <w:noProof/>
        </w:rPr>
        <w:t xml:space="preserve"> (</w:t>
      </w:r>
      <w:r w:rsidRPr="003E0D9F">
        <w:rPr>
          <w:noProof/>
        </w:rPr>
        <w:t>35-40%</w:t>
      </w:r>
      <w:r w:rsidR="003E0D9F" w:rsidRPr="003E0D9F">
        <w:rPr>
          <w:noProof/>
        </w:rPr>
        <w:t xml:space="preserve">). </w:t>
      </w:r>
      <w:r w:rsidRPr="003E0D9F">
        <w:rPr>
          <w:noProof/>
        </w:rPr>
        <w:t>Особенно это проявляется в случаях, когда словесная часть сообщения отправителя противоречива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Получатель больше полагается на невербальную часть, чтобы понять значение послания</w:t>
      </w:r>
      <w:r w:rsidR="003E0D9F" w:rsidRPr="003E0D9F">
        <w:rPr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Типы невербальной коммуникации</w:t>
      </w:r>
      <w:r w:rsidR="003E0D9F" w:rsidRPr="003E0D9F">
        <w:rPr>
          <w:noProof/>
        </w:rPr>
        <w:t>: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Движения тела</w:t>
      </w:r>
      <w:r w:rsidR="003E0D9F">
        <w:rPr>
          <w:noProof/>
        </w:rPr>
        <w:t xml:space="preserve"> (</w:t>
      </w:r>
      <w:r w:rsidRPr="003E0D9F">
        <w:rPr>
          <w:noProof/>
        </w:rPr>
        <w:t>жесты, выражения лица, движения глаз, прикосновения, позы</w:t>
      </w:r>
      <w:r w:rsidR="003E0D9F" w:rsidRPr="003E0D9F">
        <w:rPr>
          <w:noProof/>
        </w:rPr>
        <w:t>);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Личные физические качества</w:t>
      </w:r>
      <w:r w:rsidR="003E0D9F">
        <w:rPr>
          <w:noProof/>
        </w:rPr>
        <w:t xml:space="preserve"> (</w:t>
      </w:r>
      <w:r w:rsidRPr="003E0D9F">
        <w:rPr>
          <w:noProof/>
        </w:rPr>
        <w:t xml:space="preserve">строение тела, рост, запах тела и </w:t>
      </w:r>
      <w:r w:rsidR="003E0D9F">
        <w:rPr>
          <w:noProof/>
        </w:rPr>
        <w:t>т.д.)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Использование среды</w:t>
      </w:r>
      <w:r w:rsidR="003E0D9F">
        <w:rPr>
          <w:noProof/>
        </w:rPr>
        <w:t xml:space="preserve"> (</w:t>
      </w:r>
      <w:r w:rsidRPr="003E0D9F">
        <w:rPr>
          <w:noProof/>
        </w:rPr>
        <w:t xml:space="preserve">манера помещения себя в среде, дистанционная близость в общении и </w:t>
      </w:r>
      <w:r w:rsidR="003E0D9F">
        <w:rPr>
          <w:noProof/>
        </w:rPr>
        <w:t>т.д.)</w:t>
      </w:r>
      <w:r w:rsidR="003E0D9F" w:rsidRPr="003E0D9F">
        <w:rPr>
          <w:noProof/>
        </w:rPr>
        <w:t>;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Физическая среда</w:t>
      </w:r>
      <w:r w:rsidR="003E0D9F">
        <w:rPr>
          <w:noProof/>
        </w:rPr>
        <w:t xml:space="preserve"> (</w:t>
      </w:r>
      <w:r w:rsidRPr="003E0D9F">
        <w:rPr>
          <w:noProof/>
        </w:rPr>
        <w:t xml:space="preserve">дизайн помещения, освещенность, шум и </w:t>
      </w:r>
      <w:r w:rsidR="003E0D9F">
        <w:rPr>
          <w:noProof/>
        </w:rPr>
        <w:t>т.д.)</w:t>
      </w:r>
      <w:r w:rsidR="003E0D9F" w:rsidRPr="003E0D9F">
        <w:rPr>
          <w:noProof/>
        </w:rPr>
        <w:t>;</w:t>
      </w:r>
    </w:p>
    <w:p w:rsidR="00FD265D" w:rsidRP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Время</w:t>
      </w:r>
      <w:r w:rsidR="003E0D9F">
        <w:rPr>
          <w:noProof/>
        </w:rPr>
        <w:t xml:space="preserve"> (</w:t>
      </w:r>
      <w:r w:rsidRPr="003E0D9F">
        <w:rPr>
          <w:noProof/>
        </w:rPr>
        <w:t xml:space="preserve">опоздания, ранний приход, склонность заставлять себя ждать, соотношение времени и статуса и </w:t>
      </w:r>
      <w:r w:rsidR="003E0D9F">
        <w:rPr>
          <w:noProof/>
        </w:rPr>
        <w:t>т.п.)</w:t>
      </w:r>
      <w:r w:rsidR="003E0D9F" w:rsidRPr="003E0D9F">
        <w:rPr>
          <w:noProof/>
        </w:rPr>
        <w:t xml:space="preserve"> </w:t>
      </w:r>
      <w:r w:rsidRPr="003E0D9F">
        <w:rPr>
          <w:rStyle w:val="ae"/>
          <w:noProof/>
          <w:color w:val="000000"/>
        </w:rPr>
        <w:footnoteReference w:id="5"/>
      </w:r>
    </w:p>
    <w:p w:rsidR="00FD265D" w:rsidRPr="003E0D9F" w:rsidRDefault="00FD265D" w:rsidP="008B5785">
      <w:pPr>
        <w:pStyle w:val="2"/>
        <w:rPr>
          <w:noProof/>
        </w:rPr>
      </w:pPr>
      <w:r w:rsidRPr="003E0D9F">
        <w:rPr>
          <w:noProof/>
        </w:rPr>
        <w:br w:type="page"/>
      </w:r>
      <w:bookmarkStart w:id="6" w:name="_Toc132277567"/>
      <w:bookmarkStart w:id="7" w:name="_Toc274417772"/>
      <w:r w:rsidRPr="003E0D9F">
        <w:rPr>
          <w:noProof/>
        </w:rPr>
        <w:t>4</w:t>
      </w:r>
      <w:r w:rsidR="003E0D9F" w:rsidRPr="003E0D9F">
        <w:t xml:space="preserve">. </w:t>
      </w:r>
      <w:r w:rsidR="008B5785" w:rsidRPr="003E0D9F">
        <w:rPr>
          <w:noProof/>
        </w:rPr>
        <w:t xml:space="preserve">Ситуационное </w:t>
      </w:r>
      <w:r w:rsidRPr="003E0D9F">
        <w:rPr>
          <w:noProof/>
        </w:rPr>
        <w:t>задание</w:t>
      </w:r>
      <w:bookmarkEnd w:id="6"/>
      <w:bookmarkEnd w:id="7"/>
    </w:p>
    <w:p w:rsidR="008B5785" w:rsidRDefault="008B5785" w:rsidP="003E0D9F">
      <w:pPr>
        <w:ind w:firstLine="709"/>
        <w:rPr>
          <w:i/>
          <w:iCs/>
          <w:noProof/>
        </w:rPr>
      </w:pPr>
    </w:p>
    <w:p w:rsidR="003E0D9F" w:rsidRDefault="00FD265D" w:rsidP="003E0D9F">
      <w:pPr>
        <w:ind w:firstLine="709"/>
        <w:rPr>
          <w:i/>
          <w:iCs/>
          <w:noProof/>
        </w:rPr>
      </w:pPr>
      <w:r w:rsidRPr="003E0D9F">
        <w:rPr>
          <w:i/>
          <w:iCs/>
          <w:noProof/>
        </w:rPr>
        <w:t>В торговом предприятии “Супермаркет” к концу 1 квартала наметилась тенденция образования сверхнормативных товарных запасов</w:t>
      </w:r>
      <w:r w:rsidR="003E0D9F" w:rsidRPr="003E0D9F">
        <w:rPr>
          <w:i/>
          <w:iCs/>
          <w:noProof/>
        </w:rPr>
        <w:t xml:space="preserve">. </w:t>
      </w:r>
      <w:r w:rsidRPr="003E0D9F">
        <w:rPr>
          <w:i/>
          <w:iCs/>
          <w:noProof/>
        </w:rPr>
        <w:t>Какие меры следует использовать менеджеру для решения данной ситуации</w:t>
      </w:r>
      <w:r w:rsidR="003E0D9F" w:rsidRPr="003E0D9F">
        <w:rPr>
          <w:i/>
          <w:iCs/>
          <w:noProof/>
        </w:rPr>
        <w:t xml:space="preserve">. </w:t>
      </w:r>
      <w:r w:rsidRPr="003E0D9F">
        <w:rPr>
          <w:i/>
          <w:iCs/>
          <w:noProof/>
        </w:rPr>
        <w:t>Примите управленческое решение</w:t>
      </w:r>
      <w:r w:rsidR="003E0D9F" w:rsidRPr="003E0D9F">
        <w:rPr>
          <w:i/>
          <w:iCs/>
          <w:noProof/>
        </w:rPr>
        <w:t xml:space="preserve">. </w:t>
      </w:r>
      <w:r w:rsidRPr="003E0D9F">
        <w:rPr>
          <w:i/>
          <w:iCs/>
          <w:noProof/>
        </w:rPr>
        <w:t>Опишите этапы его принятия</w:t>
      </w:r>
      <w:r w:rsidR="003E0D9F" w:rsidRPr="003E0D9F">
        <w:rPr>
          <w:i/>
          <w:iCs/>
          <w:noProof/>
        </w:rPr>
        <w:t>.</w:t>
      </w:r>
    </w:p>
    <w:p w:rsid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Этапы принятия управленческого решения представлены в табл</w:t>
      </w:r>
      <w:r w:rsidR="003E0D9F">
        <w:rPr>
          <w:noProof/>
        </w:rPr>
        <w:t>.1</w:t>
      </w:r>
      <w:r w:rsidR="003E0D9F" w:rsidRPr="003E0D9F">
        <w:rPr>
          <w:noProof/>
        </w:rPr>
        <w:t>.</w:t>
      </w:r>
    </w:p>
    <w:p w:rsidR="008B5785" w:rsidRDefault="008B5785" w:rsidP="003E0D9F">
      <w:pPr>
        <w:ind w:firstLine="709"/>
        <w:rPr>
          <w:noProof/>
        </w:rPr>
      </w:pPr>
    </w:p>
    <w:p w:rsidR="00FD265D" w:rsidRPr="003E0D9F" w:rsidRDefault="00FD265D" w:rsidP="003E0D9F">
      <w:pPr>
        <w:ind w:firstLine="709"/>
        <w:rPr>
          <w:noProof/>
        </w:rPr>
      </w:pPr>
      <w:r w:rsidRPr="003E0D9F">
        <w:rPr>
          <w:noProof/>
        </w:rPr>
        <w:t>Таблица 1</w:t>
      </w:r>
      <w:r w:rsidR="003E0D9F" w:rsidRPr="003E0D9F">
        <w:rPr>
          <w:noProof/>
        </w:rPr>
        <w:t xml:space="preserve">. </w:t>
      </w:r>
      <w:r w:rsidRPr="003E0D9F">
        <w:rPr>
          <w:noProof/>
        </w:rPr>
        <w:t>Этапы принятия управленческого решения</w:t>
      </w:r>
      <w:r w:rsidR="003E0D9F" w:rsidRPr="003E0D9F">
        <w:rPr>
          <w:noProof/>
        </w:rPr>
        <w:t xml:space="preserve">. 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42"/>
        <w:gridCol w:w="5427"/>
      </w:tblGrid>
      <w:tr w:rsidR="00FD265D" w:rsidRPr="003E0D9F" w:rsidTr="00A74763">
        <w:trPr>
          <w:jc w:val="center"/>
        </w:trPr>
        <w:tc>
          <w:tcPr>
            <w:tcW w:w="622" w:type="dxa"/>
            <w:shd w:val="clear" w:color="auto" w:fill="auto"/>
          </w:tcPr>
          <w:p w:rsidR="002A6469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 xml:space="preserve">№ </w:t>
            </w:r>
          </w:p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п/п</w:t>
            </w:r>
          </w:p>
        </w:tc>
        <w:tc>
          <w:tcPr>
            <w:tcW w:w="294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Наименование этапа</w:t>
            </w:r>
          </w:p>
        </w:tc>
        <w:tc>
          <w:tcPr>
            <w:tcW w:w="5427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Описание этапа</w:t>
            </w:r>
          </w:p>
        </w:tc>
      </w:tr>
      <w:tr w:rsidR="00FD265D" w:rsidRPr="003E0D9F" w:rsidTr="00A74763">
        <w:trPr>
          <w:jc w:val="center"/>
        </w:trPr>
        <w:tc>
          <w:tcPr>
            <w:tcW w:w="62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Выявление проблемы</w:t>
            </w:r>
          </w:p>
        </w:tc>
        <w:tc>
          <w:tcPr>
            <w:tcW w:w="5427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К концу 1 квартала наметилась тенденция образования сверхнормативных товарных запасов</w:t>
            </w:r>
          </w:p>
        </w:tc>
      </w:tr>
      <w:tr w:rsidR="00FD265D" w:rsidRPr="003E0D9F" w:rsidTr="00A74763">
        <w:trPr>
          <w:jc w:val="center"/>
        </w:trPr>
        <w:tc>
          <w:tcPr>
            <w:tcW w:w="62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Анализ проблемы и постановка диагноза</w:t>
            </w:r>
          </w:p>
        </w:tc>
        <w:tc>
          <w:tcPr>
            <w:tcW w:w="5427" w:type="dxa"/>
            <w:shd w:val="clear" w:color="auto" w:fill="auto"/>
          </w:tcPr>
          <w:p w:rsid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 xml:space="preserve">Проводится выявление причин появления проблемы </w:t>
            </w:r>
            <w:r w:rsidR="003E0D9F">
              <w:rPr>
                <w:noProof/>
              </w:rPr>
              <w:t>-</w:t>
            </w:r>
            <w:r w:rsidRPr="003E0D9F">
              <w:rPr>
                <w:noProof/>
              </w:rPr>
              <w:t xml:space="preserve"> варианты</w:t>
            </w:r>
            <w:r w:rsidR="003E0D9F" w:rsidRPr="003E0D9F">
              <w:rPr>
                <w:noProof/>
              </w:rPr>
              <w:t>:</w:t>
            </w:r>
          </w:p>
          <w:p w:rsid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в супермаркете используются неэффективные методы продажи, и товар залеживается</w:t>
            </w:r>
            <w:r w:rsidR="003E0D9F" w:rsidRPr="003E0D9F">
              <w:rPr>
                <w:noProof/>
              </w:rPr>
              <w:t>;</w:t>
            </w:r>
          </w:p>
          <w:p w:rsid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объемы поставок несоразмерны объемам продаж</w:t>
            </w:r>
            <w:r w:rsidR="003E0D9F" w:rsidRPr="003E0D9F">
              <w:rPr>
                <w:noProof/>
              </w:rPr>
              <w:t>.</w:t>
            </w:r>
          </w:p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Диагноз</w:t>
            </w:r>
            <w:r w:rsidR="003E0D9F" w:rsidRPr="003E0D9F">
              <w:rPr>
                <w:noProof/>
              </w:rPr>
              <w:t xml:space="preserve">: </w:t>
            </w:r>
            <w:r w:rsidRPr="003E0D9F">
              <w:rPr>
                <w:noProof/>
              </w:rPr>
              <w:t>необходимо предпринять меры к снижению товарных запасов</w:t>
            </w:r>
            <w:r w:rsidR="003E0D9F" w:rsidRPr="003E0D9F">
              <w:rPr>
                <w:noProof/>
              </w:rPr>
              <w:t xml:space="preserve">. </w:t>
            </w:r>
          </w:p>
        </w:tc>
      </w:tr>
      <w:tr w:rsidR="00FD265D" w:rsidRPr="003E0D9F" w:rsidTr="00A74763">
        <w:trPr>
          <w:jc w:val="center"/>
        </w:trPr>
        <w:tc>
          <w:tcPr>
            <w:tcW w:w="62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Поиск вариантов разрешения проблемы</w:t>
            </w:r>
          </w:p>
        </w:tc>
        <w:tc>
          <w:tcPr>
            <w:tcW w:w="5427" w:type="dxa"/>
            <w:shd w:val="clear" w:color="auto" w:fill="auto"/>
          </w:tcPr>
          <w:p w:rsid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Варианты разрешения проблемы</w:t>
            </w:r>
            <w:r w:rsidR="003E0D9F" w:rsidRPr="003E0D9F">
              <w:rPr>
                <w:noProof/>
              </w:rPr>
              <w:t>:</w:t>
            </w:r>
          </w:p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проанализировать и по возможности улучшить методы продаж</w:t>
            </w:r>
            <w:r w:rsidR="003E0D9F">
              <w:rPr>
                <w:noProof/>
              </w:rPr>
              <w:t xml:space="preserve"> (</w:t>
            </w:r>
            <w:r w:rsidRPr="003E0D9F">
              <w:rPr>
                <w:noProof/>
              </w:rPr>
              <w:t>использование мерчендайзинга, методов “</w:t>
            </w:r>
            <w:r w:rsidRPr="00A74763">
              <w:rPr>
                <w:lang w:val="en-US"/>
              </w:rPr>
              <w:t>promotion</w:t>
            </w:r>
            <w:r w:rsidRPr="003E0D9F">
              <w:rPr>
                <w:noProof/>
              </w:rPr>
              <w:t xml:space="preserve">”, рекламу и </w:t>
            </w:r>
            <w:r w:rsidR="003E0D9F">
              <w:rPr>
                <w:noProof/>
              </w:rPr>
              <w:t>др.)</w:t>
            </w:r>
            <w:r w:rsidR="008B5785">
              <w:rPr>
                <w:noProof/>
              </w:rPr>
              <w:t xml:space="preserve"> </w:t>
            </w:r>
            <w:r w:rsidRPr="003E0D9F">
              <w:rPr>
                <w:noProof/>
              </w:rPr>
              <w:t>на некоторое время уменьшить размеры закупок у поставщиков, чтобы снизить объемы запасов, затем понаблюдать за развитием ситуации</w:t>
            </w:r>
            <w:r w:rsidR="003E0D9F" w:rsidRPr="003E0D9F">
              <w:rPr>
                <w:noProof/>
              </w:rPr>
              <w:t xml:space="preserve">: </w:t>
            </w:r>
            <w:r w:rsidRPr="003E0D9F">
              <w:rPr>
                <w:noProof/>
              </w:rPr>
              <w:t>если тенденция сохранится, снизить объемы закупок на постоянной основе</w:t>
            </w:r>
            <w:r w:rsidR="003E0D9F" w:rsidRPr="003E0D9F">
              <w:rPr>
                <w:noProof/>
              </w:rPr>
              <w:t xml:space="preserve">. </w:t>
            </w:r>
          </w:p>
        </w:tc>
      </w:tr>
      <w:tr w:rsidR="00FD265D" w:rsidRPr="003E0D9F" w:rsidTr="00A74763">
        <w:trPr>
          <w:jc w:val="center"/>
        </w:trPr>
        <w:tc>
          <w:tcPr>
            <w:tcW w:w="62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4</w:t>
            </w:r>
          </w:p>
        </w:tc>
        <w:tc>
          <w:tcPr>
            <w:tcW w:w="294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Оценка альтернатив и выбор наилучшего решения</w:t>
            </w:r>
          </w:p>
        </w:tc>
        <w:tc>
          <w:tcPr>
            <w:tcW w:w="5427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Целесообразно использовать оба варианта одновременно</w:t>
            </w:r>
            <w:r w:rsidR="003E0D9F" w:rsidRPr="003E0D9F">
              <w:rPr>
                <w:noProof/>
              </w:rPr>
              <w:t xml:space="preserve">. </w:t>
            </w:r>
          </w:p>
        </w:tc>
      </w:tr>
      <w:tr w:rsidR="00FD265D" w:rsidRPr="003E0D9F" w:rsidTr="00A74763">
        <w:trPr>
          <w:jc w:val="center"/>
        </w:trPr>
        <w:tc>
          <w:tcPr>
            <w:tcW w:w="62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Согласование проекта решения</w:t>
            </w:r>
          </w:p>
        </w:tc>
        <w:tc>
          <w:tcPr>
            <w:tcW w:w="5427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При наличии вышестоящих звеньев управления проводится согласование проекта решения</w:t>
            </w:r>
            <w:r w:rsidR="003E0D9F" w:rsidRPr="003E0D9F">
              <w:rPr>
                <w:noProof/>
              </w:rPr>
              <w:t xml:space="preserve">. </w:t>
            </w:r>
          </w:p>
        </w:tc>
      </w:tr>
      <w:tr w:rsidR="00FD265D" w:rsidRPr="003E0D9F" w:rsidTr="00A74763">
        <w:trPr>
          <w:jc w:val="center"/>
        </w:trPr>
        <w:tc>
          <w:tcPr>
            <w:tcW w:w="62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6</w:t>
            </w:r>
          </w:p>
        </w:tc>
        <w:tc>
          <w:tcPr>
            <w:tcW w:w="294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Утверждение решения</w:t>
            </w:r>
          </w:p>
        </w:tc>
        <w:tc>
          <w:tcPr>
            <w:tcW w:w="5427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Одобрение решения</w:t>
            </w:r>
            <w:r w:rsidR="003E0D9F" w:rsidRPr="003E0D9F">
              <w:rPr>
                <w:noProof/>
              </w:rPr>
              <w:t xml:space="preserve">. </w:t>
            </w:r>
          </w:p>
        </w:tc>
      </w:tr>
      <w:tr w:rsidR="00FD265D" w:rsidRPr="003E0D9F" w:rsidTr="00A74763">
        <w:trPr>
          <w:jc w:val="center"/>
        </w:trPr>
        <w:tc>
          <w:tcPr>
            <w:tcW w:w="62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Подготовка решения к реализации</w:t>
            </w:r>
          </w:p>
        </w:tc>
        <w:tc>
          <w:tcPr>
            <w:tcW w:w="5427" w:type="dxa"/>
            <w:shd w:val="clear" w:color="auto" w:fill="auto"/>
          </w:tcPr>
          <w:p w:rsid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проведение переговоров с поставщиками на предмет снижения объемов закупок</w:t>
            </w:r>
            <w:r w:rsidR="003E0D9F" w:rsidRPr="003E0D9F">
              <w:rPr>
                <w:noProof/>
              </w:rPr>
              <w:t>;</w:t>
            </w:r>
          </w:p>
          <w:p w:rsidR="00FD265D" w:rsidRPr="003E0D9F" w:rsidRDefault="00FD265D" w:rsidP="008B5785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 xml:space="preserve">распоряжение младшему торговому персоналу проанализировать расположение товаров на полках, при необходимости </w:t>
            </w:r>
            <w:r w:rsidR="003E0D9F">
              <w:rPr>
                <w:noProof/>
              </w:rPr>
              <w:t>-</w:t>
            </w:r>
            <w:r w:rsidRPr="003E0D9F">
              <w:rPr>
                <w:noProof/>
              </w:rPr>
              <w:t xml:space="preserve"> улучшение</w:t>
            </w:r>
            <w:r w:rsidR="003E0D9F" w:rsidRPr="003E0D9F">
              <w:rPr>
                <w:noProof/>
              </w:rPr>
              <w:t xml:space="preserve">. </w:t>
            </w:r>
          </w:p>
        </w:tc>
      </w:tr>
      <w:tr w:rsidR="008B5785" w:rsidRPr="003E0D9F" w:rsidTr="00A74763">
        <w:trPr>
          <w:jc w:val="center"/>
        </w:trPr>
        <w:tc>
          <w:tcPr>
            <w:tcW w:w="622" w:type="dxa"/>
            <w:shd w:val="clear" w:color="auto" w:fill="auto"/>
          </w:tcPr>
          <w:p w:rsidR="008B5785" w:rsidRPr="003E0D9F" w:rsidRDefault="008B5785" w:rsidP="00533D96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:rsidR="008B5785" w:rsidRPr="003E0D9F" w:rsidRDefault="008B5785" w:rsidP="00533D96">
            <w:pPr>
              <w:pStyle w:val="afd"/>
              <w:rPr>
                <w:noProof/>
              </w:rPr>
            </w:pPr>
            <w:r w:rsidRPr="003E0D9F">
              <w:rPr>
                <w:noProof/>
              </w:rPr>
              <w:t>Организация выполнения решения</w:t>
            </w:r>
          </w:p>
        </w:tc>
        <w:tc>
          <w:tcPr>
            <w:tcW w:w="5427" w:type="dxa"/>
            <w:shd w:val="clear" w:color="auto" w:fill="auto"/>
          </w:tcPr>
          <w:p w:rsidR="008B5785" w:rsidRPr="003E0D9F" w:rsidRDefault="008B5785" w:rsidP="008B5785">
            <w:pPr>
              <w:pStyle w:val="afd"/>
              <w:rPr>
                <w:noProof/>
              </w:rPr>
            </w:pPr>
          </w:p>
        </w:tc>
      </w:tr>
    </w:tbl>
    <w:p w:rsidR="00FD265D" w:rsidRPr="003E0D9F" w:rsidRDefault="008B5785" w:rsidP="008B5785">
      <w:pPr>
        <w:pStyle w:val="2"/>
        <w:rPr>
          <w:noProof/>
        </w:rPr>
      </w:pPr>
      <w:bookmarkStart w:id="8" w:name="_Toc132277568"/>
      <w:r>
        <w:rPr>
          <w:noProof/>
        </w:rPr>
        <w:br w:type="page"/>
      </w:r>
      <w:bookmarkStart w:id="9" w:name="_Toc274417773"/>
      <w:r w:rsidR="00FD265D" w:rsidRPr="003E0D9F">
        <w:rPr>
          <w:noProof/>
        </w:rPr>
        <w:t>Список литературы</w:t>
      </w:r>
      <w:bookmarkEnd w:id="8"/>
      <w:bookmarkEnd w:id="9"/>
    </w:p>
    <w:p w:rsidR="008B5785" w:rsidRDefault="008B5785" w:rsidP="003E0D9F">
      <w:pPr>
        <w:ind w:firstLine="709"/>
      </w:pPr>
      <w:bookmarkStart w:id="10" w:name="_Hlt132206692"/>
    </w:p>
    <w:p w:rsidR="003E0D9F" w:rsidRDefault="00FD265D" w:rsidP="008B5785">
      <w:pPr>
        <w:pStyle w:val="a"/>
      </w:pPr>
      <w:r w:rsidRPr="003E0D9F">
        <w:t>Виханский О</w:t>
      </w:r>
      <w:r w:rsidR="003E0D9F">
        <w:t xml:space="preserve">.С., </w:t>
      </w:r>
      <w:r w:rsidRPr="003E0D9F">
        <w:t>Наумов А</w:t>
      </w:r>
      <w:r w:rsidR="003E0D9F">
        <w:t xml:space="preserve">.И. </w:t>
      </w:r>
      <w:r w:rsidRPr="003E0D9F">
        <w:t>Менеджмент</w:t>
      </w:r>
      <w:r w:rsidR="003E0D9F" w:rsidRPr="003E0D9F">
        <w:t xml:space="preserve">. </w:t>
      </w:r>
      <w:r w:rsidR="003E0D9F">
        <w:t>-</w:t>
      </w:r>
      <w:r w:rsidRPr="003E0D9F">
        <w:t xml:space="preserve"> М</w:t>
      </w:r>
      <w:r w:rsidR="003E0D9F">
        <w:t>.:</w:t>
      </w:r>
      <w:r w:rsidR="003E0D9F" w:rsidRPr="003E0D9F">
        <w:t xml:space="preserve"> </w:t>
      </w:r>
      <w:r w:rsidRPr="003E0D9F">
        <w:t xml:space="preserve">Гардарика, 2002 </w:t>
      </w:r>
      <w:r w:rsidR="003E0D9F">
        <w:t>-</w:t>
      </w:r>
      <w:r w:rsidRPr="003E0D9F">
        <w:t xml:space="preserve"> 476 с</w:t>
      </w:r>
      <w:r w:rsidR="003E0D9F" w:rsidRPr="003E0D9F">
        <w:t>.</w:t>
      </w:r>
      <w:bookmarkEnd w:id="10"/>
    </w:p>
    <w:p w:rsidR="003E0D9F" w:rsidRDefault="00FD265D" w:rsidP="008B5785">
      <w:pPr>
        <w:pStyle w:val="a"/>
      </w:pPr>
      <w:bookmarkStart w:id="11" w:name="_Hlt132206914"/>
      <w:r w:rsidRPr="003E0D9F">
        <w:t>Кантер З</w:t>
      </w:r>
      <w:r w:rsidR="003E0D9F">
        <w:t xml:space="preserve">.М. </w:t>
      </w:r>
      <w:r w:rsidRPr="003E0D9F">
        <w:t>Рубежи менеджмента</w:t>
      </w:r>
      <w:r w:rsidR="003E0D9F" w:rsidRPr="003E0D9F">
        <w:t xml:space="preserve">. </w:t>
      </w:r>
      <w:r w:rsidRPr="003E0D9F">
        <w:t>Книга о современной культуре управления</w:t>
      </w:r>
      <w:r w:rsidR="003E0D9F" w:rsidRPr="003E0D9F">
        <w:t xml:space="preserve">. </w:t>
      </w:r>
      <w:r w:rsidR="003E0D9F">
        <w:t>-</w:t>
      </w:r>
      <w:r w:rsidRPr="003E0D9F">
        <w:t xml:space="preserve"> М</w:t>
      </w:r>
      <w:r w:rsidR="003E0D9F">
        <w:t>.:</w:t>
      </w:r>
      <w:r w:rsidR="003E0D9F" w:rsidRPr="003E0D9F">
        <w:t xml:space="preserve"> </w:t>
      </w:r>
      <w:r w:rsidRPr="003E0D9F">
        <w:t xml:space="preserve">Олимп-Бизнес, 1999 </w:t>
      </w:r>
      <w:r w:rsidR="003E0D9F">
        <w:t>-</w:t>
      </w:r>
      <w:r w:rsidRPr="003E0D9F">
        <w:t xml:space="preserve"> 397 с</w:t>
      </w:r>
      <w:r w:rsidR="003E0D9F" w:rsidRPr="003E0D9F">
        <w:t>.</w:t>
      </w:r>
    </w:p>
    <w:bookmarkEnd w:id="11"/>
    <w:p w:rsidR="003E0D9F" w:rsidRDefault="00FD265D" w:rsidP="008B5785">
      <w:pPr>
        <w:pStyle w:val="a"/>
      </w:pPr>
      <w:r w:rsidRPr="003E0D9F">
        <w:t>Менеджмент</w:t>
      </w:r>
      <w:r w:rsidR="003E0D9F">
        <w:t xml:space="preserve"> (</w:t>
      </w:r>
      <w:r w:rsidRPr="003E0D9F">
        <w:t>современный российский менеджмент</w:t>
      </w:r>
      <w:r w:rsidR="003E0D9F" w:rsidRPr="003E0D9F">
        <w:t xml:space="preserve">): </w:t>
      </w:r>
      <w:r w:rsidRPr="003E0D9F">
        <w:t>Учебник для вузов</w:t>
      </w:r>
      <w:r w:rsidR="002A6469">
        <w:t xml:space="preserve"> </w:t>
      </w:r>
      <w:r w:rsidRPr="003E0D9F">
        <w:t>/ Ф</w:t>
      </w:r>
      <w:r w:rsidR="003E0D9F">
        <w:t xml:space="preserve">.М. </w:t>
      </w:r>
      <w:r w:rsidRPr="003E0D9F">
        <w:t>Русинов, М</w:t>
      </w:r>
      <w:r w:rsidR="003E0D9F">
        <w:t xml:space="preserve">.Л. </w:t>
      </w:r>
      <w:r w:rsidRPr="003E0D9F">
        <w:t>Разу, В</w:t>
      </w:r>
      <w:r w:rsidR="003E0D9F">
        <w:t xml:space="preserve">.А. </w:t>
      </w:r>
      <w:r w:rsidRPr="003E0D9F">
        <w:t>Денисов и др</w:t>
      </w:r>
      <w:r w:rsidR="003E0D9F">
        <w:t>.;</w:t>
      </w:r>
      <w:r w:rsidR="003E0D9F" w:rsidRPr="003E0D9F">
        <w:t xml:space="preserve"> </w:t>
      </w:r>
      <w:r w:rsidRPr="003E0D9F">
        <w:t>Под ред</w:t>
      </w:r>
      <w:r w:rsidR="003E0D9F">
        <w:t>.</w:t>
      </w:r>
      <w:r w:rsidR="002A6469">
        <w:t xml:space="preserve"> </w:t>
      </w:r>
      <w:r w:rsidR="003E0D9F">
        <w:t xml:space="preserve">Ф.М. </w:t>
      </w:r>
      <w:r w:rsidRPr="003E0D9F">
        <w:t>Русинова, М</w:t>
      </w:r>
      <w:r w:rsidR="003E0D9F">
        <w:t xml:space="preserve">.Л. </w:t>
      </w:r>
      <w:r w:rsidRPr="003E0D9F">
        <w:t>Разу</w:t>
      </w:r>
      <w:r w:rsidR="003E0D9F" w:rsidRPr="003E0D9F">
        <w:t xml:space="preserve">. </w:t>
      </w:r>
      <w:r w:rsidR="003E0D9F">
        <w:t>-</w:t>
      </w:r>
      <w:r w:rsidRPr="003E0D9F">
        <w:t xml:space="preserve"> М</w:t>
      </w:r>
      <w:r w:rsidR="003E0D9F">
        <w:t>.:</w:t>
      </w:r>
      <w:r w:rsidR="003E0D9F" w:rsidRPr="003E0D9F">
        <w:t xml:space="preserve"> </w:t>
      </w:r>
      <w:r w:rsidRPr="003E0D9F">
        <w:t xml:space="preserve">ФБК-Пресс, 2001 </w:t>
      </w:r>
      <w:r w:rsidR="003E0D9F">
        <w:t>-</w:t>
      </w:r>
      <w:r w:rsidRPr="003E0D9F">
        <w:t xml:space="preserve"> 425 с</w:t>
      </w:r>
      <w:r w:rsidR="003E0D9F" w:rsidRPr="003E0D9F">
        <w:t>.</w:t>
      </w:r>
    </w:p>
    <w:p w:rsidR="003E0D9F" w:rsidRDefault="00FD265D" w:rsidP="008B5785">
      <w:pPr>
        <w:pStyle w:val="a"/>
      </w:pPr>
      <w:r w:rsidRPr="003E0D9F">
        <w:t>Мескон М</w:t>
      </w:r>
      <w:r w:rsidR="003E0D9F">
        <w:t xml:space="preserve">.Х., </w:t>
      </w:r>
      <w:r w:rsidRPr="003E0D9F">
        <w:t>Альберт М</w:t>
      </w:r>
      <w:r w:rsidR="003E0D9F">
        <w:t>.,</w:t>
      </w:r>
      <w:r w:rsidRPr="003E0D9F">
        <w:t xml:space="preserve"> Хедоури Ф</w:t>
      </w:r>
      <w:r w:rsidR="003E0D9F" w:rsidRPr="003E0D9F">
        <w:t xml:space="preserve">. </w:t>
      </w:r>
      <w:r w:rsidRPr="003E0D9F">
        <w:t>Основы менеджмента/ Пер</w:t>
      </w:r>
      <w:r w:rsidR="003E0D9F" w:rsidRPr="003E0D9F">
        <w:t xml:space="preserve">. </w:t>
      </w:r>
      <w:r w:rsidRPr="003E0D9F">
        <w:t>с англ</w:t>
      </w:r>
      <w:r w:rsidR="003E0D9F" w:rsidRPr="003E0D9F">
        <w:t xml:space="preserve">. </w:t>
      </w:r>
      <w:r w:rsidR="003E0D9F">
        <w:t>-</w:t>
      </w:r>
      <w:r w:rsidRPr="003E0D9F">
        <w:t xml:space="preserve"> М</w:t>
      </w:r>
      <w:r w:rsidR="003E0D9F">
        <w:t>.:</w:t>
      </w:r>
      <w:r w:rsidR="003E0D9F" w:rsidRPr="003E0D9F">
        <w:t xml:space="preserve"> </w:t>
      </w:r>
      <w:r w:rsidRPr="003E0D9F">
        <w:t xml:space="preserve">Дело ЛТД, 2003 </w:t>
      </w:r>
      <w:r w:rsidR="003E0D9F">
        <w:t>-</w:t>
      </w:r>
      <w:r w:rsidRPr="003E0D9F">
        <w:t xml:space="preserve"> 512 с</w:t>
      </w:r>
      <w:r w:rsidR="003E0D9F" w:rsidRPr="003E0D9F">
        <w:t>.</w:t>
      </w:r>
    </w:p>
    <w:p w:rsidR="003E0D9F" w:rsidRDefault="00FD265D" w:rsidP="008B5785">
      <w:pPr>
        <w:pStyle w:val="a"/>
      </w:pPr>
      <w:bookmarkStart w:id="12" w:name="_Hlt132207093"/>
      <w:bookmarkStart w:id="13" w:name="_Hlt132206973"/>
      <w:bookmarkEnd w:id="12"/>
      <w:r w:rsidRPr="003E0D9F">
        <w:t>Шеметов П</w:t>
      </w:r>
      <w:r w:rsidR="003E0D9F">
        <w:t xml:space="preserve">.В., </w:t>
      </w:r>
      <w:r w:rsidRPr="003E0D9F">
        <w:t>Бовин А</w:t>
      </w:r>
      <w:r w:rsidR="003E0D9F">
        <w:t xml:space="preserve">.А., </w:t>
      </w:r>
      <w:r w:rsidRPr="003E0D9F">
        <w:t>Чередникова Л</w:t>
      </w:r>
      <w:r w:rsidR="003E0D9F">
        <w:t xml:space="preserve">.Е., </w:t>
      </w:r>
      <w:r w:rsidRPr="003E0D9F">
        <w:t>Радионов В</w:t>
      </w:r>
      <w:r w:rsidR="003E0D9F">
        <w:t xml:space="preserve">.В. </w:t>
      </w:r>
      <w:r w:rsidRPr="003E0D9F">
        <w:t>Основы менеджмента</w:t>
      </w:r>
      <w:r w:rsidR="003E0D9F" w:rsidRPr="003E0D9F">
        <w:t xml:space="preserve">: </w:t>
      </w:r>
      <w:r w:rsidRPr="003E0D9F">
        <w:t>Учебно-методический комплекс</w:t>
      </w:r>
      <w:r w:rsidR="003E0D9F" w:rsidRPr="003E0D9F">
        <w:t xml:space="preserve">. </w:t>
      </w:r>
      <w:r w:rsidR="003E0D9F">
        <w:t>-</w:t>
      </w:r>
      <w:r w:rsidRPr="003E0D9F">
        <w:t xml:space="preserve"> Новосибирск</w:t>
      </w:r>
      <w:r w:rsidR="003E0D9F" w:rsidRPr="003E0D9F">
        <w:t xml:space="preserve">: </w:t>
      </w:r>
      <w:r w:rsidRPr="003E0D9F">
        <w:t xml:space="preserve">НГАЭУ, 2005 </w:t>
      </w:r>
      <w:r w:rsidR="003E0D9F">
        <w:t>-</w:t>
      </w:r>
      <w:r w:rsidRPr="003E0D9F">
        <w:t xml:space="preserve"> 168 с</w:t>
      </w:r>
      <w:r w:rsidR="003E0D9F" w:rsidRPr="003E0D9F">
        <w:t>.</w:t>
      </w:r>
    </w:p>
    <w:bookmarkEnd w:id="13"/>
    <w:p w:rsidR="00FD265D" w:rsidRPr="003E0D9F" w:rsidRDefault="00FD265D" w:rsidP="008B5785">
      <w:pPr>
        <w:pStyle w:val="a"/>
      </w:pPr>
      <w:r w:rsidRPr="003E0D9F">
        <w:t>Шеметов П</w:t>
      </w:r>
      <w:r w:rsidR="003E0D9F">
        <w:t xml:space="preserve">.В. </w:t>
      </w:r>
      <w:r w:rsidRPr="003E0D9F">
        <w:t>Практический менеджмент</w:t>
      </w:r>
      <w:r w:rsidR="003E0D9F" w:rsidRPr="003E0D9F">
        <w:t xml:space="preserve">: </w:t>
      </w:r>
      <w:r w:rsidRPr="003E0D9F">
        <w:t>Учебное пособие</w:t>
      </w:r>
      <w:r w:rsidR="003E0D9F" w:rsidRPr="003E0D9F">
        <w:t xml:space="preserve">. </w:t>
      </w:r>
      <w:r w:rsidR="003E0D9F">
        <w:t>-</w:t>
      </w:r>
      <w:r w:rsidRPr="003E0D9F">
        <w:t xml:space="preserve"> Новосибирск</w:t>
      </w:r>
      <w:r w:rsidR="003E0D9F" w:rsidRPr="003E0D9F">
        <w:t xml:space="preserve">: </w:t>
      </w:r>
      <w:r w:rsidRPr="003E0D9F">
        <w:t xml:space="preserve">НИНХ, 1993 </w:t>
      </w:r>
      <w:r w:rsidR="003E0D9F">
        <w:t>-</w:t>
      </w:r>
      <w:r w:rsidRPr="003E0D9F">
        <w:t xml:space="preserve"> 308 с</w:t>
      </w:r>
      <w:r w:rsidR="003E0D9F" w:rsidRPr="003E0D9F">
        <w:t>.</w:t>
      </w:r>
      <w:bookmarkStart w:id="14" w:name="_GoBack"/>
      <w:bookmarkEnd w:id="14"/>
    </w:p>
    <w:sectPr w:rsidR="00FD265D" w:rsidRPr="003E0D9F" w:rsidSect="003E0D9F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763" w:rsidRDefault="00A74763">
      <w:pPr>
        <w:ind w:firstLine="709"/>
      </w:pPr>
      <w:r>
        <w:separator/>
      </w:r>
    </w:p>
  </w:endnote>
  <w:endnote w:type="continuationSeparator" w:id="0">
    <w:p w:rsidR="00A74763" w:rsidRDefault="00A7476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763" w:rsidRDefault="00A74763">
      <w:pPr>
        <w:ind w:firstLine="709"/>
      </w:pPr>
      <w:r>
        <w:separator/>
      </w:r>
    </w:p>
  </w:footnote>
  <w:footnote w:type="continuationSeparator" w:id="0">
    <w:p w:rsidR="00A74763" w:rsidRDefault="00A74763">
      <w:pPr>
        <w:ind w:firstLine="709"/>
      </w:pPr>
      <w:r>
        <w:continuationSeparator/>
      </w:r>
    </w:p>
  </w:footnote>
  <w:footnote w:id="1">
    <w:p w:rsidR="00A74763" w:rsidRDefault="003E0D9F" w:rsidP="003E0D9F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Виханский О.С., Наумов А.И. Менеджмент. – М.: Гардарика, 1999 – с. 31.</w:t>
      </w:r>
    </w:p>
  </w:footnote>
  <w:footnote w:id="2">
    <w:p w:rsidR="00A74763" w:rsidRDefault="003E0D9F" w:rsidP="003E0D9F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Шеметов П.В., Бовин А.А., Чередникова Л.Е., Радионов В.В. Основы менеджмента: Учебно-методический комплекс. – Новосибирск: НГАЭУ, 2005 – с. 47.</w:t>
      </w:r>
    </w:p>
  </w:footnote>
  <w:footnote w:id="3">
    <w:p w:rsidR="00A74763" w:rsidRDefault="003E0D9F" w:rsidP="003E0D9F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Виханский О.С., Наумов А.И. Менеджмент. – М.: Гардарика, 1999 – с. 251.</w:t>
      </w:r>
    </w:p>
  </w:footnote>
  <w:footnote w:id="4">
    <w:p w:rsidR="00A74763" w:rsidRDefault="003E0D9F" w:rsidP="003E0D9F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Шеметов П.В., Бовин А.А., Чередникова Л.Е., Радионов В.В. Основы менеджмента: Учебно-методический комплекс. – Новосибирск: НГАЭУ, 2005. С. 131.</w:t>
      </w:r>
    </w:p>
  </w:footnote>
  <w:footnote w:id="5">
    <w:p w:rsidR="00A74763" w:rsidRDefault="003E0D9F" w:rsidP="002A6469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Шеметов П.В., Бовин А.А., Чередникова Л.Е., Радионов В.В. Основы менеджмента: Учебно-методический комплекс. – Нов</w:t>
      </w:r>
      <w:r w:rsidR="002A6469">
        <w:t>осибирск: НГАЭУ, 2005 – с. 131.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9F" w:rsidRDefault="00907339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3E0D9F" w:rsidRDefault="003E0D9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C53"/>
    <w:multiLevelType w:val="singleLevel"/>
    <w:tmpl w:val="5266A7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48F0424"/>
    <w:multiLevelType w:val="singleLevel"/>
    <w:tmpl w:val="0A640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BE8053C"/>
    <w:multiLevelType w:val="singleLevel"/>
    <w:tmpl w:val="5266A7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341602E"/>
    <w:multiLevelType w:val="multilevel"/>
    <w:tmpl w:val="2FA40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9242BE6"/>
    <w:multiLevelType w:val="multilevel"/>
    <w:tmpl w:val="2FA40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989446C"/>
    <w:multiLevelType w:val="multilevel"/>
    <w:tmpl w:val="2FA40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9DE0905"/>
    <w:multiLevelType w:val="singleLevel"/>
    <w:tmpl w:val="0A640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1EDA4427"/>
    <w:multiLevelType w:val="multilevel"/>
    <w:tmpl w:val="2FA40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D2361"/>
    <w:multiLevelType w:val="singleLevel"/>
    <w:tmpl w:val="5266A7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11915FF"/>
    <w:multiLevelType w:val="singleLevel"/>
    <w:tmpl w:val="0A640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41C148B4"/>
    <w:multiLevelType w:val="multilevel"/>
    <w:tmpl w:val="2FA40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6A74415"/>
    <w:multiLevelType w:val="multilevel"/>
    <w:tmpl w:val="2FA40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B70AC"/>
    <w:multiLevelType w:val="multilevel"/>
    <w:tmpl w:val="EEFCE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D118D"/>
    <w:multiLevelType w:val="singleLevel"/>
    <w:tmpl w:val="0A640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77485D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77E6F6A"/>
    <w:multiLevelType w:val="singleLevel"/>
    <w:tmpl w:val="5266A7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79EB0EB0"/>
    <w:multiLevelType w:val="singleLevel"/>
    <w:tmpl w:val="0A640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18"/>
  </w:num>
  <w:num w:numId="8">
    <w:abstractNumId w:val="6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17"/>
  </w:num>
  <w:num w:numId="14">
    <w:abstractNumId w:val="3"/>
  </w:num>
  <w:num w:numId="15">
    <w:abstractNumId w:val="5"/>
  </w:num>
  <w:num w:numId="16">
    <w:abstractNumId w:val="4"/>
  </w:num>
  <w:num w:numId="17">
    <w:abstractNumId w:val="1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002"/>
    <w:rsid w:val="0014016B"/>
    <w:rsid w:val="002A6469"/>
    <w:rsid w:val="002B5DAE"/>
    <w:rsid w:val="003E0D9F"/>
    <w:rsid w:val="004F1DE8"/>
    <w:rsid w:val="00533D96"/>
    <w:rsid w:val="005C71F0"/>
    <w:rsid w:val="005F0A85"/>
    <w:rsid w:val="006E0E74"/>
    <w:rsid w:val="008B5785"/>
    <w:rsid w:val="00907339"/>
    <w:rsid w:val="00A74763"/>
    <w:rsid w:val="00C94002"/>
    <w:rsid w:val="00D840B3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CD16D870-64C2-494E-B383-27D008CC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E0D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E0D9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E0D9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3E0D9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E0D9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E0D9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E0D9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E0D9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E0D9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4">
    <w:name w:val="мой стиль"/>
    <w:basedOn w:val="a5"/>
    <w:uiPriority w:val="99"/>
    <w:rPr>
      <w:color w:val="000000"/>
    </w:rPr>
  </w:style>
  <w:style w:type="paragraph" w:customStyle="1" w:styleId="a6">
    <w:name w:val="Мой стиль"/>
    <w:basedOn w:val="a0"/>
    <w:uiPriority w:val="99"/>
    <w:pPr>
      <w:ind w:firstLine="709"/>
    </w:pPr>
  </w:style>
  <w:style w:type="paragraph" w:styleId="a5">
    <w:name w:val="Body Text"/>
    <w:basedOn w:val="a0"/>
    <w:link w:val="a7"/>
    <w:uiPriority w:val="99"/>
    <w:rsid w:val="003E0D9F"/>
    <w:pPr>
      <w:ind w:firstLine="709"/>
    </w:pPr>
  </w:style>
  <w:style w:type="character" w:customStyle="1" w:styleId="a7">
    <w:name w:val="Основний текст Знак"/>
    <w:link w:val="a5"/>
    <w:uiPriority w:val="99"/>
    <w:semiHidden/>
    <w:rPr>
      <w:sz w:val="28"/>
      <w:szCs w:val="28"/>
    </w:rPr>
  </w:style>
  <w:style w:type="paragraph" w:styleId="a8">
    <w:name w:val="header"/>
    <w:basedOn w:val="a0"/>
    <w:next w:val="a5"/>
    <w:link w:val="a9"/>
    <w:uiPriority w:val="99"/>
    <w:rsid w:val="003E0D9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3E0D9F"/>
    <w:rPr>
      <w:vertAlign w:val="superscript"/>
    </w:rPr>
  </w:style>
  <w:style w:type="character" w:styleId="ab">
    <w:name w:val="page number"/>
    <w:uiPriority w:val="99"/>
    <w:rsid w:val="003E0D9F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0"/>
    <w:link w:val="22"/>
    <w:uiPriority w:val="99"/>
    <w:pPr>
      <w:ind w:firstLine="709"/>
      <w:jc w:val="center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paragraph" w:styleId="ac">
    <w:name w:val="footnote text"/>
    <w:basedOn w:val="a0"/>
    <w:link w:val="ad"/>
    <w:autoRedefine/>
    <w:uiPriority w:val="99"/>
    <w:semiHidden/>
    <w:rsid w:val="003E0D9F"/>
    <w:pPr>
      <w:ind w:firstLine="709"/>
    </w:pPr>
    <w:rPr>
      <w:color w:val="000000"/>
      <w:sz w:val="20"/>
      <w:szCs w:val="20"/>
    </w:rPr>
  </w:style>
  <w:style w:type="character" w:customStyle="1" w:styleId="ad">
    <w:name w:val="Текст виноски Знак"/>
    <w:link w:val="ac"/>
    <w:uiPriority w:val="99"/>
    <w:locked/>
    <w:rsid w:val="003E0D9F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3E0D9F"/>
    <w:rPr>
      <w:sz w:val="28"/>
      <w:szCs w:val="28"/>
      <w:vertAlign w:val="superscript"/>
    </w:rPr>
  </w:style>
  <w:style w:type="paragraph" w:styleId="12">
    <w:name w:val="toc 1"/>
    <w:basedOn w:val="a0"/>
    <w:next w:val="a0"/>
    <w:autoRedefine/>
    <w:uiPriority w:val="99"/>
    <w:semiHidden/>
    <w:rsid w:val="003E0D9F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3E0D9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3E0D9F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E0D9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E0D9F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pPr>
      <w:ind w:left="1200" w:firstLine="709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pPr>
      <w:ind w:left="1440" w:firstLine="709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pPr>
      <w:ind w:left="1680" w:firstLine="709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99"/>
    <w:semiHidden/>
    <w:pPr>
      <w:ind w:left="1920" w:firstLine="709"/>
    </w:pPr>
    <w:rPr>
      <w:sz w:val="18"/>
      <w:szCs w:val="18"/>
    </w:rPr>
  </w:style>
  <w:style w:type="paragraph" w:styleId="af">
    <w:name w:val="Balloon Text"/>
    <w:basedOn w:val="a0"/>
    <w:link w:val="af0"/>
    <w:uiPriority w:val="99"/>
    <w:semiHidden/>
    <w:rsid w:val="005C71F0"/>
    <w:pPr>
      <w:ind w:firstLine="709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Текст Знак1"/>
    <w:link w:val="af1"/>
    <w:uiPriority w:val="99"/>
    <w:locked/>
    <w:rsid w:val="003E0D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0"/>
    <w:link w:val="13"/>
    <w:uiPriority w:val="99"/>
    <w:rsid w:val="003E0D9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Верхній колонтитул Знак"/>
    <w:link w:val="a8"/>
    <w:uiPriority w:val="99"/>
    <w:semiHidden/>
    <w:locked/>
    <w:rsid w:val="003E0D9F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3E0D9F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3E0D9F"/>
    <w:pPr>
      <w:ind w:firstLine="0"/>
    </w:pPr>
  </w:style>
  <w:style w:type="paragraph" w:customStyle="1" w:styleId="af4">
    <w:name w:val="литера"/>
    <w:uiPriority w:val="99"/>
    <w:rsid w:val="003E0D9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5">
    <w:name w:val="номер страницы"/>
    <w:uiPriority w:val="99"/>
    <w:rsid w:val="003E0D9F"/>
    <w:rPr>
      <w:sz w:val="28"/>
      <w:szCs w:val="28"/>
    </w:rPr>
  </w:style>
  <w:style w:type="paragraph" w:styleId="af6">
    <w:name w:val="Normal (Web)"/>
    <w:basedOn w:val="a0"/>
    <w:uiPriority w:val="99"/>
    <w:rsid w:val="003E0D9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3E0D9F"/>
    <w:pPr>
      <w:ind w:firstLine="709"/>
    </w:pPr>
  </w:style>
  <w:style w:type="paragraph" w:styleId="af8">
    <w:name w:val="Body Text Indent"/>
    <w:basedOn w:val="a0"/>
    <w:link w:val="af9"/>
    <w:uiPriority w:val="99"/>
    <w:rsid w:val="003E0D9F"/>
    <w:pPr>
      <w:shd w:val="clear" w:color="auto" w:fill="FFFFFF"/>
      <w:spacing w:before="192"/>
      <w:ind w:right="-5" w:firstLine="360"/>
    </w:pPr>
  </w:style>
  <w:style w:type="character" w:customStyle="1" w:styleId="af9">
    <w:name w:val="Основний текст з відступом Знак"/>
    <w:link w:val="af8"/>
    <w:uiPriority w:val="99"/>
    <w:semiHidden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3E0D9F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3E0D9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2"/>
    <w:uiPriority w:val="99"/>
    <w:rsid w:val="003E0D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3E0D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E0D9F"/>
    <w:pPr>
      <w:numPr>
        <w:numId w:val="19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3E0D9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E0D9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E0D9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E0D9F"/>
    <w:rPr>
      <w:i/>
      <w:iCs/>
    </w:rPr>
  </w:style>
  <w:style w:type="table" w:customStyle="1" w:styleId="14">
    <w:name w:val="Стиль таблицы1"/>
    <w:uiPriority w:val="99"/>
    <w:rsid w:val="003E0D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3E0D9F"/>
    <w:pPr>
      <w:jc w:val="center"/>
    </w:pPr>
  </w:style>
  <w:style w:type="paragraph" w:customStyle="1" w:styleId="afd">
    <w:name w:val="ТАБЛИЦА"/>
    <w:next w:val="a0"/>
    <w:autoRedefine/>
    <w:uiPriority w:val="99"/>
    <w:rsid w:val="003E0D9F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3E0D9F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3E0D9F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footer"/>
    <w:basedOn w:val="a0"/>
    <w:link w:val="aff2"/>
    <w:uiPriority w:val="99"/>
    <w:rsid w:val="003E0D9F"/>
    <w:pPr>
      <w:tabs>
        <w:tab w:val="center" w:pos="4677"/>
        <w:tab w:val="right" w:pos="9355"/>
      </w:tabs>
      <w:ind w:firstLine="709"/>
    </w:pPr>
  </w:style>
  <w:style w:type="character" w:customStyle="1" w:styleId="aff2">
    <w:name w:val="Нижній колонтитул Знак"/>
    <w:link w:val="aff1"/>
    <w:uiPriority w:val="99"/>
    <w:semiHidden/>
    <w:rPr>
      <w:sz w:val="28"/>
      <w:szCs w:val="28"/>
    </w:rPr>
  </w:style>
  <w:style w:type="character" w:styleId="aff3">
    <w:name w:val="Hyperlink"/>
    <w:uiPriority w:val="99"/>
    <w:rsid w:val="008B5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_</dc:creator>
  <cp:keywords/>
  <dc:description/>
  <cp:lastModifiedBy>Irina</cp:lastModifiedBy>
  <cp:revision>2</cp:revision>
  <cp:lastPrinted>2006-04-18T06:48:00Z</cp:lastPrinted>
  <dcterms:created xsi:type="dcterms:W3CDTF">2014-09-11T06:02:00Z</dcterms:created>
  <dcterms:modified xsi:type="dcterms:W3CDTF">2014-09-11T06:02:00Z</dcterms:modified>
</cp:coreProperties>
</file>