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7A" w:rsidRDefault="00C8357A">
      <w:pPr>
        <w:rPr>
          <w:b/>
          <w:bCs/>
          <w:i/>
          <w:iCs/>
        </w:rPr>
      </w:pPr>
    </w:p>
    <w:p w:rsidR="009D761C" w:rsidRDefault="00EE459F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15pt;margin-top:-36pt;width:509.2pt;height:784.35pt;z-index:251657728" strokeweight="2.25pt">
            <v:textbox style="mso-next-textbox:#_x0000_s1026">
              <w:txbxContent>
                <w:p w:rsidR="009D761C" w:rsidRDefault="009D761C" w:rsidP="009D761C">
                  <w:pPr>
                    <w:pStyle w:val="a3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Федеральное агентство по образованию</w:t>
                  </w:r>
                </w:p>
                <w:p w:rsidR="009D761C" w:rsidRDefault="009D761C" w:rsidP="009D761C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Российской Федерации</w:t>
                  </w:r>
                </w:p>
                <w:p w:rsidR="009D761C" w:rsidRDefault="009D761C" w:rsidP="009D761C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9D761C" w:rsidRDefault="009D761C" w:rsidP="009D761C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БРЯНСКИЙ ГОСУДАРСТВЕННЫЙ ТЕХНИЧЕСКИЙ УНИВЕРСИТЕТ</w:t>
                  </w:r>
                </w:p>
                <w:p w:rsidR="009D761C" w:rsidRDefault="009D761C" w:rsidP="009D761C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9D761C" w:rsidRDefault="009D761C" w:rsidP="009D761C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</w:rPr>
                  </w:pPr>
                </w:p>
                <w:p w:rsidR="009D761C" w:rsidRDefault="009D761C" w:rsidP="009D761C">
                  <w:pPr>
                    <w:pStyle w:val="3"/>
                    <w:ind w:firstLine="0"/>
                  </w:pPr>
                  <w:bookmarkStart w:id="0" w:name="_Toc285223228"/>
                  <w:r>
                    <w:t>Кафедра «Экономика, организация производства, управление»</w:t>
                  </w:r>
                  <w:bookmarkEnd w:id="0"/>
                </w:p>
                <w:p w:rsidR="009D761C" w:rsidRDefault="009D761C" w:rsidP="009D761C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9D761C" w:rsidRDefault="009D761C" w:rsidP="009D761C">
                  <w:pPr>
                    <w:pStyle w:val="2"/>
                    <w:jc w:val="center"/>
                    <w:rPr>
                      <w:b/>
                      <w:bCs/>
                      <w:i/>
                      <w:iCs/>
                    </w:rPr>
                  </w:pPr>
                  <w:bookmarkStart w:id="1" w:name="_Toc285223229"/>
                  <w:r>
                    <w:rPr>
                      <w:b/>
                      <w:bCs/>
                      <w:i/>
                      <w:iCs/>
                    </w:rPr>
                    <w:t>Стратегический менеджмент</w:t>
                  </w:r>
                  <w:bookmarkEnd w:id="1"/>
                </w:p>
                <w:p w:rsidR="009D761C" w:rsidRDefault="009D761C" w:rsidP="009D761C">
                  <w:pPr>
                    <w:jc w:val="center"/>
                    <w:rPr>
                      <w:rFonts w:ascii="Arial" w:hAnsi="Arial" w:cs="Arial"/>
                      <w:b/>
                      <w:bCs/>
                      <w:caps/>
                      <w:sz w:val="52"/>
                      <w:szCs w:val="52"/>
                    </w:rPr>
                  </w:pPr>
                </w:p>
                <w:p w:rsidR="009D761C" w:rsidRPr="00C9231D" w:rsidRDefault="009D761C" w:rsidP="009D761C">
                  <w:pPr>
                    <w:pStyle w:val="4"/>
                    <w:rPr>
                      <w:b w:val="0"/>
                      <w:sz w:val="40"/>
                      <w:szCs w:val="40"/>
                    </w:rPr>
                  </w:pPr>
                  <w:r>
                    <w:rPr>
                      <w:b w:val="0"/>
                      <w:sz w:val="40"/>
                      <w:szCs w:val="40"/>
                    </w:rPr>
                    <w:t>Контрольная работа</w:t>
                  </w:r>
                </w:p>
                <w:p w:rsidR="009D761C" w:rsidRDefault="009D761C" w:rsidP="009D761C"/>
                <w:p w:rsidR="009D761C" w:rsidRPr="00B929F2" w:rsidRDefault="009D761C" w:rsidP="009D761C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Зачетная книжка № </w:t>
                  </w:r>
                  <w:r w:rsidRPr="00B929F2">
                    <w:rPr>
                      <w:b/>
                      <w:bCs/>
                      <w:sz w:val="32"/>
                      <w:u w:val="single"/>
                    </w:rPr>
                    <w:t>10</w:t>
                  </w:r>
                  <w:r>
                    <w:rPr>
                      <w:b/>
                      <w:bCs/>
                      <w:sz w:val="32"/>
                      <w:u w:val="single"/>
                    </w:rPr>
                    <w:t>.1794</w:t>
                  </w:r>
                </w:p>
                <w:p w:rsidR="009D761C" w:rsidRDefault="009D761C" w:rsidP="009D76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5760"/>
                  </w:pPr>
                </w:p>
                <w:p w:rsidR="009D761C" w:rsidRDefault="009D761C" w:rsidP="009D76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6660"/>
                    <w:rPr>
                      <w:sz w:val="28"/>
                      <w:szCs w:val="28"/>
                    </w:rPr>
                  </w:pPr>
                </w:p>
                <w:p w:rsidR="009D761C" w:rsidRDefault="009D761C" w:rsidP="009D76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666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Выполнила:</w:t>
                  </w:r>
                </w:p>
                <w:p w:rsidR="009D761C" w:rsidRDefault="009D761C" w:rsidP="009D76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666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ст. гр З10-АУ</w:t>
                  </w:r>
                </w:p>
                <w:p w:rsidR="009D761C" w:rsidRDefault="009D761C" w:rsidP="009D76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666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Трошина Н.И.</w:t>
                  </w:r>
                </w:p>
                <w:p w:rsidR="009D761C" w:rsidRDefault="009D761C" w:rsidP="009D76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666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Проверил:</w:t>
                  </w:r>
                </w:p>
                <w:p w:rsidR="009D761C" w:rsidRDefault="009D761C" w:rsidP="009D76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6662"/>
                    <w:rPr>
                      <w:color w:val="000000"/>
                      <w:sz w:val="32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Панченко В.М.</w:t>
                  </w:r>
                </w:p>
                <w:p w:rsidR="009D761C" w:rsidRDefault="009D761C" w:rsidP="009D761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32"/>
                      <w:szCs w:val="28"/>
                    </w:rPr>
                  </w:pPr>
                </w:p>
                <w:p w:rsidR="009D761C" w:rsidRDefault="009D761C" w:rsidP="009D761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32"/>
                      <w:szCs w:val="28"/>
                    </w:rPr>
                  </w:pPr>
                </w:p>
                <w:p w:rsidR="009D761C" w:rsidRDefault="009D761C" w:rsidP="009D761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32"/>
                      <w:szCs w:val="28"/>
                    </w:rPr>
                  </w:pPr>
                </w:p>
                <w:p w:rsidR="009D761C" w:rsidRDefault="009D761C" w:rsidP="009D761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32"/>
                      <w:szCs w:val="28"/>
                    </w:rPr>
                  </w:pPr>
                </w:p>
                <w:p w:rsidR="009D761C" w:rsidRDefault="009D761C" w:rsidP="009D761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32"/>
                      <w:szCs w:val="28"/>
                    </w:rPr>
                  </w:pPr>
                </w:p>
                <w:p w:rsidR="009D761C" w:rsidRDefault="009D761C" w:rsidP="009D761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32"/>
                      <w:szCs w:val="28"/>
                    </w:rPr>
                  </w:pPr>
                  <w:r>
                    <w:rPr>
                      <w:b/>
                      <w:caps/>
                      <w:color w:val="000000"/>
                      <w:sz w:val="32"/>
                      <w:szCs w:val="32"/>
                    </w:rPr>
                    <w:t>Брянск</w:t>
                  </w:r>
                  <w:r>
                    <w:rPr>
                      <w:b/>
                      <w:color w:val="000000"/>
                      <w:sz w:val="32"/>
                      <w:szCs w:val="28"/>
                    </w:rPr>
                    <w:t xml:space="preserve">  2011</w:t>
                  </w:r>
                </w:p>
                <w:p w:rsidR="009D761C" w:rsidRDefault="009D761C" w:rsidP="009D761C">
                  <w:pPr>
                    <w:rPr>
                      <w:szCs w:val="32"/>
                    </w:rPr>
                  </w:pPr>
                  <w:r>
                    <w:rPr>
                      <w:szCs w:val="3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9D761C">
        <w:rPr>
          <w:b/>
          <w:bCs/>
          <w:i/>
          <w:iCs/>
        </w:rPr>
        <w:br w:type="page"/>
      </w:r>
    </w:p>
    <w:p w:rsidR="00FA413D" w:rsidRPr="00FA413D" w:rsidRDefault="009D761C" w:rsidP="009D761C">
      <w:pPr>
        <w:jc w:val="center"/>
        <w:rPr>
          <w:b/>
          <w:iCs/>
          <w:sz w:val="32"/>
          <w:szCs w:val="32"/>
        </w:rPr>
      </w:pPr>
      <w:r w:rsidRPr="00FA413D">
        <w:rPr>
          <w:b/>
          <w:iCs/>
          <w:sz w:val="32"/>
          <w:szCs w:val="32"/>
        </w:rPr>
        <w:t>Содержание:</w:t>
      </w:r>
    </w:p>
    <w:p w:rsidR="00FA413D" w:rsidRDefault="00FA413D" w:rsidP="00FA41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№4 Модель стратегического управления……………………………………3</w:t>
      </w:r>
    </w:p>
    <w:p w:rsidR="00FA413D" w:rsidRDefault="00FA413D" w:rsidP="00FA413D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Составляющие стратегического управления…………………………3</w:t>
      </w:r>
    </w:p>
    <w:p w:rsidR="00FA413D" w:rsidRDefault="00FA413D" w:rsidP="00FA413D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Этапы стратегического управления…………………………………...3</w:t>
      </w:r>
    </w:p>
    <w:p w:rsidR="00FA413D" w:rsidRDefault="00FA413D" w:rsidP="00FA41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№34 Конкурентные преимущества: понятие, виды, стратегия создания….6</w:t>
      </w:r>
    </w:p>
    <w:p w:rsidR="00FA413D" w:rsidRDefault="00FA413D" w:rsidP="00FA41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Понятие конкурентных преимуществ…………………………………6</w:t>
      </w:r>
    </w:p>
    <w:p w:rsidR="00FA413D" w:rsidRDefault="00FA413D" w:rsidP="00FA41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Виды конкурентных преимуществ…………………………………….7</w:t>
      </w:r>
    </w:p>
    <w:p w:rsidR="00FA413D" w:rsidRDefault="00FA413D" w:rsidP="00FA41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Стратегия создания конкурентных преимуществ…………………….7</w:t>
      </w:r>
    </w:p>
    <w:p w:rsidR="00FA413D" w:rsidRDefault="00FA413D" w:rsidP="00FA413D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Список использованной литературы…………………………………………10</w:t>
      </w:r>
    </w:p>
    <w:p w:rsidR="00FA413D" w:rsidRDefault="00FA413D">
      <w:bookmarkStart w:id="2" w:name="_Toc285144790"/>
    </w:p>
    <w:p w:rsidR="009D761C" w:rsidRPr="009D761C" w:rsidRDefault="009D761C" w:rsidP="009D761C">
      <w:pPr>
        <w:jc w:val="center"/>
        <w:rPr>
          <w:rStyle w:val="10"/>
          <w:rFonts w:eastAsia="Calibri"/>
        </w:rPr>
      </w:pPr>
      <w:r w:rsidRPr="009D761C">
        <w:br w:type="page"/>
      </w:r>
      <w:bookmarkStart w:id="3" w:name="_Toc285223230"/>
      <w:r w:rsidRPr="009D761C">
        <w:rPr>
          <w:rStyle w:val="10"/>
          <w:rFonts w:eastAsia="Calibri"/>
        </w:rPr>
        <w:t>№ 4 Модель стратегического управления.</w:t>
      </w:r>
      <w:bookmarkEnd w:id="3"/>
    </w:p>
    <w:p w:rsidR="009D761C" w:rsidRPr="009D761C" w:rsidRDefault="009D761C" w:rsidP="009D761C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4" w:name="_Toc285223231"/>
      <w:r w:rsidRPr="009D761C">
        <w:rPr>
          <w:rStyle w:val="20"/>
          <w:rFonts w:ascii="Arial" w:eastAsia="Calibri" w:hAnsi="Arial" w:cs="Arial"/>
          <w:b/>
          <w:sz w:val="32"/>
          <w:szCs w:val="32"/>
        </w:rPr>
        <w:t>Составляющие стратегического управления</w:t>
      </w:r>
      <w:bookmarkEnd w:id="4"/>
      <w:r w:rsidRPr="009D761C">
        <w:rPr>
          <w:rFonts w:ascii="Arial" w:hAnsi="Arial" w:cs="Arial"/>
          <w:b/>
          <w:bCs/>
          <w:i/>
          <w:iCs/>
          <w:sz w:val="32"/>
          <w:szCs w:val="32"/>
        </w:rPr>
        <w:t>.</w:t>
      </w:r>
    </w:p>
    <w:p w:rsidR="009D761C" w:rsidRDefault="009D761C" w:rsidP="009D761C">
      <w:pPr>
        <w:spacing w:after="0"/>
        <w:ind w:firstLine="709"/>
        <w:jc w:val="both"/>
        <w:rPr>
          <w:sz w:val="28"/>
          <w:szCs w:val="28"/>
        </w:rPr>
      </w:pPr>
      <w:r w:rsidRPr="009D761C">
        <w:rPr>
          <w:sz w:val="28"/>
          <w:szCs w:val="28"/>
        </w:rPr>
        <w:t xml:space="preserve">Стратегическое управление предприятием включает пять основных компонентов, образующих следующую цепь перспективно-целевых решений. </w:t>
      </w:r>
    </w:p>
    <w:p w:rsidR="009D761C" w:rsidRPr="009D761C" w:rsidRDefault="009D761C" w:rsidP="009D761C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9D761C">
        <w:rPr>
          <w:sz w:val="28"/>
          <w:szCs w:val="28"/>
        </w:rPr>
        <w:t xml:space="preserve">Видение — это образ возможного и желаемого будущего состояния предприятия. </w:t>
      </w:r>
    </w:p>
    <w:p w:rsidR="009D761C" w:rsidRPr="009D761C" w:rsidRDefault="009D761C" w:rsidP="009D761C">
      <w:pPr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D761C">
        <w:rPr>
          <w:sz w:val="28"/>
          <w:szCs w:val="28"/>
        </w:rPr>
        <w:t xml:space="preserve">Сфера бизнеса — вид деятельности, связанный с конкретной, хозяйственной единицей, программой и т.д. Определение бизнеса предполагает оценку его перспектив и уяснения в нем своего конкретного места и возможностей. </w:t>
      </w:r>
    </w:p>
    <w:p w:rsidR="009D761C" w:rsidRDefault="009D761C" w:rsidP="009D761C">
      <w:pPr>
        <w:spacing w:after="0"/>
        <w:jc w:val="both"/>
        <w:rPr>
          <w:sz w:val="28"/>
          <w:szCs w:val="28"/>
        </w:rPr>
      </w:pPr>
      <w:r w:rsidRPr="009D761C">
        <w:rPr>
          <w:sz w:val="28"/>
          <w:szCs w:val="28"/>
        </w:rPr>
        <w:t xml:space="preserve">3. Миссия, или общественно значимая роль, предприятия представляет собой качественно выраженную совокупность основных целей бизнеса. </w:t>
      </w:r>
      <w:r w:rsidRPr="009D761C">
        <w:rPr>
          <w:sz w:val="28"/>
          <w:szCs w:val="28"/>
        </w:rPr>
        <w:br/>
        <w:t xml:space="preserve">4. Стратегия — интегрированная модель действий, предназначенных для достижения целей предприятия. Содержанием стратегии служит набор правил принятия решений, используемый для определения основных направлений деятельности. </w:t>
      </w:r>
      <w:r w:rsidRPr="009D761C">
        <w:rPr>
          <w:sz w:val="28"/>
          <w:szCs w:val="28"/>
        </w:rPr>
        <w:br/>
        <w:t xml:space="preserve">5. Программы и планы — это система мер по реализации принятой предприятием стратегии, призванная решать задачи распределения ресурсов, полномочий и ответственности среди подразделений (сотрудников), участвующих в реализации стратегии; разработки оперативных планов и программ. </w:t>
      </w:r>
    </w:p>
    <w:p w:rsidR="009D761C" w:rsidRDefault="009D761C" w:rsidP="009D761C">
      <w:pPr>
        <w:spacing w:after="0"/>
        <w:jc w:val="center"/>
        <w:rPr>
          <w:rStyle w:val="20"/>
          <w:rFonts w:ascii="Arial" w:eastAsia="Calibri" w:hAnsi="Arial" w:cs="Arial"/>
          <w:b/>
          <w:sz w:val="32"/>
          <w:szCs w:val="32"/>
        </w:rPr>
      </w:pPr>
      <w:r w:rsidRPr="009D761C">
        <w:rPr>
          <w:sz w:val="28"/>
          <w:szCs w:val="28"/>
        </w:rPr>
        <w:br/>
      </w:r>
      <w:bookmarkStart w:id="5" w:name="_Toc285223232"/>
      <w:r w:rsidRPr="009D761C">
        <w:rPr>
          <w:rStyle w:val="20"/>
          <w:rFonts w:ascii="Arial" w:eastAsia="Calibri" w:hAnsi="Arial" w:cs="Arial"/>
          <w:b/>
          <w:sz w:val="32"/>
          <w:szCs w:val="32"/>
        </w:rPr>
        <w:t>Этапы стратегического управления.</w:t>
      </w:r>
      <w:bookmarkEnd w:id="5"/>
    </w:p>
    <w:p w:rsidR="009D761C" w:rsidRPr="009D761C" w:rsidRDefault="009D761C" w:rsidP="009D761C">
      <w:pPr>
        <w:spacing w:after="0"/>
        <w:jc w:val="center"/>
        <w:rPr>
          <w:rStyle w:val="20"/>
          <w:rFonts w:ascii="Arial" w:eastAsia="Calibri" w:hAnsi="Arial" w:cs="Arial"/>
          <w:b/>
          <w:sz w:val="32"/>
          <w:szCs w:val="32"/>
        </w:rPr>
      </w:pPr>
    </w:p>
    <w:p w:rsidR="009D761C" w:rsidRDefault="009D761C" w:rsidP="009D761C">
      <w:pPr>
        <w:spacing w:after="0"/>
        <w:jc w:val="both"/>
        <w:rPr>
          <w:sz w:val="28"/>
          <w:szCs w:val="28"/>
        </w:rPr>
      </w:pPr>
      <w:r w:rsidRPr="009D761C">
        <w:rPr>
          <w:i/>
          <w:iCs/>
        </w:rPr>
        <w:t xml:space="preserve"> </w:t>
      </w:r>
      <w:r>
        <w:rPr>
          <w:i/>
          <w:iCs/>
        </w:rPr>
        <w:tab/>
      </w:r>
      <w:r w:rsidRPr="009D761C">
        <w:rPr>
          <w:sz w:val="28"/>
          <w:szCs w:val="28"/>
        </w:rPr>
        <w:t xml:space="preserve">Основные этапы стратегического управления: </w:t>
      </w:r>
      <w:r w:rsidRPr="009D761C">
        <w:rPr>
          <w:sz w:val="28"/>
          <w:szCs w:val="28"/>
        </w:rPr>
        <w:br/>
        <w:t>- анализ среды;</w:t>
      </w:r>
      <w:r>
        <w:rPr>
          <w:sz w:val="28"/>
          <w:szCs w:val="28"/>
        </w:rPr>
        <w:t xml:space="preserve"> </w:t>
      </w:r>
      <w:r w:rsidRPr="009D761C">
        <w:rPr>
          <w:sz w:val="28"/>
          <w:szCs w:val="28"/>
        </w:rPr>
        <w:t>определение миссии и целей организации;</w:t>
      </w:r>
      <w:r>
        <w:rPr>
          <w:sz w:val="28"/>
          <w:szCs w:val="28"/>
        </w:rPr>
        <w:t xml:space="preserve"> </w:t>
      </w:r>
      <w:r w:rsidRPr="009D761C">
        <w:rPr>
          <w:sz w:val="28"/>
          <w:szCs w:val="28"/>
        </w:rPr>
        <w:t>формирование и выбор стратегии;</w:t>
      </w:r>
      <w:r>
        <w:rPr>
          <w:sz w:val="28"/>
          <w:szCs w:val="28"/>
        </w:rPr>
        <w:t xml:space="preserve"> </w:t>
      </w:r>
      <w:r w:rsidRPr="009D761C">
        <w:rPr>
          <w:sz w:val="28"/>
          <w:szCs w:val="28"/>
        </w:rPr>
        <w:t>реализация стратегии;</w:t>
      </w:r>
      <w:r>
        <w:rPr>
          <w:sz w:val="28"/>
          <w:szCs w:val="28"/>
        </w:rPr>
        <w:t xml:space="preserve"> </w:t>
      </w:r>
      <w:r w:rsidRPr="009D761C">
        <w:rPr>
          <w:sz w:val="28"/>
          <w:szCs w:val="28"/>
        </w:rPr>
        <w:t xml:space="preserve">оценка и контроль выполнения стратегии. </w:t>
      </w:r>
    </w:p>
    <w:p w:rsidR="009D761C" w:rsidRDefault="009D761C" w:rsidP="009D761C">
      <w:pPr>
        <w:spacing w:after="0"/>
        <w:ind w:firstLine="708"/>
        <w:jc w:val="both"/>
        <w:rPr>
          <w:sz w:val="28"/>
          <w:szCs w:val="28"/>
        </w:rPr>
      </w:pPr>
      <w:r w:rsidRPr="009D761C">
        <w:rPr>
          <w:sz w:val="28"/>
          <w:szCs w:val="28"/>
        </w:rPr>
        <w:t xml:space="preserve">Анализ среды является исходным процессом в стратегическом управлении, так как он создает базу для определения миссии и целей организации, выработки стратегии ее развития. Внутренняя среда организации анализируется по следующим направлениям: маркетинг, финансы и учет, производство, персонал, организация управления. При анализе внешнего окружения исследуются экономические, политические, социальные, международные факторы, а также факторы конкуренции. При этом внешнее окружение делят на два компонента: непосредственное окружение (среда прямого воздействия) и макроокружение (среда косвенного воздействия). Целью стратегического анализа служит выявление угроз и возможностей внешней среды, а также сильных и слабых сторон организации. </w:t>
      </w:r>
    </w:p>
    <w:p w:rsidR="009D761C" w:rsidRDefault="009D761C" w:rsidP="009D761C">
      <w:pPr>
        <w:spacing w:after="0"/>
        <w:ind w:firstLine="708"/>
        <w:jc w:val="both"/>
        <w:rPr>
          <w:sz w:val="28"/>
          <w:szCs w:val="28"/>
        </w:rPr>
      </w:pPr>
      <w:r w:rsidRPr="009D761C">
        <w:rPr>
          <w:sz w:val="28"/>
          <w:szCs w:val="28"/>
        </w:rPr>
        <w:t xml:space="preserve">Процесс определения миссии и целей состоит из трех подпроцессов: </w:t>
      </w:r>
      <w:r w:rsidRPr="009D761C">
        <w:rPr>
          <w:sz w:val="28"/>
          <w:szCs w:val="28"/>
        </w:rPr>
        <w:br/>
        <w:t>- формулирование миссии организации, которая в конкретной форме в</w:t>
      </w:r>
      <w:r>
        <w:rPr>
          <w:sz w:val="28"/>
          <w:szCs w:val="28"/>
        </w:rPr>
        <w:t>ыражает смысл ее существования;</w:t>
      </w:r>
      <w:r w:rsidRPr="009D761C">
        <w:rPr>
          <w:sz w:val="28"/>
          <w:szCs w:val="28"/>
        </w:rPr>
        <w:t xml:space="preserve"> опр</w:t>
      </w:r>
      <w:r>
        <w:rPr>
          <w:sz w:val="28"/>
          <w:szCs w:val="28"/>
        </w:rPr>
        <w:t xml:space="preserve">еделение долгосрочных целей; </w:t>
      </w:r>
    </w:p>
    <w:p w:rsidR="009D761C" w:rsidRDefault="009D761C" w:rsidP="009D76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9D761C">
        <w:rPr>
          <w:sz w:val="28"/>
          <w:szCs w:val="28"/>
        </w:rPr>
        <w:t xml:space="preserve">определение среднесрочных целей. </w:t>
      </w:r>
    </w:p>
    <w:p w:rsidR="009D761C" w:rsidRDefault="009D761C" w:rsidP="009D761C">
      <w:pPr>
        <w:spacing w:after="0"/>
        <w:ind w:firstLine="708"/>
        <w:jc w:val="both"/>
        <w:rPr>
          <w:sz w:val="28"/>
          <w:szCs w:val="28"/>
        </w:rPr>
      </w:pPr>
      <w:r w:rsidRPr="009D761C">
        <w:rPr>
          <w:sz w:val="28"/>
          <w:szCs w:val="28"/>
        </w:rPr>
        <w:t>Формулирование и выбор стратегии предполагают формирование альтернативных направлений развития организации, их оценку и выбор лучшей стратегической альтернативы для реализации. При этом используется специальный инструментарий, включающий количественные методы прогнозирования, разработку сценариев будущего развития, портфельный анализ.</w:t>
      </w:r>
    </w:p>
    <w:p w:rsidR="009D761C" w:rsidRDefault="009D761C" w:rsidP="009D761C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61C">
        <w:rPr>
          <w:sz w:val="28"/>
          <w:szCs w:val="28"/>
        </w:rPr>
        <w:t>Реализация стратегии является критическим процессом, так как именно он в случае успешного осуществления приводит предприятие к достижению поставленных целей. Реализация стратегии осуществляется через разработку программ, бюджетов и процедур, которые можно рассматривать как среднесрочные и краткосрочные планы реализации стратегии. Основные составляющие успешного выполнения стратегии:</w:t>
      </w:r>
    </w:p>
    <w:p w:rsidR="009D761C" w:rsidRDefault="009D761C" w:rsidP="009D761C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61C">
        <w:rPr>
          <w:sz w:val="28"/>
          <w:szCs w:val="28"/>
        </w:rPr>
        <w:t xml:space="preserve">- цели стратегии и планы доводятся до работников с тем, чтобы достичь с их стороны понимания того, к чему стремится организация, и вовлечь в процесс реализации стратегии; </w:t>
      </w:r>
    </w:p>
    <w:p w:rsidR="009D761C" w:rsidRDefault="009D761C" w:rsidP="009D761C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61C">
        <w:rPr>
          <w:sz w:val="28"/>
          <w:szCs w:val="28"/>
        </w:rPr>
        <w:t>- руководство своевременно обеспечивает поступление всех необходимых для реализации стратегии ресурсов, формирует план осуществления стратегии в виде целевых установок;</w:t>
      </w:r>
    </w:p>
    <w:p w:rsidR="009D761C" w:rsidRDefault="009D761C" w:rsidP="009D761C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61C">
        <w:rPr>
          <w:sz w:val="28"/>
          <w:szCs w:val="28"/>
        </w:rPr>
        <w:t>- в процессе реализации стратегии каждый уровень руководства решает свои задачи и осуществляет закрепленные за ним функции.</w:t>
      </w:r>
    </w:p>
    <w:p w:rsidR="009D761C" w:rsidRDefault="009D761C" w:rsidP="009D761C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61C">
        <w:rPr>
          <w:sz w:val="28"/>
          <w:szCs w:val="28"/>
        </w:rPr>
        <w:t>Результаты реализации стратегии оцениваются, и с помощью системы обратной связи осуществляется контроль деятельности организации, в ходе которого может происходить корректировка предыдущих этапов.</w:t>
      </w:r>
    </w:p>
    <w:p w:rsidR="009D761C" w:rsidRDefault="009D761C" w:rsidP="009D761C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61C">
        <w:rPr>
          <w:sz w:val="28"/>
          <w:szCs w:val="28"/>
        </w:rPr>
        <w:t xml:space="preserve">Последовательность взаимосвязанных работ по стратегическому анализу, выбору и реализации стратегии составляет процесс стратегического управления. </w:t>
      </w:r>
    </w:p>
    <w:p w:rsidR="0046407B" w:rsidRDefault="009D761C" w:rsidP="009D761C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61C">
        <w:rPr>
          <w:sz w:val="28"/>
          <w:szCs w:val="28"/>
        </w:rPr>
        <w:t>Как видно из схемы, процесс разработки стратегии является итеративным (циклическим). Так, определение и отбор стратегии может происходить на этапе анализа внешней среды, а оценка стратегии потребует дополнительного внешнего анализа. Кроме того, изменение стратегии приводит к необходимости мониторинга и ежегодной корректировки стратегических решений и планов.</w:t>
      </w:r>
    </w:p>
    <w:p w:rsidR="0046407B" w:rsidRDefault="0046407B" w:rsidP="0046407B">
      <w:pPr>
        <w:pStyle w:val="1"/>
        <w:jc w:val="center"/>
      </w:pPr>
      <w:r>
        <w:rPr>
          <w:rFonts w:ascii="Times New Roman" w:hAnsi="Times New Roman"/>
          <w:sz w:val="28"/>
          <w:szCs w:val="28"/>
        </w:rPr>
        <w:br w:type="page"/>
      </w:r>
      <w:bookmarkStart w:id="6" w:name="_Toc285223233"/>
      <w:r>
        <w:t>№34 К</w:t>
      </w:r>
      <w:r w:rsidRPr="0046407B">
        <w:t>онкурентные преимущества: понятие, виды, стратегия создания.</w:t>
      </w:r>
      <w:bookmarkEnd w:id="6"/>
    </w:p>
    <w:p w:rsidR="0046407B" w:rsidRPr="0046407B" w:rsidRDefault="0046407B" w:rsidP="0046407B">
      <w:pPr>
        <w:rPr>
          <w:lang w:eastAsia="ru-RU"/>
        </w:rPr>
      </w:pPr>
    </w:p>
    <w:p w:rsidR="0046407B" w:rsidRDefault="0046407B" w:rsidP="0046407B">
      <w:pPr>
        <w:spacing w:after="0"/>
        <w:jc w:val="center"/>
        <w:rPr>
          <w:rStyle w:val="20"/>
          <w:rFonts w:ascii="Arial" w:eastAsia="Calibri" w:hAnsi="Arial" w:cs="Arial"/>
          <w:b/>
          <w:sz w:val="32"/>
          <w:szCs w:val="32"/>
        </w:rPr>
      </w:pPr>
      <w:bookmarkStart w:id="7" w:name="_Toc285223234"/>
      <w:r w:rsidRPr="0046407B">
        <w:rPr>
          <w:rStyle w:val="20"/>
          <w:rFonts w:ascii="Arial" w:eastAsia="Calibri" w:hAnsi="Arial" w:cs="Arial"/>
          <w:b/>
          <w:sz w:val="32"/>
          <w:szCs w:val="32"/>
        </w:rPr>
        <w:t>Понятие конкурентных преимуществ</w:t>
      </w:r>
      <w:bookmarkEnd w:id="7"/>
    </w:p>
    <w:p w:rsidR="0046407B" w:rsidRPr="0046407B" w:rsidRDefault="0046407B" w:rsidP="0046407B">
      <w:pPr>
        <w:spacing w:after="0"/>
        <w:jc w:val="center"/>
        <w:rPr>
          <w:rStyle w:val="20"/>
          <w:rFonts w:ascii="Arial" w:eastAsia="Calibri" w:hAnsi="Arial" w:cs="Arial"/>
          <w:b/>
          <w:sz w:val="32"/>
          <w:szCs w:val="32"/>
        </w:rPr>
      </w:pPr>
    </w:p>
    <w:p w:rsidR="0046407B" w:rsidRPr="0046407B" w:rsidRDefault="0046407B" w:rsidP="0046407B">
      <w:pPr>
        <w:spacing w:after="0"/>
        <w:ind w:firstLine="708"/>
        <w:jc w:val="both"/>
        <w:rPr>
          <w:sz w:val="28"/>
          <w:szCs w:val="28"/>
        </w:rPr>
      </w:pPr>
      <w:r w:rsidRPr="0046407B">
        <w:rPr>
          <w:sz w:val="28"/>
          <w:szCs w:val="28"/>
        </w:rPr>
        <w:t>Как же организация может обеспечивать свое выживание в долгосрочной перспективе, что должно быть ей присуще, чтобы она могла справляться со своими задачами? Ответ на этот вопрос совершенно очевиден: организация должна производить продукт, который стабильно будет находить покупателей. Это означает, что продукт должен быть, во-первых, интересен покупателю настолько, что он готов отдать за него деньги, и, во-вторых, интересен покупа</w:t>
      </w:r>
      <w:r w:rsidRPr="0046407B">
        <w:rPr>
          <w:sz w:val="28"/>
          <w:szCs w:val="28"/>
        </w:rPr>
        <w:softHyphen/>
        <w:t>телю более чем аналогичный или схожий по потребительским ка</w:t>
      </w:r>
      <w:r w:rsidRPr="0046407B">
        <w:rPr>
          <w:sz w:val="28"/>
          <w:szCs w:val="28"/>
        </w:rPr>
        <w:softHyphen/>
        <w:t>чествам продукт, производимый другими фирмами. Если продукт обладает этими двумя свойствами, то говорят, что продукт имеет конкурентные преимущества.</w:t>
      </w:r>
    </w:p>
    <w:p w:rsidR="0046407B" w:rsidRPr="0046407B" w:rsidRDefault="0046407B" w:rsidP="0046407B">
      <w:pPr>
        <w:spacing w:after="0"/>
        <w:ind w:firstLine="708"/>
        <w:jc w:val="both"/>
        <w:rPr>
          <w:sz w:val="28"/>
          <w:szCs w:val="28"/>
        </w:rPr>
      </w:pPr>
      <w:r w:rsidRPr="0046407B">
        <w:rPr>
          <w:sz w:val="28"/>
          <w:szCs w:val="28"/>
        </w:rPr>
        <w:t>Следовательно, фирма успешно существовать и развиваться может только в том случае, если ее продукт обладает конкурентны</w:t>
      </w:r>
      <w:r w:rsidRPr="0046407B">
        <w:rPr>
          <w:sz w:val="28"/>
          <w:szCs w:val="28"/>
        </w:rPr>
        <w:softHyphen/>
        <w:t>ми преимуществами. Создавать же конкурентные преимущества призвано стратегическое управление.</w:t>
      </w:r>
    </w:p>
    <w:p w:rsidR="0046407B" w:rsidRDefault="0046407B" w:rsidP="0046407B">
      <w:pPr>
        <w:spacing w:after="0"/>
        <w:ind w:firstLine="708"/>
        <w:jc w:val="both"/>
        <w:rPr>
          <w:sz w:val="28"/>
          <w:szCs w:val="28"/>
        </w:rPr>
      </w:pPr>
      <w:r w:rsidRPr="0046407B">
        <w:rPr>
          <w:sz w:val="28"/>
          <w:szCs w:val="28"/>
        </w:rPr>
        <w:t>Рассмотрение вопроса создания и удержания конкурентных преимуществ</w:t>
      </w:r>
      <w:r>
        <w:rPr>
          <w:sz w:val="28"/>
          <w:szCs w:val="28"/>
        </w:rPr>
        <w:t xml:space="preserve"> </w:t>
      </w:r>
      <w:r w:rsidRPr="0046407B">
        <w:rPr>
          <w:sz w:val="28"/>
          <w:szCs w:val="28"/>
        </w:rPr>
        <w:t>предполагает анализ отношений и соответственно взаимодействия тре</w:t>
      </w:r>
      <w:r>
        <w:rPr>
          <w:sz w:val="28"/>
          <w:szCs w:val="28"/>
        </w:rPr>
        <w:t xml:space="preserve">х субъектов рыночной среды.   </w:t>
      </w:r>
      <w:r w:rsidRPr="0046407B">
        <w:rPr>
          <w:i/>
          <w:sz w:val="28"/>
          <w:szCs w:val="28"/>
        </w:rPr>
        <w:t>Первый   субъект</w:t>
      </w:r>
      <w:r w:rsidRPr="0046407B">
        <w:rPr>
          <w:sz w:val="28"/>
          <w:szCs w:val="28"/>
        </w:rPr>
        <w:t xml:space="preserve">   — это «наша» фирма, производящая определенный продукт.   </w:t>
      </w:r>
      <w:r w:rsidRPr="0046407B">
        <w:rPr>
          <w:i/>
          <w:sz w:val="28"/>
          <w:szCs w:val="28"/>
        </w:rPr>
        <w:t>Второй    субъект</w:t>
      </w:r>
      <w:r>
        <w:rPr>
          <w:sz w:val="28"/>
          <w:szCs w:val="28"/>
        </w:rPr>
        <w:t xml:space="preserve"> </w:t>
      </w:r>
      <w:r w:rsidRPr="0046407B">
        <w:rPr>
          <w:sz w:val="28"/>
          <w:szCs w:val="28"/>
        </w:rPr>
        <w:t xml:space="preserve">   — это покупатель, который может этот продукт купить, а может и не купить.   </w:t>
      </w:r>
      <w:r w:rsidRPr="0046407B">
        <w:rPr>
          <w:i/>
          <w:sz w:val="28"/>
          <w:szCs w:val="28"/>
        </w:rPr>
        <w:t>Третий    субъект</w:t>
      </w:r>
      <w:r w:rsidRPr="0046407B">
        <w:rPr>
          <w:sz w:val="28"/>
          <w:szCs w:val="28"/>
        </w:rPr>
        <w:t>   — это конкуренты, которые готовы продать покупате</w:t>
      </w:r>
      <w:r w:rsidRPr="0046407B">
        <w:rPr>
          <w:sz w:val="28"/>
          <w:szCs w:val="28"/>
        </w:rPr>
        <w:softHyphen/>
        <w:t>лю свои продукты, которые могут удовлетворить ту же его потреб</w:t>
      </w:r>
      <w:r w:rsidRPr="0046407B">
        <w:rPr>
          <w:sz w:val="28"/>
          <w:szCs w:val="28"/>
        </w:rPr>
        <w:softHyphen/>
        <w:t>ность, что и продукт, производимый «нашей» фирмой. Главным в этом рыночном «любовном» треугольнике является покупатель. Поэтому и конкурентные преимущества продукта — это заключен</w:t>
      </w:r>
      <w:r w:rsidRPr="0046407B">
        <w:rPr>
          <w:sz w:val="28"/>
          <w:szCs w:val="28"/>
        </w:rPr>
        <w:softHyphen/>
        <w:t>ная в продукте ценность для покупателя, побуждающая его этот продукт купить. Конкурентные преимущества отнюдь не обяза</w:t>
      </w:r>
      <w:r w:rsidRPr="0046407B">
        <w:rPr>
          <w:sz w:val="28"/>
          <w:szCs w:val="28"/>
        </w:rPr>
        <w:softHyphen/>
        <w:t>тельно возникают из сравнения продукта «нашей» фирмы с про</w:t>
      </w:r>
      <w:r w:rsidRPr="0046407B">
        <w:rPr>
          <w:sz w:val="28"/>
          <w:szCs w:val="28"/>
        </w:rPr>
        <w:softHyphen/>
        <w:t>дуктами конкурентов. Может быть так, что на рынке нет фирм, предлагающих конкурентный продукт, тем не менее, продукт «нашей» фирмы не продается. Это значит, что у него нет достаточ</w:t>
      </w:r>
      <w:r w:rsidRPr="0046407B">
        <w:rPr>
          <w:sz w:val="28"/>
          <w:szCs w:val="28"/>
        </w:rPr>
        <w:softHyphen/>
        <w:t>ной ценности для покупателя или конкурентных преимуществ.</w:t>
      </w:r>
    </w:p>
    <w:p w:rsidR="0046407B" w:rsidRDefault="0046407B" w:rsidP="0046407B">
      <w:pPr>
        <w:spacing w:after="0"/>
        <w:ind w:firstLine="708"/>
        <w:jc w:val="both"/>
        <w:rPr>
          <w:sz w:val="28"/>
          <w:szCs w:val="28"/>
        </w:rPr>
      </w:pPr>
    </w:p>
    <w:p w:rsidR="0046407B" w:rsidRPr="0046407B" w:rsidRDefault="0046407B" w:rsidP="0046407B">
      <w:pPr>
        <w:spacing w:after="0"/>
        <w:ind w:firstLine="708"/>
        <w:jc w:val="both"/>
        <w:rPr>
          <w:sz w:val="28"/>
          <w:szCs w:val="28"/>
        </w:rPr>
      </w:pPr>
    </w:p>
    <w:p w:rsidR="0046407B" w:rsidRDefault="0046407B" w:rsidP="0046407B">
      <w:pPr>
        <w:spacing w:after="0"/>
        <w:jc w:val="center"/>
        <w:rPr>
          <w:rStyle w:val="20"/>
          <w:rFonts w:ascii="Arial" w:eastAsia="Calibri" w:hAnsi="Arial" w:cs="Arial"/>
          <w:b/>
          <w:sz w:val="32"/>
          <w:szCs w:val="32"/>
        </w:rPr>
      </w:pPr>
      <w:bookmarkStart w:id="8" w:name="_Toc285223235"/>
      <w:r w:rsidRPr="0046407B">
        <w:rPr>
          <w:rStyle w:val="20"/>
          <w:rFonts w:ascii="Arial" w:eastAsia="Calibri" w:hAnsi="Arial" w:cs="Arial"/>
          <w:b/>
          <w:sz w:val="32"/>
          <w:szCs w:val="32"/>
        </w:rPr>
        <w:t>Виды конкурентных преимуществ</w:t>
      </w:r>
      <w:bookmarkEnd w:id="8"/>
    </w:p>
    <w:p w:rsidR="0046407B" w:rsidRPr="0046407B" w:rsidRDefault="0046407B" w:rsidP="0046407B">
      <w:pPr>
        <w:spacing w:after="0"/>
        <w:jc w:val="center"/>
        <w:rPr>
          <w:rStyle w:val="20"/>
          <w:rFonts w:ascii="Arial" w:eastAsia="Calibri" w:hAnsi="Arial" w:cs="Arial"/>
          <w:b/>
          <w:sz w:val="32"/>
          <w:szCs w:val="32"/>
        </w:rPr>
      </w:pPr>
    </w:p>
    <w:p w:rsidR="00FA413D" w:rsidRDefault="0046407B" w:rsidP="0046407B">
      <w:pPr>
        <w:spacing w:after="0"/>
        <w:ind w:firstLine="708"/>
        <w:jc w:val="both"/>
        <w:rPr>
          <w:sz w:val="28"/>
          <w:szCs w:val="28"/>
        </w:rPr>
      </w:pPr>
      <w:r w:rsidRPr="0046407B">
        <w:rPr>
          <w:sz w:val="28"/>
          <w:szCs w:val="28"/>
        </w:rPr>
        <w:t xml:space="preserve">Что же создает конкурентные преимущества? Считается, что для этого есть две возможности. </w:t>
      </w:r>
    </w:p>
    <w:p w:rsidR="0046407B" w:rsidRPr="0046407B" w:rsidRDefault="0046407B" w:rsidP="0046407B">
      <w:pPr>
        <w:spacing w:after="0"/>
        <w:ind w:firstLine="708"/>
        <w:jc w:val="both"/>
        <w:rPr>
          <w:sz w:val="28"/>
          <w:szCs w:val="28"/>
        </w:rPr>
      </w:pPr>
      <w:r w:rsidRPr="0046407B">
        <w:rPr>
          <w:sz w:val="28"/>
          <w:szCs w:val="28"/>
        </w:rPr>
        <w:t>Во-первых, конкурентные преимуще</w:t>
      </w:r>
      <w:r w:rsidRPr="0046407B">
        <w:rPr>
          <w:sz w:val="28"/>
          <w:szCs w:val="28"/>
        </w:rPr>
        <w:softHyphen/>
        <w:t>ства может иметь сам продукт. Один вид конкурентных преиму</w:t>
      </w:r>
      <w:r w:rsidRPr="0046407B">
        <w:rPr>
          <w:sz w:val="28"/>
          <w:szCs w:val="28"/>
        </w:rPr>
        <w:softHyphen/>
        <w:t xml:space="preserve">ществ продукта — это его </w:t>
      </w:r>
      <w:r w:rsidRPr="0046407B">
        <w:rPr>
          <w:i/>
          <w:sz w:val="28"/>
          <w:szCs w:val="28"/>
        </w:rPr>
        <w:t>ценовая характеристика</w:t>
      </w:r>
      <w:r w:rsidRPr="0046407B">
        <w:rPr>
          <w:sz w:val="28"/>
          <w:szCs w:val="28"/>
        </w:rPr>
        <w:t>. Очень часто покупатель приобретает товар только потому, что он дешевле дру</w:t>
      </w:r>
      <w:r w:rsidRPr="0046407B">
        <w:rPr>
          <w:sz w:val="28"/>
          <w:szCs w:val="28"/>
        </w:rPr>
        <w:softHyphen/>
        <w:t>гих товаров, обладающих аналогичными потребительскими свойст</w:t>
      </w:r>
      <w:r w:rsidRPr="0046407B">
        <w:rPr>
          <w:sz w:val="28"/>
          <w:szCs w:val="28"/>
        </w:rPr>
        <w:softHyphen/>
        <w:t>вами. Иногда продукт покупается только потому, что он очень де</w:t>
      </w:r>
      <w:r w:rsidRPr="0046407B">
        <w:rPr>
          <w:sz w:val="28"/>
          <w:szCs w:val="28"/>
        </w:rPr>
        <w:softHyphen/>
        <w:t>шевый. Такие покупки могут происходить, даже если продукт не имеет потребительской полезности для покупателя.</w:t>
      </w:r>
    </w:p>
    <w:p w:rsidR="0046407B" w:rsidRPr="0046407B" w:rsidRDefault="0046407B" w:rsidP="0046407B">
      <w:pPr>
        <w:spacing w:after="0"/>
        <w:ind w:firstLine="708"/>
        <w:jc w:val="both"/>
        <w:rPr>
          <w:sz w:val="28"/>
          <w:szCs w:val="28"/>
        </w:rPr>
      </w:pPr>
      <w:r w:rsidRPr="0046407B">
        <w:rPr>
          <w:sz w:val="28"/>
          <w:szCs w:val="28"/>
        </w:rPr>
        <w:t xml:space="preserve">Второй вид конкурентных преимуществ — это </w:t>
      </w:r>
      <w:r w:rsidRPr="0046407B">
        <w:rPr>
          <w:i/>
          <w:sz w:val="28"/>
          <w:szCs w:val="28"/>
        </w:rPr>
        <w:t>дифференциация</w:t>
      </w:r>
      <w:r w:rsidRPr="0046407B">
        <w:rPr>
          <w:sz w:val="28"/>
          <w:szCs w:val="28"/>
        </w:rPr>
        <w:t>. В данном случае речь идет о том, что продукт обладает отличитель</w:t>
      </w:r>
      <w:r w:rsidRPr="0046407B">
        <w:rPr>
          <w:sz w:val="28"/>
          <w:szCs w:val="28"/>
        </w:rPr>
        <w:softHyphen/>
        <w:t>ными особенностями, делающими его привлекательным для поку</w:t>
      </w:r>
      <w:r w:rsidRPr="0046407B">
        <w:rPr>
          <w:sz w:val="28"/>
          <w:szCs w:val="28"/>
        </w:rPr>
        <w:softHyphen/>
        <w:t>пателя. Дифференциация совсем не обязательно связана с потреби</w:t>
      </w:r>
      <w:r w:rsidRPr="0046407B">
        <w:rPr>
          <w:sz w:val="28"/>
          <w:szCs w:val="28"/>
        </w:rPr>
        <w:softHyphen/>
        <w:t>тельскими (утилитарными) качествами продукта (надежность, про</w:t>
      </w:r>
      <w:r w:rsidRPr="0046407B">
        <w:rPr>
          <w:sz w:val="28"/>
          <w:szCs w:val="28"/>
        </w:rPr>
        <w:softHyphen/>
        <w:t>стота использования, хорошие функциональные характеристики и т.п.). Она может достигаться за счет таких характеристик, которые не имеют никакого отношения к его утилитарным потребительским свойствам, например за счет марки.</w:t>
      </w:r>
    </w:p>
    <w:p w:rsidR="0046407B" w:rsidRDefault="0046407B" w:rsidP="0046407B">
      <w:pPr>
        <w:spacing w:after="0"/>
        <w:ind w:firstLine="708"/>
        <w:jc w:val="both"/>
        <w:rPr>
          <w:sz w:val="28"/>
          <w:szCs w:val="28"/>
        </w:rPr>
      </w:pPr>
      <w:r w:rsidRPr="0046407B">
        <w:rPr>
          <w:sz w:val="28"/>
          <w:szCs w:val="28"/>
        </w:rPr>
        <w:t>Во-вторых, кроме того, что фирма создает конкурентные пре</w:t>
      </w:r>
      <w:r w:rsidRPr="0046407B">
        <w:rPr>
          <w:sz w:val="28"/>
          <w:szCs w:val="28"/>
        </w:rPr>
        <w:softHyphen/>
        <w:t>имущества в продукте, она может пытаться создать своему продук</w:t>
      </w:r>
      <w:r w:rsidRPr="0046407B">
        <w:rPr>
          <w:sz w:val="28"/>
          <w:szCs w:val="28"/>
        </w:rPr>
        <w:softHyphen/>
        <w:t>ту конкурентное преимущество в его положении на рынке. Достига</w:t>
      </w:r>
      <w:r w:rsidRPr="0046407B">
        <w:rPr>
          <w:sz w:val="28"/>
          <w:szCs w:val="28"/>
        </w:rPr>
        <w:softHyphen/>
        <w:t>ется это за счет закрепления покупателя или же, говоря иначе, за счет монополизации части рынка. В принципе такая ситуация про</w:t>
      </w:r>
      <w:r w:rsidRPr="0046407B">
        <w:rPr>
          <w:sz w:val="28"/>
          <w:szCs w:val="28"/>
        </w:rPr>
        <w:softHyphen/>
        <w:t>тиворечит рыночным отношениям, так как в ней покупатель лишен возможности выбора. Однако в реальной практике многим фирмам удается не только создать для своего продукта такое конкурентное преимущество, но и удерживать его достаточно долго.</w:t>
      </w:r>
    </w:p>
    <w:p w:rsidR="0046407B" w:rsidRPr="0046407B" w:rsidRDefault="0046407B" w:rsidP="0046407B">
      <w:pPr>
        <w:spacing w:after="0"/>
        <w:jc w:val="both"/>
        <w:rPr>
          <w:sz w:val="28"/>
          <w:szCs w:val="28"/>
        </w:rPr>
      </w:pPr>
    </w:p>
    <w:p w:rsidR="0046407B" w:rsidRDefault="0046407B" w:rsidP="0046407B">
      <w:pPr>
        <w:spacing w:after="0"/>
        <w:jc w:val="center"/>
        <w:rPr>
          <w:rStyle w:val="20"/>
          <w:rFonts w:ascii="Arial" w:eastAsia="Calibri" w:hAnsi="Arial" w:cs="Arial"/>
          <w:b/>
          <w:sz w:val="32"/>
          <w:szCs w:val="32"/>
        </w:rPr>
      </w:pPr>
      <w:bookmarkStart w:id="9" w:name="_Toc285223236"/>
      <w:r w:rsidRPr="0046407B">
        <w:rPr>
          <w:rStyle w:val="20"/>
          <w:rFonts w:ascii="Arial" w:eastAsia="Calibri" w:hAnsi="Arial" w:cs="Arial"/>
          <w:b/>
          <w:sz w:val="32"/>
          <w:szCs w:val="32"/>
        </w:rPr>
        <w:t>Стратегия создания конкурентных преимуществ</w:t>
      </w:r>
      <w:bookmarkEnd w:id="9"/>
    </w:p>
    <w:p w:rsidR="0046407B" w:rsidRPr="0046407B" w:rsidRDefault="0046407B" w:rsidP="0046407B">
      <w:pPr>
        <w:spacing w:after="0"/>
        <w:jc w:val="center"/>
        <w:rPr>
          <w:rStyle w:val="20"/>
          <w:rFonts w:ascii="Arial" w:eastAsia="Calibri" w:hAnsi="Arial" w:cs="Arial"/>
          <w:b/>
          <w:sz w:val="32"/>
          <w:szCs w:val="32"/>
        </w:rPr>
      </w:pP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 xml:space="preserve">Существует три стратегии создания конкурентных преимуществ. Первая стратегия — это </w:t>
      </w:r>
      <w:r w:rsidRPr="00FA413D">
        <w:rPr>
          <w:i/>
          <w:sz w:val="28"/>
          <w:szCs w:val="28"/>
        </w:rPr>
        <w:t>лидерство в цене</w:t>
      </w:r>
      <w:r w:rsidRPr="00FA413D">
        <w:rPr>
          <w:sz w:val="28"/>
          <w:szCs w:val="28"/>
        </w:rPr>
        <w:t>. При данной стратегии центром внимания фирмы при разработке и производстве продук</w:t>
      </w:r>
      <w:r w:rsidRPr="00FA413D">
        <w:rPr>
          <w:sz w:val="28"/>
          <w:szCs w:val="28"/>
        </w:rPr>
        <w:softHyphen/>
        <w:t>та являются издержки. Основными источниками создания ценовых преимуществ являются: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• рациональное ведение дел на основе накопленного опыта;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• экономия на масштабе за счет снижения издержек на едини</w:t>
      </w:r>
      <w:r w:rsidRPr="00FA413D">
        <w:rPr>
          <w:sz w:val="28"/>
          <w:szCs w:val="28"/>
        </w:rPr>
        <w:softHyphen/>
        <w:t>цу продукции при росте объема производства;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• экономия на разнообразии как результат снижения издержек за счет синергического эффекта, возникающего при производстве различных продуктов;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• оптимизация внутрифирменных связей, способствующая сни</w:t>
      </w:r>
      <w:r w:rsidRPr="00FA413D">
        <w:rPr>
          <w:sz w:val="28"/>
          <w:szCs w:val="28"/>
        </w:rPr>
        <w:softHyphen/>
        <w:t>жению общефирменных затрат;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• интеграция распределительных сетей и систем поставки;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• оптимизация деятельности фирмы во времени;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• географическое размещение деятельности фирмы, позволяю</w:t>
      </w:r>
      <w:r w:rsidRPr="00FA413D">
        <w:rPr>
          <w:sz w:val="28"/>
          <w:szCs w:val="28"/>
        </w:rPr>
        <w:softHyphen/>
        <w:t>щее добиваться снижения издержек за счет использования местных особенностей.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Проводя в жизнь ценовую стратегию создания конкурентных преимуществ у продукта, фирма не должна забывать, что ее про</w:t>
      </w:r>
      <w:r w:rsidRPr="00FA413D">
        <w:rPr>
          <w:sz w:val="28"/>
          <w:szCs w:val="28"/>
        </w:rPr>
        <w:softHyphen/>
        <w:t>дукт в то же время должен соответст</w:t>
      </w:r>
      <w:r w:rsidR="00FA413D">
        <w:rPr>
          <w:sz w:val="28"/>
          <w:szCs w:val="28"/>
        </w:rPr>
        <w:t>вовать определенному уровню   д</w:t>
      </w:r>
      <w:r w:rsidRPr="00FA413D">
        <w:rPr>
          <w:sz w:val="28"/>
          <w:szCs w:val="28"/>
        </w:rPr>
        <w:t>ифференциации.   Только в этом случае ценовое лидерство может принести существенный эффект. Если же качество продукта ценового лидера существенно ниже качества аналогичных продук</w:t>
      </w:r>
      <w:r w:rsidRPr="00FA413D">
        <w:rPr>
          <w:sz w:val="28"/>
          <w:szCs w:val="28"/>
        </w:rPr>
        <w:softHyphen/>
        <w:t xml:space="preserve">тов, то для создания ценового конкурентного преимущества может потребоваться столь сильное снижение цены, что оно может привести к отрицательным последствиям для фирмы. Тем не </w:t>
      </w:r>
      <w:r w:rsidR="00FA413D" w:rsidRPr="00FA413D">
        <w:rPr>
          <w:sz w:val="28"/>
          <w:szCs w:val="28"/>
        </w:rPr>
        <w:t>менее,</w:t>
      </w:r>
      <w:r w:rsidRPr="00FA413D">
        <w:rPr>
          <w:sz w:val="28"/>
          <w:szCs w:val="28"/>
        </w:rPr>
        <w:t xml:space="preserve"> следует иметь в виду, что стратегия лидерства в цене и стратегия дифференциации не должны смешиваться и уж тем более не следу</w:t>
      </w:r>
      <w:r w:rsidRPr="00FA413D">
        <w:rPr>
          <w:sz w:val="28"/>
          <w:szCs w:val="28"/>
        </w:rPr>
        <w:softHyphen/>
        <w:t>ет пытаться реализовывать их одновременно.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i/>
          <w:sz w:val="28"/>
          <w:szCs w:val="28"/>
        </w:rPr>
        <w:t>Дифференциация</w:t>
      </w:r>
      <w:r w:rsidRPr="00FA413D">
        <w:rPr>
          <w:sz w:val="28"/>
          <w:szCs w:val="28"/>
        </w:rPr>
        <w:t xml:space="preserve"> является второй стратегией создания конку</w:t>
      </w:r>
      <w:r w:rsidRPr="00FA413D">
        <w:rPr>
          <w:sz w:val="28"/>
          <w:szCs w:val="28"/>
        </w:rPr>
        <w:softHyphen/>
        <w:t>рентных преимуществ. При данной стратегии фирма старается при</w:t>
      </w:r>
      <w:r w:rsidRPr="00FA413D">
        <w:rPr>
          <w:sz w:val="28"/>
          <w:szCs w:val="28"/>
        </w:rPr>
        <w:softHyphen/>
        <w:t>дать продукту что-то отличительное, необычное, что может нравиться покупателю и за что покупатель готов платить. Стратегия дифферен</w:t>
      </w:r>
      <w:r w:rsidRPr="00FA413D">
        <w:rPr>
          <w:sz w:val="28"/>
          <w:szCs w:val="28"/>
        </w:rPr>
        <w:softHyphen/>
        <w:t>циации направлена на то, чтобы сделать продукт не таким, каким его делают конкуренты. Чтобы добиться этого, фирме приходится выхо</w:t>
      </w:r>
      <w:r w:rsidRPr="00FA413D">
        <w:rPr>
          <w:sz w:val="28"/>
          <w:szCs w:val="28"/>
        </w:rPr>
        <w:softHyphen/>
        <w:t>дить за пределы функциональных свойств продукта.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Фирмы совсем не обязательно используют дифференциацию для получения надбавки к цене. Дифференциация может способст</w:t>
      </w:r>
      <w:r w:rsidRPr="00FA413D">
        <w:rPr>
          <w:sz w:val="28"/>
          <w:szCs w:val="28"/>
        </w:rPr>
        <w:softHyphen/>
        <w:t>вовать расширению объема продаж за счет увеличения количества реализованных продуктов либо же за счет стабилизации потребле</w:t>
      </w:r>
      <w:r w:rsidRPr="00FA413D">
        <w:rPr>
          <w:sz w:val="28"/>
          <w:szCs w:val="28"/>
        </w:rPr>
        <w:softHyphen/>
        <w:t>ния вне зависимости от колебаний спроса на рынке.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В случае реализации стратегии создания конкурентных преиму</w:t>
      </w:r>
      <w:r w:rsidRPr="00FA413D">
        <w:rPr>
          <w:sz w:val="28"/>
          <w:szCs w:val="28"/>
        </w:rPr>
        <w:softHyphen/>
        <w:t>ществ посредством дифференциации очень важной является кон</w:t>
      </w:r>
      <w:r w:rsidRPr="00FA413D">
        <w:rPr>
          <w:sz w:val="28"/>
          <w:szCs w:val="28"/>
        </w:rPr>
        <w:softHyphen/>
        <w:t>центрация внимания на потребительские приоритеты и интересы покупателя. Ранее говорилось, что стратегия дифференциации предполагает создание продукта по-своему уникального, отличного от продуктов конкурентов. Но важно помнить, что для появления конкурентного преимущества необходимо, чтобы необычность продукта, его новизна или уникальность имели ценность для поку</w:t>
      </w:r>
      <w:r w:rsidRPr="00FA413D">
        <w:rPr>
          <w:sz w:val="28"/>
          <w:szCs w:val="28"/>
        </w:rPr>
        <w:softHyphen/>
        <w:t>пателя. Поэтому стратегия дифференциации предполагает в каче</w:t>
      </w:r>
      <w:r w:rsidRPr="00FA413D">
        <w:rPr>
          <w:sz w:val="28"/>
          <w:szCs w:val="28"/>
        </w:rPr>
        <w:softHyphen/>
        <w:t>стве исходной точки изучение интересов потребителя. Для этого необходимо: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• достаточно четко представить не просто то, кто является по</w:t>
      </w:r>
      <w:r w:rsidRPr="00FA413D">
        <w:rPr>
          <w:sz w:val="28"/>
          <w:szCs w:val="28"/>
        </w:rPr>
        <w:softHyphen/>
        <w:t>купателем, а то, кто принимает решение по вопросам покупки;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• изучить потребительские критерии, по которым делается выбор при покупке товара (цена, функциональные свойства, гаран</w:t>
      </w:r>
      <w:r w:rsidRPr="00FA413D">
        <w:rPr>
          <w:sz w:val="28"/>
          <w:szCs w:val="28"/>
        </w:rPr>
        <w:softHyphen/>
        <w:t>тии, срок поставки и т.п.);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• определить факторы, формирующие представление покупате</w:t>
      </w:r>
      <w:r w:rsidRPr="00FA413D">
        <w:rPr>
          <w:sz w:val="28"/>
          <w:szCs w:val="28"/>
        </w:rPr>
        <w:softHyphen/>
        <w:t>ля о продукте (источники информации о свойствах продукта, имидж и т.п.).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После этого, исходя из возможностей создания продукта соот</w:t>
      </w:r>
      <w:r w:rsidRPr="00FA413D">
        <w:rPr>
          <w:sz w:val="28"/>
          <w:szCs w:val="28"/>
        </w:rPr>
        <w:softHyphen/>
        <w:t>ветствующей степени дифференциации и соответствующей цены (цена должна позволять покупателю приобрести дифференциро</w:t>
      </w:r>
      <w:r w:rsidRPr="00FA413D">
        <w:rPr>
          <w:sz w:val="28"/>
          <w:szCs w:val="28"/>
        </w:rPr>
        <w:softHyphen/>
        <w:t>ванный продукт), фирма может приступить к разработке и произ</w:t>
      </w:r>
      <w:r w:rsidRPr="00FA413D">
        <w:rPr>
          <w:sz w:val="28"/>
          <w:szCs w:val="28"/>
        </w:rPr>
        <w:softHyphen/>
        <w:t>водству этого продукта.</w:t>
      </w:r>
    </w:p>
    <w:p w:rsidR="0046407B" w:rsidRP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Третьей стратегией, которую фирма может использовать для со</w:t>
      </w:r>
      <w:r w:rsidRPr="00FA413D">
        <w:rPr>
          <w:sz w:val="28"/>
          <w:szCs w:val="28"/>
        </w:rPr>
        <w:softHyphen/>
        <w:t xml:space="preserve">здания в своем продукте конкурентных преимуществ, является </w:t>
      </w:r>
      <w:r w:rsidRPr="00FA413D">
        <w:rPr>
          <w:i/>
          <w:sz w:val="28"/>
          <w:szCs w:val="28"/>
        </w:rPr>
        <w:t>концентрация внимания на интересы конкретных потребителей</w:t>
      </w:r>
      <w:r w:rsidRPr="00FA413D">
        <w:rPr>
          <w:sz w:val="28"/>
          <w:szCs w:val="28"/>
        </w:rPr>
        <w:t>. В этом случае фирма создает свой продукт специально для конкрет</w:t>
      </w:r>
      <w:r w:rsidRPr="00FA413D">
        <w:rPr>
          <w:sz w:val="28"/>
          <w:szCs w:val="28"/>
        </w:rPr>
        <w:softHyphen/>
        <w:t xml:space="preserve">ных покупателей. Концентрированное создание продукта связано с </w:t>
      </w:r>
      <w:r w:rsidR="00FA413D" w:rsidRPr="00FA413D">
        <w:rPr>
          <w:sz w:val="28"/>
          <w:szCs w:val="28"/>
        </w:rPr>
        <w:t>тем,</w:t>
      </w:r>
      <w:r w:rsidRPr="00FA413D">
        <w:rPr>
          <w:sz w:val="28"/>
          <w:szCs w:val="28"/>
        </w:rPr>
        <w:t xml:space="preserve"> что либо удовлетворяется какая-то необычная потребность определенной группы людей (в этом случае продукт фирмы очень специализирован), либо же создается специфическая система до</w:t>
      </w:r>
      <w:r w:rsidRPr="00FA413D">
        <w:rPr>
          <w:sz w:val="28"/>
          <w:szCs w:val="28"/>
        </w:rPr>
        <w:softHyphen/>
        <w:t>ступа к продукту (система продажи и доставки продукта). Проводя стратегию концентрированного создания конкурентных преиму</w:t>
      </w:r>
      <w:r w:rsidRPr="00FA413D">
        <w:rPr>
          <w:sz w:val="28"/>
          <w:szCs w:val="28"/>
        </w:rPr>
        <w:softHyphen/>
        <w:t>ществ, фирма может пользоваться одновременно как ценовым при</w:t>
      </w:r>
      <w:r w:rsidRPr="00FA413D">
        <w:rPr>
          <w:sz w:val="28"/>
          <w:szCs w:val="28"/>
        </w:rPr>
        <w:softHyphen/>
        <w:t>влечением покупателей, так и дифференциацией.</w:t>
      </w:r>
    </w:p>
    <w:p w:rsidR="00FA413D" w:rsidRDefault="0046407B" w:rsidP="00FA413D">
      <w:pPr>
        <w:spacing w:after="0"/>
        <w:ind w:firstLine="708"/>
        <w:jc w:val="both"/>
        <w:rPr>
          <w:sz w:val="28"/>
          <w:szCs w:val="28"/>
        </w:rPr>
      </w:pPr>
      <w:r w:rsidRPr="00FA413D">
        <w:rPr>
          <w:sz w:val="28"/>
          <w:szCs w:val="28"/>
        </w:rPr>
        <w:t>Как видно, все три стратегии создания конкурентных преиму</w:t>
      </w:r>
      <w:r w:rsidRPr="00FA413D">
        <w:rPr>
          <w:sz w:val="28"/>
          <w:szCs w:val="28"/>
        </w:rPr>
        <w:softHyphen/>
        <w:t>ществ имеют существенные отличительные особенности, позво</w:t>
      </w:r>
      <w:r w:rsidRPr="00FA413D">
        <w:rPr>
          <w:sz w:val="28"/>
          <w:szCs w:val="28"/>
        </w:rPr>
        <w:softHyphen/>
        <w:t>ляющие сделать вывод о том, что фирма должна для себя достаточ</w:t>
      </w:r>
      <w:r w:rsidRPr="00FA413D">
        <w:rPr>
          <w:sz w:val="28"/>
          <w:szCs w:val="28"/>
        </w:rPr>
        <w:softHyphen/>
        <w:t>но четко определять то, какую стратегию она собирается реализо</w:t>
      </w:r>
      <w:r w:rsidRPr="00FA413D">
        <w:rPr>
          <w:sz w:val="28"/>
          <w:szCs w:val="28"/>
        </w:rPr>
        <w:softHyphen/>
        <w:t>вывать, и ни в коем случае не смешивать эти стратегии. В то же время следует отметить, что есть определенная связь между этими стратегиями, и это также должны учитывать фирмы при создании конкурентных преимуществ.</w:t>
      </w:r>
    </w:p>
    <w:p w:rsidR="0046407B" w:rsidRDefault="00FA413D" w:rsidP="00FA413D">
      <w:pPr>
        <w:pStyle w:val="1"/>
        <w:jc w:val="center"/>
      </w:pPr>
      <w:r>
        <w:br w:type="page"/>
      </w:r>
      <w:bookmarkStart w:id="10" w:name="_Toc285223237"/>
      <w:r>
        <w:t>Список использованной литературы:</w:t>
      </w:r>
      <w:bookmarkEnd w:id="2"/>
      <w:bookmarkEnd w:id="10"/>
    </w:p>
    <w:p w:rsidR="00FA413D" w:rsidRDefault="00FA413D" w:rsidP="00FA413D">
      <w:pPr>
        <w:rPr>
          <w:lang w:eastAsia="ru-RU"/>
        </w:rPr>
      </w:pPr>
    </w:p>
    <w:p w:rsidR="00FA413D" w:rsidRPr="00FA413D" w:rsidRDefault="00FA413D" w:rsidP="00FA413D">
      <w:pPr>
        <w:numPr>
          <w:ilvl w:val="0"/>
          <w:numId w:val="6"/>
        </w:numPr>
        <w:spacing w:after="0"/>
        <w:ind w:left="1077" w:hanging="357"/>
        <w:rPr>
          <w:sz w:val="28"/>
          <w:szCs w:val="28"/>
          <w:lang w:eastAsia="ru-RU"/>
        </w:rPr>
      </w:pPr>
      <w:r w:rsidRPr="00FA413D">
        <w:rPr>
          <w:sz w:val="28"/>
          <w:szCs w:val="28"/>
        </w:rPr>
        <w:t>Виханский О.С. Стратегическое управление: учебник – 2-е изд., переработанное и дополненное. – М.: Гордарики, 2000,296с</w:t>
      </w:r>
    </w:p>
    <w:p w:rsidR="00FA413D" w:rsidRPr="00FA413D" w:rsidRDefault="00FA413D" w:rsidP="00FA413D">
      <w:pPr>
        <w:pStyle w:val="a9"/>
        <w:numPr>
          <w:ilvl w:val="0"/>
          <w:numId w:val="6"/>
        </w:numPr>
        <w:rPr>
          <w:sz w:val="28"/>
          <w:szCs w:val="28"/>
        </w:rPr>
      </w:pPr>
      <w:r w:rsidRPr="00FA413D">
        <w:rPr>
          <w:sz w:val="28"/>
          <w:szCs w:val="28"/>
        </w:rPr>
        <w:t>Соловьев В.С. Стратегический менеджмент.: Учебник. – Ростов-на-Дону: Феникс, Новосибирск: Сибирское соглашение, 2002 – 446 с.</w:t>
      </w:r>
    </w:p>
    <w:p w:rsidR="00FA413D" w:rsidRPr="00FA413D" w:rsidRDefault="00FA413D" w:rsidP="00FA413D">
      <w:pPr>
        <w:pStyle w:val="a9"/>
        <w:numPr>
          <w:ilvl w:val="0"/>
          <w:numId w:val="6"/>
        </w:numPr>
        <w:rPr>
          <w:sz w:val="28"/>
          <w:szCs w:val="28"/>
        </w:rPr>
      </w:pPr>
      <w:r w:rsidRPr="00FA413D">
        <w:rPr>
          <w:sz w:val="28"/>
          <w:szCs w:val="28"/>
        </w:rPr>
        <w:t>Круглова Н.Ю., Круглов М.И. Стратегический менеджмент: Учебник для вузов. – М.: Издательство РДЛ, 2003. - 464 с.</w:t>
      </w:r>
    </w:p>
    <w:p w:rsidR="00FA413D" w:rsidRPr="00FA413D" w:rsidRDefault="00FA413D" w:rsidP="00FA413D">
      <w:pPr>
        <w:pStyle w:val="a9"/>
        <w:numPr>
          <w:ilvl w:val="0"/>
          <w:numId w:val="6"/>
        </w:numPr>
        <w:rPr>
          <w:sz w:val="28"/>
          <w:szCs w:val="28"/>
        </w:rPr>
      </w:pPr>
      <w:r w:rsidRPr="00FA413D">
        <w:rPr>
          <w:sz w:val="28"/>
          <w:szCs w:val="28"/>
        </w:rPr>
        <w:t>Марков В.Д. и др. Стратегический менеджмент. Курс лекций, «ИНФРА-М» - Сибирское соглашение, 1999, 286 с.</w:t>
      </w:r>
    </w:p>
    <w:p w:rsidR="00FA413D" w:rsidRPr="00FA413D" w:rsidRDefault="00FA413D" w:rsidP="00FA413D">
      <w:pPr>
        <w:spacing w:after="0"/>
        <w:ind w:left="1077"/>
        <w:rPr>
          <w:sz w:val="28"/>
          <w:szCs w:val="28"/>
          <w:lang w:eastAsia="ru-RU"/>
        </w:rPr>
      </w:pPr>
    </w:p>
    <w:p w:rsidR="0046407B" w:rsidRPr="0046407B" w:rsidRDefault="0046407B" w:rsidP="0046407B"/>
    <w:p w:rsidR="009E3162" w:rsidRPr="009D761C" w:rsidRDefault="009E3162" w:rsidP="009D761C">
      <w:pPr>
        <w:tabs>
          <w:tab w:val="left" w:pos="0"/>
        </w:tabs>
        <w:spacing w:after="0"/>
        <w:jc w:val="both"/>
        <w:rPr>
          <w:sz w:val="28"/>
          <w:szCs w:val="28"/>
        </w:rPr>
      </w:pPr>
      <w:bookmarkStart w:id="11" w:name="_GoBack"/>
      <w:bookmarkEnd w:id="11"/>
    </w:p>
    <w:sectPr w:rsidR="009E3162" w:rsidRPr="009D761C" w:rsidSect="009E31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F96" w:rsidRDefault="00DF0F96" w:rsidP="00FA413D">
      <w:pPr>
        <w:spacing w:after="0" w:line="240" w:lineRule="auto"/>
      </w:pPr>
      <w:r>
        <w:separator/>
      </w:r>
    </w:p>
  </w:endnote>
  <w:endnote w:type="continuationSeparator" w:id="0">
    <w:p w:rsidR="00DF0F96" w:rsidRDefault="00DF0F96" w:rsidP="00FA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13D" w:rsidRDefault="00FA413D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59F">
      <w:rPr>
        <w:noProof/>
      </w:rPr>
      <w:t>1</w:t>
    </w:r>
    <w:r>
      <w:fldChar w:fldCharType="end"/>
    </w:r>
  </w:p>
  <w:p w:rsidR="00FA413D" w:rsidRDefault="00FA41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F96" w:rsidRDefault="00DF0F96" w:rsidP="00FA413D">
      <w:pPr>
        <w:spacing w:after="0" w:line="240" w:lineRule="auto"/>
      </w:pPr>
      <w:r>
        <w:separator/>
      </w:r>
    </w:p>
  </w:footnote>
  <w:footnote w:type="continuationSeparator" w:id="0">
    <w:p w:rsidR="00DF0F96" w:rsidRDefault="00DF0F96" w:rsidP="00FA4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1F22"/>
    <w:multiLevelType w:val="hybridMultilevel"/>
    <w:tmpl w:val="76062D00"/>
    <w:lvl w:ilvl="0" w:tplc="A4F85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38A6"/>
    <w:multiLevelType w:val="hybridMultilevel"/>
    <w:tmpl w:val="AA18DB08"/>
    <w:lvl w:ilvl="0" w:tplc="BBC4C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AB1D83"/>
    <w:multiLevelType w:val="hybridMultilevel"/>
    <w:tmpl w:val="D0CE2DCE"/>
    <w:lvl w:ilvl="0" w:tplc="D7E8752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C97283"/>
    <w:multiLevelType w:val="hybridMultilevel"/>
    <w:tmpl w:val="2B3E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2D0F"/>
    <w:multiLevelType w:val="hybridMultilevel"/>
    <w:tmpl w:val="759E89B2"/>
    <w:lvl w:ilvl="0" w:tplc="BE7C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A615BE"/>
    <w:multiLevelType w:val="hybridMultilevel"/>
    <w:tmpl w:val="9196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61C"/>
    <w:rsid w:val="0046407B"/>
    <w:rsid w:val="004B4894"/>
    <w:rsid w:val="009D761C"/>
    <w:rsid w:val="009E3162"/>
    <w:rsid w:val="00C8357A"/>
    <w:rsid w:val="00DA76E8"/>
    <w:rsid w:val="00DF0F96"/>
    <w:rsid w:val="00EE459F"/>
    <w:rsid w:val="00F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66EDB00-1DDC-455B-AA61-0E81C998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7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76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D761C"/>
    <w:pPr>
      <w:keepNext/>
      <w:spacing w:after="0" w:line="240" w:lineRule="auto"/>
      <w:jc w:val="right"/>
      <w:outlineLvl w:val="1"/>
    </w:pPr>
    <w:rPr>
      <w:rFonts w:eastAsia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761C"/>
    <w:pPr>
      <w:keepNext/>
      <w:shd w:val="clear" w:color="auto" w:fill="FFFFFF"/>
      <w:spacing w:after="0" w:line="240" w:lineRule="auto"/>
      <w:ind w:firstLine="709"/>
      <w:jc w:val="center"/>
      <w:outlineLvl w:val="2"/>
    </w:pPr>
    <w:rPr>
      <w:rFonts w:eastAsia="Times New Roman"/>
      <w:b/>
      <w:bCs/>
      <w:color w:val="000000"/>
      <w:spacing w:val="-8"/>
      <w:w w:val="93"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9D761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caps/>
      <w:spacing w:val="30"/>
      <w:sz w:val="52"/>
      <w:szCs w:val="52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6407B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7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761C"/>
    <w:rPr>
      <w:rFonts w:ascii="Times New Roman" w:eastAsia="Times New Roman" w:hAnsi="Times New Roman" w:cs="Times New Roman"/>
      <w:b/>
      <w:bCs/>
      <w:color w:val="000000"/>
      <w:spacing w:val="-8"/>
      <w:w w:val="93"/>
      <w:sz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D761C"/>
    <w:rPr>
      <w:rFonts w:ascii="Arial" w:eastAsia="Times New Roman" w:hAnsi="Arial" w:cs="Arial"/>
      <w:b/>
      <w:bCs/>
      <w:caps/>
      <w:spacing w:val="30"/>
      <w:sz w:val="52"/>
      <w:szCs w:val="52"/>
      <w:lang w:eastAsia="ru-RU"/>
    </w:rPr>
  </w:style>
  <w:style w:type="paragraph" w:styleId="a3">
    <w:name w:val="Title"/>
    <w:basedOn w:val="a"/>
    <w:link w:val="a4"/>
    <w:qFormat/>
    <w:rsid w:val="009D761C"/>
    <w:pPr>
      <w:spacing w:after="0" w:line="240" w:lineRule="auto"/>
      <w:jc w:val="center"/>
    </w:pPr>
    <w:rPr>
      <w:rFonts w:eastAsia="Times New Roman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rsid w:val="009D761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9D761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46407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46407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7">
    <w:name w:val="Emphasis"/>
    <w:basedOn w:val="a0"/>
    <w:uiPriority w:val="20"/>
    <w:qFormat/>
    <w:rsid w:val="0046407B"/>
    <w:rPr>
      <w:i/>
      <w:iCs/>
    </w:rPr>
  </w:style>
  <w:style w:type="character" w:styleId="a8">
    <w:name w:val="Strong"/>
    <w:basedOn w:val="a0"/>
    <w:uiPriority w:val="22"/>
    <w:qFormat/>
    <w:rsid w:val="0046407B"/>
    <w:rPr>
      <w:b/>
      <w:bCs/>
    </w:rPr>
  </w:style>
  <w:style w:type="paragraph" w:styleId="a9">
    <w:name w:val="Body Text Indent"/>
    <w:basedOn w:val="a"/>
    <w:link w:val="aa"/>
    <w:rsid w:val="00FA413D"/>
    <w:pPr>
      <w:spacing w:after="0" w:line="240" w:lineRule="auto"/>
      <w:ind w:firstLine="900"/>
    </w:pPr>
    <w:rPr>
      <w:rFonts w:eastAsia="Times New Roman"/>
      <w:sz w:val="32"/>
      <w:szCs w:val="32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A413D"/>
    <w:rPr>
      <w:rFonts w:ascii="Times New Roman" w:eastAsia="Times New Roman" w:hAnsi="Times New Roman"/>
      <w:sz w:val="32"/>
      <w:szCs w:val="32"/>
    </w:rPr>
  </w:style>
  <w:style w:type="paragraph" w:styleId="ab">
    <w:name w:val="header"/>
    <w:basedOn w:val="a"/>
    <w:link w:val="ac"/>
    <w:uiPriority w:val="99"/>
    <w:semiHidden/>
    <w:unhideWhenUsed/>
    <w:rsid w:val="00FA4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A413D"/>
    <w:rPr>
      <w:rFonts w:ascii="Times New Roman" w:hAnsi="Times New Roman"/>
      <w:sz w:val="24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A41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413D"/>
    <w:rPr>
      <w:rFonts w:ascii="Times New Roman" w:hAnsi="Times New Roman"/>
      <w:sz w:val="24"/>
      <w:szCs w:val="22"/>
      <w:lang w:eastAsia="en-US"/>
    </w:rPr>
  </w:style>
  <w:style w:type="paragraph" w:styleId="af">
    <w:name w:val="TOC Heading"/>
    <w:basedOn w:val="1"/>
    <w:next w:val="a"/>
    <w:uiPriority w:val="39"/>
    <w:qFormat/>
    <w:rsid w:val="00FA413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FA413D"/>
    <w:pPr>
      <w:ind w:left="480"/>
    </w:pPr>
  </w:style>
  <w:style w:type="paragraph" w:styleId="21">
    <w:name w:val="toc 2"/>
    <w:basedOn w:val="a"/>
    <w:next w:val="a"/>
    <w:autoRedefine/>
    <w:uiPriority w:val="39"/>
    <w:unhideWhenUsed/>
    <w:qFormat/>
    <w:rsid w:val="00FA413D"/>
    <w:pPr>
      <w:ind w:left="240"/>
    </w:pPr>
  </w:style>
  <w:style w:type="paragraph" w:styleId="11">
    <w:name w:val="toc 1"/>
    <w:basedOn w:val="a"/>
    <w:next w:val="a"/>
    <w:autoRedefine/>
    <w:uiPriority w:val="39"/>
    <w:unhideWhenUsed/>
    <w:qFormat/>
    <w:rsid w:val="00FA413D"/>
  </w:style>
  <w:style w:type="character" w:styleId="af0">
    <w:name w:val="Hyperlink"/>
    <w:basedOn w:val="a0"/>
    <w:uiPriority w:val="99"/>
    <w:unhideWhenUsed/>
    <w:rsid w:val="00FA413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A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41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2014-04-17T13:22:00Z</dcterms:created>
  <dcterms:modified xsi:type="dcterms:W3CDTF">2014-04-17T13:22:00Z</dcterms:modified>
</cp:coreProperties>
</file>