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b/>
          <w:bCs/>
          <w:sz w:val="28"/>
          <w:szCs w:val="28"/>
        </w:rPr>
        <w:t>Содержание</w:t>
      </w:r>
    </w:p>
    <w:p w:rsidR="00281C0B" w:rsidRPr="00300155" w:rsidRDefault="00281C0B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DC1514" w:rsidP="00281C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Введение</w:t>
      </w:r>
    </w:p>
    <w:p w:rsidR="00DC1514" w:rsidRPr="00300155" w:rsidRDefault="00DC1514" w:rsidP="00281C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Нормативно-методическое обеспечение</w:t>
      </w:r>
    </w:p>
    <w:p w:rsidR="00DC1514" w:rsidRPr="00300155" w:rsidRDefault="00DC1514" w:rsidP="00281C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Стратегии дифференциации продукции и </w:t>
      </w:r>
      <w:r w:rsidR="00CA6258" w:rsidRPr="00300155">
        <w:rPr>
          <w:sz w:val="28"/>
          <w:szCs w:val="28"/>
        </w:rPr>
        <w:t xml:space="preserve">их </w:t>
      </w:r>
      <w:r w:rsidRPr="00300155">
        <w:rPr>
          <w:sz w:val="28"/>
          <w:szCs w:val="28"/>
        </w:rPr>
        <w:t>сегментации рынка</w:t>
      </w:r>
    </w:p>
    <w:p w:rsidR="00DC1514" w:rsidRPr="00300155" w:rsidRDefault="00DC1514" w:rsidP="00281C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Заключение</w:t>
      </w:r>
    </w:p>
    <w:p w:rsidR="00DC1514" w:rsidRPr="00300155" w:rsidRDefault="00DC1514" w:rsidP="00281C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Список литературы</w:t>
      </w:r>
    </w:p>
    <w:p w:rsidR="00DC1514" w:rsidRPr="00300155" w:rsidRDefault="00281C0B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b/>
          <w:bCs/>
          <w:sz w:val="28"/>
          <w:szCs w:val="28"/>
        </w:rPr>
        <w:br w:type="page"/>
      </w:r>
      <w:r w:rsidR="00DC1514" w:rsidRPr="00300155">
        <w:rPr>
          <w:b/>
          <w:bCs/>
          <w:sz w:val="28"/>
          <w:szCs w:val="28"/>
        </w:rPr>
        <w:t>Введение</w:t>
      </w:r>
    </w:p>
    <w:p w:rsidR="00281C0B" w:rsidRPr="00300155" w:rsidRDefault="00281C0B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Инновационная деятельность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</w:t>
      </w:r>
      <w:r w:rsidRPr="00300155">
        <w:rPr>
          <w:i/>
          <w:iCs/>
          <w:sz w:val="28"/>
          <w:szCs w:val="28"/>
        </w:rPr>
        <w:t>деятельность, направленная на использование и коммерциализацию результатов научных исследований и разработок для расширения и обновления номенклатуры и улучшения качества выпускаемой продукции (работ, услуг), совершенствования технологии их изготовления с последующим внедрением и эффективной реализацией на внутреннем и зарубежных рынках.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Инновационная деятельность, связанная с капитальными вложениями в инновации, называется </w:t>
      </w:r>
      <w:r w:rsidRPr="00300155">
        <w:rPr>
          <w:i/>
          <w:iCs/>
          <w:sz w:val="28"/>
          <w:szCs w:val="28"/>
        </w:rPr>
        <w:t>инновационно-инвестиционной.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Следует разграничить понятия «новшество» и «инновация».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Новшество </w:t>
      </w:r>
      <w:r w:rsidR="00281C0B" w:rsidRPr="00300155">
        <w:rPr>
          <w:i/>
          <w:iCs/>
          <w:sz w:val="28"/>
          <w:szCs w:val="28"/>
        </w:rPr>
        <w:t>-</w:t>
      </w:r>
      <w:r w:rsidRPr="00300155">
        <w:rPr>
          <w:i/>
          <w:iCs/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оформленный результат фундаментальных, прикладных исследований, разработок или экспериментальных работ в какой-либо сфере деятельности по повышению ее эффективности. Новшества могут оформляться в виде: открытий; изобретений; патентов; товарных знаков; рационализаторских предложений; документации на новый или усовершенствованный продукт, технологию, управленческий или производственный процесс. Вложение инвестиций в разработку новшества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половина дела. Главное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внедрить новшество, превратить новшество в форму инновации, т.е. завершить инновационную деятельность и получить положительный результат, затем продолжить распространение инновации. Для разработки новшества необходимо провести маркетинговые исследования, НИОКР, организационно-технологическую подготовку производства, производство и оформить результаты.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Инновация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конечный результат внедрения новшества в целях изменения объекта управления и получения экономического, социального, экологического, научно-технического или другого вида эффекта.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Новшества могут разрабатываться как для собственных нужд (для внедрения в собственном производстве либо для накопления), так и для продажи. На «входе» предприятия как системы будут новшества их продавцов, которые могут сразу внедряться, переходя в форму инноваций, либо просто накапливаться, дожидаясь своего часа для внедрения. На «выходе» предприятия будут только новшества как товары.</w:t>
      </w:r>
    </w:p>
    <w:p w:rsidR="00DC1514" w:rsidRPr="00300155" w:rsidRDefault="0074408E" w:rsidP="001A743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sz w:val="28"/>
          <w:szCs w:val="28"/>
        </w:rPr>
        <w:br w:type="page"/>
      </w:r>
      <w:r w:rsidR="00DC1514" w:rsidRPr="00300155">
        <w:rPr>
          <w:b/>
          <w:bCs/>
          <w:sz w:val="28"/>
          <w:szCs w:val="28"/>
        </w:rPr>
        <w:t>Нормативно-методическое обеспечение</w:t>
      </w:r>
    </w:p>
    <w:p w:rsidR="0074408E" w:rsidRPr="00300155" w:rsidRDefault="0074408E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 течение ряда лет в России выделяли пять типов научно-технических организаций, занимавшихся инновационной деятельностью: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институты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организации, специализирующиеся на фундаментальных исследованиях и ответственные за развитие в определенной области науки;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научно-исследовательские институты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отраслевые организации, специализирующиеся на прикладных исследованиях и ответственные за научно-технический уровень определенной отрасли производства или научно-техническое направление;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проектные, конструкторские, технологические организации, институты технико-экономических исследований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отраслевые организации, специализирующиеся соответственно на конструкторских, технологических, проектных (для строительства) или организационных разработках и ответственные за эффективность продукции, технологии, проектов, организацию производства в данной отрасли;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монтажно-наладочные (пусконаладочные) управления, организационно-технические, а также центры НОТ, специализирующиеся на освоении разработок;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институты научно-технической информации и другие организации, занимающиеся распространением нововведений.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Переход к рыночной экономике обусловил ориентацию инновационной деятельности на конечный результат, на объединение его составляющих в эффективной организационной форме, к тому же располагающей необходимым финансовым потенциалом, обеспечивающим осуществление всех стадий инновационного процесса.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 настоящее время организационно-правовые формы организации инновационной деятельности в стране соответствуют Гражданскому кодексу РФ и Федеральному закону «О науке и государственной научно-технической политике» (1996 г.). Формами инновационной деятельности могут быть: хозяйственные товарищества, различные общества, государственные и муниципальные унитарные предприятия и организации, а непосредственно инновационной деятельностью могут заниматься научно-исследовательские, конструкторские, проектно-конструкторские, проектные и проектно-изыскательские организации, опытные заводы, научные подразделения в составе промышленных предприятий, а также высшие учебные заведения.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Инновационная деятельность имеет следующие основные формы организации: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научные центры и лаборатории в составе корпоративных структур. Они призваны осуществлять научно-исследовательские и опытно-конструкторские работы (НИОКР), организовывать освоение и производство новой продукции и услуг;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временные творческие научные коллективы или центры, которые создаются для решения определенных крупных и оригинальных научно-технических проблем. По выполнении поставленной задачи эти коллективы или центры распускаются или реорганизуются;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государственные научные центры (ГНЦ)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особый тип государственных научных организаций, механизм деятельности которых призван обеспечить согласование, с одной стороны, стратегически долгосрочных приоритетов государства в развитии важнейших направлений науки и техники, а с другой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экономических и социальных интересов конкретных субъектов научно-технической деятельности. По некоторым данным, таких центров в России около 60, в них сосредоточено свыше 40% научно-прикладного потенциала страны;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различные формы технопарковых структур (научные технологические и исследовательские парки, инновационные, инновационно-технологические и бизнес-инновационные центры, инкубаторы бизнеса, технополисы).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Технопарки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это научно-производственные территориальные комплексы, главная задача которых состоит в формировании максимально благоприятной среды для развития малых и средних наукоемких инновационных фирм-клиентов. В структуре технопарка могут находиться информационно-технологический, учебный, консультационный, информационный, маркетинговый центры, а также промышленная зона. Каждый из этих центров предоставляет специализированный набор услуг, включающий, например, услуги по поиску и передаче информации по определенной технологии, услуги по переподготовке специалистов, различного рода консультации и т.п.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 качестве примера можно привести Зеленоградский научно-технологический парк, Томский научный центр, Пермский научно-технологический парк и др.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Бизнес-инкубатор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организация, где начинающие предприниматели получают навыки ведения собственного дела, где им оказывается правовая, экономическая и консультативная помощь.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Технополисы </w:t>
      </w:r>
      <w:r w:rsidRPr="00300155">
        <w:rPr>
          <w:sz w:val="28"/>
          <w:szCs w:val="28"/>
        </w:rPr>
        <w:t xml:space="preserve">представляют собой крупные современные научно-промышленные комплексы, включающие также университет или другие высшие учебные заведения, научно-исследовательские институты, а также жилые районы. Здесь создаются благоприятные условия для развития новых научных направлений и наукоемких производств. В качестве примера можно привести технополисы в Дубне, Обнинске, Пущине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альтернативные инновационные фирмы, специализирующиеся на освоении изобретений, ноу-хау, освоении и производстве принципиально новых видов продукции или услуг малыми сериями. Их разновидности обусловлены условиями формирования и представляют собой венчурные фирмы.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Одна из форм технологических нововведений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</w:t>
      </w:r>
      <w:r w:rsidRPr="00300155">
        <w:rPr>
          <w:i/>
          <w:iCs/>
          <w:sz w:val="28"/>
          <w:szCs w:val="28"/>
        </w:rPr>
        <w:t xml:space="preserve">венчурный бизнес, </w:t>
      </w:r>
      <w:r w:rsidRPr="00300155">
        <w:rPr>
          <w:sz w:val="28"/>
          <w:szCs w:val="28"/>
        </w:rPr>
        <w:t>который трактуется как рискованный бизнес. Венчурный бизнес характерен для коммерциализации результатов научных исследований в наукоемких и в первую очередь в высокотехнологичных областях, где получение эффекта не гарантировано и имеется значительная доля риска. Под венчурной фирмой понимается обычно коммерческая научно-техническая фирма, занятая разработкой и внедрением новых и новейших технологий и продукции с не определенным заранее доходом, т.е. с рискованным вложением капитала.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В развитии инновационного предпринимательства важную роль играют малые предприятия. Венчурный бизнес имеет преимущества перед другими формами организации инновационного предпринимательства в малом бизнесе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высокую гибкость, динамизм и др. Венчурное предпринимательство базируется на принципах разделения и распределения риска. Оно позволяет авторам идей, не имеющим в достаточном объеме собственных средств, реализовать эти идеи.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b/>
          <w:bCs/>
          <w:i/>
          <w:iCs/>
          <w:sz w:val="28"/>
          <w:szCs w:val="28"/>
        </w:rPr>
        <w:t xml:space="preserve">Подготовка производства новой продукции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это </w:t>
      </w:r>
      <w:r w:rsidRPr="00300155">
        <w:rPr>
          <w:i/>
          <w:iCs/>
          <w:sz w:val="28"/>
          <w:szCs w:val="28"/>
        </w:rPr>
        <w:t>комплекс норма-тивно-методического обеспечения, регламентирующий конструкторскую, технологическую подготовку производства и систему постановки продукции на производство.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Комплекс нормативно-методического обеспечения включает две стадии.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1.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i/>
          <w:iCs/>
          <w:sz w:val="28"/>
          <w:szCs w:val="28"/>
        </w:rPr>
        <w:t xml:space="preserve">Опытно-конструкторские работы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разработка и совершенствование технологических процессов, чертежей на основное изделие; технологическая оснастка, нестандартное оборудование; средства для технического контроля качества и испытаний продукции, укупорки, укладки или расчаливания ее на платформах транспортных средств. Конструкторская документация на товарную (основную) продукцию может быть получена предприятием-производителем от разработчика или разработана им самим.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На этой стадии проводятся экспериментальные работы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изготовление макетов, моделей, проверка работы отдельных составных частей технологической оснастки и нестандартного оборудования.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Стадия опытно-конструкторских работ играет значительную роль в формировании технического уровня будущей продукции. Здесь закладываются основные технические параметры и конструкторские решения новой техники, недостатки которых трудно, а подчас невозможно компенсировать на последующих стадиях.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Технологическая документация (на технологические процессы, технологические условия, производственные инструкции, чертежи на технологическое оснащение и нестандартное оборудование и др.), как правило, разрабатываются технологическими службами предприятия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изготовителя продукции.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2.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На стадии </w:t>
      </w:r>
      <w:r w:rsidRPr="00300155">
        <w:rPr>
          <w:i/>
          <w:iCs/>
          <w:sz w:val="28"/>
          <w:szCs w:val="28"/>
        </w:rPr>
        <w:t xml:space="preserve">производства технологического оснащения нестандартного оборудования </w:t>
      </w:r>
      <w:r w:rsidRPr="00300155">
        <w:rPr>
          <w:sz w:val="28"/>
          <w:szCs w:val="28"/>
        </w:rPr>
        <w:t>материализуются научные разработки, полученные на стадии опытно-конструкторских работ. От качества и надежности изготовления этих средств оснащения зависит качество изготовления деталей, узлов и агрегатов конечной продукции.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Уровень подготовки производства новой продукции зависит от многих факторов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технических, экономических, организационных и социальных.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К </w:t>
      </w:r>
      <w:r w:rsidRPr="00300155">
        <w:rPr>
          <w:i/>
          <w:iCs/>
          <w:sz w:val="28"/>
          <w:szCs w:val="28"/>
        </w:rPr>
        <w:t xml:space="preserve">техническим факторам относятся </w:t>
      </w:r>
      <w:r w:rsidRPr="00300155">
        <w:rPr>
          <w:sz w:val="28"/>
          <w:szCs w:val="28"/>
        </w:rPr>
        <w:t>разработка и внедрение типовых и стандартных технологических процессов, использование стандартизированных и унифицированных средств технологического оснащения; применение систем автоматизированного проектирования (САПР) технологической оснастки; применение автоматизированных систем управления производством, станков с ЧПУ, прогрессивных режимов механической и термической обработки деталей; использование прогрессивных технологических приемов обработки (порошковая металлургия, электрофизические, электрохимические и другие методы); внедрение прогрессивных заготовок (полученных методами точного литья, штамповки в закрытых штампах, фасонных профилей проката и др.) для снижения трудоемкости механической обработки и материалоемкости продукции; улучшение метрологического обеспечения; применение средств активного и объективного технического контроля качества; автоматизация контроля за выполнением сетевых графиков проектирования и производства средств технологического оснащения.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Экономические факторы </w:t>
      </w:r>
      <w:r w:rsidRPr="00300155">
        <w:rPr>
          <w:sz w:val="28"/>
          <w:szCs w:val="28"/>
        </w:rPr>
        <w:t>включают поэтапное опережающее финансирование работ технологической подготовки производства; предоставление льготных кредитов; создание фонда стимулирования освоения (постановки на производство) новой техники.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К </w:t>
      </w:r>
      <w:r w:rsidRPr="00300155">
        <w:rPr>
          <w:i/>
          <w:iCs/>
          <w:sz w:val="28"/>
          <w:szCs w:val="28"/>
        </w:rPr>
        <w:t xml:space="preserve">организационным факторам </w:t>
      </w:r>
      <w:r w:rsidRPr="00300155">
        <w:rPr>
          <w:sz w:val="28"/>
          <w:szCs w:val="28"/>
        </w:rPr>
        <w:t>относят развитие и углубление специализации производства; аттестацию качества технологических процессов и изготовленных средств технологического оснащения, нестандартного оборудования по результатам качества опытного образца или первой промышленной партии изделий основного производства; улучшение организации вспомогательного производства; совершенствование взаимоотношений между вспомогательным и основным производством; расширение внутризаводского, межзаводского, внутриотраслевого кооперирования.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i/>
          <w:iCs/>
          <w:sz w:val="28"/>
          <w:szCs w:val="28"/>
        </w:rPr>
        <w:t xml:space="preserve">Социальные факторы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это повышение квалификации исполнителей; механизация и автоматизация производственных и вспомогательных операций для улучшения условий труда; развитие социальной сферы; улучшение психологической атмосферы в коллективе.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Подготовка производства может потребовать технического перевооружения, реконструкции и расширения отдельных производственных участков, а также модернизации оборудования. Конструкторская, технологическая подготовка и мероприятия по постановке продукции на производство составляют основу научно-технического прогресса на предприятии.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Подготовка производства новой продукции требует проведения работ в соответствии с нормами, правилами и требованиями, установленными системами стандартов. В любом случае создание новой продукции осуществляется в определенной последовательности, которая составляет единый процесс подготовки производства: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теоретические исследования, имеющие фундаментальный и поисковый характер;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прикладные исследования, в процессе которых полученные на первом этапе знания находят практическое применение;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опытно-конструкторские работы, в ходе выполнения которых полученные знания и выводы исследований реализуются в чертежах и образцах новых изделий;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технологическое проектирование и проектно-организационные работы, в процессе выполнения которых разрабатываются технологические методы изготовления и формы организации производства новых изделий;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техническое оснащение нового производства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приобретение и изготовление нового оборудования, технологической оснастки и инструмента, а также при необходимости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и реконструкция предприятий и их подразделений;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освоение производства новой продукции, когда созданные на предыдущих этапах конструкции изделий и методы их изготовления проверяются и внедряются в производство;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•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промышленное производство, обеспечивающее выпуск новой продукции того качества и в том количестве, которые удовлетворяют потребности общества.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Обеспечение строгой последовательности работ по подготовке производства новой продукции позволит наиболее эффективно осуществить разработку, освоение и выпуск этой продукции.[3, 474c]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DC1514" w:rsidP="001A743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b/>
          <w:bCs/>
          <w:sz w:val="28"/>
          <w:szCs w:val="28"/>
        </w:rPr>
        <w:t>Стратегии дифференциации продукции и их сегментации рынка</w:t>
      </w:r>
    </w:p>
    <w:p w:rsidR="0074408E" w:rsidRPr="00300155" w:rsidRDefault="0074408E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Сегментирование рынка представляет собой деятельность по классификации потребителей производимых и реализуемых предприятием товаров в соответствии с качественными особенностями их спроса. Другими словами, осуществляя сегментирование, предприятие делит рынок на отдельные сегменты, которые, вероятнее вceгo, будут характеризоваться одинаковой реакцией на стимулы маркетинга. Главная цель сегментирования рынка состоит в том, чтобы обеспечить адресность разрабатываемому, производимому и реализуемому товару.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Посредством сегментирования рынка реализуется основной принцип маркетинга, суть которого состоит в том, что фирма строит работу на сочетании своих интересов с интересами рынка, ориентируется при выработке решений на потребности рынка, достигает своих целей через удовлетворение его требований.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Таким образом, рыночное сегментирование представляет собой сложный процесс. Он, с одной стороны, является методом нахождения частей рынка и определения объектов, прежде всего потребителей, на которые должна быть направлена маркетинговая деятельность предприятия. С другой стороны - это управленческий подход к процессу принятия предприятием решений на рынке, основа для выбора правильного сочетания элементов комплекса маркетинга. С помощью сегментации достигаются следующие цели: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1.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Наилучшее удовлетворение нужд и потребностей людей, подгонка товара под желания и предпочтения покупателя.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2. Повышение конкурентоспособности как товара, так и его производителя, усиление конкурентных преимуществ.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3. Уклонение от конкурентной борьбы путем перехода</w:t>
      </w:r>
      <w:r w:rsidR="00CA6258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в неосвоенный сегмент рынка.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4.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Увязка научно-технической политики фирмы с запросами четко выявленных совокупностей потребителей.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5. Ориентация всей маркетинговой работы на конкретного потребителя, советы предпринимателю, приступающему к сегментации рынка.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Смысл сегментации заключается не только и не столько в том, чтобы выделить какие-то особые группы потребителей, а в том, чтобы найти тех, кто сейчас (или в будущем) предъявляет различные требования к данному товару. Рассматривая рынок как негомогенную, неоднородную структуру, которая может меняться под влиянием как потребительских свойств товара, так и состава групп потребителей на рынке, можно дифференцировать эту структуру. Сегментация и выступает средством, методом дифференциации рынка на основе изучения и учета индивидуальных потребностей каждой группы покупателей, благодаря чему рынок преобразуется в совокупность гетерогенных сегментов, для которых могут предоставляться соответствующие товар и комплекс маркетинга.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Правильная сегментация предполагает создание товара, который имеет свои отличия и ориентирован на определенный сегмент рынка.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Особо следует отметить, что: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1. Сегментирование рынка применяется исключительно к потребителям (покупателям) определенного вида товара или услуги. Сегмент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это всегда какая-то особая группа. При этом не имеет значения, идет ли речь о потребителях часов, станков с программным управлением или бухгалтерских консультационных услуг.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2. Сегментирование не следует путать с делением рынков. Отличие очевидно: рынок характеризуется особым видом товара (рынок тракторов, телевизоров или стиральных машин). Сегмент же предъявляет требования к каким-то особым типам, модификациям товара внутри данного вида, поскольку появляются потребители огородных тракторов, малогабаритных телевизоров или дорогих автоматических стиральных машин. Соответственно, фирма может менять свою товарную стратегию за счет работы в разных сегментах, но оставаться внутри хорошо знакомого ей рынка. Совсем иное дело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выход на новый рынок со всеми сопутствующими этому трудностями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от новой технологии до новых систем сбыта.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3. Многомерность, или использование целого ряда различных характеристик для сегментирования, конечно, не является обязательной. Нередко весь сегмент может базироваться на одном признаке, например, уровне дохода на семью или на религиозной принадлежности потребителя. В то же время практика рынка показывает, что грамотное многомерное сегментирование расширяет перспективные возможности почти для любой фирмы.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4.</w:t>
      </w:r>
      <w:r w:rsidR="00281C0B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 xml:space="preserve">Конечно, сегментирование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атрибут рынков изобилия (рынков покупателя), поскольку именно борьба фирм за деньги покупателя заставляет их все глубже и глубже проникать в особые потребности тех, кто платит деньги. Для экономики в условиях дефицита (рынок продавца), естественно, характерны «усредненные товары», и сегментирование здесь почти не используется. Нужно, однако, помнить, что после «переходного периода» рынок продавца может весьма быстро превратиться в рынок покупателя, то есть любой деловой человек и служба маркетинга фирмы во всех случаях должны владеть основами сегментирования рынка.[5, 105c]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b/>
          <w:bCs/>
          <w:sz w:val="28"/>
          <w:szCs w:val="28"/>
        </w:rPr>
        <w:t xml:space="preserve">При стратегии дифференцированного маркетинга </w:t>
      </w:r>
      <w:r w:rsidRPr="00300155">
        <w:rPr>
          <w:sz w:val="28"/>
          <w:szCs w:val="28"/>
        </w:rPr>
        <w:t>предприятие стремится охватить достаточно большое количество сегментов с помощью товаров одного вида, но отличающихся от продукции конкурентов чем-то особым, неповторимым, представляющим интерес для каждого выбранного сегмента, например, улучшенным качеством, специфическими сырьевыми материалами, особыми функциональными свойствами, оригинальным внешним оформлением (дизайном, упаковкой и т.д.). Таким образом, предприятие стремится сделать свое предложение оригинальным для каждого сегмента, что в свою очередь позволяет устанавливать относительно более высокие цены.[1, 135c]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Основные преимущества и недостатки стратегии дифференцированного маркетинга представлены в табл. 1.</w:t>
      </w:r>
    </w:p>
    <w:p w:rsidR="0074408E" w:rsidRPr="00300155" w:rsidRDefault="0074408E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Таблица 1 </w:t>
      </w:r>
      <w:r w:rsidR="0074408E" w:rsidRPr="00300155">
        <w:rPr>
          <w:sz w:val="28"/>
          <w:szCs w:val="28"/>
        </w:rPr>
        <w:t xml:space="preserve">- </w:t>
      </w:r>
      <w:r w:rsidRPr="00300155">
        <w:rPr>
          <w:sz w:val="28"/>
          <w:szCs w:val="28"/>
        </w:rPr>
        <w:t>Преимущества и недостатки стратегии дифференцированного маркетинга</w:t>
      </w: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4535"/>
        <w:gridCol w:w="4395"/>
      </w:tblGrid>
      <w:tr w:rsidR="00DC1514" w:rsidRPr="00300155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Преимущества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Недостатки</w:t>
            </w:r>
          </w:p>
        </w:tc>
      </w:tr>
      <w:tr w:rsidR="00DC1514" w:rsidRPr="00300155"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Безболезненное внедрение на избранные сегменты рынка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Возможность стратегических маневров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Снижение угрозы воздействия отдельных рыночных изменений на предприятие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Ослабление восприимчивости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к неудачам на отдельных сегментах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рынка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Внимание к маркетингу обеспечивает достаточно устойчивое положение предприятия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Потребители отдают предпочтение товарной марке предприятия, их чувствительность к цене снижается по отношению к ценам конкурентов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Приверженность потребителей к товарам предприятия обеспечивает хорошую защиту против товаров-заменителей</w:t>
            </w:r>
          </w:p>
          <w:p w:rsidR="00DC1514" w:rsidRPr="00300155" w:rsidRDefault="00DC1514" w:rsidP="001F2E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Оригинальность товаров предприятия создает для конкурентов высокие входные барьеры при внедрении на рынок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Значительные расходы на маркетинг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Наличие конкурентов практически в каждом сегменте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Сложность достижения конкурентного преимущества в каком-либо сегменте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Отрыв в цене лидера по минимальным затратам может стать настолько большим, что для покупателей финансовые соображения будут важнее, чем приверженность товарной марке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Характеристика товара, на которой основывается дифференциация (например, броский дизайн), может потерять свое значение в результате изменения системы ценностей у потребителя</w:t>
            </w:r>
          </w:p>
          <w:p w:rsidR="00DC1514" w:rsidRPr="00300155" w:rsidRDefault="00DC1514" w:rsidP="001F2E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Подражания и заимствование чужих находок уменьшают преимущества, связанные с дифференциацией</w:t>
            </w:r>
          </w:p>
          <w:p w:rsidR="00DC1514" w:rsidRPr="00300155" w:rsidRDefault="00DC1514" w:rsidP="001F2EDC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00155">
              <w:rPr>
                <w:sz w:val="20"/>
                <w:szCs w:val="20"/>
              </w:rPr>
              <w:t>Распыление сил</w:t>
            </w:r>
          </w:p>
        </w:tc>
      </w:tr>
    </w:tbl>
    <w:p w:rsidR="001F2EDC" w:rsidRPr="00300155" w:rsidRDefault="001F2EDC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1F2EDC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sz w:val="28"/>
          <w:szCs w:val="28"/>
        </w:rPr>
        <w:br w:type="page"/>
      </w:r>
      <w:r w:rsidR="00DC1514" w:rsidRPr="00300155">
        <w:rPr>
          <w:b/>
          <w:bCs/>
          <w:sz w:val="28"/>
          <w:szCs w:val="28"/>
        </w:rPr>
        <w:t>Заключение</w:t>
      </w:r>
    </w:p>
    <w:p w:rsidR="001F2EDC" w:rsidRPr="00300155" w:rsidRDefault="001F2EDC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Итак, инновации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это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 и административного характера.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Инновационное предпринимательство имеет дело с созданием, освоением и коммерческим использованием нового продукта или услуги. Этот процесс проходит в три этапа: поиска новой идеи, разработки бизнес-плана; поиска необходимых ресурсов, создания и испытания нового образца; изучения рынка сбыта и продвижения товара на рынок.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Организационно-правовые формы, в которых осуществляется инновационное предпринимательство, включают венчурные фирмы, научно-технологический парк, бизнес-инкубатор.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Важную роль в инновационной деятельности играют малые предприятия, имеющие ряд серьезных преимуществ перед крупными компаниями: узкую специализацию научных поисков, мобильность и гибкость в подходе к инновациям, оригинальность мышления, настойчивость и упорство.</w:t>
      </w:r>
    </w:p>
    <w:p w:rsidR="00DC1514" w:rsidRPr="00300155" w:rsidRDefault="00DC1514" w:rsidP="001A743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Одна из прогрессивных форм инновационного бизнеса </w:t>
      </w:r>
      <w:r w:rsidR="00281C0B" w:rsidRPr="00300155">
        <w:rPr>
          <w:sz w:val="28"/>
          <w:szCs w:val="28"/>
        </w:rPr>
        <w:t>-</w:t>
      </w:r>
      <w:r w:rsidRPr="00300155">
        <w:rPr>
          <w:sz w:val="28"/>
          <w:szCs w:val="28"/>
        </w:rPr>
        <w:t xml:space="preserve"> сотрудничество крупных и мелких предприятий в научных исследованиях и разработках. Наиболее эффективны здесь включение мелких исследовательских предприятий в комплекс крупных корпораций, а также рискованное (венчурное) финансирование.</w:t>
      </w:r>
    </w:p>
    <w:p w:rsidR="00DC1514" w:rsidRPr="00300155" w:rsidRDefault="00DC1514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Большим резервом развития экономики России и повышения ее эффективности служит развитие малого бизнеса в целом и в сфере науки и научного обслуживания в частности.</w:t>
      </w:r>
    </w:p>
    <w:p w:rsidR="00DC1514" w:rsidRPr="00300155" w:rsidRDefault="00952C90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0155">
        <w:rPr>
          <w:sz w:val="28"/>
          <w:szCs w:val="28"/>
        </w:rPr>
        <w:br w:type="page"/>
      </w:r>
      <w:r w:rsidR="00DC1514" w:rsidRPr="00300155">
        <w:rPr>
          <w:b/>
          <w:bCs/>
          <w:sz w:val="28"/>
          <w:szCs w:val="28"/>
        </w:rPr>
        <w:t>Список литературы</w:t>
      </w:r>
    </w:p>
    <w:p w:rsidR="00952C90" w:rsidRPr="00300155" w:rsidRDefault="00952C90" w:rsidP="001A7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1514" w:rsidRPr="00300155" w:rsidRDefault="00DC1514" w:rsidP="00952C9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Ващекин Н.П. «Маркетинг» - Москва: ИФ ФБК-Пресс, 2009-312</w:t>
      </w:r>
      <w:r w:rsidR="00952C90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с</w:t>
      </w:r>
      <w:r w:rsidR="00952C90" w:rsidRPr="00300155">
        <w:rPr>
          <w:sz w:val="28"/>
          <w:szCs w:val="28"/>
        </w:rPr>
        <w:t>.</w:t>
      </w:r>
    </w:p>
    <w:p w:rsidR="00DC1514" w:rsidRPr="00300155" w:rsidRDefault="00DC1514" w:rsidP="00952C9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Волков О.И. «Экономика предприятия» - Москва: ИНФРА-М, 2008-601</w:t>
      </w:r>
      <w:r w:rsidR="00952C90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с</w:t>
      </w:r>
      <w:r w:rsidR="00952C90" w:rsidRPr="00300155">
        <w:rPr>
          <w:sz w:val="28"/>
          <w:szCs w:val="28"/>
        </w:rPr>
        <w:t>.</w:t>
      </w:r>
    </w:p>
    <w:p w:rsidR="00DC1514" w:rsidRPr="00300155" w:rsidRDefault="00DC1514" w:rsidP="00952C9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Горфинкель В.Я. «Экономика предприятия» - Москва: ЮНИТИ-ДАНА, 2008-767</w:t>
      </w:r>
      <w:r w:rsidR="00952C90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с</w:t>
      </w:r>
      <w:r w:rsidR="00952C90" w:rsidRPr="00300155">
        <w:rPr>
          <w:sz w:val="28"/>
          <w:szCs w:val="28"/>
        </w:rPr>
        <w:t>.</w:t>
      </w:r>
    </w:p>
    <w:p w:rsidR="00DC1514" w:rsidRPr="00300155" w:rsidRDefault="00DC1514" w:rsidP="00952C9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 xml:space="preserve"> Лапуста М.Г. «Экономика предприятия» - Москва: ЮНИТИ, 2008-421</w:t>
      </w:r>
      <w:r w:rsidR="00952C90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с</w:t>
      </w:r>
      <w:r w:rsidR="00952C90" w:rsidRPr="00300155">
        <w:rPr>
          <w:sz w:val="28"/>
          <w:szCs w:val="28"/>
        </w:rPr>
        <w:t>.</w:t>
      </w:r>
    </w:p>
    <w:p w:rsidR="00DC1514" w:rsidRPr="00300155" w:rsidRDefault="00DC1514" w:rsidP="00952C9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0155">
        <w:rPr>
          <w:sz w:val="28"/>
          <w:szCs w:val="28"/>
        </w:rPr>
        <w:t>Федько В.П. «Маркетинг» - Ростов-на-Дону: Феникс, 2009-480</w:t>
      </w:r>
      <w:r w:rsidR="00952C90" w:rsidRPr="00300155">
        <w:rPr>
          <w:sz w:val="28"/>
          <w:szCs w:val="28"/>
        </w:rPr>
        <w:t xml:space="preserve"> </w:t>
      </w:r>
      <w:r w:rsidRPr="00300155">
        <w:rPr>
          <w:sz w:val="28"/>
          <w:szCs w:val="28"/>
        </w:rPr>
        <w:t>с</w:t>
      </w:r>
      <w:r w:rsidR="00952C90" w:rsidRPr="00300155">
        <w:rPr>
          <w:sz w:val="28"/>
          <w:szCs w:val="28"/>
        </w:rPr>
        <w:t>.</w:t>
      </w:r>
      <w:bookmarkStart w:id="0" w:name="_GoBack"/>
      <w:bookmarkEnd w:id="0"/>
    </w:p>
    <w:sectPr w:rsidR="00DC1514" w:rsidRPr="00300155" w:rsidSect="00300155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47F"/>
    <w:multiLevelType w:val="singleLevel"/>
    <w:tmpl w:val="F286BD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25253C63"/>
    <w:multiLevelType w:val="singleLevel"/>
    <w:tmpl w:val="F286BD1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63684D19"/>
    <w:multiLevelType w:val="singleLevel"/>
    <w:tmpl w:val="F286BD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6E2963CC"/>
    <w:multiLevelType w:val="singleLevel"/>
    <w:tmpl w:val="F286BD1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827"/>
    <w:rsid w:val="001A7439"/>
    <w:rsid w:val="001D1A29"/>
    <w:rsid w:val="001F2EDC"/>
    <w:rsid w:val="0022359C"/>
    <w:rsid w:val="00281C0B"/>
    <w:rsid w:val="00300155"/>
    <w:rsid w:val="004C1827"/>
    <w:rsid w:val="0074408E"/>
    <w:rsid w:val="00783D97"/>
    <w:rsid w:val="007A0D30"/>
    <w:rsid w:val="00952C90"/>
    <w:rsid w:val="00AD4DD7"/>
    <w:rsid w:val="00CA6258"/>
    <w:rsid w:val="00DC1514"/>
    <w:rsid w:val="00DE5FF2"/>
    <w:rsid w:val="00E717EE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E4CCE6-8971-41EA-B56B-8A2D1A927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22438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Vitaliy</dc:creator>
  <cp:keywords/>
  <dc:description/>
  <cp:lastModifiedBy>admin</cp:lastModifiedBy>
  <cp:revision>2</cp:revision>
  <dcterms:created xsi:type="dcterms:W3CDTF">2014-02-24T11:34:00Z</dcterms:created>
  <dcterms:modified xsi:type="dcterms:W3CDTF">2014-02-24T11:34:00Z</dcterms:modified>
</cp:coreProperties>
</file>