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E5" w:rsidRPr="005E311A" w:rsidRDefault="002F63E5" w:rsidP="005E311A">
      <w:pPr>
        <w:spacing w:after="0" w:line="360" w:lineRule="auto"/>
        <w:jc w:val="center"/>
        <w:rPr>
          <w:rFonts w:ascii="Times New Roman" w:hAnsi="Times New Roman"/>
          <w:b/>
          <w:sz w:val="28"/>
          <w:szCs w:val="28"/>
        </w:rPr>
      </w:pPr>
      <w:r w:rsidRPr="005E311A">
        <w:rPr>
          <w:rFonts w:ascii="Times New Roman" w:hAnsi="Times New Roman"/>
          <w:b/>
          <w:sz w:val="28"/>
          <w:szCs w:val="28"/>
        </w:rPr>
        <w:t>Факультет «Информационные системы и компьютерные технологии»</w:t>
      </w:r>
    </w:p>
    <w:p w:rsidR="002F63E5" w:rsidRPr="005E311A" w:rsidRDefault="002F63E5"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5E311A" w:rsidRDefault="005E311A" w:rsidP="005E311A">
      <w:pPr>
        <w:spacing w:after="0" w:line="360" w:lineRule="auto"/>
        <w:jc w:val="center"/>
        <w:rPr>
          <w:rFonts w:ascii="Times New Roman" w:hAnsi="Times New Roman"/>
          <w:b/>
          <w:sz w:val="28"/>
          <w:szCs w:val="28"/>
        </w:rPr>
      </w:pPr>
    </w:p>
    <w:p w:rsidR="002F63E5" w:rsidRPr="005E311A" w:rsidRDefault="002F63E5" w:rsidP="005E311A">
      <w:pPr>
        <w:spacing w:after="0" w:line="360" w:lineRule="auto"/>
        <w:jc w:val="center"/>
        <w:rPr>
          <w:rFonts w:ascii="Times New Roman" w:hAnsi="Times New Roman"/>
          <w:b/>
          <w:sz w:val="28"/>
          <w:szCs w:val="28"/>
        </w:rPr>
      </w:pPr>
      <w:r w:rsidRPr="005E311A">
        <w:rPr>
          <w:rFonts w:ascii="Times New Roman" w:hAnsi="Times New Roman"/>
          <w:b/>
          <w:sz w:val="28"/>
          <w:szCs w:val="28"/>
        </w:rPr>
        <w:t>Контрольная работа</w:t>
      </w:r>
    </w:p>
    <w:p w:rsidR="002F63E5" w:rsidRPr="005E311A" w:rsidRDefault="002F63E5" w:rsidP="005E311A">
      <w:pPr>
        <w:spacing w:after="0" w:line="360" w:lineRule="auto"/>
        <w:jc w:val="center"/>
        <w:rPr>
          <w:rFonts w:ascii="Times New Roman" w:hAnsi="Times New Roman"/>
          <w:b/>
          <w:sz w:val="28"/>
          <w:szCs w:val="28"/>
        </w:rPr>
      </w:pPr>
      <w:r w:rsidRPr="005E311A">
        <w:rPr>
          <w:rFonts w:ascii="Times New Roman" w:hAnsi="Times New Roman"/>
          <w:b/>
          <w:sz w:val="28"/>
          <w:szCs w:val="28"/>
        </w:rPr>
        <w:t>по дисциплине «Маркетинг»</w:t>
      </w:r>
    </w:p>
    <w:p w:rsidR="002F63E5" w:rsidRPr="005E311A" w:rsidRDefault="002F63E5" w:rsidP="005E311A">
      <w:pPr>
        <w:spacing w:after="0" w:line="360" w:lineRule="auto"/>
        <w:jc w:val="center"/>
        <w:rPr>
          <w:rFonts w:ascii="Times New Roman" w:hAnsi="Times New Roman"/>
          <w:b/>
          <w:sz w:val="28"/>
          <w:szCs w:val="28"/>
        </w:rPr>
      </w:pPr>
      <w:r w:rsidRPr="005E311A">
        <w:rPr>
          <w:rFonts w:ascii="Times New Roman" w:hAnsi="Times New Roman"/>
          <w:b/>
          <w:sz w:val="28"/>
          <w:szCs w:val="28"/>
        </w:rPr>
        <w:t>На тему: «Стратегия Ценообразования»</w:t>
      </w:r>
    </w:p>
    <w:p w:rsidR="002F63E5" w:rsidRPr="005E311A" w:rsidRDefault="002F63E5" w:rsidP="005E311A">
      <w:pPr>
        <w:spacing w:after="0" w:line="360" w:lineRule="auto"/>
        <w:jc w:val="center"/>
        <w:rPr>
          <w:rFonts w:ascii="Times New Roman" w:hAnsi="Times New Roman"/>
          <w:b/>
          <w:sz w:val="28"/>
          <w:szCs w:val="28"/>
        </w:rPr>
      </w:pPr>
    </w:p>
    <w:p w:rsidR="002F63E5" w:rsidRPr="005E311A" w:rsidRDefault="002F63E5" w:rsidP="005E311A">
      <w:pPr>
        <w:spacing w:after="0" w:line="360" w:lineRule="auto"/>
        <w:ind w:left="4536"/>
        <w:jc w:val="both"/>
        <w:rPr>
          <w:rFonts w:ascii="Times New Roman" w:hAnsi="Times New Roman"/>
          <w:b/>
          <w:sz w:val="28"/>
          <w:szCs w:val="28"/>
        </w:rPr>
      </w:pPr>
      <w:r w:rsidRPr="005E311A">
        <w:rPr>
          <w:rFonts w:ascii="Times New Roman" w:hAnsi="Times New Roman"/>
          <w:b/>
          <w:sz w:val="28"/>
          <w:szCs w:val="28"/>
        </w:rPr>
        <w:t>Выполнил:</w:t>
      </w:r>
    </w:p>
    <w:p w:rsidR="002F63E5" w:rsidRPr="005E311A" w:rsidRDefault="002F63E5" w:rsidP="005E311A">
      <w:pPr>
        <w:spacing w:after="0" w:line="360" w:lineRule="auto"/>
        <w:ind w:left="4536"/>
        <w:jc w:val="both"/>
        <w:rPr>
          <w:rFonts w:ascii="Times New Roman" w:hAnsi="Times New Roman"/>
          <w:sz w:val="28"/>
          <w:szCs w:val="28"/>
        </w:rPr>
      </w:pPr>
      <w:r w:rsidRPr="005E311A">
        <w:rPr>
          <w:rFonts w:ascii="Times New Roman" w:hAnsi="Times New Roman"/>
          <w:sz w:val="28"/>
          <w:szCs w:val="28"/>
        </w:rPr>
        <w:t>Студент 3 курса</w:t>
      </w:r>
      <w:r w:rsidR="005E311A">
        <w:rPr>
          <w:rFonts w:ascii="Times New Roman" w:hAnsi="Times New Roman"/>
          <w:sz w:val="28"/>
          <w:szCs w:val="28"/>
        </w:rPr>
        <w:t xml:space="preserve"> </w:t>
      </w:r>
      <w:r w:rsidRPr="005E311A">
        <w:rPr>
          <w:rFonts w:ascii="Times New Roman" w:hAnsi="Times New Roman"/>
          <w:sz w:val="28"/>
          <w:szCs w:val="28"/>
        </w:rPr>
        <w:t>Группа 431з</w:t>
      </w:r>
    </w:p>
    <w:p w:rsidR="002F63E5" w:rsidRPr="005E311A" w:rsidRDefault="002F63E5" w:rsidP="005E311A">
      <w:pPr>
        <w:spacing w:after="0" w:line="360" w:lineRule="auto"/>
        <w:ind w:left="4536"/>
        <w:jc w:val="both"/>
        <w:rPr>
          <w:rFonts w:ascii="Times New Roman" w:hAnsi="Times New Roman"/>
          <w:b/>
          <w:sz w:val="28"/>
          <w:szCs w:val="28"/>
        </w:rPr>
      </w:pPr>
      <w:r w:rsidRPr="005E311A">
        <w:rPr>
          <w:rFonts w:ascii="Times New Roman" w:hAnsi="Times New Roman"/>
          <w:sz w:val="28"/>
          <w:szCs w:val="28"/>
        </w:rPr>
        <w:t>Коршков Кирилл Валерьевич</w:t>
      </w:r>
    </w:p>
    <w:p w:rsidR="002F63E5" w:rsidRPr="005E311A" w:rsidRDefault="002F63E5" w:rsidP="005E311A">
      <w:pPr>
        <w:spacing w:after="0" w:line="360" w:lineRule="auto"/>
        <w:ind w:left="4536"/>
        <w:jc w:val="both"/>
        <w:rPr>
          <w:rFonts w:ascii="Times New Roman" w:hAnsi="Times New Roman"/>
          <w:sz w:val="28"/>
          <w:szCs w:val="28"/>
        </w:rPr>
      </w:pPr>
      <w:r w:rsidRPr="005E311A">
        <w:rPr>
          <w:rFonts w:ascii="Times New Roman" w:hAnsi="Times New Roman"/>
          <w:b/>
          <w:sz w:val="28"/>
          <w:szCs w:val="28"/>
        </w:rPr>
        <w:t xml:space="preserve">Проверила: </w:t>
      </w:r>
      <w:r w:rsidRPr="005E311A">
        <w:rPr>
          <w:rFonts w:ascii="Times New Roman" w:hAnsi="Times New Roman"/>
          <w:sz w:val="28"/>
          <w:szCs w:val="28"/>
        </w:rPr>
        <w:t>к.э.н., доцент,</w:t>
      </w:r>
    </w:p>
    <w:p w:rsidR="002F63E5" w:rsidRPr="005E311A" w:rsidRDefault="002F63E5" w:rsidP="005E311A">
      <w:pPr>
        <w:spacing w:after="0" w:line="360" w:lineRule="auto"/>
        <w:ind w:left="4536"/>
        <w:jc w:val="both"/>
        <w:rPr>
          <w:rFonts w:ascii="Times New Roman" w:hAnsi="Times New Roman"/>
          <w:sz w:val="28"/>
          <w:szCs w:val="28"/>
        </w:rPr>
      </w:pPr>
      <w:r w:rsidRPr="005E311A">
        <w:rPr>
          <w:rFonts w:ascii="Times New Roman" w:hAnsi="Times New Roman"/>
          <w:sz w:val="28"/>
          <w:szCs w:val="28"/>
        </w:rPr>
        <w:t>Орманова Жанар Борисовна</w:t>
      </w:r>
    </w:p>
    <w:p w:rsidR="002F63E5" w:rsidRPr="005E311A" w:rsidRDefault="002F63E5" w:rsidP="005E311A">
      <w:pPr>
        <w:spacing w:after="0" w:line="360" w:lineRule="auto"/>
        <w:jc w:val="center"/>
        <w:rPr>
          <w:rFonts w:ascii="Times New Roman" w:hAnsi="Times New Roman"/>
          <w:sz w:val="28"/>
          <w:szCs w:val="28"/>
        </w:rPr>
      </w:pPr>
    </w:p>
    <w:p w:rsidR="002F63E5" w:rsidRPr="005E311A" w:rsidRDefault="002F63E5" w:rsidP="005E311A">
      <w:pPr>
        <w:spacing w:after="0" w:line="360" w:lineRule="auto"/>
        <w:jc w:val="center"/>
        <w:rPr>
          <w:rFonts w:ascii="Times New Roman" w:hAnsi="Times New Roman"/>
          <w:sz w:val="28"/>
          <w:szCs w:val="28"/>
        </w:rPr>
      </w:pPr>
    </w:p>
    <w:p w:rsidR="002F63E5" w:rsidRDefault="002F63E5" w:rsidP="005E311A">
      <w:pPr>
        <w:spacing w:after="0" w:line="360" w:lineRule="auto"/>
        <w:jc w:val="center"/>
        <w:rPr>
          <w:rFonts w:ascii="Times New Roman" w:hAnsi="Times New Roman"/>
          <w:sz w:val="28"/>
          <w:szCs w:val="28"/>
        </w:rPr>
      </w:pPr>
      <w:r w:rsidRPr="005E311A">
        <w:rPr>
          <w:rFonts w:ascii="Times New Roman" w:hAnsi="Times New Roman"/>
          <w:sz w:val="28"/>
          <w:szCs w:val="28"/>
        </w:rPr>
        <w:t>Москва, 2010</w:t>
      </w:r>
    </w:p>
    <w:p w:rsidR="005E311A" w:rsidRDefault="005E311A" w:rsidP="005E311A">
      <w:pPr>
        <w:spacing w:after="0" w:line="360" w:lineRule="auto"/>
        <w:jc w:val="center"/>
        <w:rPr>
          <w:rFonts w:ascii="Times New Roman" w:hAnsi="Times New Roman"/>
          <w:sz w:val="28"/>
          <w:szCs w:val="28"/>
        </w:rPr>
      </w:pPr>
    </w:p>
    <w:p w:rsidR="005E311A" w:rsidRDefault="005E311A">
      <w:pPr>
        <w:rPr>
          <w:rFonts w:ascii="Times New Roman" w:hAnsi="Times New Roman"/>
          <w:sz w:val="28"/>
          <w:szCs w:val="28"/>
        </w:rPr>
      </w:pPr>
      <w:r>
        <w:rPr>
          <w:rFonts w:ascii="Times New Roman" w:hAnsi="Times New Roman"/>
          <w:sz w:val="28"/>
          <w:szCs w:val="28"/>
        </w:rPr>
        <w:br w:type="page"/>
      </w:r>
    </w:p>
    <w:p w:rsidR="00254961" w:rsidRDefault="00254961" w:rsidP="005E311A">
      <w:pPr>
        <w:spacing w:after="0" w:line="360" w:lineRule="auto"/>
        <w:ind w:firstLine="709"/>
        <w:jc w:val="center"/>
        <w:rPr>
          <w:rFonts w:ascii="Times New Roman" w:hAnsi="Times New Roman"/>
          <w:b/>
          <w:sz w:val="28"/>
          <w:szCs w:val="28"/>
        </w:rPr>
      </w:pPr>
      <w:r w:rsidRPr="005E311A">
        <w:rPr>
          <w:rFonts w:ascii="Times New Roman" w:hAnsi="Times New Roman"/>
          <w:b/>
          <w:sz w:val="28"/>
          <w:szCs w:val="28"/>
        </w:rPr>
        <w:t>Содержание</w:t>
      </w:r>
    </w:p>
    <w:p w:rsidR="005E311A" w:rsidRPr="005E311A" w:rsidRDefault="005E311A" w:rsidP="005E311A">
      <w:pPr>
        <w:spacing w:after="0" w:line="360" w:lineRule="auto"/>
        <w:ind w:firstLine="709"/>
        <w:jc w:val="both"/>
        <w:rPr>
          <w:rFonts w:ascii="Times New Roman" w:hAnsi="Times New Roman"/>
          <w:b/>
          <w:sz w:val="28"/>
          <w:szCs w:val="28"/>
        </w:rPr>
      </w:pPr>
    </w:p>
    <w:p w:rsidR="00254961" w:rsidRPr="005E311A" w:rsidRDefault="00254961" w:rsidP="005E311A">
      <w:pPr>
        <w:spacing w:after="0" w:line="360" w:lineRule="auto"/>
        <w:jc w:val="both"/>
        <w:rPr>
          <w:rFonts w:ascii="Times New Roman" w:hAnsi="Times New Roman"/>
          <w:sz w:val="28"/>
          <w:szCs w:val="28"/>
        </w:rPr>
      </w:pPr>
      <w:r w:rsidRPr="005E311A">
        <w:rPr>
          <w:rFonts w:ascii="Times New Roman" w:hAnsi="Times New Roman"/>
          <w:sz w:val="28"/>
          <w:szCs w:val="28"/>
        </w:rPr>
        <w:t>1.</w:t>
      </w:r>
      <w:r w:rsidR="005E311A" w:rsidRPr="005E311A">
        <w:rPr>
          <w:rFonts w:ascii="Times New Roman" w:hAnsi="Times New Roman"/>
          <w:sz w:val="28"/>
          <w:szCs w:val="28"/>
        </w:rPr>
        <w:t xml:space="preserve"> </w:t>
      </w:r>
      <w:r w:rsidR="00F30356" w:rsidRPr="005E311A">
        <w:rPr>
          <w:rFonts w:ascii="Times New Roman" w:hAnsi="Times New Roman"/>
          <w:sz w:val="28"/>
          <w:szCs w:val="28"/>
        </w:rPr>
        <w:t>Значение Стратегии Ценообразования</w:t>
      </w:r>
      <w:r w:rsidR="005F55E2" w:rsidRPr="005E311A">
        <w:rPr>
          <w:rFonts w:ascii="Times New Roman" w:hAnsi="Times New Roman"/>
          <w:sz w:val="28"/>
          <w:szCs w:val="28"/>
        </w:rPr>
        <w:t xml:space="preserve"> и классификация ценовых стратегий</w:t>
      </w:r>
    </w:p>
    <w:p w:rsidR="00FB6A43" w:rsidRPr="005E311A" w:rsidRDefault="00FB6A43" w:rsidP="005E311A">
      <w:pPr>
        <w:spacing w:after="0" w:line="360" w:lineRule="auto"/>
        <w:jc w:val="both"/>
        <w:rPr>
          <w:rFonts w:ascii="Times New Roman" w:hAnsi="Times New Roman"/>
          <w:sz w:val="28"/>
          <w:szCs w:val="28"/>
        </w:rPr>
      </w:pPr>
      <w:r w:rsidRPr="005E311A">
        <w:rPr>
          <w:rFonts w:ascii="Times New Roman" w:hAnsi="Times New Roman"/>
          <w:sz w:val="28"/>
          <w:szCs w:val="28"/>
        </w:rPr>
        <w:t>2. Стратегии изменения цены</w:t>
      </w:r>
    </w:p>
    <w:p w:rsidR="00FB6A43" w:rsidRPr="005E311A" w:rsidRDefault="00FB6A43" w:rsidP="005E311A">
      <w:pPr>
        <w:spacing w:after="0" w:line="360" w:lineRule="auto"/>
        <w:jc w:val="both"/>
        <w:rPr>
          <w:rFonts w:ascii="Times New Roman" w:hAnsi="Times New Roman"/>
          <w:sz w:val="28"/>
          <w:szCs w:val="28"/>
        </w:rPr>
      </w:pPr>
      <w:r w:rsidRPr="005E311A">
        <w:rPr>
          <w:rFonts w:ascii="Times New Roman" w:hAnsi="Times New Roman"/>
          <w:sz w:val="28"/>
          <w:szCs w:val="28"/>
        </w:rPr>
        <w:t>3. Стратегии товарной и потребительской дифференциации</w:t>
      </w:r>
      <w:r w:rsidR="005E311A" w:rsidRPr="005E311A">
        <w:rPr>
          <w:rFonts w:ascii="Times New Roman" w:hAnsi="Times New Roman"/>
          <w:sz w:val="28"/>
          <w:szCs w:val="28"/>
        </w:rPr>
        <w:t xml:space="preserve"> </w:t>
      </w:r>
      <w:r w:rsidR="00AA1134" w:rsidRPr="005E311A">
        <w:rPr>
          <w:rFonts w:ascii="Times New Roman" w:hAnsi="Times New Roman"/>
          <w:sz w:val="28"/>
          <w:szCs w:val="28"/>
        </w:rPr>
        <w:t>ц</w:t>
      </w:r>
      <w:r w:rsidRPr="005E311A">
        <w:rPr>
          <w:rFonts w:ascii="Times New Roman" w:hAnsi="Times New Roman"/>
          <w:sz w:val="28"/>
          <w:szCs w:val="28"/>
        </w:rPr>
        <w:t>ен</w:t>
      </w:r>
    </w:p>
    <w:p w:rsidR="00FB6A43" w:rsidRPr="005E311A" w:rsidRDefault="00FB6A43" w:rsidP="005E311A">
      <w:pPr>
        <w:spacing w:after="0" w:line="360" w:lineRule="auto"/>
        <w:jc w:val="both"/>
        <w:rPr>
          <w:rFonts w:ascii="Times New Roman" w:hAnsi="Times New Roman"/>
          <w:sz w:val="28"/>
          <w:szCs w:val="28"/>
        </w:rPr>
      </w:pPr>
      <w:r w:rsidRPr="005E311A">
        <w:rPr>
          <w:rFonts w:ascii="Times New Roman" w:hAnsi="Times New Roman"/>
          <w:sz w:val="28"/>
          <w:szCs w:val="28"/>
        </w:rPr>
        <w:t>Заключение</w:t>
      </w:r>
    </w:p>
    <w:p w:rsidR="00FB6A43" w:rsidRPr="005E311A" w:rsidRDefault="00FB6A43" w:rsidP="005E311A">
      <w:pPr>
        <w:spacing w:after="0" w:line="360" w:lineRule="auto"/>
        <w:jc w:val="both"/>
        <w:rPr>
          <w:rFonts w:ascii="Times New Roman" w:hAnsi="Times New Roman"/>
          <w:sz w:val="28"/>
          <w:szCs w:val="28"/>
        </w:rPr>
      </w:pPr>
      <w:r w:rsidRPr="005E311A">
        <w:rPr>
          <w:rFonts w:ascii="Times New Roman" w:hAnsi="Times New Roman"/>
          <w:sz w:val="28"/>
          <w:szCs w:val="28"/>
        </w:rPr>
        <w:t>Список литературы</w:t>
      </w:r>
    </w:p>
    <w:p w:rsidR="007559F9" w:rsidRPr="005E311A" w:rsidRDefault="007559F9" w:rsidP="005E311A">
      <w:pPr>
        <w:spacing w:after="0" w:line="360" w:lineRule="auto"/>
        <w:ind w:firstLine="709"/>
        <w:jc w:val="both"/>
        <w:rPr>
          <w:rFonts w:ascii="Times New Roman" w:hAnsi="Times New Roman"/>
          <w:b/>
          <w:sz w:val="28"/>
          <w:szCs w:val="28"/>
        </w:rPr>
      </w:pPr>
    </w:p>
    <w:p w:rsidR="005E311A" w:rsidRDefault="005E311A">
      <w:pPr>
        <w:rPr>
          <w:rFonts w:ascii="Times New Roman" w:hAnsi="Times New Roman"/>
          <w:b/>
          <w:sz w:val="28"/>
          <w:szCs w:val="28"/>
        </w:rPr>
      </w:pPr>
      <w:r>
        <w:rPr>
          <w:rFonts w:ascii="Times New Roman" w:hAnsi="Times New Roman"/>
          <w:b/>
          <w:sz w:val="28"/>
          <w:szCs w:val="28"/>
        </w:rPr>
        <w:br w:type="page"/>
      </w:r>
    </w:p>
    <w:p w:rsidR="007559F9" w:rsidRDefault="007559F9" w:rsidP="005E311A">
      <w:pPr>
        <w:spacing w:after="0" w:line="360" w:lineRule="auto"/>
        <w:ind w:firstLine="709"/>
        <w:jc w:val="center"/>
        <w:rPr>
          <w:rFonts w:ascii="Times New Roman" w:hAnsi="Times New Roman"/>
          <w:b/>
          <w:sz w:val="28"/>
          <w:szCs w:val="28"/>
        </w:rPr>
      </w:pPr>
      <w:r w:rsidRPr="005E311A">
        <w:rPr>
          <w:rFonts w:ascii="Times New Roman" w:hAnsi="Times New Roman"/>
          <w:b/>
          <w:sz w:val="28"/>
          <w:szCs w:val="28"/>
        </w:rPr>
        <w:t>1.</w:t>
      </w:r>
      <w:r w:rsidR="005E311A">
        <w:rPr>
          <w:rFonts w:ascii="Times New Roman" w:hAnsi="Times New Roman"/>
          <w:b/>
          <w:sz w:val="28"/>
          <w:szCs w:val="28"/>
        </w:rPr>
        <w:t xml:space="preserve"> </w:t>
      </w:r>
      <w:r w:rsidRPr="005E311A">
        <w:rPr>
          <w:rFonts w:ascii="Times New Roman" w:hAnsi="Times New Roman"/>
          <w:b/>
          <w:sz w:val="28"/>
          <w:szCs w:val="28"/>
        </w:rPr>
        <w:t>Значение Стратегии Ценообразования и</w:t>
      </w:r>
      <w:r w:rsidRPr="005E311A">
        <w:rPr>
          <w:rFonts w:ascii="Times New Roman" w:hAnsi="Times New Roman"/>
          <w:sz w:val="28"/>
          <w:szCs w:val="28"/>
        </w:rPr>
        <w:t xml:space="preserve"> </w:t>
      </w:r>
      <w:r w:rsidRPr="005E311A">
        <w:rPr>
          <w:rFonts w:ascii="Times New Roman" w:hAnsi="Times New Roman"/>
          <w:b/>
          <w:sz w:val="28"/>
          <w:szCs w:val="28"/>
        </w:rPr>
        <w:t>классификация ценовых стратегий</w:t>
      </w:r>
    </w:p>
    <w:p w:rsidR="005E311A" w:rsidRPr="005E311A" w:rsidRDefault="005E311A" w:rsidP="005E311A">
      <w:pPr>
        <w:spacing w:after="0" w:line="360" w:lineRule="auto"/>
        <w:ind w:firstLine="709"/>
        <w:jc w:val="both"/>
        <w:rPr>
          <w:rFonts w:ascii="Times New Roman" w:hAnsi="Times New Roman"/>
          <w:b/>
          <w:sz w:val="28"/>
          <w:szCs w:val="28"/>
        </w:rPr>
      </w:pP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Стратегия ценообразования</w:t>
      </w:r>
      <w:r w:rsidRPr="005E311A">
        <w:rPr>
          <w:rFonts w:ascii="Times New Roman" w:hAnsi="Times New Roman"/>
          <w:sz w:val="28"/>
          <w:szCs w:val="28"/>
        </w:rPr>
        <w:t xml:space="preserve"> — это возможный уровень, направление, скорость и периодичность изменения цен в соответствии с рыночными целями торгового предприятия. Для классификации ценовых стратегий, ориентированных на спрос, можно использовать несколько критериев.</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1. По уровню цен на новые товары выделяют стратегии:</w:t>
      </w:r>
    </w:p>
    <w:p w:rsidR="00D506B3"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«снятия сливок»;</w:t>
      </w:r>
    </w:p>
    <w:p w:rsidR="00254961" w:rsidRPr="005E311A" w:rsidRDefault="00D506B3"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w:t>
      </w:r>
      <w:r w:rsidR="00254961" w:rsidRPr="005E311A">
        <w:rPr>
          <w:rFonts w:ascii="Times New Roman" w:hAnsi="Times New Roman"/>
          <w:sz w:val="28"/>
          <w:szCs w:val="28"/>
        </w:rPr>
        <w:t>цены проникновения»;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«среднерыночных цен».</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2. По степени изменения цены выделяют стратегии: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«стабильных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«скользящей падающей цены» или «исчерпания»;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«роста проникающей цены».</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3. По степени дифференциации товаров и потребительских цен выделяют стратегии: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«дифференциации цен на взаимосвязанные товары»;</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«ценовых линий»;</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«ценовой дискриминации».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Стратегии ценообразования определяют принципы формирования цен на новые товары.</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Стратегия «Снятия сливок»</w:t>
      </w:r>
      <w:r w:rsidRPr="005E311A">
        <w:rPr>
          <w:rFonts w:ascii="Times New Roman" w:hAnsi="Times New Roman"/>
          <w:sz w:val="28"/>
          <w:szCs w:val="28"/>
        </w:rPr>
        <w:t xml:space="preserve"> — кратковременное конъюнктурное завышение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Маркетинговая цель — максимизация прибыли.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покупатели — привлеченные массированной многообещающей рекламой; сегмент целевого рынка, нечувствительный к цене; новаторы или снобы, желающие обладать новейшим или модным товаром;</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принципиально новый, не имеющий базы сравнения, либо товар повышенного спроса, неэластичного спроса, запатентованный товар, товар высокого и постоянно повышающегося (с целью оградить производство от конкурентов) качества, с коротким жизненным циклом;</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известна и имеет имидж высокого качества или неизвестна и проводит интенсивную кампанию по стимулированию сбыта в момент запуска продукта; имеет конкурентов, способных повторить жизненный цикл товара, что затруднит возврат вложенных средств; производственный процесс не отработан и издержки могут превысить ожидаемый уровень при условии, что спрос с трудом поддается оценке и рискованно строить прогноз расширения рынка при снижении цен; фирма не располагает необходимыми оборотными средствами для широкомасштабного запуска нового товара и продажа по высокой цене позволит их получить.</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 стратегии</w:t>
      </w:r>
      <w:r w:rsidRPr="005E311A">
        <w:rPr>
          <w:rFonts w:ascii="Times New Roman" w:hAnsi="Times New Roman"/>
          <w:sz w:val="28"/>
          <w:szCs w:val="28"/>
        </w:rPr>
        <w:t xml:space="preserve"> — позволяет в короткий срок возместить маркетинговые расходы и высвободить капитал; если рынок «принял» товар по высокой цене, перспективы товара хорошие: снижать цену легче, чем повышать.</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Недостаток стратегии</w:t>
      </w:r>
      <w:r w:rsidRPr="005E311A">
        <w:rPr>
          <w:rFonts w:ascii="Times New Roman" w:hAnsi="Times New Roman"/>
          <w:sz w:val="28"/>
          <w:szCs w:val="28"/>
        </w:rPr>
        <w:t xml:space="preserve"> — высокая цена привлекает конкурентов, не давая времени фирме закрепиться на рынке.</w:t>
      </w:r>
    </w:p>
    <w:p w:rsidR="009D63DD"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xml:space="preserve"> Одинцовская кондитерская фабрика «Коркунов» выпустила первую продукцию всего 8 лет назад, но уже успела занять достойные позиции на рынке шоколадных конфет на фоне таких именитых конкурентов, как Nestle и «Красный Октябрь». Существует несколько причин такого успеха. Для начала компании очень повезло с моментом выхода на рынок. До августовского кризиса 1998 г. отечественная ниша шоколадных конфет, на которую претендовал Коркунов, была занята иностранными компаниями. Но, испугавшись кризиса, они покинули российский рынок.</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Продукция Коркунова оказалась единственной в дорогом сегменте. Кроме того, на российском рынке отсутствовали именные марки. Надпись «Коркунов» на коробках конфет резко выделяла одинцовскую продукцию от «ассорти» разных фабрик. Ей придавался имидж немассового продукта.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Стратегия «цены проникновения»</w:t>
      </w:r>
      <w:r w:rsidRPr="005E311A">
        <w:rPr>
          <w:rFonts w:ascii="Times New Roman" w:hAnsi="Times New Roman"/>
          <w:sz w:val="28"/>
          <w:szCs w:val="28"/>
        </w:rPr>
        <w:t xml:space="preserve"> — значительное занижение цен на товар</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Маркетинговая цель — захват массового рынка.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Типичные условия применения:</w:t>
      </w:r>
    </w:p>
    <w:p w:rsidR="004B2D63"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массовый с низким или средним доходом, чувствительный к цене, спрос по качеству малоэластичен;товар — широкого потребления, узнаваемый, не имеющий заменителей (условия, обеспечивающие возможность дальнейшего повышения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имеющая производственные мощности, способные удовлетворить повышенный (из-за низких цен) спрос, мощная фирма, имеющая опыт и возможность справиться с проблемой повышения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 стратегии</w:t>
      </w:r>
      <w:r w:rsidRPr="005E311A">
        <w:rPr>
          <w:rFonts w:ascii="Times New Roman" w:hAnsi="Times New Roman"/>
          <w:sz w:val="28"/>
          <w:szCs w:val="28"/>
        </w:rPr>
        <w:t xml:space="preserve"> — снижает привлекательность рынка для конкурентов, давая тем самым предприятию преимущество во времени для закрепления на рынке.</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Недостаток стратегии</w:t>
      </w:r>
      <w:r w:rsidRPr="005E311A">
        <w:rPr>
          <w:rFonts w:ascii="Times New Roman" w:hAnsi="Times New Roman"/>
          <w:sz w:val="28"/>
          <w:szCs w:val="28"/>
        </w:rPr>
        <w:t xml:space="preserve"> — существует серьезная проблема дальнейшего повышения цены при сохранении размеров захваченного рынка.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Пример. Основной принцип французского розничного оператора «Ашан» (Auchan) при внедрении на рынок заключается в том, что «Ашан» должен ассоциироваться в сознании потребителя с лучшими ценами. Во Франции использовался лозунг «Ашан сбивает цены», в России — «Удар по ценам». Компания внедряется на рынок с неизменно низкими ценами. Этот принцип незыблем и не подвержен никаким влияниям. Цены привлекают множество покупателей, которые, в свою очередь, обеспечивают высокую скорость товарооборота и большие объемы, за счет которых осуществляются массовые закупки с соответствующими скидками и уменьшаются накладные расходы. Цены в результате снижаются. Скорость же товарооборота позволяет и при установлении низких наценок получать достаточные для окупаемости вложений и накопления прибыли. Сэкономить на посредниках помогает и тот факт, что часть производственных функций торговцы берут на себя: в «Ашане» есть собственная пекарня, цех по приготовлению салатов.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Разновидности: «цена вытеснения» — такая низкая цена, которая исключает появление конкурентов на рынке.</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Стратегия «среднерыночных цен»</w:t>
      </w:r>
      <w:r w:rsidRPr="005E311A">
        <w:rPr>
          <w:rFonts w:ascii="Times New Roman" w:hAnsi="Times New Roman"/>
          <w:sz w:val="28"/>
          <w:szCs w:val="28"/>
        </w:rPr>
        <w:t xml:space="preserve"> — выпуск новых товаров по среднеотраслевой цене</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Маркетинговая цель — использование существующего положения.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сегмент целевого рынка со средним доходом, чувствительный к цене;товар — широкого потребления, стандартизованный, с нормальным жизненным циклом;</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имеет среднеотраслевые производственные мощности.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 стратегии</w:t>
      </w:r>
      <w:r w:rsidRPr="005E311A">
        <w:rPr>
          <w:rFonts w:ascii="Times New Roman" w:hAnsi="Times New Roman"/>
          <w:sz w:val="28"/>
          <w:szCs w:val="28"/>
        </w:rPr>
        <w:t xml:space="preserve"> — относительно спокойная конкурентная ситуация.</w:t>
      </w:r>
    </w:p>
    <w:p w:rsidR="004B2D63"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Недостаток стратегии</w:t>
      </w:r>
      <w:r w:rsidRPr="005E311A">
        <w:rPr>
          <w:rFonts w:ascii="Times New Roman" w:hAnsi="Times New Roman"/>
          <w:sz w:val="28"/>
          <w:szCs w:val="28"/>
        </w:rPr>
        <w:t xml:space="preserve"> — трудная идентификация товара.</w:t>
      </w:r>
    </w:p>
    <w:p w:rsidR="00743B7C"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ОАО Самарский жировой комбинат, выпустив несколько лет назад на рынок новые виды маргарина, такие, как «Домашний», «Самарский Сливочный», «Росинка», установил на них среднерыночную цену. Она ориентирована на сегмент покупателей со средним доходом.</w:t>
      </w:r>
    </w:p>
    <w:p w:rsidR="00254961" w:rsidRPr="005E311A" w:rsidRDefault="00254961" w:rsidP="005E311A">
      <w:pPr>
        <w:spacing w:after="0" w:line="360" w:lineRule="auto"/>
        <w:ind w:firstLine="709"/>
        <w:jc w:val="center"/>
        <w:rPr>
          <w:rFonts w:ascii="Times New Roman" w:hAnsi="Times New Roman"/>
          <w:sz w:val="28"/>
          <w:szCs w:val="28"/>
        </w:rPr>
      </w:pPr>
      <w:r w:rsidRPr="005E311A">
        <w:rPr>
          <w:rFonts w:ascii="Times New Roman" w:hAnsi="Times New Roman"/>
          <w:b/>
          <w:sz w:val="28"/>
          <w:szCs w:val="28"/>
        </w:rPr>
        <w:t>2. С</w:t>
      </w:r>
      <w:r w:rsidR="00743B7C" w:rsidRPr="005E311A">
        <w:rPr>
          <w:rFonts w:ascii="Times New Roman" w:hAnsi="Times New Roman"/>
          <w:b/>
          <w:sz w:val="28"/>
          <w:szCs w:val="28"/>
        </w:rPr>
        <w:t>тратегии изменения цены</w:t>
      </w:r>
    </w:p>
    <w:p w:rsidR="00254961" w:rsidRPr="005E311A" w:rsidRDefault="00254961" w:rsidP="005E311A">
      <w:pPr>
        <w:spacing w:after="0" w:line="360" w:lineRule="auto"/>
        <w:ind w:firstLine="709"/>
        <w:jc w:val="both"/>
        <w:rPr>
          <w:rFonts w:ascii="Times New Roman" w:hAnsi="Times New Roman"/>
          <w:sz w:val="28"/>
          <w:szCs w:val="28"/>
        </w:rPr>
      </w:pP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После продолжительного действия первоначальных цен (назначенных на новые товары) наступает необходимость их изменения в связи с изменением конъюнктуры рынка, стадии жизненного цикла или по другим причинам.</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 xml:space="preserve">Стратегия «стабильных цен» </w:t>
      </w:r>
      <w:r w:rsidRPr="005E311A">
        <w:rPr>
          <w:rFonts w:ascii="Times New Roman" w:hAnsi="Times New Roman"/>
          <w:sz w:val="28"/>
          <w:szCs w:val="28"/>
        </w:rPr>
        <w:t>— неизменных при любом изменении рыночных обстоятельств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Маркетинговая цель — использование существующего положения.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постоянный и солидный, несколько консервативный клиент, для которого важно постоянство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престижный, дорогостоящий;</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работает в отрасли, в которой традиционно считаются «неприличными» частые и резкие скачки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 стратегии</w:t>
      </w:r>
      <w:r w:rsidRPr="005E311A">
        <w:rPr>
          <w:rFonts w:ascii="Times New Roman" w:hAnsi="Times New Roman"/>
          <w:sz w:val="28"/>
          <w:szCs w:val="28"/>
        </w:rPr>
        <w:t xml:space="preserve"> — высокая относительная прибыль (с единицы товара).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Недостаток стратегии</w:t>
      </w:r>
      <w:r w:rsidRPr="005E311A">
        <w:rPr>
          <w:rFonts w:ascii="Times New Roman" w:hAnsi="Times New Roman"/>
          <w:sz w:val="28"/>
          <w:szCs w:val="28"/>
        </w:rPr>
        <w:t xml:space="preserve"> — фирма должна иметь постоянный резерв для снижения издержек, по возможности сохраняя прежний уровень качества.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xml:space="preserve"> Американская косметическая компания «Clinique» на российском рынке ориентирована на покупательниц с высоким уровнем дохода, солидных, для которых важно не только и не столько качество продукции, сколько ее цена, т.к. пользование продукцией данной компании является в их кругу атрибутом состоятельности и успеха. Поэтому компания установила на производимый товар относительно высокую цену и стремится удержать ее на таком уровне.</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Стратегия «скользящей падающей цены» или «исчерпания»</w:t>
      </w:r>
      <w:r w:rsidRPr="005E311A">
        <w:rPr>
          <w:rFonts w:ascii="Times New Roman" w:hAnsi="Times New Roman"/>
          <w:sz w:val="28"/>
          <w:szCs w:val="28"/>
        </w:rPr>
        <w:t xml:space="preserve"> — ступенчатое снижение цен после насыщения первоначально выбранного сегмента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Маркетинговая цель — расширение или захват рынка.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массовый со средним доходом, «подражатель»;</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особо модный или используемый лидерами общественного мнения;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имеет возможность увеличения объема производства и частого изменения в технологии.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 стратегии</w:t>
      </w:r>
      <w:r w:rsidRPr="005E311A">
        <w:rPr>
          <w:rFonts w:ascii="Times New Roman" w:hAnsi="Times New Roman"/>
          <w:sz w:val="28"/>
          <w:szCs w:val="28"/>
        </w:rPr>
        <w:t xml:space="preserve"> — фирма может добиваться периодического расширения рынка сбыта за счет покупателей со все более низким уровнем дохода и соответствующего увеличения объема продаж.</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 xml:space="preserve">Стратегия «роста проникающей цены» </w:t>
      </w:r>
      <w:r w:rsidRPr="005E311A">
        <w:rPr>
          <w:rFonts w:ascii="Times New Roman" w:hAnsi="Times New Roman"/>
          <w:sz w:val="28"/>
          <w:szCs w:val="28"/>
        </w:rPr>
        <w:t>— повышение цен после реализации стратегии цены проникновения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Маркетинговая цель — использование существующего положения, сохранение завоеванной доли рынка.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массовый, постоянный (приверженец марки);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узнаваемый, отсутствуют заменители;фирма — мощная, имеет опытных маркетологов.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Недостаток стратегии</w:t>
      </w:r>
      <w:r w:rsidRPr="005E311A">
        <w:rPr>
          <w:rFonts w:ascii="Times New Roman" w:hAnsi="Times New Roman"/>
          <w:sz w:val="28"/>
          <w:szCs w:val="28"/>
        </w:rPr>
        <w:t xml:space="preserve"> — трудности повышения цен после низкого уровня</w:t>
      </w:r>
      <w:r w:rsidR="005F55E2" w:rsidRPr="005E311A">
        <w:rPr>
          <w:rFonts w:ascii="Times New Roman" w:hAnsi="Times New Roman"/>
          <w:sz w:val="28"/>
          <w:szCs w:val="28"/>
        </w:rPr>
        <w:t>.</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xml:space="preserve"> Несколько лет тому назад, концерн «Равиоли», при выпуске на рынок нового сорта котлет «Равиолло» предлагал их покупателям по подарочной цене. «Мы не говорим, что они вкусные, а предлагаем убедиться в этом самим. Подарочная цена — это не распродажа, а возможность попробовать продукт по фиксированной цене», — гласил рекламный плакат. При этом продажа котлет по такой цене была ограничена: в руки выдавалось не более двух пачек.</w:t>
      </w:r>
    </w:p>
    <w:p w:rsidR="00254961" w:rsidRPr="005E311A" w:rsidRDefault="00254961" w:rsidP="005E311A">
      <w:pPr>
        <w:spacing w:after="0" w:line="360" w:lineRule="auto"/>
        <w:ind w:firstLine="709"/>
        <w:jc w:val="both"/>
        <w:rPr>
          <w:rFonts w:ascii="Times New Roman" w:hAnsi="Times New Roman"/>
          <w:sz w:val="28"/>
          <w:szCs w:val="28"/>
        </w:rPr>
      </w:pPr>
    </w:p>
    <w:p w:rsidR="00254961" w:rsidRPr="005E311A" w:rsidRDefault="00254961" w:rsidP="005E311A">
      <w:pPr>
        <w:spacing w:after="0" w:line="360" w:lineRule="auto"/>
        <w:ind w:firstLine="709"/>
        <w:jc w:val="center"/>
        <w:rPr>
          <w:rFonts w:ascii="Times New Roman" w:hAnsi="Times New Roman"/>
          <w:b/>
          <w:sz w:val="28"/>
          <w:szCs w:val="28"/>
        </w:rPr>
      </w:pPr>
      <w:r w:rsidRPr="005E311A">
        <w:rPr>
          <w:rFonts w:ascii="Times New Roman" w:hAnsi="Times New Roman"/>
          <w:b/>
          <w:sz w:val="28"/>
          <w:szCs w:val="28"/>
        </w:rPr>
        <w:t>3. С</w:t>
      </w:r>
      <w:r w:rsidR="00743B7C" w:rsidRPr="005E311A">
        <w:rPr>
          <w:rFonts w:ascii="Times New Roman" w:hAnsi="Times New Roman"/>
          <w:b/>
          <w:sz w:val="28"/>
          <w:szCs w:val="28"/>
        </w:rPr>
        <w:t>тратегии</w:t>
      </w:r>
      <w:r w:rsidRPr="005E311A">
        <w:rPr>
          <w:rFonts w:ascii="Times New Roman" w:hAnsi="Times New Roman"/>
          <w:b/>
          <w:sz w:val="28"/>
          <w:szCs w:val="28"/>
        </w:rPr>
        <w:t xml:space="preserve"> </w:t>
      </w:r>
      <w:r w:rsidR="00743B7C" w:rsidRPr="005E311A">
        <w:rPr>
          <w:rFonts w:ascii="Times New Roman" w:hAnsi="Times New Roman"/>
          <w:b/>
          <w:sz w:val="28"/>
          <w:szCs w:val="28"/>
        </w:rPr>
        <w:t>товарной и потребительской</w:t>
      </w:r>
      <w:r w:rsidRPr="005E311A">
        <w:rPr>
          <w:rFonts w:ascii="Times New Roman" w:hAnsi="Times New Roman"/>
          <w:b/>
          <w:sz w:val="28"/>
          <w:szCs w:val="28"/>
        </w:rPr>
        <w:t xml:space="preserve"> </w:t>
      </w:r>
      <w:r w:rsidR="00743B7C" w:rsidRPr="005E311A">
        <w:rPr>
          <w:rFonts w:ascii="Times New Roman" w:hAnsi="Times New Roman"/>
          <w:b/>
          <w:sz w:val="28"/>
          <w:szCs w:val="28"/>
        </w:rPr>
        <w:t>дифференциации цен</w:t>
      </w:r>
    </w:p>
    <w:p w:rsidR="005E311A" w:rsidRDefault="005E311A" w:rsidP="005E311A">
      <w:pPr>
        <w:spacing w:after="0" w:line="360" w:lineRule="auto"/>
        <w:ind w:firstLine="709"/>
        <w:jc w:val="both"/>
        <w:rPr>
          <w:rFonts w:ascii="Times New Roman" w:hAnsi="Times New Roman"/>
          <w:sz w:val="28"/>
          <w:szCs w:val="28"/>
        </w:rPr>
      </w:pP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Различают несколько ценовых стратегий, использующих в качестве базы принятия решения товарную и потребительскую дифференциацию.</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Стратегия дифференциации цен на взаимосвязанные товары</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Использование широкого спектра цен на субституты, дополняющие и комплектующие товары. Маркетинговой целью данной стратегии является побуждение покупателей к потреблению.</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Типичные условия применения стратегии: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со средними или высокими доходами;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взаимосвязанные товары массового потребления;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работающая с широким спектром товаров.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Преимуществом стратегии</w:t>
      </w:r>
      <w:r w:rsidRPr="005E311A">
        <w:rPr>
          <w:rFonts w:ascii="Times New Roman" w:hAnsi="Times New Roman"/>
          <w:sz w:val="28"/>
          <w:szCs w:val="28"/>
        </w:rPr>
        <w:t xml:space="preserve"> является возможность оптимизации продуктового портфеля.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Различают варианты стратегии «дифференциации цен на взаимосвязанные товары»:</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а) высокая цена на самый ходовой товар (приманку, имиджевый товар) восполняет увеличение затрат на разнообразие ассортимента и применение низких цен для дешевых или новых товаров (применяется при продаже одежды, косметики, сладостей, сувениров):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Пример. Бестселлеры с годовым тиражом от 1 до 1,5 млн. появляются на рынке только лишь два-три раза в год. Благодаря им совокупный объем продаж увеличивается в первые месяцы на 10%. Таким бестселлером являлась книга о приключениях Гарри Поттера. Бестселлеры являются безусловным товаром-приманкой на книжном рынке.</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б) низкая цена на основной товар номенклатуры компенсируется завышением цен дополняющих товаров: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xml:space="preserve"> На сегодняшний день большинство мужчин предпочитает пользоваться станками для бритья, а не электробритвой. Так, в Санкт-Петербурге лишь 370 тысяч представителей сильного пола бреются электробритвой, а 930 тысяч мужчин пользуются станком. Факт такой популярности станков для бритья искусно используется их производителями. Сами станки стоят, как правило, относительно дешево. Но покупатель, который приобрел станок, вынужден по завышенной цене покупать совместимые с ним лезвия. К примеру, на момент продажи станка Gillette Mach3 Turbo по оптовой цене 206 руб., стоимость 2-х кассет для бритья Маch3 Turbo составила 133 рубля.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в) выпуск нескольких версий товара для сегментов с разной эластичностью:</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xml:space="preserve"> Тарифы на авиабилеты отличаются сильной дифференциацией. К примеру, выделяют группу нормальных тарифов (не накладывающих никаких ограничений на перевозку). Она подразделяется на тарифы Первого, Бизнес классов и полный годовой тариф экономического класса. У билетов этих тарифов — своя специфика: они, как правило, не имеют ограничений ни по датам, ни по срокам действия, подлежат полному возврату и свободному изменению дат и маршрута.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г) связывание в набор дополняющих или независимых товаров по льготной цене (ниже, чем цены продажи отдельных товаров):</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Добровольное связывание: приобретение подарочного парфюмерного набора обойдется дешевле, чем покупка всех его компонентов отдельно.</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Принудительное связывание: при продаже самолета используется пакетное ценообразование с учетом цен на инжиниринг, обучение персонала.</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Стратегия «ценовых линий»</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Использование резкой дифференциации цен на ассортиментные виды товара. Маркетинговая цель стратегии — создание представления покупателей о принципиальном отличии в качестве с учетом порогов их ценовой чувствительности.</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имеет высокую ценовую эластичность спроса;</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имеет ассортиментный набор и качество, сложное для однозначного определения потребителем;</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имеет опытного маркетолога, возможность дорогостоящих исследований.</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Преимущество стратегии</w:t>
      </w:r>
      <w:r w:rsidRPr="005E311A">
        <w:rPr>
          <w:rFonts w:ascii="Times New Roman" w:hAnsi="Times New Roman"/>
          <w:sz w:val="28"/>
          <w:szCs w:val="28"/>
        </w:rPr>
        <w:t xml:space="preserve"> — оптимизация продуктового портфеля.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Недостаток стратегии</w:t>
      </w:r>
      <w:r w:rsidRPr="005E311A">
        <w:rPr>
          <w:rFonts w:ascii="Times New Roman" w:hAnsi="Times New Roman"/>
          <w:sz w:val="28"/>
          <w:szCs w:val="28"/>
        </w:rPr>
        <w:t xml:space="preserve"> — сложно определить психологический барьер цен.</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Психологические барьеры цены определяют диапазон «доверия к ценам». Установление цен на нижнем пороге вызывает сомнение в качественном несовершенстве товара, на высоком пределе — в необходимости покупки. Как правило, фирма работает с товарами определенного уровня качества (например, среднего) в соответствующем диапазоне цен. Маркетолог должен отыскать в этом диапазоне ценовые интервалы, в рамках которых спрос не меняется при изменении цен (психологическая неэластичность спроса по цене).</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Стратегия «ценовой дискриминации»</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Продажа одного товара различным клиентам по разным ценам или предоставление ценовых льгот некоторым клиентам. Обязательным условием применения является невозможность свободного или без дополнительных затрат перемещения товара с «дешевого» рынка на «дорогой».</w:t>
      </w:r>
    </w:p>
    <w:p w:rsidR="00254961" w:rsidRPr="005E311A" w:rsidRDefault="00254961" w:rsidP="005E311A">
      <w:pPr>
        <w:spacing w:after="0" w:line="360" w:lineRule="auto"/>
        <w:ind w:firstLine="709"/>
        <w:jc w:val="both"/>
        <w:rPr>
          <w:rFonts w:ascii="Times New Roman" w:hAnsi="Times New Roman"/>
          <w:b/>
          <w:sz w:val="28"/>
          <w:szCs w:val="28"/>
        </w:rPr>
      </w:pPr>
      <w:r w:rsidRPr="005E311A">
        <w:rPr>
          <w:rFonts w:ascii="Times New Roman" w:hAnsi="Times New Roman"/>
          <w:b/>
          <w:sz w:val="28"/>
          <w:szCs w:val="28"/>
        </w:rPr>
        <w:t>Типичные условия применения: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покупатель — постоянный клиент, легко идентифицируется, эластичность спроса у разных потребителей существенно различается;</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товар — уникальный, не имеющий равноценных заменителей;</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фирма — реальный или мнимый (в представлении потребителей) монополист.</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Преимущество стратегии — оптимизация спроса в реальных условиях.</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Разновидности стратегии «ценовой дискриминации»: а) льготы постоянным партнерам, франчайзи (с целью внедрения в посреднические структуры)</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Пример. У компании «1С» есть три категории посредников: дилеры, постоянные партнеры (франчайзи) и дистрибуторы. Им предоставляются дискриминационные скидки с рекомендованной для конечных пользователей цены соответственно 50%, 55% и 60%.</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б) разные цены в зависимости от времени пользования, типа потребителя (Segment pricing)</w:t>
      </w:r>
    </w:p>
    <w:p w:rsidR="00254961" w:rsidRPr="005E311A"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Пример.</w:t>
      </w:r>
      <w:r w:rsidRPr="005E311A">
        <w:rPr>
          <w:rFonts w:ascii="Times New Roman" w:hAnsi="Times New Roman"/>
          <w:sz w:val="28"/>
          <w:szCs w:val="28"/>
        </w:rPr>
        <w:t xml:space="preserve"> ОАО «Мосэнерго» предоставляет электричество индивидуальным пользователям и организациям по разным ценам.</w:t>
      </w:r>
    </w:p>
    <w:p w:rsidR="00254961" w:rsidRDefault="00254961"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Для успешной реализации этой ценовой стратегии производители должны предусмотреть возможность с минимальными издержками изменять дизайн и конструкцию продукта в соответствии с нуждами различных групп потребителей.</w:t>
      </w:r>
    </w:p>
    <w:p w:rsidR="005E311A" w:rsidRDefault="005E311A">
      <w:pPr>
        <w:rPr>
          <w:rFonts w:ascii="Times New Roman" w:hAnsi="Times New Roman"/>
          <w:sz w:val="28"/>
          <w:szCs w:val="28"/>
        </w:rPr>
      </w:pPr>
      <w:r>
        <w:rPr>
          <w:rFonts w:ascii="Times New Roman" w:hAnsi="Times New Roman"/>
          <w:sz w:val="28"/>
          <w:szCs w:val="28"/>
        </w:rPr>
        <w:br w:type="page"/>
      </w:r>
    </w:p>
    <w:p w:rsidR="00CB1E6C" w:rsidRPr="005E311A" w:rsidRDefault="00137F20" w:rsidP="005E311A">
      <w:pPr>
        <w:spacing w:after="0" w:line="360" w:lineRule="auto"/>
        <w:ind w:firstLine="709"/>
        <w:jc w:val="center"/>
        <w:rPr>
          <w:rFonts w:ascii="Times New Roman" w:hAnsi="Times New Roman"/>
          <w:b/>
          <w:sz w:val="28"/>
          <w:szCs w:val="28"/>
        </w:rPr>
      </w:pPr>
      <w:r w:rsidRPr="005E311A">
        <w:rPr>
          <w:rFonts w:ascii="Times New Roman" w:hAnsi="Times New Roman"/>
          <w:b/>
          <w:sz w:val="28"/>
          <w:szCs w:val="28"/>
        </w:rPr>
        <w:t>Заключение</w:t>
      </w:r>
    </w:p>
    <w:p w:rsidR="00CB1E6C" w:rsidRPr="005E311A" w:rsidRDefault="00CB1E6C" w:rsidP="005E311A">
      <w:pPr>
        <w:spacing w:after="0" w:line="360" w:lineRule="auto"/>
        <w:ind w:firstLine="709"/>
        <w:jc w:val="both"/>
        <w:rPr>
          <w:rFonts w:ascii="Times New Roman" w:hAnsi="Times New Roman"/>
          <w:sz w:val="28"/>
          <w:szCs w:val="28"/>
        </w:rPr>
      </w:pP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Выбор компанией стратегии ценообразования зависит от целей компании.</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Среди целей компании, от которых зависит стратегии ценообразования, можно выделить следующие:</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обеспечение</w:t>
      </w:r>
      <w:r w:rsidRPr="005E311A">
        <w:rPr>
          <w:rFonts w:ascii="Times New Roman" w:hAnsi="Times New Roman"/>
          <w:sz w:val="28"/>
          <w:szCs w:val="28"/>
        </w:rPr>
        <w:t xml:space="preserve"> выживаемости компании, в случае проблем перепроизводства, острой конкуренции, резким падением спроса.</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максимизация прибыли</w:t>
      </w:r>
      <w:r w:rsidRPr="005E311A">
        <w:rPr>
          <w:rFonts w:ascii="Times New Roman" w:hAnsi="Times New Roman"/>
          <w:sz w:val="28"/>
          <w:szCs w:val="28"/>
        </w:rPr>
        <w:t>, как правило, используется в краткосрочном периоде при благоприятной конъюнктуре рынка.</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максимизация оборота (дохода),</w:t>
      </w:r>
      <w:r w:rsidRPr="005E311A">
        <w:rPr>
          <w:rFonts w:ascii="Times New Roman" w:hAnsi="Times New Roman"/>
          <w:sz w:val="28"/>
          <w:szCs w:val="28"/>
        </w:rPr>
        <w:t xml:space="preserve"> для последующего снижения себестоимости за счет снижения доли постоянных и косвенных затрат на единицу продукции.</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лидерство по охвату рынка</w:t>
      </w:r>
      <w:r w:rsidRPr="005E311A">
        <w:rPr>
          <w:rFonts w:ascii="Times New Roman" w:hAnsi="Times New Roman"/>
          <w:sz w:val="28"/>
          <w:szCs w:val="28"/>
        </w:rPr>
        <w:t>, предусматривает постепенное увеличение доли рынка за счет постепенного охвата различных сегментов.</w:t>
      </w:r>
    </w:p>
    <w:p w:rsidR="00137F20"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лидерство по показателям цена/качество</w:t>
      </w:r>
      <w:r w:rsidRPr="005E311A">
        <w:rPr>
          <w:rFonts w:ascii="Times New Roman" w:hAnsi="Times New Roman"/>
          <w:sz w:val="28"/>
          <w:szCs w:val="28"/>
        </w:rPr>
        <w:t>, предусматривает использование различных стратегий в зависимости от отношения цена/качество.</w:t>
      </w:r>
    </w:p>
    <w:p w:rsidR="005E311A" w:rsidRPr="005E311A" w:rsidRDefault="005E311A" w:rsidP="005E311A">
      <w:pPr>
        <w:spacing w:after="0" w:line="360" w:lineRule="auto"/>
        <w:ind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94"/>
        <w:gridCol w:w="2126"/>
        <w:gridCol w:w="1984"/>
        <w:gridCol w:w="2268"/>
      </w:tblGrid>
      <w:tr w:rsidR="00137F20" w:rsidRPr="00FD0283" w:rsidTr="00FD0283">
        <w:tc>
          <w:tcPr>
            <w:tcW w:w="1558" w:type="dxa"/>
            <w:shd w:val="clear" w:color="auto" w:fill="auto"/>
          </w:tcPr>
          <w:p w:rsidR="00137F20" w:rsidRPr="00FD0283" w:rsidRDefault="00137F20" w:rsidP="00FD0283">
            <w:pPr>
              <w:spacing w:after="0" w:line="360" w:lineRule="auto"/>
              <w:jc w:val="both"/>
              <w:rPr>
                <w:rFonts w:ascii="Times New Roman" w:hAnsi="Times New Roman"/>
                <w:sz w:val="20"/>
                <w:szCs w:val="20"/>
              </w:rPr>
            </w:pPr>
          </w:p>
        </w:tc>
        <w:tc>
          <w:tcPr>
            <w:tcW w:w="7372" w:type="dxa"/>
            <w:gridSpan w:val="4"/>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Цена</w:t>
            </w:r>
          </w:p>
        </w:tc>
      </w:tr>
      <w:tr w:rsidR="00137F20" w:rsidRPr="00FD0283" w:rsidTr="00FD0283">
        <w:tc>
          <w:tcPr>
            <w:tcW w:w="1558" w:type="dxa"/>
            <w:shd w:val="clear" w:color="auto" w:fill="auto"/>
          </w:tcPr>
          <w:p w:rsidR="00137F20" w:rsidRPr="00FD0283" w:rsidRDefault="00137F20" w:rsidP="00FD0283">
            <w:pPr>
              <w:spacing w:after="0" w:line="360" w:lineRule="auto"/>
              <w:jc w:val="both"/>
              <w:rPr>
                <w:rFonts w:ascii="Times New Roman" w:hAnsi="Times New Roman"/>
                <w:sz w:val="20"/>
                <w:szCs w:val="20"/>
              </w:rPr>
            </w:pPr>
          </w:p>
        </w:tc>
        <w:tc>
          <w:tcPr>
            <w:tcW w:w="994" w:type="dxa"/>
            <w:shd w:val="clear" w:color="auto" w:fill="auto"/>
          </w:tcPr>
          <w:p w:rsidR="00137F20" w:rsidRPr="00FD0283" w:rsidRDefault="00137F20" w:rsidP="00FD0283">
            <w:pPr>
              <w:spacing w:after="0" w:line="360" w:lineRule="auto"/>
              <w:jc w:val="both"/>
              <w:rPr>
                <w:rFonts w:ascii="Times New Roman" w:hAnsi="Times New Roman"/>
                <w:sz w:val="20"/>
                <w:szCs w:val="20"/>
              </w:rPr>
            </w:pPr>
          </w:p>
        </w:tc>
        <w:tc>
          <w:tcPr>
            <w:tcW w:w="2126"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Высокая</w:t>
            </w:r>
          </w:p>
        </w:tc>
        <w:tc>
          <w:tcPr>
            <w:tcW w:w="198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Средняя</w:t>
            </w:r>
          </w:p>
        </w:tc>
        <w:tc>
          <w:tcPr>
            <w:tcW w:w="2268"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Низкая</w:t>
            </w:r>
          </w:p>
        </w:tc>
      </w:tr>
      <w:tr w:rsidR="00137F20" w:rsidRPr="00FD0283" w:rsidTr="00FD0283">
        <w:tc>
          <w:tcPr>
            <w:tcW w:w="1558" w:type="dxa"/>
            <w:vMerge w:val="restart"/>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Качество изделия</w:t>
            </w:r>
          </w:p>
        </w:tc>
        <w:tc>
          <w:tcPr>
            <w:tcW w:w="99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Высокое</w:t>
            </w:r>
          </w:p>
        </w:tc>
        <w:tc>
          <w:tcPr>
            <w:tcW w:w="2126"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премиальных наценок</w:t>
            </w:r>
          </w:p>
        </w:tc>
        <w:tc>
          <w:tcPr>
            <w:tcW w:w="198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высокой цены</w:t>
            </w:r>
          </w:p>
        </w:tc>
        <w:tc>
          <w:tcPr>
            <w:tcW w:w="2268"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супер-цены</w:t>
            </w:r>
          </w:p>
        </w:tc>
      </w:tr>
      <w:tr w:rsidR="00137F20" w:rsidRPr="00FD0283" w:rsidTr="00FD0283">
        <w:tc>
          <w:tcPr>
            <w:tcW w:w="1558" w:type="dxa"/>
            <w:vMerge/>
            <w:shd w:val="clear" w:color="auto" w:fill="auto"/>
          </w:tcPr>
          <w:p w:rsidR="00137F20" w:rsidRPr="00FD0283" w:rsidRDefault="00137F20" w:rsidP="00FD0283">
            <w:pPr>
              <w:spacing w:after="0" w:line="360" w:lineRule="auto"/>
              <w:jc w:val="both"/>
              <w:rPr>
                <w:rFonts w:ascii="Times New Roman" w:hAnsi="Times New Roman"/>
                <w:sz w:val="20"/>
                <w:szCs w:val="20"/>
              </w:rPr>
            </w:pPr>
          </w:p>
        </w:tc>
        <w:tc>
          <w:tcPr>
            <w:tcW w:w="99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Среднее</w:t>
            </w:r>
          </w:p>
        </w:tc>
        <w:tc>
          <w:tcPr>
            <w:tcW w:w="2126"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завышенной цены</w:t>
            </w:r>
          </w:p>
        </w:tc>
        <w:tc>
          <w:tcPr>
            <w:tcW w:w="198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средней цены</w:t>
            </w:r>
          </w:p>
        </w:tc>
        <w:tc>
          <w:tcPr>
            <w:tcW w:w="2268"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хорошей работы</w:t>
            </w:r>
          </w:p>
        </w:tc>
      </w:tr>
      <w:tr w:rsidR="00137F20" w:rsidRPr="00FD0283" w:rsidTr="00FD0283">
        <w:tc>
          <w:tcPr>
            <w:tcW w:w="1558" w:type="dxa"/>
            <w:vMerge/>
            <w:shd w:val="clear" w:color="auto" w:fill="auto"/>
          </w:tcPr>
          <w:p w:rsidR="00137F20" w:rsidRPr="00FD0283" w:rsidRDefault="00137F20" w:rsidP="00FD0283">
            <w:pPr>
              <w:spacing w:after="0" w:line="360" w:lineRule="auto"/>
              <w:jc w:val="both"/>
              <w:rPr>
                <w:rFonts w:ascii="Times New Roman" w:hAnsi="Times New Roman"/>
                <w:sz w:val="20"/>
                <w:szCs w:val="20"/>
              </w:rPr>
            </w:pPr>
          </w:p>
        </w:tc>
        <w:tc>
          <w:tcPr>
            <w:tcW w:w="99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Низкое</w:t>
            </w:r>
          </w:p>
        </w:tc>
        <w:tc>
          <w:tcPr>
            <w:tcW w:w="2126"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Грабительская стратегия</w:t>
            </w:r>
          </w:p>
        </w:tc>
        <w:tc>
          <w:tcPr>
            <w:tcW w:w="1984"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ложной экономии</w:t>
            </w:r>
          </w:p>
        </w:tc>
        <w:tc>
          <w:tcPr>
            <w:tcW w:w="2268" w:type="dxa"/>
            <w:shd w:val="clear" w:color="auto" w:fill="auto"/>
          </w:tcPr>
          <w:p w:rsidR="00137F20" w:rsidRPr="00FD0283" w:rsidRDefault="00137F20" w:rsidP="00FD0283">
            <w:pPr>
              <w:spacing w:after="0" w:line="360" w:lineRule="auto"/>
              <w:jc w:val="both"/>
              <w:rPr>
                <w:rFonts w:ascii="Times New Roman" w:hAnsi="Times New Roman"/>
                <w:sz w:val="20"/>
                <w:szCs w:val="20"/>
              </w:rPr>
            </w:pPr>
            <w:r w:rsidRPr="00FD0283">
              <w:rPr>
                <w:rFonts w:ascii="Times New Roman" w:hAnsi="Times New Roman"/>
                <w:sz w:val="20"/>
                <w:szCs w:val="20"/>
              </w:rPr>
              <w:t>Стратегия экономии</w:t>
            </w:r>
          </w:p>
        </w:tc>
      </w:tr>
    </w:tbl>
    <w:p w:rsidR="005E311A" w:rsidRDefault="005E311A" w:rsidP="005E311A">
      <w:pPr>
        <w:spacing w:after="0" w:line="360" w:lineRule="auto"/>
        <w:ind w:firstLine="709"/>
        <w:jc w:val="both"/>
        <w:rPr>
          <w:rFonts w:ascii="Times New Roman" w:hAnsi="Times New Roman"/>
          <w:b/>
          <w:sz w:val="28"/>
          <w:szCs w:val="28"/>
        </w:rPr>
      </w:pP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позиционирование</w:t>
      </w:r>
      <w:r w:rsidRPr="005E311A">
        <w:rPr>
          <w:rFonts w:ascii="Times New Roman" w:hAnsi="Times New Roman"/>
          <w:sz w:val="28"/>
          <w:szCs w:val="28"/>
        </w:rPr>
        <w:t>, нацелено на работу в одном или нескольких сегментах, где компания имеет устойчивое конкурентное преимущество.</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 xml:space="preserve">В рамках выбранной стратегии, компания может использовать одну из политик ценообразования. Среди </w:t>
      </w:r>
      <w:r w:rsidRPr="005E311A">
        <w:rPr>
          <w:rFonts w:ascii="Times New Roman" w:hAnsi="Times New Roman"/>
          <w:b/>
          <w:sz w:val="28"/>
          <w:szCs w:val="28"/>
        </w:rPr>
        <w:t xml:space="preserve">основных политик ценообразования </w:t>
      </w:r>
      <w:r w:rsidRPr="005E311A">
        <w:rPr>
          <w:rFonts w:ascii="Times New Roman" w:hAnsi="Times New Roman"/>
          <w:sz w:val="28"/>
          <w:szCs w:val="28"/>
        </w:rPr>
        <w:t>можно назвать следующие:</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возмещение издержек производства</w:t>
      </w:r>
      <w:r w:rsidRPr="005E311A">
        <w:rPr>
          <w:rFonts w:ascii="Times New Roman" w:hAnsi="Times New Roman"/>
          <w:sz w:val="28"/>
          <w:szCs w:val="28"/>
        </w:rPr>
        <w:t xml:space="preserve"> – цены устанавливаются исходя из издержек, которые несет компания, с учетом желаемой прибыли.</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политика низких цен</w:t>
      </w:r>
      <w:r w:rsidRPr="005E311A">
        <w:rPr>
          <w:rFonts w:ascii="Times New Roman" w:hAnsi="Times New Roman"/>
          <w:sz w:val="28"/>
          <w:szCs w:val="28"/>
        </w:rPr>
        <w:t xml:space="preserve"> – компания стремиться установить минимально низкие цены, которые возможны..</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политика «снятия сливок»</w:t>
      </w:r>
      <w:r w:rsidRPr="005E311A">
        <w:rPr>
          <w:rFonts w:ascii="Times New Roman" w:hAnsi="Times New Roman"/>
          <w:sz w:val="28"/>
          <w:szCs w:val="28"/>
        </w:rPr>
        <w:t xml:space="preserve"> – используется, как правило в краткосрочном периоде при отсутствии аналогичных предложений от конкурентов, с последующим понижением цен при выходе на другие сегменты.</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внедрение товара на рынок</w:t>
      </w:r>
      <w:r w:rsidRPr="005E311A">
        <w:rPr>
          <w:rFonts w:ascii="Times New Roman" w:hAnsi="Times New Roman"/>
          <w:sz w:val="28"/>
          <w:szCs w:val="28"/>
        </w:rPr>
        <w:t xml:space="preserve"> – краткосрочное использование низких цен, с целью быстрого увеличения объемов продаж при выходе на рынок, с последующим их постепенным повышением</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эластичная ценовая политика</w:t>
      </w:r>
      <w:r w:rsidRPr="005E311A">
        <w:rPr>
          <w:rFonts w:ascii="Times New Roman" w:hAnsi="Times New Roman"/>
          <w:sz w:val="28"/>
          <w:szCs w:val="28"/>
        </w:rPr>
        <w:t xml:space="preserve"> – использование гибких цен, учитывающих эластичность спроса по цене.</w:t>
      </w:r>
    </w:p>
    <w:p w:rsidR="00137F20" w:rsidRPr="005E311A" w:rsidRDefault="00137F20"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лидерство по ценам – компания использует максимально возможные цены, обеспечивающие желаемый объем продаж, используя свои конкурентные преимущества в какой либо области.</w:t>
      </w:r>
    </w:p>
    <w:p w:rsidR="007559F9" w:rsidRPr="005E311A" w:rsidRDefault="007559F9" w:rsidP="005E311A">
      <w:pPr>
        <w:spacing w:after="0" w:line="360" w:lineRule="auto"/>
        <w:ind w:firstLine="709"/>
        <w:jc w:val="both"/>
        <w:rPr>
          <w:rFonts w:ascii="Times New Roman" w:hAnsi="Times New Roman"/>
          <w:sz w:val="28"/>
          <w:szCs w:val="28"/>
        </w:rPr>
      </w:pPr>
      <w:r w:rsidRPr="005E311A">
        <w:rPr>
          <w:rFonts w:ascii="Times New Roman" w:hAnsi="Times New Roman"/>
          <w:b/>
          <w:sz w:val="28"/>
          <w:szCs w:val="28"/>
        </w:rPr>
        <w:t>В общем понимании Стратегия</w:t>
      </w:r>
      <w:r w:rsidRPr="005E311A">
        <w:rPr>
          <w:rFonts w:ascii="Times New Roman" w:hAnsi="Times New Roman"/>
          <w:sz w:val="28"/>
          <w:szCs w:val="28"/>
        </w:rPr>
        <w:t xml:space="preserve"> - это иерархия целей, последовательное достижение которых, начиная с нижних уровней, приводит к достижению цели самого верхнего уровня. Быть стратегом - значит уметь выстроить такую иерархию, которая с минимальными затратами ресурсов (время, силы, деньги и пр.) приведет к достижению цели (или целей) верхнего уровня.</w:t>
      </w:r>
    </w:p>
    <w:p w:rsidR="007559F9" w:rsidRPr="005E311A" w:rsidRDefault="007559F9"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Стратегия как способ действий становится необходимой в ситуации, когда для прямого достижения основной цели недостаточно наличных ресурсов. Задачей стратегии является эффективное использование наличных ресурсов для достижения основной цели. Тактика является инструментом реализации стратегии и подчинена основной цели стратегии. Стратегия достигает основной цели через решение промежуточных тактических задач по оси «ресурсы-цель».</w:t>
      </w:r>
    </w:p>
    <w:p w:rsidR="007559F9" w:rsidRPr="005E311A" w:rsidRDefault="007559F9" w:rsidP="005E311A">
      <w:pPr>
        <w:spacing w:after="0" w:line="360" w:lineRule="auto"/>
        <w:ind w:firstLine="709"/>
        <w:jc w:val="both"/>
        <w:rPr>
          <w:rFonts w:ascii="Times New Roman" w:hAnsi="Times New Roman"/>
          <w:sz w:val="28"/>
          <w:szCs w:val="28"/>
        </w:rPr>
      </w:pPr>
      <w:r w:rsidRPr="005E311A">
        <w:rPr>
          <w:rFonts w:ascii="Times New Roman" w:hAnsi="Times New Roman"/>
          <w:sz w:val="28"/>
          <w:szCs w:val="28"/>
        </w:rPr>
        <w:t>Страте́гия (др.-греч. στρατηγία — «искусство полководца»)</w:t>
      </w:r>
    </w:p>
    <w:p w:rsidR="00137F20" w:rsidRPr="005E311A" w:rsidRDefault="00137F20" w:rsidP="005E311A">
      <w:pPr>
        <w:spacing w:after="0" w:line="360" w:lineRule="auto"/>
        <w:ind w:firstLine="709"/>
        <w:jc w:val="both"/>
        <w:rPr>
          <w:rFonts w:ascii="Times New Roman" w:hAnsi="Times New Roman"/>
          <w:sz w:val="28"/>
          <w:szCs w:val="28"/>
        </w:rPr>
      </w:pPr>
    </w:p>
    <w:p w:rsidR="005E311A" w:rsidRDefault="005E311A">
      <w:pPr>
        <w:rPr>
          <w:rFonts w:ascii="Times New Roman" w:hAnsi="Times New Roman"/>
          <w:sz w:val="28"/>
          <w:szCs w:val="28"/>
        </w:rPr>
      </w:pPr>
      <w:r>
        <w:rPr>
          <w:rFonts w:ascii="Times New Roman" w:hAnsi="Times New Roman"/>
          <w:sz w:val="28"/>
          <w:szCs w:val="28"/>
        </w:rPr>
        <w:br w:type="page"/>
      </w:r>
    </w:p>
    <w:p w:rsidR="007559F9" w:rsidRPr="005E311A" w:rsidRDefault="007559F9" w:rsidP="005E311A">
      <w:pPr>
        <w:spacing w:after="0" w:line="360" w:lineRule="auto"/>
        <w:ind w:firstLine="709"/>
        <w:jc w:val="center"/>
        <w:rPr>
          <w:rFonts w:ascii="Times New Roman" w:hAnsi="Times New Roman"/>
          <w:b/>
          <w:sz w:val="28"/>
          <w:szCs w:val="28"/>
        </w:rPr>
      </w:pPr>
      <w:r w:rsidRPr="005E311A">
        <w:rPr>
          <w:rFonts w:ascii="Times New Roman" w:hAnsi="Times New Roman"/>
          <w:b/>
          <w:sz w:val="28"/>
          <w:szCs w:val="28"/>
        </w:rPr>
        <w:t>Список литературы</w:t>
      </w:r>
    </w:p>
    <w:p w:rsidR="007559F9" w:rsidRPr="005E311A" w:rsidRDefault="007559F9" w:rsidP="005E311A">
      <w:pPr>
        <w:spacing w:after="0" w:line="360" w:lineRule="auto"/>
        <w:ind w:firstLine="709"/>
        <w:jc w:val="both"/>
        <w:rPr>
          <w:rFonts w:ascii="Times New Roman" w:hAnsi="Times New Roman"/>
          <w:b/>
          <w:sz w:val="28"/>
          <w:szCs w:val="28"/>
        </w:rPr>
      </w:pPr>
    </w:p>
    <w:p w:rsidR="007559F9" w:rsidRPr="005E311A" w:rsidRDefault="007559F9" w:rsidP="005E311A">
      <w:pPr>
        <w:spacing w:after="0" w:line="360" w:lineRule="auto"/>
        <w:jc w:val="both"/>
        <w:rPr>
          <w:rFonts w:ascii="Times New Roman" w:hAnsi="Times New Roman"/>
          <w:sz w:val="28"/>
          <w:szCs w:val="28"/>
        </w:rPr>
      </w:pPr>
      <w:r w:rsidRPr="005E311A">
        <w:rPr>
          <w:rFonts w:ascii="Times New Roman" w:hAnsi="Times New Roman"/>
          <w:sz w:val="28"/>
          <w:szCs w:val="28"/>
        </w:rPr>
        <w:t>1.</w:t>
      </w:r>
      <w:r w:rsidRPr="00FD0283">
        <w:rPr>
          <w:rFonts w:ascii="Times New Roman" w:hAnsi="Times New Roman"/>
          <w:sz w:val="28"/>
          <w:szCs w:val="28"/>
        </w:rPr>
        <w:t>http://www.ime-link.ru/metod/price/strategies/</w:t>
      </w:r>
    </w:p>
    <w:p w:rsidR="007559F9" w:rsidRPr="005E311A" w:rsidRDefault="007559F9" w:rsidP="005E311A">
      <w:pPr>
        <w:spacing w:after="0" w:line="360" w:lineRule="auto"/>
        <w:jc w:val="both"/>
        <w:rPr>
          <w:rFonts w:ascii="Times New Roman" w:hAnsi="Times New Roman"/>
          <w:sz w:val="28"/>
          <w:szCs w:val="28"/>
        </w:rPr>
      </w:pPr>
      <w:r w:rsidRPr="005E311A">
        <w:rPr>
          <w:rFonts w:ascii="Times New Roman" w:hAnsi="Times New Roman"/>
          <w:sz w:val="28"/>
          <w:szCs w:val="28"/>
        </w:rPr>
        <w:t>2.</w:t>
      </w:r>
      <w:r w:rsidRPr="00FD0283">
        <w:rPr>
          <w:rFonts w:ascii="Times New Roman" w:hAnsi="Times New Roman"/>
          <w:sz w:val="28"/>
          <w:szCs w:val="28"/>
        </w:rPr>
        <w:t>http://www.elitarium.ru/2007/11/27/strategii_cenoobrazovanija.html</w:t>
      </w:r>
    </w:p>
    <w:p w:rsidR="00CB1E6C" w:rsidRPr="005E311A" w:rsidRDefault="007559F9" w:rsidP="005E311A">
      <w:pPr>
        <w:spacing w:after="0" w:line="360" w:lineRule="auto"/>
        <w:jc w:val="both"/>
        <w:rPr>
          <w:rFonts w:ascii="Times New Roman" w:hAnsi="Times New Roman"/>
          <w:sz w:val="28"/>
          <w:szCs w:val="28"/>
        </w:rPr>
      </w:pPr>
      <w:r w:rsidRPr="005E311A">
        <w:rPr>
          <w:rFonts w:ascii="Times New Roman" w:hAnsi="Times New Roman"/>
          <w:sz w:val="28"/>
          <w:szCs w:val="28"/>
        </w:rPr>
        <w:t xml:space="preserve">3. </w:t>
      </w:r>
      <w:r w:rsidR="00D403E3" w:rsidRPr="00FD0283">
        <w:rPr>
          <w:rFonts w:ascii="Times New Roman" w:hAnsi="Times New Roman"/>
          <w:sz w:val="28"/>
          <w:szCs w:val="28"/>
        </w:rPr>
        <w:t>http://ru.wikipedia.org/wiki/Стратегия</w:t>
      </w:r>
      <w:bookmarkStart w:id="0" w:name="_GoBack"/>
      <w:bookmarkEnd w:id="0"/>
    </w:p>
    <w:sectPr w:rsidR="00CB1E6C" w:rsidRPr="005E311A" w:rsidSect="005E31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961"/>
    <w:rsid w:val="000C308E"/>
    <w:rsid w:val="00137F20"/>
    <w:rsid w:val="00254961"/>
    <w:rsid w:val="002F63E5"/>
    <w:rsid w:val="00363402"/>
    <w:rsid w:val="00414320"/>
    <w:rsid w:val="004B2D63"/>
    <w:rsid w:val="005E311A"/>
    <w:rsid w:val="005F55E2"/>
    <w:rsid w:val="00743B7C"/>
    <w:rsid w:val="007559F9"/>
    <w:rsid w:val="00804C08"/>
    <w:rsid w:val="00812C02"/>
    <w:rsid w:val="00827E93"/>
    <w:rsid w:val="008B62A2"/>
    <w:rsid w:val="009D63DD"/>
    <w:rsid w:val="00AA1134"/>
    <w:rsid w:val="00B068FB"/>
    <w:rsid w:val="00CB1E6C"/>
    <w:rsid w:val="00D403E3"/>
    <w:rsid w:val="00D506B3"/>
    <w:rsid w:val="00F30356"/>
    <w:rsid w:val="00FB6A43"/>
    <w:rsid w:val="00FD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710643-F0AA-406B-8415-C7AD202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2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F2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7559F9"/>
    <w:rPr>
      <w:rFonts w:cs="Times New Roman"/>
      <w:color w:val="0000FF"/>
      <w:u w:val="single"/>
    </w:rPr>
  </w:style>
  <w:style w:type="character" w:styleId="a5">
    <w:name w:val="line number"/>
    <w:uiPriority w:val="99"/>
    <w:semiHidden/>
    <w:unhideWhenUsed/>
    <w:rsid w:val="00FB6A43"/>
    <w:rPr>
      <w:rFonts w:cs="Times New Roman"/>
    </w:rPr>
  </w:style>
  <w:style w:type="paragraph" w:styleId="7">
    <w:name w:val="index 7"/>
    <w:basedOn w:val="a"/>
    <w:next w:val="a"/>
    <w:autoRedefine/>
    <w:uiPriority w:val="99"/>
    <w:semiHidden/>
    <w:unhideWhenUsed/>
    <w:rsid w:val="00AA1134"/>
    <w:pPr>
      <w:spacing w:after="0" w:line="240" w:lineRule="auto"/>
      <w:ind w:left="15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D072-65DA-4234-8073-A5D01DB0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dc:creator>
  <cp:keywords/>
  <dc:description/>
  <cp:lastModifiedBy>admin</cp:lastModifiedBy>
  <cp:revision>2</cp:revision>
  <dcterms:created xsi:type="dcterms:W3CDTF">2014-03-15T10:31:00Z</dcterms:created>
  <dcterms:modified xsi:type="dcterms:W3CDTF">2014-03-15T10:31:00Z</dcterms:modified>
</cp:coreProperties>
</file>