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2D" w:rsidRDefault="00212EE7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750A23">
        <w:rPr>
          <w:rFonts w:ascii="Times New Roman" w:hAnsi="Times New Roman"/>
          <w:b/>
          <w:sz w:val="28"/>
          <w:szCs w:val="32"/>
        </w:rPr>
        <w:t>Содержание</w:t>
      </w:r>
    </w:p>
    <w:p w:rsidR="00750A23" w:rsidRPr="00750A23" w:rsidRDefault="00750A23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750A23" w:rsidRPr="00750A23" w:rsidRDefault="006C06B5" w:rsidP="00750A23">
      <w:pPr>
        <w:widowControl w:val="0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750A23" w:rsidRPr="00750A23" w:rsidRDefault="00212EE7" w:rsidP="00750A2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Субъекты административного права. Виды субъектов административного права</w:t>
      </w:r>
    </w:p>
    <w:p w:rsidR="00750A23" w:rsidRPr="00750A23" w:rsidRDefault="006C06B5" w:rsidP="00750A23">
      <w:pPr>
        <w:pStyle w:val="a3"/>
        <w:widowControl w:val="0"/>
        <w:shd w:val="clear" w:color="auto" w:fill="FFFFFF"/>
        <w:tabs>
          <w:tab w:val="left" w:pos="284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750A23" w:rsidRPr="00750A23" w:rsidRDefault="00212EE7" w:rsidP="00750A23">
      <w:pPr>
        <w:pStyle w:val="a3"/>
        <w:widowControl w:val="0"/>
        <w:shd w:val="clear" w:color="auto" w:fill="FFFFFF"/>
        <w:tabs>
          <w:tab w:val="left" w:pos="284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Задача</w:t>
      </w:r>
    </w:p>
    <w:p w:rsidR="00750A23" w:rsidRPr="00750A23" w:rsidRDefault="00212EE7" w:rsidP="00750A23">
      <w:pPr>
        <w:widowControl w:val="0"/>
        <w:shd w:val="clear" w:color="auto" w:fill="FFFFFF"/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212EE7" w:rsidRPr="00750A23" w:rsidRDefault="00212EE7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50A23" w:rsidRDefault="00750A23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6C06B5" w:rsidRPr="00750A23">
        <w:rPr>
          <w:rFonts w:ascii="Times New Roman" w:hAnsi="Times New Roman"/>
          <w:b/>
          <w:sz w:val="28"/>
          <w:szCs w:val="28"/>
        </w:rPr>
        <w:t>Введение</w:t>
      </w:r>
    </w:p>
    <w:p w:rsidR="00750A23" w:rsidRDefault="00750A23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0A23" w:rsidRDefault="00C71286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Субъект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любой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отрасли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 -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это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обладатель, носитель определенных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обязанностей,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которыми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он наделен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связи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 необходимостью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реализации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своих жизненных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потребностей, полномочий, возложенных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него правовым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актом,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участием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жизни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общества, коллектива, государства.</w:t>
      </w:r>
    </w:p>
    <w:p w:rsidR="00750A23" w:rsidRDefault="00C71286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административном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нормы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реализуются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гражданами,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их объединениями, государственными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органами и т.д.,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которые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 являются 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этом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случае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субъектами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административного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права, носителями конкретных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 и обязанностей.</w:t>
      </w:r>
    </w:p>
    <w:p w:rsidR="00750A23" w:rsidRDefault="00C71286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Полномочия,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которыми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наделены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субъекты административного права,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имеют определенные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особенности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своему характеру,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объему,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формам выражения.</w:t>
      </w:r>
    </w:p>
    <w:p w:rsidR="006C06B5" w:rsidRPr="00750A23" w:rsidRDefault="00C71286" w:rsidP="00E566C4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Полномочия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субъектов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административного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могут выражать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гражданина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получение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высшего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образования</w:t>
      </w:r>
      <w:r w:rsidR="00E566C4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или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занятия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предпринимательской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деятельностью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или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только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обязанности, например, обязанность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граждан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организаций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блюсти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правила общественного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порядка,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благоустройства, являться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 правоохранительные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органы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 их вызову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т.д. Есть полномочия, состоящие из правообязанностей, например, право обучаться в образовательном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учреждении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обязанность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получить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там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определяемый государством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обязательный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минимум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образования. Полномочия, которыми наделен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административного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права, предоставляются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ему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одних случаях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его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желанию, например, гражданин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обращается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 заявлением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 государственный орган, 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другом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случае -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вопреки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его желанию,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например, лицо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привлечении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его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к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административной ответственности, наделяется обязанностями исполнить меру административного взыскания, имея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при этом определенные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обязанности, в том числе по принудительному исполнению.</w:t>
      </w:r>
    </w:p>
    <w:p w:rsidR="00AF775C" w:rsidRPr="00750A23" w:rsidRDefault="00AF775C" w:rsidP="00750A23">
      <w:pPr>
        <w:pStyle w:val="a8"/>
        <w:widowControl w:val="0"/>
        <w:ind w:firstLine="709"/>
        <w:rPr>
          <w:rFonts w:ascii="Times New Roman" w:hAnsi="Times New Roman"/>
        </w:rPr>
      </w:pPr>
      <w:r w:rsidRPr="00750A23">
        <w:rPr>
          <w:rFonts w:ascii="Times New Roman" w:hAnsi="Times New Roman"/>
        </w:rPr>
        <w:t>Все вышеизложенное и определяет актуальность темы данной контрольной работы.</w:t>
      </w:r>
    </w:p>
    <w:p w:rsidR="00AF775C" w:rsidRPr="00750A23" w:rsidRDefault="00AF775C" w:rsidP="00750A23">
      <w:pPr>
        <w:pStyle w:val="a8"/>
        <w:widowControl w:val="0"/>
        <w:ind w:firstLine="709"/>
        <w:rPr>
          <w:rFonts w:ascii="Times New Roman" w:hAnsi="Times New Roman"/>
        </w:rPr>
      </w:pPr>
      <w:r w:rsidRPr="00750A23">
        <w:rPr>
          <w:rFonts w:ascii="Times New Roman" w:hAnsi="Times New Roman"/>
        </w:rPr>
        <w:t xml:space="preserve">Целью данной контрольной работы является рассмотрение субъектов </w:t>
      </w:r>
      <w:r w:rsidRPr="00750A23">
        <w:rPr>
          <w:rFonts w:ascii="Times New Roman" w:hAnsi="Times New Roman"/>
          <w:szCs w:val="28"/>
        </w:rPr>
        <w:t>административного права</w:t>
      </w:r>
      <w:r w:rsidRPr="00750A23">
        <w:rPr>
          <w:rFonts w:ascii="Times New Roman" w:hAnsi="Times New Roman"/>
        </w:rPr>
        <w:t xml:space="preserve">. </w:t>
      </w:r>
    </w:p>
    <w:p w:rsidR="00AF775C" w:rsidRPr="00750A23" w:rsidRDefault="00AF775C" w:rsidP="00750A23">
      <w:pPr>
        <w:pStyle w:val="a8"/>
        <w:widowControl w:val="0"/>
        <w:ind w:firstLine="709"/>
        <w:rPr>
          <w:rFonts w:ascii="Times New Roman" w:hAnsi="Times New Roman"/>
        </w:rPr>
      </w:pPr>
      <w:r w:rsidRPr="00750A23">
        <w:rPr>
          <w:rFonts w:ascii="Times New Roman" w:hAnsi="Times New Roman"/>
        </w:rPr>
        <w:t>Для достижения поставленной цели автору предстоит решить следующие задачи: дать понятие субъекта административного права; выделить и рассмотреть виды субъектов административного права; определить права и обязанности субъектов административного права; проанализировать нормативную базу, касающуюся данного вопроса и др.</w:t>
      </w:r>
      <w:r w:rsidR="00750A23">
        <w:rPr>
          <w:rFonts w:ascii="Times New Roman" w:hAnsi="Times New Roman"/>
        </w:rPr>
        <w:t xml:space="preserve"> </w:t>
      </w:r>
    </w:p>
    <w:p w:rsidR="00AF775C" w:rsidRPr="00750A23" w:rsidRDefault="00AF775C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 xml:space="preserve">В данной работе были использованы следующие методы исследования: анализ, изучение, оценка, синтез и так далее. </w:t>
      </w:r>
    </w:p>
    <w:p w:rsidR="00AF775C" w:rsidRPr="00750A23" w:rsidRDefault="00AF775C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Автором настоящей курсовой работы исследованы и проанализированы нормативные правовые акты по состоянию на 01.03.2009 год, а также различные литературные источники.</w:t>
      </w:r>
    </w:p>
    <w:p w:rsidR="00AF775C" w:rsidRPr="00750A23" w:rsidRDefault="00AF775C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A23" w:rsidRDefault="00750A23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 xml:space="preserve">1. </w:t>
      </w:r>
      <w:r w:rsidR="00212EE7" w:rsidRPr="00750A23">
        <w:rPr>
          <w:rFonts w:ascii="Times New Roman" w:hAnsi="Times New Roman"/>
          <w:b/>
          <w:sz w:val="28"/>
          <w:szCs w:val="28"/>
        </w:rPr>
        <w:t>Субъекты административного права. Виды су</w:t>
      </w:r>
      <w:r>
        <w:rPr>
          <w:rFonts w:ascii="Times New Roman" w:hAnsi="Times New Roman"/>
          <w:b/>
          <w:sz w:val="28"/>
          <w:szCs w:val="28"/>
        </w:rPr>
        <w:t>бъектов административного права</w:t>
      </w:r>
    </w:p>
    <w:p w:rsidR="00750A23" w:rsidRDefault="00750A23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A23" w:rsidRDefault="00310D2D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Права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 обязанности субъекта административного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образуют его правовой статус.</w:t>
      </w:r>
    </w:p>
    <w:p w:rsidR="00750A23" w:rsidRDefault="00310D2D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Правовой статус - категория комплексная, отражающая взаимоотношения личности и общества, гражданина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государства, индивида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коллектива.</w:t>
      </w:r>
    </w:p>
    <w:p w:rsidR="00750A23" w:rsidRDefault="00310D2D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Правовой статус субъекта административного права образуют нормы</w:t>
      </w:r>
      <w:r w:rsidR="00E566C4">
        <w:rPr>
          <w:rFonts w:ascii="Times New Roman" w:hAnsi="Times New Roman"/>
          <w:sz w:val="28"/>
          <w:szCs w:val="28"/>
        </w:rPr>
        <w:t xml:space="preserve"> - </w:t>
      </w:r>
      <w:r w:rsidRPr="00750A23">
        <w:rPr>
          <w:rFonts w:ascii="Times New Roman" w:hAnsi="Times New Roman"/>
          <w:sz w:val="28"/>
          <w:szCs w:val="28"/>
        </w:rPr>
        <w:t>общие для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всех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субъектов, например, нормы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обращения</w:t>
      </w:r>
      <w:r w:rsidR="00C84229" w:rsidRP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субъектов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 государственные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иные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органы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заявлениями, жалобами, предложениями. Наряду с общими нормами, правовой статус субъекта административного права объединяет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значительное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число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норм,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которые реализуются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только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данным субъектом,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например, правила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учреждения общественных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объединений, закрепленные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законодательстве, адресованы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только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этим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субъектам административного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права. В зависимости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от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вида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объема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полномочий субъекты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административного права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делятся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на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группы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виды.</w:t>
      </w:r>
    </w:p>
    <w:p w:rsidR="00750A23" w:rsidRDefault="00310D2D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Поэтому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целесообразно с точки зрения практики правового</w:t>
      </w:r>
      <w:r w:rsidR="00AF775C" w:rsidRP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регулирования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и изучения данной проблемы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классифицировать субъекты</w:t>
      </w:r>
      <w:r w:rsidR="00E566C4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</w:t>
      </w:r>
      <w:r w:rsidR="00C84229" w:rsidRPr="00750A23">
        <w:rPr>
          <w:rFonts w:ascii="Times New Roman" w:hAnsi="Times New Roman"/>
          <w:sz w:val="28"/>
          <w:szCs w:val="28"/>
        </w:rPr>
        <w:t>но</w:t>
      </w:r>
      <w:r w:rsidRPr="00750A23">
        <w:rPr>
          <w:rFonts w:ascii="Times New Roman" w:hAnsi="Times New Roman"/>
          <w:sz w:val="28"/>
          <w:szCs w:val="28"/>
        </w:rPr>
        <w:t>го права на группы, каждая из которых имеет свой</w:t>
      </w:r>
      <w:r w:rsidR="00C84229" w:rsidRP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административно-</w:t>
      </w:r>
      <w:r w:rsidR="00C84229" w:rsidRPr="00750A23">
        <w:rPr>
          <w:rFonts w:ascii="Times New Roman" w:hAnsi="Times New Roman"/>
          <w:sz w:val="28"/>
          <w:szCs w:val="28"/>
        </w:rPr>
        <w:t>правовой статус</w:t>
      </w:r>
      <w:r w:rsidRPr="00750A23">
        <w:rPr>
          <w:rFonts w:ascii="Times New Roman" w:hAnsi="Times New Roman"/>
          <w:sz w:val="28"/>
          <w:szCs w:val="28"/>
        </w:rPr>
        <w:t xml:space="preserve">. </w:t>
      </w:r>
    </w:p>
    <w:p w:rsidR="00310D2D" w:rsidRPr="00750A23" w:rsidRDefault="00C84229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К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>субъектам</w:t>
      </w:r>
      <w:r w:rsidR="00310D2D" w:rsidRPr="00750A23">
        <w:rPr>
          <w:rFonts w:ascii="Times New Roman" w:hAnsi="Times New Roman"/>
          <w:sz w:val="28"/>
          <w:szCs w:val="28"/>
        </w:rPr>
        <w:t xml:space="preserve"> административного права</w:t>
      </w:r>
      <w:r w:rsidRPr="00750A23">
        <w:rPr>
          <w:rFonts w:ascii="Times New Roman" w:hAnsi="Times New Roman"/>
          <w:sz w:val="28"/>
          <w:szCs w:val="28"/>
        </w:rPr>
        <w:t xml:space="preserve"> относятся: граждане (</w:t>
      </w:r>
      <w:r w:rsidRPr="00750A23">
        <w:rPr>
          <w:rFonts w:ascii="Times New Roman" w:hAnsi="Times New Roman"/>
          <w:color w:val="000000"/>
          <w:sz w:val="28"/>
          <w:szCs w:val="28"/>
        </w:rPr>
        <w:t>иностранные граждане и лица без гражданства</w:t>
      </w:r>
      <w:r w:rsidRPr="00750A23">
        <w:rPr>
          <w:rFonts w:ascii="Times New Roman" w:hAnsi="Times New Roman"/>
          <w:sz w:val="28"/>
          <w:szCs w:val="28"/>
        </w:rPr>
        <w:t>); общественные объединения и их служащие; органы государственного управления; государственные служащие; предприятия, учреждения и иные некоммерческие организации.</w:t>
      </w:r>
      <w:r w:rsidR="00124A4D" w:rsidRPr="00750A23">
        <w:rPr>
          <w:rFonts w:ascii="Times New Roman" w:hAnsi="Times New Roman"/>
          <w:sz w:val="28"/>
          <w:szCs w:val="28"/>
        </w:rPr>
        <w:t xml:space="preserve"> Далее в контрольной работе каждый вид субъектов административного права будет рассмотрен подробнее.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Административно-правовое положение граждан в сфере государственного управления определяется системой предоставленных им прав и свобод и возложенных на них обязанностей, т.е. административно-правовой статус человека и гражданина в основном является производным от конституционных прав и конкретизируется во многих законах и подзаконных актах.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Структура этой сложной политико-правовой категории включает следующие элементы: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гражданство;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административная правоспособность;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в) административная дееспособность;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г) комплекс прав и обязанностей, закрепленных нормами административного права;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д) гарантии реализации данных прав и обязанностей, включая их охрану законом и механизм защиты органами государственной власти.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Гражданство Республики Беларусь - неотъемлемый атрибут государственного суверенитета Республики Беларусь, определяющий принадлежность лица к государству, обусловливающий совокупность его прав и обязанностей и их защиту со стороны государства. Однако не все права и обязанности человека и гражданина производны от его конституционного правового статуса. Некоторые из них находятся за пределами такого статуса и устанавливаются конкретными нормативными актами, соответствующими конституционной концепции положения человека и гражданина в Республике Беларусь, например права и обязанности, связанные с управлением транспортными средствами, приобретением оружия и др.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Нормы административного права о статусе человека и гражданина содержатся: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в Конституции Республики Беларусь;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в компетентных правовых актах, содержащих лишь часть норм, имеющих отношение к статусу человека и гражданина (акты о собственности, о земле, об аренде, о предпринимательстве в Республике Беларусь и др.);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в) в специальных правовых актах, регламентирующих конкретные вопросы статуса человека и гражданина (зако</w:t>
      </w:r>
      <w:r w:rsidR="006C06B5" w:rsidRPr="00750A23">
        <w:rPr>
          <w:rFonts w:ascii="Times New Roman" w:hAnsi="Times New Roman"/>
          <w:color w:val="000000"/>
          <w:sz w:val="28"/>
          <w:szCs w:val="28"/>
        </w:rPr>
        <w:t>н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 Республики Беларусь от 30 декабря 1997 г. «О собраниях, митингах, уличных шествиях, демонстрациях и пикетировании»</w:t>
      </w:r>
      <w:r w:rsidR="006C06B5" w:rsidRPr="00750A23">
        <w:rPr>
          <w:rFonts w:ascii="Times New Roman" w:hAnsi="Times New Roman"/>
          <w:color w:val="000000"/>
          <w:sz w:val="28"/>
          <w:szCs w:val="28"/>
        </w:rPr>
        <w:t xml:space="preserve"> и др.</w:t>
      </w:r>
      <w:r w:rsidRPr="00750A23">
        <w:rPr>
          <w:rFonts w:ascii="Times New Roman" w:hAnsi="Times New Roman"/>
          <w:color w:val="000000"/>
          <w:sz w:val="28"/>
          <w:szCs w:val="28"/>
        </w:rPr>
        <w:t>).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Во-первых, под правовой статус личности подводится современная законодательная база, причем нормативная основа создается с учетом международных критериев в данной области.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Во-вторых, закладывается новая концепция взаимоотношений личности и государства, с приоритетом личности как высшей социальной и моральной ценности.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Правовые акты, относящиеся к установлению административно-правового статуса человека и гражданина, могут быть подразделены также в зависимости от: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принципа разделения властей - </w:t>
      </w:r>
      <w:r w:rsidRPr="00750A23">
        <w:rPr>
          <w:rFonts w:ascii="Times New Roman" w:hAnsi="Times New Roman"/>
          <w:color w:val="000000"/>
          <w:sz w:val="28"/>
          <w:szCs w:val="28"/>
        </w:rPr>
        <w:t>на акты органов представительной власти и акты органов исполнительной власти;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юридической силы - </w:t>
      </w:r>
      <w:r w:rsidRPr="00750A23">
        <w:rPr>
          <w:rFonts w:ascii="Times New Roman" w:hAnsi="Times New Roman"/>
          <w:color w:val="000000"/>
          <w:sz w:val="28"/>
          <w:szCs w:val="28"/>
        </w:rPr>
        <w:t>на законы и подзаконные акты;</w:t>
      </w:r>
    </w:p>
    <w:p w:rsidR="00014CB4" w:rsidRPr="00750A23" w:rsidRDefault="00014CB4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характера компетенции </w:t>
      </w:r>
      <w:r w:rsidRPr="00750A23">
        <w:rPr>
          <w:rFonts w:ascii="Times New Roman" w:hAnsi="Times New Roman"/>
          <w:color w:val="000000"/>
          <w:sz w:val="28"/>
          <w:szCs w:val="28"/>
        </w:rPr>
        <w:t>издающих их органов - на органы общей, отраслевой и межотраслевой компетенции.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Многие вопросы указанного статуса регламентируются актами Президента Республики Беларусь как Главы государства.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В правовых актах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не отождествляется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правовой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статус личности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(человека)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и гражданина </w:t>
      </w:r>
      <w:r w:rsidRPr="00750A23">
        <w:rPr>
          <w:rFonts w:ascii="Times New Roman" w:hAnsi="Times New Roman"/>
          <w:color w:val="000000"/>
          <w:sz w:val="28"/>
          <w:szCs w:val="28"/>
        </w:rPr>
        <w:t>Республики Беларусь. Гражданин обладает большим объемом прав и обязанностей, чем личность. Каждый гражданин Республики</w:t>
      </w:r>
      <w:r w:rsidRP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color w:val="000000"/>
          <w:sz w:val="28"/>
          <w:szCs w:val="28"/>
        </w:rPr>
        <w:t>Беларусь обладает на ее территории всеми правами и свободами, несет равные обязанности, предусмотренные Конституцией. Эти конституционные положения являются исходными для административно-правового статуса граждан, который определяется нормами конституционного, административного и других отраслей права путем предоставления гражданам прав, свобод и возложения на них обязанностей в сфере управления, а также установления ответственности граждан перед государством.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Административно-правовой статус </w:t>
      </w:r>
      <w:r w:rsidRPr="00750A23">
        <w:rPr>
          <w:rFonts w:ascii="Times New Roman" w:hAnsi="Times New Roman"/>
          <w:color w:val="000000"/>
          <w:sz w:val="28"/>
          <w:szCs w:val="28"/>
        </w:rPr>
        <w:t>гражданина Республики Беларусь есть установленные законом и иными правовыми актами права, обязанности и ответственность гражданина, обеспечивающие его участие в управлении государством и удовлетворении публичных и личных интересов благодаря деятельности государственных органов.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По своей юридической природе права, свободы, обязанности и ответственность граждан в сфере управления ничем не отличаются от иных прав, свобод, обязанностей и ответственности, которыми граждане обладают во всех областях экономической, социальной и культурной жизни.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Все граждане Республики Беларусь равны перед законом независимо от происхождения, социальной принадлежности, пола, образования, языка, убеждений, отношения к религии, принадлежности к общественным объединениям, рода и характера занятий, места жительства и других обстоятельств. Административно-правовое положение граждан определяется прежде всего объемом и характером их административной правосубъектности, которую образуют административная правоспособность и административная дееспособность.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административной правоспособностью </w:t>
      </w:r>
      <w:r w:rsidRPr="00750A23">
        <w:rPr>
          <w:rFonts w:ascii="Times New Roman" w:hAnsi="Times New Roman"/>
          <w:color w:val="000000"/>
          <w:sz w:val="28"/>
          <w:szCs w:val="28"/>
        </w:rPr>
        <w:t>гражданина понимается признаваемая за ним законом фактическая возможность быть субъектом административного права, иметь права и обязанности административно-правового характера. Она возникает с момента рождения гражданина и прекращается с его смертью.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Объем и содержание данной правоспособности определяется законами и основанными на них актами управления. В основных чертах они закреплены в Конституции Республики Беларусь. В соответствии с Конституцией изданы многочисленные республиканские акты, регламентирующие те или иные стороны административно-правового положения граждан в целом и в отдельных сферах жизни общества.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Особенностью административной правоспособности является то, что ее осуществление ограничивается рамками государственного управления. Административная правоспособность граждан не может быть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отчуждаема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передаваема. </w:t>
      </w:r>
      <w:r w:rsidRPr="00750A23">
        <w:rPr>
          <w:rFonts w:ascii="Times New Roman" w:hAnsi="Times New Roman"/>
          <w:color w:val="000000"/>
          <w:sz w:val="28"/>
          <w:szCs w:val="28"/>
        </w:rPr>
        <w:t>Ее объем изменяется только законом.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Административная дееспособность </w:t>
      </w:r>
      <w:r w:rsidRPr="00750A23">
        <w:rPr>
          <w:rFonts w:ascii="Times New Roman" w:hAnsi="Times New Roman"/>
          <w:color w:val="000000"/>
          <w:sz w:val="28"/>
          <w:szCs w:val="28"/>
        </w:rPr>
        <w:t>гражданина - это фактическая возможность практической реализации предоставленных ему прав, выполнения возложенных на него обязанностей, а также возможность нести юридическую ответственность в сфере государственного управления. Она наступает с достижением определенного возраста. Это способность сознательно и самостоятельно осуществлять свои права и обязанности в сфере управления.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Так, частичная административная дееспособность у граждан Республики Беларусь наступает со школьного возраста. Граждане, достигшие 16-летнего возраста, могут быть привлечены к административной ответственности.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Полная дееспособность наступает при достижении 18-летнего возраста. Граждане Республики Беларусь, реализуя свои права, свободы и возложенные на них обязанности в сферах управления, вступают в административно-правовые отношения с государственными органами и их подразделениями, должностными лицами, а также иными субъектами административного права.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Административно-правовые отношения граждан с другими субъектами могут возникать:</w:t>
      </w:r>
    </w:p>
    <w:p w:rsidR="00014CB4" w:rsidRPr="00750A23" w:rsidRDefault="00014CB4" w:rsidP="00750A23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на основе реализации гражданами принадлежащих им прав в сфере управления;</w:t>
      </w:r>
    </w:p>
    <w:p w:rsidR="00014CB4" w:rsidRPr="00750A23" w:rsidRDefault="00014CB4" w:rsidP="00750A23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связи с выполнением возложенных на граждан обязанностей в сфере управления;</w:t>
      </w:r>
    </w:p>
    <w:p w:rsidR="00014CB4" w:rsidRPr="00750A23" w:rsidRDefault="00014CB4" w:rsidP="00750A23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при защите прав, свобод и законных интересов граждан;</w:t>
      </w:r>
    </w:p>
    <w:p w:rsidR="00014CB4" w:rsidRPr="00750A23" w:rsidRDefault="00014CB4" w:rsidP="00750A23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при нарушении (невыполнении) гражданами правовых обязанностей.</w:t>
      </w:r>
    </w:p>
    <w:p w:rsidR="00014CB4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Права граждан по степени возможности их реализации делятся на абсолютные и относительные.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Абсолютными </w:t>
      </w:r>
      <w:r w:rsidRPr="00750A23">
        <w:rPr>
          <w:rFonts w:ascii="Times New Roman" w:hAnsi="Times New Roman"/>
          <w:color w:val="000000"/>
          <w:sz w:val="28"/>
          <w:szCs w:val="28"/>
        </w:rPr>
        <w:t>считаются такие права, реализация которых зависит только от волеизъявления гражданина. К ним, например, относятся права граждан на участие в управлении делами государства как непосредственно, так и через своих представителей; на поступление в общеобразовательную школу; на личную неприкосновенность; на возможность обращаться лично, а также направлять индивидуальные и коллективные обращения в государственные органы и органы местного самоуправления;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221ED7" w:rsidRPr="00750A23" w:rsidRDefault="00014CB4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Относительными </w:t>
      </w:r>
      <w:r w:rsidRPr="00750A23">
        <w:rPr>
          <w:rFonts w:ascii="Times New Roman" w:hAnsi="Times New Roman"/>
          <w:color w:val="000000"/>
          <w:sz w:val="28"/>
          <w:szCs w:val="28"/>
        </w:rPr>
        <w:t>являются такие права, реализация которых зависит не только от волеизъявления граждан, но и от наличия фактических возможностей для их осуществления в данном месте и в данное время. К ним, например, относится право граждан на поступление в высшее учебное заведение (его реализация зависит от результатов сдачи вступительных экзаменов, наличия конкурса), право на вождение транспортного средства (зависит от состояния здоровья, сдачи экзаменов). По мере достижения успехов в хозяйственной и социально-культурной сферах многие относительные права могут стать абсолютными, но не во всех случаях. Реализация относительных прав часто зависит от личных качеств гражданина (состояние здоровья, наличие специального образования и т.п.), от времени (очередности) удовлетворения правомерной просьбы (на</w:t>
      </w:r>
      <w:r w:rsidR="00221ED7" w:rsidRPr="00750A23">
        <w:rPr>
          <w:rFonts w:ascii="Times New Roman" w:hAnsi="Times New Roman"/>
          <w:color w:val="000000"/>
          <w:sz w:val="28"/>
          <w:szCs w:val="28"/>
        </w:rPr>
        <w:t>пример, установка телефона, предоставление жилой площади и др.)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В отличие от прав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все обязанности абсолютны. </w:t>
      </w:r>
      <w:r w:rsidRPr="00750A23">
        <w:rPr>
          <w:rFonts w:ascii="Times New Roman" w:hAnsi="Times New Roman"/>
          <w:color w:val="000000"/>
          <w:sz w:val="28"/>
          <w:szCs w:val="28"/>
        </w:rPr>
        <w:t>Государство возлагает на граждан только выполняемые обязанности. Эти обязанности носят социальный характер, их исполнение отвечает интересам общества, способствует решению задач государства. Способы исполнения обязанностей различны и зависят от их конкретного содержания. Одни исполняются посредством активных действий, другие - посредством воздержания от действий, закрепленных нормами права. Методом обеспечения соблюдения гражданами обязанностей являются воспитание, формирование правосознания, а также меры общественного воздействия. Вместе с тем уклонение от исполнения обязанностей может повлечь применение уполномоченным на то органом или должностным лицом к нарушителю мер государственного принуждения (административную, дисциплинарную, гражданско-правовую или уголовную ответственность). Случаи и порядок их применения определены законодательством.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Права и обязанности граждан в сфере государственного управления подразделяются на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общие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>специальные.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Общие права и обязанности </w:t>
      </w:r>
      <w:r w:rsidRPr="00750A23">
        <w:rPr>
          <w:rFonts w:ascii="Times New Roman" w:hAnsi="Times New Roman"/>
          <w:color w:val="000000"/>
          <w:sz w:val="28"/>
          <w:szCs w:val="28"/>
        </w:rPr>
        <w:t>граждан распространяются на все отрасли и сферы управления.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общим правам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граждан, например,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>относятся:</w:t>
      </w:r>
    </w:p>
    <w:p w:rsidR="00750A23" w:rsidRDefault="00221ED7" w:rsidP="00750A23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право на участие в государственном управлении;</w:t>
      </w:r>
    </w:p>
    <w:p w:rsidR="00221ED7" w:rsidRPr="00750A23" w:rsidRDefault="00221ED7" w:rsidP="00750A23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право на обжалование действий государственных органов и должностных лиц, нарушающих права и свободы граждан.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общим обязанностям </w:t>
      </w:r>
      <w:r w:rsidRPr="00750A23">
        <w:rPr>
          <w:rFonts w:ascii="Times New Roman" w:hAnsi="Times New Roman"/>
          <w:color w:val="000000"/>
          <w:sz w:val="28"/>
          <w:szCs w:val="28"/>
        </w:rPr>
        <w:t>граждан, например, относятся:</w:t>
      </w:r>
    </w:p>
    <w:p w:rsidR="00750A23" w:rsidRDefault="00221ED7" w:rsidP="00750A23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соблюдение законов и подзаконных актов трудовой дисциплины;</w:t>
      </w:r>
    </w:p>
    <w:p w:rsidR="00750A23" w:rsidRDefault="00221ED7" w:rsidP="00750A23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своевременная уплата установленных законом налогов и сборов;</w:t>
      </w:r>
    </w:p>
    <w:p w:rsidR="00221ED7" w:rsidRPr="00750A23" w:rsidRDefault="00221ED7" w:rsidP="00750A23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защита Отечества.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Специальные права и обязанности </w:t>
      </w:r>
      <w:r w:rsidRPr="00750A23">
        <w:rPr>
          <w:rFonts w:ascii="Times New Roman" w:hAnsi="Times New Roman"/>
          <w:color w:val="000000"/>
          <w:sz w:val="28"/>
          <w:szCs w:val="28"/>
        </w:rPr>
        <w:t>— это права и обязанности граждан в той или иной сфере, отрасли или группе отраслей. Например, в сфере экономики каждый гражданин имеет право на свободное использование своих способностей и имущества для предпринимательской и иной, не запрещенной законом экономической деятельности. Не допускается экономическая деятельность, направленная на монополизацию и недобросовестную конкуренцию.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социально-культурной сфере, например, каждому лицу гарантируется свобода литературного, художественного, научного, технического и других видов творчества, преподавания; каждое лицо имеет право на участие в культурной жизни и пользование учреждениями культуры, на доступ к культурным ценностям и др.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К специальным обязанностям относится обязанность каждого гражданина заботиться о сохранении исторического и культурного наследия, беречь памятники истории и культуры, соблюдать правила санитарии и гигиены, получать основное общее образование и т.п.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Как общие, так и специальные права и обязанности граждан в сфере государственного управления производны от основных прав, свобод и обязанностей граждан, закрепленных в Конституции. В административно-правовых нормах они конкретизируются и детализируются.</w:t>
      </w:r>
    </w:p>
    <w:p w:rsidR="00124A4D" w:rsidRPr="00750A23" w:rsidRDefault="00221ED7" w:rsidP="00750A23">
      <w:pPr>
        <w:widowControl w:val="0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Так, осуществление свободы мысли и слова, свободы массовой информации, свободы проводить собрания, митинги и демонстрации, шествия и пикетирования, свободы совести, вероисповедания и других регламентируется соответствующими республиканскими законами и иными нормативными актами: о печати и других средствах массовой информации, о свободе публичных мероприятий (о проведении собраний, митингов, шествий и демонстраций), о свободе вероисповедания и др.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Наряду с гражданами Республики Беларусь на территории республики проживают иностранные граждане и лица без гражданства. Они также могут быть субъектами административно-правовых отношений.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Конституционно-правовой статус иностранных граждан и лиц без гражданства закреплен в ст. 11 Конституции, в которой установлено, что иностранные граждане и лица без гражданства на территории Беларуси пользуются правами и свободами и исполняют обязанности наравне с</w:t>
      </w:r>
      <w:r w:rsidR="00E566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0A23">
        <w:rPr>
          <w:rFonts w:ascii="Times New Roman" w:hAnsi="Times New Roman"/>
          <w:color w:val="000000"/>
          <w:sz w:val="28"/>
          <w:szCs w:val="28"/>
        </w:rPr>
        <w:t>гражданами Республики Беларусь, если иное не определено Конституцией, законами и международными договорами. Таким образом, данные конституционные положения и нормы и соответствующие международно-правовые акты являются одновременно юридической базой для административно-правового статуса иностранных граждан и лиц без гражданства.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Помимо Конституции Республики Беларусь в республике действует</w:t>
      </w:r>
      <w:r w:rsidR="006C06B5" w:rsidRPr="00750A23">
        <w:rPr>
          <w:rFonts w:ascii="Times New Roman" w:hAnsi="Times New Roman"/>
          <w:color w:val="000000"/>
          <w:sz w:val="28"/>
          <w:szCs w:val="28"/>
        </w:rPr>
        <w:t xml:space="preserve"> ряд иных нормативно-правовых актов, регламентирующих правовой статус иностранных граждан и лиц без гражданства.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Иностранными гражданами </w:t>
      </w:r>
      <w:r w:rsidRPr="00750A23">
        <w:rPr>
          <w:rFonts w:ascii="Times New Roman" w:hAnsi="Times New Roman"/>
          <w:color w:val="000000"/>
          <w:sz w:val="28"/>
          <w:szCs w:val="28"/>
        </w:rPr>
        <w:t>в Республике Беларусь признаются лица, не являющиеся гражданами Республики Беларусь и имеющие доказательства своей принадлежности к гражданству другого государства.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Лицами без гражданства </w:t>
      </w:r>
      <w:r w:rsidRPr="00750A23">
        <w:rPr>
          <w:rFonts w:ascii="Times New Roman" w:hAnsi="Times New Roman"/>
          <w:color w:val="000000"/>
          <w:sz w:val="28"/>
          <w:szCs w:val="28"/>
        </w:rPr>
        <w:t>в Республике Беларусь признаются лица, не являющиеся гражданами Республики Беларусь и не имеющие доказательств своей принадлежности к гражданству другого государства.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Иностранные граждане подразделяются на постоянно и временно находящихся на территории республики. В их административно-правовом статусе есть различия, в частности первым выдается вид на жительство. Среди постоянно проживающих можно выделить политэмигрантов. Временно находящиеся в стране иностранцы делятся на прибывших с деловыми целями, туристов, транзитных пассажиров и др.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Особую группу иностранных граждан (лиц без гражданства) на территории Республики Беларусь составляют беженцы.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Беженец - </w:t>
      </w:r>
      <w:r w:rsidRPr="00750A23">
        <w:rPr>
          <w:rFonts w:ascii="Times New Roman" w:hAnsi="Times New Roman"/>
          <w:color w:val="000000"/>
          <w:sz w:val="28"/>
          <w:szCs w:val="28"/>
        </w:rPr>
        <w:t>это лицо, которое не является гражданином Республики Беларусь и находится на ее территории из-за вполне обоснованных опасений стать жертвой преследования в государстве своей национальной принадлежности по признаку расы, религии, гражданства, национальности, по принадлежности к определенной социальной группе или по своим политическим убеждениям и которое не может либо не желает вследствие таких опасений пользоваться защитой этого государства; или лицо, которое, не имея определенного гражданства и находясь на территории Республики Беларусь, вследствие подобных обстоятельств не может или не желает вернуться в государство своего прежнего места жительства из-за таких опасений.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Рассмотрение ходатайства о признании иностранца беженцем в Республике Беларусь осуществляют территориальные органы по миграции, которые всесторонне оценивают: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итоги анкетирования иностранца на основе проведения индивидуальных собеседований;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достоверность полученных сведений о данном иностранце и прибывших с ним членах его семьи;</w:t>
      </w:r>
    </w:p>
    <w:p w:rsidR="00750A23" w:rsidRDefault="00221ED7" w:rsidP="00750A23">
      <w:pPr>
        <w:widowControl w:val="0"/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обстоятельства прибытия на территорию Республики Беларусь;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содержание предоставленных документов;</w:t>
      </w:r>
    </w:p>
    <w:p w:rsidR="00750A23" w:rsidRDefault="0047473C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</w:t>
      </w:r>
      <w:r w:rsidRPr="00750A23">
        <w:rPr>
          <w:rFonts w:ascii="Times New Roman" w:hAnsi="Times New Roman"/>
          <w:color w:val="000000"/>
          <w:sz w:val="28"/>
          <w:szCs w:val="28"/>
        </w:rPr>
        <w:tab/>
      </w:r>
      <w:r w:rsidR="00221ED7" w:rsidRPr="00750A23">
        <w:rPr>
          <w:rFonts w:ascii="Times New Roman" w:hAnsi="Times New Roman"/>
          <w:color w:val="000000"/>
          <w:sz w:val="28"/>
          <w:szCs w:val="28"/>
        </w:rPr>
        <w:t>заключение органов государственной безопасности и органов внутренних дел;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показания свидетелей, оформленные надлежащим образом, если таковые имеются;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иные документы.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Рассмотрение ходатайств о признании иностранца беженцем осуществляется в течение трех месяцев со дня регистрации ходатайства территориальным органом по миграции. Решение о признании иностранца беженцем в Республике Беларусь либо об отказе о признании иностранца беженцем в Республике Беларусь принимается республиканским органом государственного управления по миграции на основании заключения, представленного соответствующим территориальным органом по миграции, с учетом проведенной процедуры рассмотрения ходатайств и материалов личного дела иностранца.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Иностранные граждане и лица без гражданства независимо от того, проживают они в Республике Беларусь постоянно или временно, обязаны подчиняться ее законам. Объем административной правосубъектности иностранных граждан и лиц без гражданства несколько уже, чем объем правосубъектности граждан Республики Беларусь. Иностранные граждане могут проживать в Республике Беларусь при наличии разрешения компетентных органов. Они не могут занимать выборные должности в аппарате исполнительной власти, а также не могут назначаться на отдельные должности или заниматься определенной трудовой деятельностью, если в соответствии с белорусским законодательством назначение на эти должности или занятие такой деятельностью связано с принадлежностью к гражданству Республики Беларусь. Они не могут быть членами политических партий, не могут избирать и быть избранными в выборные государственные органы Республики Беларусь, а также принимать участие в референдумах. На иностранных граждан не распространяется белорусское законодательство о воинской обязанности и военной службе. На иностранных граждан возлагаются специфические обязанности. Они могут постоянно проживать в Республике Беларусь, если имеют на это разрешение и вид на жительство, выданные уполномоченными органами исполнительной власти. Иностранные граждане, находящиеся в Республике Беларусь на ином законном основании, считаются временно пребывающими в Беларуси. Они обязаны в установленном порядке зарегистрировать свои заграничные паспорта или заменяющие их документы и выехать из Республики Беларусь по истечении определенного срока пребывания.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Иностранные граждане и лица без гражданства могут передвигаться по территории Республики Беларусь и избирать место жительства в Беларуси в соответствии с порядком, установленным законодательством. Они обязаны соблюдать правила пребывания иностранных граждан в Беларуси и правила транзитного проезда иностранных граждан через территорию Республики Беларусь. Ограничения в передвижении и выборе места жительства допускаются, когда это необходимо для обеспечения государственной безопасности. Так, существуют местности, закрытые для посещения иностранными гражданами, и въезжать на территорию таких местностей можно только с разрешения органов внутренних дел.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Иностранному гражданину, нарушающему законодательство о правовом положении иностранных граждан в Республике Беларусь, может быть сокращен определенный ему срок пребывания в Республике Беларусь. Иностранные граждане и лица без гражданства могут быть выдворены за пределы Республики Беларусь, если:</w:t>
      </w:r>
    </w:p>
    <w:p w:rsidR="00221ED7" w:rsidRPr="00750A23" w:rsidRDefault="0047473C" w:rsidP="00750A2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21ED7" w:rsidRPr="00750A23">
        <w:rPr>
          <w:rFonts w:ascii="Times New Roman" w:hAnsi="Times New Roman"/>
          <w:color w:val="000000"/>
          <w:sz w:val="28"/>
          <w:szCs w:val="28"/>
        </w:rPr>
        <w:t>их действия противоречат интересам обеспечения государственной безопасности или охраны общественного порядка;</w:t>
      </w:r>
    </w:p>
    <w:p w:rsidR="00221ED7" w:rsidRPr="00750A23" w:rsidRDefault="0047473C" w:rsidP="00750A2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21ED7" w:rsidRPr="00750A23">
        <w:rPr>
          <w:rFonts w:ascii="Times New Roman" w:hAnsi="Times New Roman"/>
          <w:color w:val="000000"/>
          <w:sz w:val="28"/>
          <w:szCs w:val="28"/>
        </w:rPr>
        <w:t>это необходимо для охраны здоровья, защиты прав и законных интересов граждан Республики Беларусь и иных лиц;</w:t>
      </w:r>
    </w:p>
    <w:p w:rsidR="00221ED7" w:rsidRPr="00750A23" w:rsidRDefault="0047473C" w:rsidP="00750A2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21ED7" w:rsidRPr="00750A23">
        <w:rPr>
          <w:rFonts w:ascii="Times New Roman" w:hAnsi="Times New Roman"/>
          <w:color w:val="000000"/>
          <w:sz w:val="28"/>
          <w:szCs w:val="28"/>
        </w:rPr>
        <w:t>они грубо нарушили законодательство о правовом положении иностранных граждан или лиц без гражданства в Республике Беларусь, таможенное, валютное или иное законодательство и нет оснований для привлечения их к уголовной ответственности.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Особое правовое положение имеется у глав и сотрудников дипломатических и консульских представительств, а также у других лиц, которые являются официальными представителями иностранных государств. Эти иностранные граждане в соответствии с законодательством и международными договорами Республики Беларусь с соответствующим иностранным государством пользуются привилегиями и обладают дипломатическим иммунитетом, в силу чего не подпадают под юрисдикцию Республики Беларусь.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Субъектами административного права в процессе государственного управления являются не только органы исполнительной власти, государственного управления, их структурные подразделения, но и общественные объединения.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общественным объединением </w:t>
      </w:r>
      <w:r w:rsidRPr="00750A23">
        <w:rPr>
          <w:rFonts w:ascii="Times New Roman" w:hAnsi="Times New Roman"/>
          <w:color w:val="000000"/>
          <w:sz w:val="28"/>
          <w:szCs w:val="28"/>
        </w:rPr>
        <w:t>понимается добровольное, самоуправляемое формирование граждан, созданное на основе общности интересов для совместной реализации гражданских, экономических, социальных и культурных прав.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Под это определение можно было бы подвести любое объединение граждан, если бы законодателем предусмотрительно не была сделана оговорка.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Так, в Законе «Об общественных объединениях» сказано, что его действие не распространяется на политические партии, профессиональные союзы и религиозные организации, созданные органами государственного управления, органы территориального общественного самоуправления, другие общественные формирования, порядок образования и деятельности которых определяется отдельными законодательными актами.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Следовательно, степень государственного регулирования деятельности общественных объединений зависит от характера установленных задач конкретного общественного объединения.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Общественные объединения создаются в целях реализации и защиты гражданских, политических, экономических, социальных и культурных прав и свобод, активизации самодеятельности граждан, их участия в управлении государственными и общественными делами, удовлетворения профессиональных и любительских интересов, развития научного, технического и художественного творчества, охраны здоровья населения, участия в благотворительной Деятельности, проведения культурно-оздоровительной и спортивной работы, охраны природы, памятников истории и культуры, расширения международных связей; осуществления иной деятельности, не запрещенной законом.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Не допускается создание общественных объединений, деятельность которых направлена на свержение, насильственное изменение конституционного строя, нарушение целостности и безопасности государства, пропаганду войны, насилия, разжигание национальной, религиозной и расовой вражды.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На территории Республики Беларусь могут создаваться и действовать международные, республиканские и местные общественные объединения.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Далее рассмотрим органы государственного управления в качестве субъекта административного права.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Специфику любого органа государственной власти составляет то, что он осуществляет задачи и функции государства и выступает от его имени, наделен государственно-властными полномочиями. Эти полномочия состоят в праве органа издавать юридические акты от имени государства, являющиеся обязательными для тех, кому они адресованы, и применять меры, обеспечивающие реализацию юридических актов, в том числе меры убеждения, стимулирования и принуждения.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Органы государственного управления (исполнительной власти), являясь одним из видов органов государственной власти, обладают вышеуказанными полномочиями. Понятие и основные черты этих органов производны от признаков разделения властей, а содержание данного понятия определяется свойствами исполнительной власти.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Государственный орган - </w:t>
      </w:r>
      <w:r w:rsidRPr="00750A23">
        <w:rPr>
          <w:rFonts w:ascii="Times New Roman" w:hAnsi="Times New Roman"/>
          <w:color w:val="000000"/>
          <w:sz w:val="28"/>
          <w:szCs w:val="28"/>
        </w:rPr>
        <w:t>это организованный коллектив, образующий самостоятельную часть государственного аппарата, наделенную собственной компетенцией, выполняющую публичные функции, структура и деятельность которой регламентированы правом.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Для органа государства характерно то, что он является политической организацией, т.е. наделен государственной властью. Отсюда вытекает наиболее существенный признак государственного органа - наличие в его распоряжении полномочий государственно-властного характера. Содержание государственно-властных полномочий состоит, во-первых, в издании от имени государства юридически обязательных актов, т.е. обязательных для исполнения теми, кому они адресованы; во-вторых, в праве государства на обеспечение реализации принимаемых актов путем применения от имени государства мер воспитания, убеждения и поощрения; в-третьих, в праве органов государства на осуществление от имени государства наблюдения (надзора) за исполнением требований юридических актов.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Характерным является то, что при осуществлении государственно-властных полномочий органы государства в целях защиты изданных ими правовых актов от нарушений в необходимых случаях применяют меры принуждения.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основные признаки органа государства </w:t>
      </w:r>
      <w:r w:rsidRPr="00750A23">
        <w:rPr>
          <w:rFonts w:ascii="Times New Roman" w:hAnsi="Times New Roman"/>
          <w:color w:val="000000"/>
          <w:sz w:val="28"/>
          <w:szCs w:val="28"/>
        </w:rPr>
        <w:t>выражаются в следующем: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орган государства - это звено, часть государственного аппарата;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орган государства - организация, ячейка общества, коллектив, определенным образом организованный;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в) для органа государства характерно то, что он является организацией политической (наделенной государственной властью);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г) осуществляет от имени государства его задачи и функции;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д) обладает государственно-властными полномочиями;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е) имеет свою организованную структуру, территориальный масштаб деятельности, компетенцию;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7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ж) образуется в порядке, установленном законом, осуществляет возложенные на него задачи посредством одного из видов государственной деятельности;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з) несет ответственность перед государством за свою деятельность.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действующем законодательстве термины «орган государственного управления» и «орган государства» почти совпадают, однако понятие органа государства более широкое в отличие от понятия органа государственного управления.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Органы государственного управления (исполнительной власти), являясь одним из видов органов государственной власти, обладают вышеуказанными признаками. Они отличаются от других органов (законодательных и судебных) назначением, содержанием своей деятельности и ее характером. Они осуществляют специфическую по своему содержанию, формам и методам государственную деятельность - государственное управление, являясь, таким образом, также органом управления. Каждый орган государственного управления, как и любой другой государственный орган, имеет свою организационную структуру, т.е. систему построения его внутреннего, или рабочего, аппарата, определяемую задачами органа, территориальный масштаб деятельности, компетенцию, с помощью которой определяются его предметы ведения и полномочия. Их образование, структура, порядок деятельности в основном регламентируются нормами права.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Следовательно,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орган государственного управления </w:t>
      </w:r>
      <w:r w:rsidRPr="00750A23">
        <w:rPr>
          <w:rFonts w:ascii="Times New Roman" w:hAnsi="Times New Roman"/>
          <w:color w:val="000000"/>
          <w:sz w:val="28"/>
          <w:szCs w:val="28"/>
        </w:rPr>
        <w:t>(исполнительной власти) представляет собой часть механизма (системы) исполнительной власти, выступает по поручению и от имени государства, обладает собственной компетенцией, осуществляет в порядке исполнительно-распорядительной деятельности полномочия, повседневное непосредственное руководство объектами хозяйственного, социально-культурного и административно-политического строительства присущими ему приемами и методами деятельности.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то же время органы государственного управления (исполнительной власти) обладают и специфическими признаками, отличающими их от иных видов государственных органов. Эти признаки определяются своеобразием стоящих перед органами управления задач и методов их осуществления, особым характером их государственной деятельности.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1. Как уже отмечалось, органы государственного управления осуществляют специфическую по своему содержанию и методам деятельность - государственное управление, являясь, следовательно, также органом государственного управления.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2. Органы государственного управления являются субъектами исполнительной власти и в то же время специальным субъектом государственного управления. Их функциональное назначение - осуществление исполнительной и распорядительной деятельности, которая состоит в практическом исполнении законов и основанных на законах правовых актов в процессе непосредственного руководства хозяйственным, социально-культурным и административно-политическим строительством.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Необходимо уяснить, что орган исполнительной власти - всегда орган государственного управления, в то время как не всякий орган государственного управления является органом исполнительной власти. Эта власть имеет разветвленный организационный механизм, в том числе управленческие органы, действующие лишь в качестве звеньев этого механизма иного (второго) порядка, чем орган исполнительной власти. Так, сформированный исполнительной властью орган какого-либо государственного объединения, выполняя управленческие функции, сам по себе не относится к органам исполнительной власти.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3. Для выполнения возложенных на них функций органы исполнительной власти наделены государственно-властными полномочиями, реализуемыми ими в характерных для этих органов правовых формах.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4. Правовое положение органов государственного управления находит свое выражение в их компетенции. В ней закрепляются задачи, функции, права и обязанности, формы и методы деятельности этих органов.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Конкретно правовое положение органов государственного управления определяется следующими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>основными положениями: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они осуществляют свою деятельность на основе Конституции и прнятых в соответствии с ней законов;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в процессе осуществления исполнительно-распорядительной деятельности они действуют юридически властно, используя для этого правовые средства нормотворческого, оперативно-исполнительного (распорядительного) и юрисдикционного (правоохранительного) характера;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в) ведущие звенья системы органов управления образуются непосредственно органами государственной власти;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г) все они непосредственно или через вышестоящие звенья подотчетны и подконтрольны органам государственной власти;</w:t>
      </w:r>
    </w:p>
    <w:p w:rsidR="00221ED7" w:rsidRPr="00750A23" w:rsidRDefault="00221ED7" w:rsidP="00750A23">
      <w:pPr>
        <w:widowControl w:val="0"/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д) каждый нижестоящий орган управления подчиняется по вертикали соответствующему вышестоящему органу.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Все органы государственного управления обладают административной правосубъектностью, которая определяется уставом или положением о том или ином органе.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Компетенция органов государственного управления закрепляется в Конституции Республики Беларусь, законах, декретах и указах Президента Республики Беларусь, уставах или положениях о том или ином органе.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Исполнительно-распорядительная деятельность осуществляется разнообразными органами управления (исполнительной власти), которые можно классифицировать но ряду признаков и прежде всего в зависимости от государственного устройства, правовых основ образования, организационно-правовых форм, характера компетенции, порядка разрешения подведомственных вопросов.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С учетом территориального масштаба деятельности органы управления (исполнительной власти) подразделяются на центральные и местные.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Центральными </w:t>
      </w:r>
      <w:r w:rsidRPr="00750A23">
        <w:rPr>
          <w:rFonts w:ascii="Times New Roman" w:hAnsi="Times New Roman"/>
          <w:color w:val="000000"/>
          <w:sz w:val="28"/>
          <w:szCs w:val="28"/>
        </w:rPr>
        <w:t>являются те органы, исполнительно-распорядительная деятельность которых распространяется на всю территорию Республики Беларусь.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Центральным органом государственного управления Республики Беларусь является Совет Министров Республики Беларусь, республиканские органы управления.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Местные </w:t>
      </w:r>
      <w:r w:rsidRPr="00750A23">
        <w:rPr>
          <w:rFonts w:ascii="Times New Roman" w:hAnsi="Times New Roman"/>
          <w:color w:val="000000"/>
          <w:sz w:val="28"/>
          <w:szCs w:val="28"/>
        </w:rPr>
        <w:t>органы исполнительной власти действуют в пределах административно-территориальных единиц (областные, городские, районные, местная администрация предприятий, местные органы министерств и ведомств).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Разнообразие органов государственного управления (исполнительной власти) неизбежно ставит вопрос о роли, которую играет каждый из них в решении общих задач непосредственного руководства хозяйственным, социально-культурным и административно-политическим строительством, о связи органов исполнительной власти с законодательными и судебными органами.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Определенные критерии для классификации органов исполнительной власти и сведения их в видовые группы предложены наукой административного права. Эти органы можно классифицировать по ряду следующих признаков.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основаниям образования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все органы исполнительной власти (государственного управления)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подразделяются на органы, </w:t>
      </w:r>
      <w:r w:rsidRPr="00750A23">
        <w:rPr>
          <w:rFonts w:ascii="Times New Roman" w:hAnsi="Times New Roman"/>
          <w:color w:val="000000"/>
          <w:sz w:val="28"/>
          <w:szCs w:val="28"/>
        </w:rPr>
        <w:t>создаваемые на основе Конституции Республики Беларусь:</w:t>
      </w:r>
    </w:p>
    <w:p w:rsidR="00750A23" w:rsidRDefault="00221ED7" w:rsidP="00750A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президентуры - Президент и его Администрация, Совет Министров;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создаваемые на основе текущего законодательства и подзаконных актов (министерства, государственные комитеты, комитеты при Совете Министров) и органы исполнительной власти - областные, городские, районные, администрация на территории района в городе.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способу образования </w:t>
      </w:r>
      <w:r w:rsidRPr="00750A23">
        <w:rPr>
          <w:rFonts w:ascii="Times New Roman" w:hAnsi="Times New Roman"/>
          <w:color w:val="000000"/>
          <w:sz w:val="28"/>
          <w:szCs w:val="28"/>
        </w:rPr>
        <w:t>все органы исполнительной</w:t>
      </w:r>
      <w:r w:rsidRP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власти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>разделяют на две группы: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избираемые (Президент);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- создаваемые путем принятия или издания распоряжений, указов, декретов Президента, распоряжений уполномоченных органов власти (министерства, комитеты, ведомства, отделы, управления, администрации и др.).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Изменения в систему органов государственного управления (исполнительной власти) вносятся указами Президента Республики Беларусь. Так, Указом Президента Республики Беларусь от 24 сентября 2001 г. № 516 «О совершенствовании системы республиканских органов государственного управления и иных государственных организаций, подчиненных Правительству Республики Беларусь», существенно изменена система республиканских органов государственного управления. Многие органы были преобразованы, упразднены или реорганизованы.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характеру компетенции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органы исполнительной власти подразделяются на органы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общей компетенции,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ведающие всеми отраслями и сферами управления (Совет Министров Республики Беларусь, исполкомы, администрации в городах с районным делением). Они несут ответственность за положение дел в государстве, области, городе, административно-территориальной единице, руководят многими видами отраслевой и функциональной деятельности.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Органы отраслевой компетенции </w:t>
      </w:r>
      <w:r w:rsidRPr="00750A23">
        <w:rPr>
          <w:rFonts w:ascii="Times New Roman" w:hAnsi="Times New Roman"/>
          <w:color w:val="000000"/>
          <w:sz w:val="28"/>
          <w:szCs w:val="28"/>
        </w:rPr>
        <w:t>осуществляют руководство подчиненными им отраслями, обеспечивают выполнение задач, стоящих перед этими отраслями, например Министерство транспорта и коммуникаций, Министерство архитектуры и строительства, Министерство связи, Министерство торговли и др.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Органы межотраслевой компетенции </w:t>
      </w:r>
      <w:r w:rsidRPr="00750A23">
        <w:rPr>
          <w:rFonts w:ascii="Times New Roman" w:hAnsi="Times New Roman"/>
          <w:color w:val="000000"/>
          <w:sz w:val="28"/>
          <w:szCs w:val="28"/>
        </w:rPr>
        <w:t>выполняют общие специализированные функции для всех или большинства отраслей и сфер управления, имеющих межотраслевое значение. Среди них своим статусом выделяются органы, оказывающие руководящее воздействие на группы специализированных отраслей (комплексы); органы, выполняющие различные функции (например, Министерство экономики, Министерство по налогам и сборам); органы, выполняющие специализированные функции межотраслевого значения (например, Министерство труда и социальной защиты, Министерство природных ресурсов и окружающей среды, Министерство статистики и анализа); органы, выполняющие функции по определенным проблемам (например, Министерство по чрезвычайным ситуациям, Комитет по проблемам катастрофы на Чернобыльской АЭС при Совете Министров Республики Беларусь, Комитет по стандартизации, метрологии и сертификации при Совете Министров Республики Беларусь и др.).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порядку разрешения подведомственных вопросов </w:t>
      </w:r>
      <w:r w:rsidRPr="00750A23">
        <w:rPr>
          <w:rFonts w:ascii="Times New Roman" w:hAnsi="Times New Roman"/>
          <w:color w:val="000000"/>
          <w:sz w:val="28"/>
          <w:szCs w:val="28"/>
        </w:rPr>
        <w:t>можно выделить две группы органов исполнительной власти - коллегиальные и единоначальные.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Коллегиальные органы </w:t>
      </w:r>
      <w:r w:rsidRPr="00750A23">
        <w:rPr>
          <w:rFonts w:ascii="Times New Roman" w:hAnsi="Times New Roman"/>
          <w:color w:val="000000"/>
          <w:sz w:val="28"/>
          <w:szCs w:val="28"/>
        </w:rPr>
        <w:t>- это организационно и юридически объединенные группы лиц, которым принадлежит приоритет в принятии решений по всем вопросам компетенции данных органов. В коллегиальных органах решения принимаются большинством голосов их членов, с персональной ответственностью за их исполнение, за руководство порученным участком работы. Коллегиальность позволяет наиболее важные и сложные вопросы руководства решать с участием опытных специалистов.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Единоначальные органы - </w:t>
      </w:r>
      <w:r w:rsidRPr="00750A23">
        <w:rPr>
          <w:rFonts w:ascii="Times New Roman" w:hAnsi="Times New Roman"/>
          <w:color w:val="000000"/>
          <w:sz w:val="28"/>
          <w:szCs w:val="28"/>
        </w:rPr>
        <w:t>это те, в которых решающая власть по всем вопросам их компетенции принадлежит возглавляющему данный орган руководителю (министерства, ведомства, управления, отдела, службы, администрации и др.).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Однако в единоначальных органах исполнительной власти единоначалие сочетается с коллегиальностью. В министерствах, ведомствах, управлениях и других едино-начальных органах образуются коллегии, в состав которых входят руководитель органа, его заместители и другие руководящие работники, а также специалисты. Коллегия рассматривает наиболее важные вопросы управления отраслью, сферой и т.п. Решения коллегии проводятся в жизнь, как правило, приказами руководителя единоначального органа, который придает юридическую силу такому решению, обеспечивает его исполнение.</w:t>
      </w:r>
    </w:p>
    <w:p w:rsid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источнику финансирования </w:t>
      </w:r>
      <w:r w:rsidRPr="00750A23">
        <w:rPr>
          <w:rFonts w:ascii="Times New Roman" w:hAnsi="Times New Roman"/>
          <w:color w:val="000000"/>
          <w:sz w:val="28"/>
          <w:szCs w:val="28"/>
        </w:rPr>
        <w:t>органы управления можно сгруппировать следующим образом: бюджетные, не связанные с производственной деятельностью, обращением материальных ценностей и финансируемые из республиканского бюджета и местных бюджетов; осуществляющие хозяйственную, коммерческую и иную деятельность, связанную с производством материальных ценностей или оказанием платных услуг, и получающие прибыль.</w:t>
      </w:r>
    </w:p>
    <w:p w:rsidR="00221ED7" w:rsidRPr="00750A23" w:rsidRDefault="00221ED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>Далее рассмотрим такой субъект административного права как государственные служащие.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По своей социальной сущности государственная служба и государственный аппарат - органически взаимосвязанные понятия, поскольку практически компетенция органа управления реализуется в действиях его работников.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Эффективность деятельности государственного органа зависит не только от его организации (например, внутренней структуры, штатов, связи с другими органами, компетенции), но и от его личного состава, т.е. работающих в нем людей (от служебного аппарата).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Сотрудники, работающие, в частности, в органах государственного управления, выступают в роли субъектов административного права наряду с самими органами, одной из сторон административно-правового отношения -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государственными служащими,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а выполняемая ими работа есть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>государственная служба.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Под государственной службой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в широком смысле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понимается трудовая деятельность работников, выполнение ими служебных функций в государственных органах или организациях.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В узком смысле </w:t>
      </w:r>
      <w:r w:rsidRPr="00750A23">
        <w:rPr>
          <w:rFonts w:ascii="Times New Roman" w:hAnsi="Times New Roman"/>
          <w:color w:val="000000"/>
          <w:sz w:val="28"/>
          <w:szCs w:val="28"/>
        </w:rPr>
        <w:t>под государственной службой понимается выполнение работниками служебных обязанностей в органах государственной власти (в государственном аппарате), т.е. как деятельность только служебного аппарата государственных органов. В таком понимании государственная служба есть деятельность административно-управленческого персонала.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В структуре государственной службы четко различают две группы отношений: во-первых,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организация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государственной службы, ее подготовка и, во-вторых, служебная деятельность,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осуществление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каждым служащим и всеми служащими вместе своих служебных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полномочий. </w:t>
      </w:r>
      <w:r w:rsidRPr="00750A23">
        <w:rPr>
          <w:rFonts w:ascii="Times New Roman" w:hAnsi="Times New Roman"/>
          <w:color w:val="000000"/>
          <w:sz w:val="28"/>
          <w:szCs w:val="28"/>
        </w:rPr>
        <w:t>Следовательно, государственная служба органически связана с государством, его ролью и местом в жизни общества.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Практически сами задачи и функции государства становятся при их реализации задачами и функциями государственных служащих. К государственным служащим относятся только лица, занимающие должности в государственных организациях.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Государственная служба осуществляется на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профессиональной основе, </w:t>
      </w:r>
      <w:r w:rsidRPr="00750A23">
        <w:rPr>
          <w:rFonts w:ascii="Times New Roman" w:hAnsi="Times New Roman"/>
          <w:color w:val="000000"/>
          <w:sz w:val="28"/>
          <w:szCs w:val="28"/>
        </w:rPr>
        <w:t>что обусловлено необходимостью непрерывного, преемственного и компетентного осуществления деятельности государственных организаций.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Государственная служба выступает в качестве связующего звена между государством и гражданином. Среди основных задач государственной службы центральное место отводится защите прав и свобод человека и гражданина, созданию необходимых условий для развития личности, укреплению основ гражданского общества. Служба призвана выполнять роль действенного средства упорядочения деятельности государственного аппарата.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Таким образом, под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государственной службой </w:t>
      </w:r>
      <w:r w:rsidRPr="00750A23">
        <w:rPr>
          <w:rFonts w:ascii="Times New Roman" w:hAnsi="Times New Roman"/>
          <w:color w:val="000000"/>
          <w:sz w:val="28"/>
          <w:szCs w:val="28"/>
        </w:rPr>
        <w:t>понимается профессиональная деятельность граждан, выполняемая в государственных органах, учреждениях, организациях, направленная на осуществление задач и функций государства и отличающаяся по содержанию от труда рабочих.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Такой подход основывается на выделении двух основных форм трудовой деятельности людей: непосредственное создание материальных ценностей и осуществление административно-обслуживающих функций.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В процессе государственной службы реализуются задачи и функции государственных органов. Этот вид социальной деятельности носит государственно-властный характер и осуществляется гражданами, которые именуются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государственными служащими, </w:t>
      </w:r>
      <w:r w:rsidRPr="00750A23">
        <w:rPr>
          <w:rFonts w:ascii="Times New Roman" w:hAnsi="Times New Roman"/>
          <w:color w:val="000000"/>
          <w:sz w:val="28"/>
          <w:szCs w:val="28"/>
        </w:rPr>
        <w:t>т.е. лицами, занимающими в установленном порядке ту или иную должность в государственном органе, организации.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должностью </w:t>
      </w:r>
      <w:r w:rsidRPr="00750A23">
        <w:rPr>
          <w:rFonts w:ascii="Times New Roman" w:hAnsi="Times New Roman"/>
          <w:color w:val="000000"/>
          <w:sz w:val="28"/>
          <w:szCs w:val="28"/>
        </w:rPr>
        <w:t>понимается комплекс обязанностей и прав, а также ответственность, определяющие содержание деятельности служащего, его место и роль в системе государственных структур. Лицо, занимающее должность, за вознаграждения осуществляет разнообразные должностные функции: управленческие (руководитель органа, учреждения и др.), правоохранительные (сотрудник милиции и др.), социально-культурные (учитель, врач и др.), обслуживающие (делопроизводитель, секретарь и др.) и т.п.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Государственная служба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опосредуется правом. </w:t>
      </w:r>
      <w:r w:rsidRPr="00750A23">
        <w:rPr>
          <w:rFonts w:ascii="Times New Roman" w:hAnsi="Times New Roman"/>
          <w:color w:val="000000"/>
          <w:sz w:val="28"/>
          <w:szCs w:val="28"/>
        </w:rPr>
        <w:t>Она является сложным правовым институтом, отдельные стороны которого регулируются правовыми нормами различных отраслей права (конституционного, гражданского, трудового, финансового и др.). Например, нормами трудового права регулируются правила для всех категорий служащих: а) о дисциплинарной ответственности; б) о продолжительности рабочего времени; в) о продолжительности отпусков и т.д.; г) финансовые нормы, устанавливающие должностные оклады, начисление и порядок взимания налогов и др.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Административно-правовые нормы, регулирующие вопросы государственной службы, составляют часть этого института и самостоятельный институт административного права. Административное право обслуживает главным образом исполнительную власть. Как административный институт государственная служба представляет собой совокупность юридических норм, регулирующих порядок возникновения и прекращения государственно-служебных отношений, права и обязанности, правовое положение государственных служащих, условия и порядок прохождения ими государственной службы, виды их поощрения и ответственности.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Государство, организуя и формируя свою государственную службу, использует в этих целях прежде всего закон, право.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Республике Беларусь отсутствует правовой акт, который бы регулировал весь комплекс основных вопросов государственной службы. Она осуществляется в соответствии с Конституцией Республики Беларусь, иными правовыми актами. К ним относятся Трудовой кодекс Республики Беларусь, Закон Республики от 23 ноября 1993 г. «Об основах службы в государственном аппарате». Однако в ст. 9 этого Закона установлено, что данный Закон не распространяется на служащих, осуществляющих техническое обслуживание и обеспечивающих функционирование государственного аппарата. Следовательно, закон ориентирует на принятие значительного числа законов как общего, так и отраслевого характера.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Понятие государственного служащего связано с понятием государственной службы, следует из него. В нормативных актах и литературе отражены различные представления о понятии служащего, что связано с разнообразием социальных функций, выполняемых служащим, и объективно исключает возможность использования одного критерия для определения данного понятия. Общеизвестно определение, согласно которому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служащими </w:t>
      </w:r>
      <w:r w:rsidRPr="00750A23">
        <w:rPr>
          <w:rFonts w:ascii="Times New Roman" w:hAnsi="Times New Roman"/>
          <w:color w:val="000000"/>
          <w:sz w:val="28"/>
          <w:szCs w:val="28"/>
        </w:rPr>
        <w:t>признаются работники нефизического и умственного труда, получающие заработную плату.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По общему правилу результатом труда служащего не является создание материальных ценностей в виде общественных продуктов, выполнения услуг материального характера.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Однако на современном этапе в условиях быстрого развития науки, техники и внедрения их в производство трудно руководствоваться данным критерием.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Государственные служащие </w:t>
      </w:r>
      <w:r w:rsidRPr="00750A23">
        <w:rPr>
          <w:rFonts w:ascii="Times New Roman" w:hAnsi="Times New Roman"/>
          <w:color w:val="000000"/>
          <w:sz w:val="28"/>
          <w:szCs w:val="28"/>
        </w:rPr>
        <w:t>в процессе своего труда не создают материальных ценностей, но обеспечивают их создание путем: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руководства производственными процессами и производителями материальных ценностей;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контроля за этими процессами;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в) определения основных направлений развития науки и техники;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г) осуществления организационных и материально-технических операций;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д) подготовки и переподготовка кадров.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Труд служащего связан с организацией работы различных органов или организаций либо с созданием духовных ценностей, оказанием социальных услуг населению. Служащие обладают особым предметом труда - информацией, которая в то же время выступает средством их воздействия на управляемых (обслуживаемых).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Действия государственного служащего не только в отношениях по поводу его труда, но и в самом процессе труда вызывают определенные правовые последствия либо создают необходимые условия для их возникновения. Следовательно, ошибочно мнение, что служащий в отличие от производственного персонала не участвует в создании материальных ценностей, что его труд непроизводителен. Напротив, многие категории служащих стоят у истоков научно-технического прогресса во всех сферах экономики и оказывают влияние на ее функционирование и развитие.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основе разграничения рабочих и служащих по материальному содержанию их деятельности могут лежать объекты непосредственного воздействия в процессе труда тех и других.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Непосредственным объектом воздействия в процессе труда рабочих и колхозников являются объекты природы, а государственных служащих - поведение людей. Таким образом, в основе отграничения служащих от иных категорий работников лежат следующие критерии: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правовые последствия трудовой деятельности людей;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различные объекты непосредственного действия в процессе труда.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Различия в труде государственных служащих и рабочих имеются и в области организации и регулирования труда. Термин «государственный служащий» применяется в широком и узком смысле.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В широком смысле </w:t>
      </w:r>
      <w:r w:rsidRPr="00750A23">
        <w:rPr>
          <w:rFonts w:ascii="Times New Roman" w:hAnsi="Times New Roman"/>
          <w:color w:val="000000"/>
          <w:sz w:val="28"/>
          <w:szCs w:val="28"/>
        </w:rPr>
        <w:t>государственным служащим является лицо, занимающее в порядке, установленном правовыми актами, должность в государственном органе или организации.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узком смысле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государственным служащим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понимается гражданин Республики Беларусь, занимающий в порядке, установленном правовыми актами,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должность в государственном </w:t>
      </w:r>
      <w:r w:rsidRPr="00750A23">
        <w:rPr>
          <w:rFonts w:ascii="Times New Roman" w:hAnsi="Times New Roman"/>
          <w:color w:val="000000"/>
          <w:sz w:val="28"/>
          <w:szCs w:val="28"/>
        </w:rPr>
        <w:t>органе.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квалификационные требования к служащим, занимающим государственные должности, включаются требования к уровню профессионального образования с учетом группы специализации государственных должностей; стажу и опыту работы по специальности; уровню знаний законодательства применительно к исполнению соответствующих должностных обязанностей.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Следовательно,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государственными служащими </w:t>
      </w:r>
      <w:r w:rsidRPr="00750A23">
        <w:rPr>
          <w:rFonts w:ascii="Times New Roman" w:hAnsi="Times New Roman"/>
          <w:color w:val="000000"/>
          <w:sz w:val="28"/>
          <w:szCs w:val="28"/>
        </w:rPr>
        <w:t>являются граждане, работающие в государственном аппарате, занимающие в нем должности по назначению, выборам или в ином установленном законом порядке, наделенные соответствующими должностными полномочиями, действующие по поручению государства в целях практического осуществления его задач и функций, получающие определенную оплату за свой труд.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Классификация государственных служащих. </w:t>
      </w:r>
      <w:r w:rsidRPr="00750A23">
        <w:rPr>
          <w:rFonts w:ascii="Times New Roman" w:hAnsi="Times New Roman"/>
          <w:color w:val="000000"/>
          <w:sz w:val="28"/>
          <w:szCs w:val="28"/>
        </w:rPr>
        <w:t>При классификации служащих используются различные критерии: по характеру выполняемой ими работы; по органам, где они работают; по характеру их должностных функций; по масштабу деятельности органов, в которых они работают; по характеру их полномочий.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характеру выполняемой работы </w:t>
      </w:r>
      <w:r w:rsidRPr="00750A23">
        <w:rPr>
          <w:rFonts w:ascii="Times New Roman" w:hAnsi="Times New Roman"/>
          <w:color w:val="000000"/>
          <w:sz w:val="28"/>
          <w:szCs w:val="28"/>
        </w:rPr>
        <w:t>служащих подразделяют на служащих государственных органов, осуществляющих задачи и функции государства; служащих государственных предприятий, учреждений, организаций.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органам, где служащие работают,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их подразделяют на служащих представительных органов, служащих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исполнительных </w:t>
      </w:r>
      <w:r w:rsidRPr="00750A23">
        <w:rPr>
          <w:rFonts w:ascii="Times New Roman" w:hAnsi="Times New Roman"/>
          <w:color w:val="000000"/>
          <w:sz w:val="28"/>
          <w:szCs w:val="28"/>
        </w:rPr>
        <w:t>органов, служащих судебных органов, служащих Аппарата Президента Республики Беларусь.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Наиболее существенное теоретическое и практическое значение имеет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>классификация государственных служащих: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по роли в реализации функций управления;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по признаку обладания полномочиями распорядительного (государственно-властного характера).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По первому критерию служащих подразделяют на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два вида: </w:t>
      </w:r>
      <w:r w:rsidRPr="00750A23">
        <w:rPr>
          <w:rFonts w:ascii="Times New Roman" w:hAnsi="Times New Roman"/>
          <w:color w:val="000000"/>
          <w:sz w:val="28"/>
          <w:szCs w:val="28"/>
        </w:rPr>
        <w:t>а) руководители; б) специалисты (основной состав), технические исполнители.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К руководителям </w:t>
      </w:r>
      <w:r w:rsidRPr="00750A23">
        <w:rPr>
          <w:rFonts w:ascii="Times New Roman" w:hAnsi="Times New Roman"/>
          <w:color w:val="000000"/>
          <w:sz w:val="28"/>
          <w:szCs w:val="28"/>
        </w:rPr>
        <w:t>относятся служащие, которые определяют цели деятельности, принимают решения, подбирают и расстанавливают кадры, координируют деятельность различных звеньев аппарата управления и отдельных работников, организуют контроль за выполнением решений, ходом производственного процесса, мобилизуют коллективы на достижение высоких конечных результатов.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Функциональные работники </w:t>
      </w:r>
      <w:r w:rsidRPr="00750A23">
        <w:rPr>
          <w:rFonts w:ascii="Times New Roman" w:hAnsi="Times New Roman"/>
          <w:color w:val="000000"/>
          <w:sz w:val="28"/>
          <w:szCs w:val="28"/>
        </w:rPr>
        <w:t>(специалисты) наделены полномочиями по осуществлению функций, связанных с подготовкой тех или иных управленческих решений, требующих специальных знаний или выполнения профессиональной деятельности.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первой группе </w:t>
      </w:r>
      <w:r w:rsidRPr="00750A23">
        <w:rPr>
          <w:rFonts w:ascii="Times New Roman" w:hAnsi="Times New Roman"/>
          <w:color w:val="000000"/>
          <w:sz w:val="28"/>
          <w:szCs w:val="28"/>
        </w:rPr>
        <w:t>специалистов относятся консультанты, советники по различным отраслям знаний.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Они непосредственно не осуществляют организационно-распорядительные функции, но их советы, заключения, рекомендации имеют юридическое значение и влекут правовые последствия.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Ко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второй группе </w:t>
      </w:r>
      <w:r w:rsidRPr="00750A23">
        <w:rPr>
          <w:rFonts w:ascii="Times New Roman" w:hAnsi="Times New Roman"/>
          <w:color w:val="000000"/>
          <w:sz w:val="28"/>
          <w:szCs w:val="28"/>
        </w:rPr>
        <w:t>специалистов относятся должностные лица, обладающие специальными знаниями, уполномоченные совершать действия, непосредственно влекущие правовые последствия. К ним относятся преподаватели, врачи, юристы, экономисты и др.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техническим исполнителям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(или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вспомогательному персоналу) </w:t>
      </w:r>
      <w:r w:rsidRPr="00750A23">
        <w:rPr>
          <w:rFonts w:ascii="Times New Roman" w:hAnsi="Times New Roman"/>
          <w:color w:val="000000"/>
          <w:sz w:val="28"/>
          <w:szCs w:val="28"/>
        </w:rPr>
        <w:t>относятся государственные служащие, деятельность которых, как правило, не влечет юридических последствий. Они совершают материально-технические операции, т.е. обеспечивают служебную деятельность руководителей, представителей административной власти, специалистов и других должностных лиц, создают необходимые условия для выполнения ими служебных обязанностей.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Служащие, относящиеся к вспомогательному персоналу, оформляют и хранят документы, выполняют статистические и счетные операции и т.п.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их обязанности может входить и совершение технических операций, имеющих юридическое значение, например регистрация работником канцелярии поступающего в органы сообщения, заявления или жалобы имеет юридическое значение, так как со дня регистрации исчисляются установленные законодательством сроки их рассмотрения.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 признаку обладания полномочиями распорядительного (государственно-властного) характера </w:t>
      </w:r>
      <w:r w:rsidRPr="00750A23">
        <w:rPr>
          <w:rFonts w:ascii="Times New Roman" w:hAnsi="Times New Roman"/>
          <w:color w:val="000000"/>
          <w:sz w:val="28"/>
          <w:szCs w:val="28"/>
        </w:rPr>
        <w:t>служащих подразделяют на два вида: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а) служащие, имеющие государственно-властные полномочия;</w:t>
      </w:r>
    </w:p>
    <w:p w:rsidR="000113A1" w:rsidRPr="00750A23" w:rsidRDefault="000113A1" w:rsidP="00750A23">
      <w:pPr>
        <w:widowControl w:val="0"/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б) служащие, не имеющие таковых полномочий.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В зависимости от особенностей полномочий среди этого вида служащих различают должностных лиц и представителей власти.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Должностными лицами </w:t>
      </w:r>
      <w:r w:rsidRPr="00750A23">
        <w:rPr>
          <w:rFonts w:ascii="Times New Roman" w:hAnsi="Times New Roman"/>
          <w:color w:val="000000"/>
          <w:sz w:val="28"/>
          <w:szCs w:val="28"/>
        </w:rPr>
        <w:t>называются служащие, имеющие право совершать служебные юридически значимые действия властного характера, т.е. действия, влекущие правовые последствия: возникновение, изменение и прекращение правовых отношений.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Должностные лица издают правовые акты (приказы, распоряжения и т.п.), совершают регистрационные действия, ведают денежными и материальными средствами и др.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Объем и характер государственно-властных полномочий должностных лиц неодинаковы. Наиболее широкими полномочиями наделены руководители государственных органов, предприятий, учреждений и организаций.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Особую категорию должностных лиц составляют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представители административной (исполнительной) власти. </w:t>
      </w:r>
      <w:r w:rsidRPr="00750A23">
        <w:rPr>
          <w:rFonts w:ascii="Times New Roman" w:hAnsi="Times New Roman"/>
          <w:color w:val="000000"/>
          <w:sz w:val="28"/>
          <w:szCs w:val="28"/>
        </w:rPr>
        <w:t>К ним относятся должностные лица, наделенные правом в пределах своей компетенции предъявлять юридически властные требования (давать обязательные для исполнения предписания, указания, распоряжения, принимать решения) от имени государства, обязательные для исполнения гражданами, не находящимися в их служебном подчинении, должностными лицами или органами, организациями независимо от форм собственности и ведомственной подчиненности. В случае необходимости они могут применять меры административного принуждения.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К служащим, которые выполняют функции по охране правопорядка и законности, относятся сотрудники милиции, следователи, прокуроры, судьи, представители различных контрольно-надзорных служб (пожарного надзора, санитарно-эпидемиологического надзора и др.).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Из числа работников аппарата управления представителями власти являются члены правительства, исполкомов, местных Советов.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За неповиновение законным требованиям работника милиции установлена юридическая ответственность.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Характер служебных взаимоотношений между государственными служащими является основанием для классификации служащих на начальников и подчиненных.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Данная классификация имеет важное значение для Вооруженных Сил Республики Беларусь, органов государственной безопасности, внутренних дел, организация и деятельность которых основывается на принципах единоначалия и особой дисциплины.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К субъектам административного права относятся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предприятия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(хозяйственные товарищества и общества),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учреждения и иные некоммерческие организации </w:t>
      </w:r>
      <w:r w:rsidRPr="00750A23">
        <w:rPr>
          <w:rFonts w:ascii="Times New Roman" w:hAnsi="Times New Roman"/>
          <w:color w:val="000000"/>
          <w:sz w:val="28"/>
          <w:szCs w:val="28"/>
        </w:rPr>
        <w:t>(потребительские кооперативы, фонды и др.), осуществляющие в отличие от органов власти не руководство, а экономические, хозяйственные, социально-культурные и иные функции, обеспечивающие материальные и духовные потребности граждан, общества и государства.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предприятием </w:t>
      </w:r>
      <w:r w:rsidRPr="00750A23">
        <w:rPr>
          <w:rFonts w:ascii="Times New Roman" w:hAnsi="Times New Roman"/>
          <w:color w:val="000000"/>
          <w:sz w:val="28"/>
          <w:szCs w:val="28"/>
        </w:rPr>
        <w:t>понимается хозяйственная организация, образованная для производства продукции, выполнения работ и оказания услуг в целях удовлетворения общественных потребностей и получения прибыли.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Учреждением </w:t>
      </w:r>
      <w:r w:rsidRPr="00750A23">
        <w:rPr>
          <w:rFonts w:ascii="Times New Roman" w:hAnsi="Times New Roman"/>
          <w:color w:val="000000"/>
          <w:sz w:val="28"/>
          <w:szCs w:val="28"/>
        </w:rPr>
        <w:t>признается организация, созданная собственником для осуществления управленческих, социально-культурных и иных функций некоммерческого характера и финансируемая им полностью или частично.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Правовые нормы, закрепляющие виды учреждений, содержатся в правовых актах, регулирующих отношения в отдельных отраслях и сферах социально-культурной и административно-политической деятельности - здравоохранения, образования, культуры, иностранных дел</w:t>
      </w:r>
      <w:r w:rsidR="00C71286" w:rsidRPr="00750A23">
        <w:rPr>
          <w:rFonts w:ascii="Times New Roman" w:hAnsi="Times New Roman"/>
          <w:color w:val="000000"/>
          <w:sz w:val="28"/>
          <w:szCs w:val="28"/>
        </w:rPr>
        <w:t>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К учреждениям, осуществляющим управленческие функции, относятся органы государственной власти (аппараты представительных органов, органы исполнительной власти - министерства, комитеты, управления, отделы и т.п., аппараты судебных органов, прокуратуры и др.).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К иным некоммерческим организациям 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относятся потребительские кооперативы, фонды. </w:t>
      </w: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Потребительским кооперативом </w:t>
      </w:r>
      <w:r w:rsidRPr="00750A23">
        <w:rPr>
          <w:rFonts w:ascii="Times New Roman" w:hAnsi="Times New Roman"/>
          <w:color w:val="000000"/>
          <w:sz w:val="28"/>
          <w:szCs w:val="28"/>
        </w:rPr>
        <w:t>признается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внесения его членами паевых взносов.</w:t>
      </w:r>
    </w:p>
    <w:p w:rsidR="000113A1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iCs/>
          <w:color w:val="000000"/>
          <w:sz w:val="28"/>
          <w:szCs w:val="28"/>
        </w:rPr>
        <w:t xml:space="preserve">Фондом </w:t>
      </w:r>
      <w:r w:rsidRPr="00750A23">
        <w:rPr>
          <w:rFonts w:ascii="Times New Roman" w:hAnsi="Times New Roman"/>
          <w:color w:val="000000"/>
          <w:sz w:val="28"/>
          <w:szCs w:val="28"/>
        </w:rPr>
        <w:t>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взносов, преследующая социальные, благотворительные, культурные, образовательные или иные общественно полезные цели.</w:t>
      </w:r>
    </w:p>
    <w:p w:rsidR="00212EE7" w:rsidRPr="00750A23" w:rsidRDefault="000113A1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Учреждения и иные некоммерческие организации могут добровольно объединяться в ассоциации (союзы). Члены ассоциации (союза) сохраняют свою самостоятельность и права юридического лица. Наименование ассоциации (союза) должно содержать указание на основной предмет деятельности ее членов с включением слова «ассоциация» или «союз».</w:t>
      </w:r>
    </w:p>
    <w:p w:rsidR="00212EE7" w:rsidRPr="00750A23" w:rsidRDefault="00212EE7" w:rsidP="00750A2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775C" w:rsidRPr="00750A23" w:rsidRDefault="00750A23" w:rsidP="00750A2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866BA" w:rsidRPr="00750A23" w:rsidRDefault="007866BA" w:rsidP="00750A2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775C" w:rsidRPr="00750A23" w:rsidRDefault="00B1115E" w:rsidP="00750A2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</w:rPr>
        <w:t>Подводя итог контрольной работы можно сделать вывод</w:t>
      </w:r>
      <w:r w:rsidR="007866BA" w:rsidRPr="00750A23">
        <w:rPr>
          <w:rFonts w:ascii="Times New Roman" w:hAnsi="Times New Roman"/>
          <w:sz w:val="28"/>
          <w:szCs w:val="28"/>
        </w:rPr>
        <w:t xml:space="preserve">, </w:t>
      </w:r>
      <w:r w:rsidRPr="00750A23">
        <w:rPr>
          <w:rFonts w:ascii="Times New Roman" w:hAnsi="Times New Roman"/>
          <w:sz w:val="28"/>
          <w:szCs w:val="28"/>
        </w:rPr>
        <w:t xml:space="preserve">что </w:t>
      </w:r>
      <w:r w:rsidR="007866BA" w:rsidRPr="00750A23">
        <w:rPr>
          <w:rFonts w:ascii="Times New Roman" w:hAnsi="Times New Roman"/>
          <w:sz w:val="28"/>
          <w:szCs w:val="28"/>
        </w:rPr>
        <w:t>административное право характеризуется большим числом субъектов, притом с разнообразными полномочиями</w:t>
      </w:r>
      <w:r w:rsidR="00B3649B" w:rsidRPr="00750A23">
        <w:rPr>
          <w:rFonts w:ascii="Times New Roman" w:hAnsi="Times New Roman"/>
          <w:sz w:val="28"/>
          <w:szCs w:val="28"/>
        </w:rPr>
        <w:t>,</w:t>
      </w:r>
      <w:r w:rsidR="007866BA" w:rsidRPr="00750A23">
        <w:rPr>
          <w:rFonts w:ascii="Times New Roman" w:hAnsi="Times New Roman"/>
          <w:sz w:val="28"/>
          <w:szCs w:val="28"/>
        </w:rPr>
        <w:t xml:space="preserve"> как в смысле их объёма, структуры, так и правовых свойств. Это обусловлено большим объёмом сферы административно-правового регулирования, особенно в области государственного управления.</w:t>
      </w:r>
    </w:p>
    <w:p w:rsidR="00B3649B" w:rsidRPr="00750A23" w:rsidRDefault="00B3649B" w:rsidP="00750A2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50A23">
        <w:rPr>
          <w:sz w:val="28"/>
          <w:szCs w:val="28"/>
        </w:rPr>
        <w:t>В ходе написания данной контрольной работы были решены следующие задачи: дано понятие субъекта административного права; выделены и рассмотрены виды субъектов административного права; определены права и обязанности субъектов административного права; проанализирована нормативная база, касающаяся данного вопроса.</w:t>
      </w:r>
    </w:p>
    <w:p w:rsidR="00B3649B" w:rsidRPr="00750A23" w:rsidRDefault="00B3649B" w:rsidP="00750A23">
      <w:pPr>
        <w:pStyle w:val="2"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212EE7" w:rsidRPr="00750A23" w:rsidRDefault="00750A23" w:rsidP="00750A2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Задача</w:t>
      </w:r>
    </w:p>
    <w:p w:rsidR="00750A23" w:rsidRDefault="00750A23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12EE7" w:rsidRPr="00750A23" w:rsidRDefault="00212EE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0A23">
        <w:rPr>
          <w:rFonts w:ascii="Times New Roman" w:hAnsi="Times New Roman"/>
          <w:sz w:val="28"/>
          <w:szCs w:val="30"/>
        </w:rPr>
        <w:t xml:space="preserve">Гражданин Орлов, работая на мясокомбинате, похитил </w:t>
      </w:r>
      <w:smartTag w:uri="urn:schemas-microsoft-com:office:smarttags" w:element="metricconverter">
        <w:smartTagPr>
          <w:attr w:name="ProductID" w:val="5 кг"/>
        </w:smartTagPr>
        <w:r w:rsidRPr="00750A23">
          <w:rPr>
            <w:rFonts w:ascii="Times New Roman" w:hAnsi="Times New Roman"/>
            <w:sz w:val="28"/>
            <w:szCs w:val="30"/>
          </w:rPr>
          <w:t>5 кг</w:t>
        </w:r>
      </w:smartTag>
      <w:r w:rsidRPr="00750A23">
        <w:rPr>
          <w:rFonts w:ascii="Times New Roman" w:hAnsi="Times New Roman"/>
          <w:sz w:val="28"/>
          <w:szCs w:val="30"/>
        </w:rPr>
        <w:t xml:space="preserve"> мяса и </w:t>
      </w:r>
      <w:smartTag w:uri="urn:schemas-microsoft-com:office:smarttags" w:element="metricconverter">
        <w:smartTagPr>
          <w:attr w:name="ProductID" w:val="4 кг"/>
        </w:smartTagPr>
        <w:r w:rsidRPr="00750A23">
          <w:rPr>
            <w:rFonts w:ascii="Times New Roman" w:hAnsi="Times New Roman"/>
            <w:sz w:val="28"/>
            <w:szCs w:val="30"/>
          </w:rPr>
          <w:t>4 кг</w:t>
        </w:r>
      </w:smartTag>
      <w:r w:rsidRPr="00750A23">
        <w:rPr>
          <w:rFonts w:ascii="Times New Roman" w:hAnsi="Times New Roman"/>
          <w:sz w:val="28"/>
          <w:szCs w:val="30"/>
        </w:rPr>
        <w:t xml:space="preserve"> колбасы. При выходе из проходной был задержан за данное правонарушение.</w:t>
      </w:r>
    </w:p>
    <w:p w:rsidR="00212EE7" w:rsidRPr="00750A23" w:rsidRDefault="00212EE7" w:rsidP="00750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0A23">
        <w:rPr>
          <w:rFonts w:ascii="Times New Roman" w:hAnsi="Times New Roman"/>
          <w:sz w:val="28"/>
          <w:szCs w:val="30"/>
        </w:rPr>
        <w:t xml:space="preserve">Задание: квалифицируйте действия гражданина Орлова. Со ссылкой на закон изложите порядок привлечения к административной ответственности. </w:t>
      </w:r>
    </w:p>
    <w:p w:rsidR="00212EE7" w:rsidRPr="00750A23" w:rsidRDefault="00212EE7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0A23">
        <w:rPr>
          <w:rFonts w:ascii="Times New Roman" w:hAnsi="Times New Roman"/>
          <w:sz w:val="28"/>
          <w:szCs w:val="30"/>
        </w:rPr>
        <w:t>Определите юриди</w:t>
      </w:r>
      <w:r w:rsidR="00E4715F" w:rsidRPr="00750A23">
        <w:rPr>
          <w:rFonts w:ascii="Times New Roman" w:hAnsi="Times New Roman"/>
          <w:sz w:val="28"/>
          <w:szCs w:val="30"/>
        </w:rPr>
        <w:t xml:space="preserve">ческий состав административного </w:t>
      </w:r>
      <w:r w:rsidRPr="00750A23">
        <w:rPr>
          <w:rFonts w:ascii="Times New Roman" w:hAnsi="Times New Roman"/>
          <w:sz w:val="28"/>
          <w:szCs w:val="30"/>
        </w:rPr>
        <w:t>правонарушения.</w:t>
      </w:r>
    </w:p>
    <w:p w:rsidR="00212EE7" w:rsidRPr="00750A23" w:rsidRDefault="00212EE7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Решение.</w:t>
      </w:r>
    </w:p>
    <w:p w:rsidR="00B0790F" w:rsidRPr="00750A23" w:rsidRDefault="00B0790F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Действия гражданина Орлова следует квалифицировать согласно ст. 10.5.</w:t>
      </w:r>
      <w:r w:rsidR="00750A23">
        <w:rPr>
          <w:rFonts w:ascii="Times New Roman" w:hAnsi="Times New Roman"/>
          <w:sz w:val="28"/>
          <w:szCs w:val="28"/>
        </w:rPr>
        <w:t xml:space="preserve"> </w:t>
      </w:r>
      <w:r w:rsidRPr="00750A23">
        <w:rPr>
          <w:rFonts w:ascii="Times New Roman" w:hAnsi="Times New Roman"/>
          <w:sz w:val="28"/>
          <w:szCs w:val="28"/>
        </w:rPr>
        <w:t xml:space="preserve">КоАП Республики Беларусь, т.к. он совершил мелкое хищение имущества юридического лица путем </w:t>
      </w:r>
      <w:r w:rsidR="00EA57D6" w:rsidRPr="00750A23">
        <w:rPr>
          <w:rFonts w:ascii="Times New Roman" w:hAnsi="Times New Roman"/>
          <w:sz w:val="28"/>
          <w:szCs w:val="28"/>
        </w:rPr>
        <w:t>кражи</w:t>
      </w:r>
      <w:r w:rsidRPr="00750A23">
        <w:rPr>
          <w:rFonts w:ascii="Times New Roman" w:hAnsi="Times New Roman"/>
          <w:sz w:val="28"/>
          <w:szCs w:val="28"/>
        </w:rPr>
        <w:t xml:space="preserve">. За данное правонарушение он может быть подвергнут наложению штрафа </w:t>
      </w:r>
      <w:r w:rsidR="00E561A8" w:rsidRPr="00750A23">
        <w:rPr>
          <w:rFonts w:ascii="Times New Roman" w:hAnsi="Times New Roman"/>
          <w:sz w:val="28"/>
          <w:szCs w:val="28"/>
        </w:rPr>
        <w:t>от десяти до тридцати базовых величин или административному аресту.</w:t>
      </w:r>
      <w:r w:rsidR="00E42C00" w:rsidRPr="00750A23">
        <w:rPr>
          <w:rFonts w:ascii="Times New Roman" w:hAnsi="Times New Roman"/>
          <w:sz w:val="28"/>
          <w:szCs w:val="28"/>
        </w:rPr>
        <w:t xml:space="preserve"> </w:t>
      </w:r>
      <w:r w:rsidR="007B26B0" w:rsidRPr="00750A23">
        <w:rPr>
          <w:rFonts w:ascii="Times New Roman" w:hAnsi="Times New Roman"/>
          <w:sz w:val="28"/>
          <w:szCs w:val="28"/>
        </w:rPr>
        <w:t>Согласно ст. 3.30. процессуально-исполнительного кодекса Республики Беларусь протокол о данном административном правонарушении правомочны составлять сотрудники органов внутренних дел, следовательно, охранник на проходной должен вызвать милицию при задержании правонарушителя.</w:t>
      </w:r>
      <w:r w:rsidR="00750A23">
        <w:rPr>
          <w:rFonts w:ascii="Times New Roman" w:hAnsi="Times New Roman"/>
          <w:sz w:val="28"/>
          <w:szCs w:val="28"/>
        </w:rPr>
        <w:t xml:space="preserve"> </w:t>
      </w:r>
    </w:p>
    <w:p w:rsidR="00E561A8" w:rsidRPr="00750A23" w:rsidRDefault="00E561A8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23">
        <w:rPr>
          <w:rFonts w:ascii="Times New Roman" w:hAnsi="Times New Roman"/>
          <w:sz w:val="28"/>
          <w:szCs w:val="28"/>
        </w:rPr>
        <w:t xml:space="preserve">Объект правонарушения - </w:t>
      </w:r>
      <w:r w:rsidR="00B1115E" w:rsidRPr="00750A23">
        <w:rPr>
          <w:rFonts w:ascii="Times New Roman" w:hAnsi="Times New Roman"/>
          <w:sz w:val="28"/>
          <w:szCs w:val="28"/>
          <w:lang w:eastAsia="ru-RU"/>
        </w:rPr>
        <w:t>общественные отношения, составляющие в своей совокупности право собственности.</w:t>
      </w:r>
    </w:p>
    <w:p w:rsidR="00E561A8" w:rsidRPr="00750A23" w:rsidRDefault="00E561A8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Предметом посягательства – 5 кг. мяса и 4 кг. колбасы (продукция).</w:t>
      </w:r>
    </w:p>
    <w:p w:rsidR="00E561A8" w:rsidRPr="00750A23" w:rsidRDefault="00E561A8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23">
        <w:rPr>
          <w:rFonts w:ascii="Times New Roman" w:hAnsi="Times New Roman"/>
          <w:sz w:val="28"/>
          <w:szCs w:val="28"/>
        </w:rPr>
        <w:t>Субъект правонарушения – гражданин</w:t>
      </w:r>
      <w:r w:rsidR="007866BA" w:rsidRPr="00750A23">
        <w:rPr>
          <w:rFonts w:ascii="Times New Roman" w:hAnsi="Times New Roman"/>
          <w:sz w:val="28"/>
          <w:szCs w:val="28"/>
        </w:rPr>
        <w:t xml:space="preserve"> Орлов, достигший 14-ти летнего возраста, вменяемый.</w:t>
      </w:r>
    </w:p>
    <w:p w:rsidR="00E561A8" w:rsidRPr="00750A23" w:rsidRDefault="00E561A8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0A23">
        <w:rPr>
          <w:rFonts w:ascii="Times New Roman" w:hAnsi="Times New Roman"/>
          <w:sz w:val="28"/>
          <w:szCs w:val="28"/>
        </w:rPr>
        <w:t xml:space="preserve">Объективная сторона – действия Орлова, направленные на тайную кражу </w:t>
      </w:r>
      <w:smartTag w:uri="urn:schemas-microsoft-com:office:smarttags" w:element="metricconverter">
        <w:smartTagPr>
          <w:attr w:name="ProductID" w:val="5 кг"/>
        </w:smartTagPr>
        <w:r w:rsidRPr="00750A23">
          <w:rPr>
            <w:rFonts w:ascii="Times New Roman" w:hAnsi="Times New Roman"/>
            <w:sz w:val="28"/>
            <w:szCs w:val="30"/>
          </w:rPr>
          <w:t>5 кг</w:t>
        </w:r>
      </w:smartTag>
      <w:r w:rsidRPr="00750A23">
        <w:rPr>
          <w:rFonts w:ascii="Times New Roman" w:hAnsi="Times New Roman"/>
          <w:sz w:val="28"/>
          <w:szCs w:val="30"/>
        </w:rPr>
        <w:t xml:space="preserve"> мяса и </w:t>
      </w:r>
      <w:smartTag w:uri="urn:schemas-microsoft-com:office:smarttags" w:element="metricconverter">
        <w:smartTagPr>
          <w:attr w:name="ProductID" w:val="4 кг"/>
        </w:smartTagPr>
        <w:r w:rsidRPr="00750A23">
          <w:rPr>
            <w:rFonts w:ascii="Times New Roman" w:hAnsi="Times New Roman"/>
            <w:sz w:val="28"/>
            <w:szCs w:val="30"/>
          </w:rPr>
          <w:t>4 кг</w:t>
        </w:r>
      </w:smartTag>
      <w:r w:rsidRPr="00750A23">
        <w:rPr>
          <w:rFonts w:ascii="Times New Roman" w:hAnsi="Times New Roman"/>
          <w:sz w:val="28"/>
          <w:szCs w:val="30"/>
        </w:rPr>
        <w:t xml:space="preserve"> колбасы.</w:t>
      </w:r>
    </w:p>
    <w:p w:rsidR="00E561A8" w:rsidRPr="00750A23" w:rsidRDefault="00E561A8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0A23">
        <w:rPr>
          <w:rFonts w:ascii="Times New Roman" w:hAnsi="Times New Roman"/>
          <w:sz w:val="28"/>
          <w:szCs w:val="30"/>
        </w:rPr>
        <w:t>Субъективная сторона – прямой умысел Орлова. Он сознает характер противоправного деяния, предвидит его вредные последствия в виде материального ущерба юридическому лицу и желает их наступления. Цель Орлова - незаконно обратить имущество юридического лица в свою собственность.</w:t>
      </w:r>
    </w:p>
    <w:p w:rsidR="00B1115E" w:rsidRPr="00750A23" w:rsidRDefault="00B1115E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A23">
        <w:rPr>
          <w:rFonts w:ascii="Times New Roman" w:hAnsi="Times New Roman"/>
          <w:sz w:val="28"/>
          <w:szCs w:val="30"/>
        </w:rPr>
        <w:t xml:space="preserve">Согласно ст. 3.2 </w:t>
      </w:r>
      <w:r w:rsidRPr="00750A23">
        <w:rPr>
          <w:rFonts w:ascii="Times New Roman" w:hAnsi="Times New Roman"/>
          <w:sz w:val="28"/>
          <w:szCs w:val="28"/>
        </w:rPr>
        <w:t xml:space="preserve">процессуально-исполнительного кодекс Республики Беларусь об административных правонарушениях данное дело будет </w:t>
      </w:r>
      <w:r w:rsidRPr="00750A23">
        <w:rPr>
          <w:rFonts w:ascii="Times New Roman" w:hAnsi="Times New Roman"/>
          <w:sz w:val="28"/>
          <w:szCs w:val="28"/>
          <w:lang w:eastAsia="ru-RU"/>
        </w:rPr>
        <w:t>рассмотрено единолично судьей районного (городского) суда.</w:t>
      </w:r>
    </w:p>
    <w:p w:rsidR="00E561A8" w:rsidRPr="00750A23" w:rsidRDefault="00E561A8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12EE7" w:rsidRPr="00750A23" w:rsidRDefault="00750A23" w:rsidP="00750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12EE7" w:rsidRPr="00750A2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писок использованных источников</w:t>
      </w:r>
    </w:p>
    <w:p w:rsidR="00212EE7" w:rsidRPr="00750A23" w:rsidRDefault="00212EE7" w:rsidP="00750A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E7" w:rsidRPr="00750A23" w:rsidRDefault="00212EE7" w:rsidP="00750A2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A5C05" w:rsidRPr="00750A23">
        <w:rPr>
          <w:rFonts w:ascii="Times New Roman" w:hAnsi="Times New Roman"/>
          <w:color w:val="000000"/>
          <w:sz w:val="28"/>
          <w:szCs w:val="28"/>
        </w:rPr>
        <w:t xml:space="preserve">Конституция Республики Беларусь 1994 года (с изменениями и дополнениями принятыми на Республиканском референдуме 24 ноября 1996 года и 17 ноября 2004 года) </w:t>
      </w:r>
      <w:r w:rsidR="002A5C05" w:rsidRPr="00750A23">
        <w:rPr>
          <w:rFonts w:ascii="Times New Roman" w:hAnsi="Times New Roman"/>
          <w:bCs/>
          <w:color w:val="000000"/>
          <w:sz w:val="28"/>
          <w:szCs w:val="28"/>
        </w:rPr>
        <w:t xml:space="preserve">// </w:t>
      </w:r>
      <w:r w:rsidR="002A5C05" w:rsidRPr="00750A23">
        <w:rPr>
          <w:rFonts w:ascii="Times New Roman" w:hAnsi="Times New Roman"/>
          <w:color w:val="000000"/>
          <w:sz w:val="28"/>
          <w:szCs w:val="28"/>
        </w:rPr>
        <w:t>Консультант Плюс: Беларусь. Технология 3000 [Электронный ресурс] / ООО «ЮрСпектр», Национальный центр правовой информации Республики Беларусь. – Минск, 2009.</w:t>
      </w:r>
    </w:p>
    <w:p w:rsidR="002A5C05" w:rsidRPr="00750A23" w:rsidRDefault="002A5C05" w:rsidP="00750A2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 xml:space="preserve">2. Кодекс об административных правонарушениях от 31 декабря </w:t>
      </w:r>
      <w:smartTag w:uri="urn:schemas-microsoft-com:office:smarttags" w:element="metricconverter">
        <w:smartTagPr>
          <w:attr w:name="ProductID" w:val="2006 г"/>
        </w:smartTagPr>
        <w:r w:rsidRPr="00750A23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750A23">
        <w:rPr>
          <w:rFonts w:ascii="Times New Roman" w:hAnsi="Times New Roman"/>
          <w:color w:val="000000"/>
          <w:sz w:val="28"/>
          <w:szCs w:val="28"/>
        </w:rPr>
        <w:t xml:space="preserve">. № 208-З (в ред. от 10 ноября </w:t>
      </w:r>
      <w:smartTag w:uri="urn:schemas-microsoft-com:office:smarttags" w:element="metricconverter">
        <w:smartTagPr>
          <w:attr w:name="ProductID" w:val="2008 г"/>
        </w:smartTagPr>
        <w:r w:rsidRPr="00750A23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750A23">
        <w:rPr>
          <w:rFonts w:ascii="Times New Roman" w:hAnsi="Times New Roman"/>
          <w:color w:val="000000"/>
          <w:sz w:val="28"/>
          <w:szCs w:val="28"/>
        </w:rPr>
        <w:t>. № 451-З)</w:t>
      </w:r>
      <w:r w:rsidRPr="00750A23">
        <w:rPr>
          <w:rFonts w:ascii="Times New Roman" w:hAnsi="Times New Roman"/>
          <w:bCs/>
          <w:color w:val="000000"/>
          <w:sz w:val="28"/>
          <w:szCs w:val="28"/>
        </w:rPr>
        <w:t xml:space="preserve"> // </w:t>
      </w:r>
      <w:r w:rsidRPr="00750A23">
        <w:rPr>
          <w:rFonts w:ascii="Times New Roman" w:hAnsi="Times New Roman"/>
          <w:color w:val="000000"/>
          <w:sz w:val="28"/>
          <w:szCs w:val="28"/>
        </w:rPr>
        <w:t>Консультант Плюс: Беларусь. Технология 3000 [Электронный ресурс] / ООО «ЮрСпектр», Национальный центр правовой информации Республики Беларусь. – Минск, 2009.</w:t>
      </w:r>
    </w:p>
    <w:p w:rsidR="00212EE7" w:rsidRPr="00750A23" w:rsidRDefault="002A5C05" w:rsidP="00750A2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3</w:t>
      </w:r>
      <w:r w:rsidR="00212EE7" w:rsidRPr="00750A23">
        <w:rPr>
          <w:rFonts w:ascii="Times New Roman" w:hAnsi="Times New Roman"/>
          <w:color w:val="000000"/>
          <w:sz w:val="28"/>
          <w:szCs w:val="28"/>
        </w:rPr>
        <w:t>. Процессуально-исполнительный кодекс Республики Беларусь об административных правонарушениях</w:t>
      </w:r>
      <w:r w:rsidRPr="00750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6B0" w:rsidRPr="00750A23">
        <w:rPr>
          <w:rFonts w:ascii="Times New Roman" w:hAnsi="Times New Roman"/>
          <w:color w:val="000000"/>
          <w:sz w:val="28"/>
          <w:szCs w:val="28"/>
        </w:rPr>
        <w:t>от 20.12.2006 №194-З (в ред. от 27.09.2008 )</w:t>
      </w:r>
      <w:r w:rsidRPr="00750A23">
        <w:rPr>
          <w:rFonts w:ascii="Times New Roman" w:hAnsi="Times New Roman"/>
          <w:bCs/>
          <w:color w:val="000000"/>
          <w:sz w:val="28"/>
          <w:szCs w:val="28"/>
        </w:rPr>
        <w:t xml:space="preserve">// </w:t>
      </w:r>
      <w:r w:rsidRPr="00750A23">
        <w:rPr>
          <w:rFonts w:ascii="Times New Roman" w:hAnsi="Times New Roman"/>
          <w:color w:val="000000"/>
          <w:sz w:val="28"/>
          <w:szCs w:val="28"/>
        </w:rPr>
        <w:t>Консультант Плюс: Беларусь. Технология 3000 [Электронный ресурс] / ООО «ЮрСпектр», Национальный центр правовой информации Республики Беларусь. – Минск, 2009</w:t>
      </w:r>
      <w:r w:rsidR="00212EE7" w:rsidRPr="00750A23">
        <w:rPr>
          <w:rFonts w:ascii="Times New Roman" w:hAnsi="Times New Roman"/>
          <w:color w:val="000000"/>
          <w:sz w:val="28"/>
          <w:szCs w:val="28"/>
        </w:rPr>
        <w:t>.</w:t>
      </w:r>
    </w:p>
    <w:p w:rsidR="00212EE7" w:rsidRPr="00750A23" w:rsidRDefault="002A5C05" w:rsidP="00750A2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4</w:t>
      </w:r>
      <w:r w:rsidR="00212EE7" w:rsidRPr="00750A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50A23">
        <w:rPr>
          <w:rFonts w:ascii="Times New Roman" w:hAnsi="Times New Roman"/>
          <w:color w:val="000000"/>
          <w:sz w:val="28"/>
          <w:szCs w:val="28"/>
        </w:rPr>
        <w:t>Крамник А.Н. Курс административного права Республики Беларусь / А.Н. Крамник, 2-е изд., исправ. и доп. – Минск: Тесей, 2006. – 616 с.</w:t>
      </w:r>
    </w:p>
    <w:p w:rsidR="002A5C05" w:rsidRPr="00750A23" w:rsidRDefault="002A5C05" w:rsidP="00750A2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5. Административное право: Учеб. пособие /</w:t>
      </w:r>
      <w:r w:rsidR="00750A23" w:rsidRPr="00750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0A23">
        <w:rPr>
          <w:rFonts w:ascii="Times New Roman" w:hAnsi="Times New Roman"/>
          <w:color w:val="000000"/>
          <w:sz w:val="28"/>
          <w:szCs w:val="28"/>
        </w:rPr>
        <w:t>Д.А. Гавриленко, С.Д. Гавриленко; Под ред. д-ра юрид. наук, проф. Д.А. Гавриленко. – Минск: Амалфея, 2002.</w:t>
      </w:r>
    </w:p>
    <w:p w:rsidR="00212EE7" w:rsidRPr="00750A23" w:rsidRDefault="002A5C05" w:rsidP="00750A2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6</w:t>
      </w:r>
      <w:r w:rsidR="00212EE7" w:rsidRPr="00750A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50A23">
        <w:rPr>
          <w:rFonts w:ascii="Times New Roman" w:hAnsi="Times New Roman"/>
          <w:color w:val="000000"/>
          <w:sz w:val="28"/>
          <w:szCs w:val="28"/>
        </w:rPr>
        <w:t>Мах И.И. Административное право Республики Беларусь: курс лекций / И.И. Мах. – Минск: Амалфея, 2008. – 704 с</w:t>
      </w:r>
      <w:r w:rsidR="00212EE7" w:rsidRPr="00750A2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12EE7" w:rsidRPr="00750A23" w:rsidRDefault="002A5C05" w:rsidP="00750A2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50A23">
        <w:rPr>
          <w:rFonts w:ascii="Times New Roman" w:hAnsi="Times New Roman"/>
          <w:color w:val="000000"/>
          <w:sz w:val="28"/>
          <w:szCs w:val="28"/>
        </w:rPr>
        <w:t>7</w:t>
      </w:r>
      <w:r w:rsidR="00212EE7" w:rsidRPr="00750A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50A23">
        <w:rPr>
          <w:rFonts w:ascii="Times New Roman" w:hAnsi="Times New Roman"/>
          <w:color w:val="000000"/>
          <w:sz w:val="28"/>
          <w:szCs w:val="28"/>
        </w:rPr>
        <w:t>Телятицкая Т.В. Административное право: ответы на экзаменационные вопросы / Т.В. Телятицкая. – Минск: Тетрасистемс, 2007. – 144 с</w:t>
      </w:r>
      <w:r w:rsidR="00212EE7" w:rsidRPr="00750A23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212EE7" w:rsidRPr="00750A23" w:rsidSect="00750A23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D8" w:rsidRDefault="007D42D8" w:rsidP="0043252D">
      <w:pPr>
        <w:spacing w:after="0" w:line="240" w:lineRule="auto"/>
      </w:pPr>
      <w:r>
        <w:separator/>
      </w:r>
    </w:p>
  </w:endnote>
  <w:endnote w:type="continuationSeparator" w:id="0">
    <w:p w:rsidR="007D42D8" w:rsidRDefault="007D42D8" w:rsidP="0043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D8" w:rsidRDefault="007D42D8" w:rsidP="0043252D">
      <w:pPr>
        <w:spacing w:after="0" w:line="240" w:lineRule="auto"/>
      </w:pPr>
      <w:r>
        <w:separator/>
      </w:r>
    </w:p>
  </w:footnote>
  <w:footnote w:type="continuationSeparator" w:id="0">
    <w:p w:rsidR="007D42D8" w:rsidRDefault="007D42D8" w:rsidP="0043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CCFFE8"/>
    <w:lvl w:ilvl="0">
      <w:numFmt w:val="bullet"/>
      <w:lvlText w:val="*"/>
      <w:lvlJc w:val="left"/>
    </w:lvl>
  </w:abstractNum>
  <w:abstractNum w:abstractNumId="1">
    <w:nsid w:val="04ED3661"/>
    <w:multiLevelType w:val="hybridMultilevel"/>
    <w:tmpl w:val="D506FA38"/>
    <w:lvl w:ilvl="0" w:tplc="7E7C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2F7CFB"/>
    <w:multiLevelType w:val="hybridMultilevel"/>
    <w:tmpl w:val="2A2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5666CD"/>
    <w:multiLevelType w:val="singleLevel"/>
    <w:tmpl w:val="6326118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5F9F1A12"/>
    <w:multiLevelType w:val="hybridMultilevel"/>
    <w:tmpl w:val="84BC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AB0D45"/>
    <w:multiLevelType w:val="singleLevel"/>
    <w:tmpl w:val="13DEA6D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numFmt w:val="bullet"/>
        <w:lvlText w:val="■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EE7"/>
    <w:rsid w:val="000113A1"/>
    <w:rsid w:val="00014CB4"/>
    <w:rsid w:val="001247DF"/>
    <w:rsid w:val="00124A4D"/>
    <w:rsid w:val="00133891"/>
    <w:rsid w:val="00194F9F"/>
    <w:rsid w:val="001E08B4"/>
    <w:rsid w:val="00212287"/>
    <w:rsid w:val="00212EE7"/>
    <w:rsid w:val="0021638A"/>
    <w:rsid w:val="00221ED7"/>
    <w:rsid w:val="002A5C05"/>
    <w:rsid w:val="002C191B"/>
    <w:rsid w:val="00310D2D"/>
    <w:rsid w:val="00322149"/>
    <w:rsid w:val="0043252D"/>
    <w:rsid w:val="0047473C"/>
    <w:rsid w:val="004A750D"/>
    <w:rsid w:val="0057106E"/>
    <w:rsid w:val="005772F3"/>
    <w:rsid w:val="006C06B5"/>
    <w:rsid w:val="006C6D50"/>
    <w:rsid w:val="006D2259"/>
    <w:rsid w:val="00750A23"/>
    <w:rsid w:val="007866BA"/>
    <w:rsid w:val="007B26B0"/>
    <w:rsid w:val="007C6E95"/>
    <w:rsid w:val="007D168B"/>
    <w:rsid w:val="007D42D8"/>
    <w:rsid w:val="007F1574"/>
    <w:rsid w:val="0080618A"/>
    <w:rsid w:val="008331DB"/>
    <w:rsid w:val="008D3751"/>
    <w:rsid w:val="00994C8B"/>
    <w:rsid w:val="00AF775C"/>
    <w:rsid w:val="00B02EA6"/>
    <w:rsid w:val="00B0790F"/>
    <w:rsid w:val="00B1115E"/>
    <w:rsid w:val="00B3649B"/>
    <w:rsid w:val="00C71286"/>
    <w:rsid w:val="00C84229"/>
    <w:rsid w:val="00E42C00"/>
    <w:rsid w:val="00E4715F"/>
    <w:rsid w:val="00E561A8"/>
    <w:rsid w:val="00E566C4"/>
    <w:rsid w:val="00E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DBD819-AE4C-4990-8665-E5A41B9C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3252D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3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43252D"/>
    <w:rPr>
      <w:rFonts w:cs="Times New Roman"/>
    </w:rPr>
  </w:style>
  <w:style w:type="paragraph" w:customStyle="1" w:styleId="a8">
    <w:name w:val="Абзац"/>
    <w:basedOn w:val="a"/>
    <w:rsid w:val="00AF775C"/>
    <w:pPr>
      <w:spacing w:after="0" w:line="360" w:lineRule="auto"/>
      <w:ind w:firstLine="720"/>
      <w:jc w:val="both"/>
    </w:pPr>
    <w:rPr>
      <w:rFonts w:ascii="Courier New" w:hAnsi="Courier New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3649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364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AE47-7ECF-45BC-A298-DE71859A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8907</Words>
  <Characters>50774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59562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ANTZ</dc:creator>
  <cp:keywords/>
  <dc:description/>
  <cp:lastModifiedBy>admin</cp:lastModifiedBy>
  <cp:revision>2</cp:revision>
  <dcterms:created xsi:type="dcterms:W3CDTF">2014-03-07T08:41:00Z</dcterms:created>
  <dcterms:modified xsi:type="dcterms:W3CDTF">2014-03-07T08:41:00Z</dcterms:modified>
</cp:coreProperties>
</file>