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B8F" w:rsidRPr="00205254" w:rsidRDefault="00205254" w:rsidP="00205254">
      <w:pPr>
        <w:shd w:val="clear" w:color="000000" w:fill="auto"/>
        <w:suppressAutoHyphens/>
        <w:spacing w:line="360" w:lineRule="auto"/>
        <w:jc w:val="center"/>
        <w:rPr>
          <w:color w:val="000000" w:themeColor="text1"/>
          <w:sz w:val="28"/>
          <w:szCs w:val="28"/>
        </w:rPr>
      </w:pPr>
      <w:r w:rsidRPr="00205254">
        <w:rPr>
          <w:b/>
          <w:color w:val="000000" w:themeColor="text1"/>
          <w:sz w:val="28"/>
          <w:szCs w:val="28"/>
        </w:rPr>
        <w:t>План</w:t>
      </w:r>
    </w:p>
    <w:p w:rsidR="00205254" w:rsidRPr="00205254" w:rsidRDefault="00205254" w:rsidP="00205254">
      <w:pPr>
        <w:shd w:val="clear" w:color="000000" w:fill="auto"/>
        <w:suppressAutoHyphens/>
        <w:spacing w:line="360" w:lineRule="auto"/>
        <w:ind w:firstLine="709"/>
        <w:jc w:val="both"/>
        <w:rPr>
          <w:b/>
          <w:color w:val="000000" w:themeColor="text1"/>
          <w:sz w:val="28"/>
          <w:szCs w:val="28"/>
        </w:rPr>
      </w:pPr>
    </w:p>
    <w:p w:rsidR="004F2B8F" w:rsidRPr="00205254" w:rsidRDefault="004F2B8F" w:rsidP="00205254">
      <w:pPr>
        <w:numPr>
          <w:ilvl w:val="0"/>
          <w:numId w:val="1"/>
        </w:numPr>
        <w:shd w:val="clear" w:color="000000" w:fill="auto"/>
        <w:tabs>
          <w:tab w:val="left" w:pos="426"/>
          <w:tab w:val="left" w:pos="1069"/>
        </w:tabs>
        <w:suppressAutoHyphens/>
        <w:spacing w:line="360" w:lineRule="auto"/>
        <w:ind w:left="0" w:firstLine="0"/>
        <w:jc w:val="both"/>
        <w:rPr>
          <w:color w:val="000000" w:themeColor="text1"/>
          <w:sz w:val="28"/>
          <w:szCs w:val="28"/>
        </w:rPr>
      </w:pPr>
      <w:r w:rsidRPr="00205254">
        <w:rPr>
          <w:color w:val="000000" w:themeColor="text1"/>
          <w:sz w:val="28"/>
          <w:szCs w:val="28"/>
        </w:rPr>
        <w:t>Субъекты обязательного аудита</w:t>
      </w:r>
    </w:p>
    <w:p w:rsidR="004F2B8F" w:rsidRPr="00205254" w:rsidRDefault="004F2B8F" w:rsidP="00205254">
      <w:pPr>
        <w:numPr>
          <w:ilvl w:val="0"/>
          <w:numId w:val="1"/>
        </w:numPr>
        <w:shd w:val="clear" w:color="000000" w:fill="auto"/>
        <w:tabs>
          <w:tab w:val="left" w:pos="426"/>
          <w:tab w:val="left" w:pos="1069"/>
        </w:tabs>
        <w:suppressAutoHyphens/>
        <w:spacing w:line="360" w:lineRule="auto"/>
        <w:ind w:left="0" w:firstLine="0"/>
        <w:jc w:val="both"/>
        <w:rPr>
          <w:color w:val="000000" w:themeColor="text1"/>
          <w:sz w:val="28"/>
          <w:szCs w:val="28"/>
        </w:rPr>
      </w:pPr>
      <w:r w:rsidRPr="00205254">
        <w:rPr>
          <w:color w:val="000000" w:themeColor="text1"/>
          <w:sz w:val="28"/>
          <w:szCs w:val="28"/>
        </w:rPr>
        <w:t>Ответственность экономического субъекта за уклонение от проведения обязательной аудиторской проверки</w:t>
      </w:r>
    </w:p>
    <w:p w:rsidR="004F2B8F" w:rsidRPr="00205254" w:rsidRDefault="004F2B8F" w:rsidP="00205254">
      <w:pPr>
        <w:numPr>
          <w:ilvl w:val="0"/>
          <w:numId w:val="1"/>
        </w:numPr>
        <w:shd w:val="clear" w:color="000000" w:fill="auto"/>
        <w:tabs>
          <w:tab w:val="left" w:pos="426"/>
          <w:tab w:val="left" w:pos="1069"/>
        </w:tabs>
        <w:suppressAutoHyphens/>
        <w:spacing w:line="360" w:lineRule="auto"/>
        <w:ind w:left="0" w:firstLine="0"/>
        <w:jc w:val="both"/>
        <w:rPr>
          <w:color w:val="000000" w:themeColor="text1"/>
          <w:sz w:val="28"/>
          <w:szCs w:val="28"/>
        </w:rPr>
      </w:pPr>
      <w:r w:rsidRPr="00205254">
        <w:rPr>
          <w:color w:val="000000" w:themeColor="text1"/>
          <w:sz w:val="28"/>
          <w:szCs w:val="28"/>
        </w:rPr>
        <w:t>Виды сопутствующих аудиту услуг</w:t>
      </w:r>
    </w:p>
    <w:p w:rsidR="004F2B8F" w:rsidRPr="00205254" w:rsidRDefault="004F2B8F" w:rsidP="00205254">
      <w:pPr>
        <w:numPr>
          <w:ilvl w:val="0"/>
          <w:numId w:val="1"/>
        </w:numPr>
        <w:shd w:val="clear" w:color="000000" w:fill="auto"/>
        <w:tabs>
          <w:tab w:val="left" w:pos="426"/>
          <w:tab w:val="left" w:pos="1069"/>
        </w:tabs>
        <w:suppressAutoHyphens/>
        <w:spacing w:line="360" w:lineRule="auto"/>
        <w:ind w:left="0" w:firstLine="0"/>
        <w:jc w:val="both"/>
        <w:rPr>
          <w:color w:val="000000" w:themeColor="text1"/>
          <w:sz w:val="28"/>
          <w:szCs w:val="28"/>
        </w:rPr>
      </w:pPr>
      <w:r w:rsidRPr="00205254">
        <w:rPr>
          <w:color w:val="000000" w:themeColor="text1"/>
          <w:sz w:val="28"/>
          <w:szCs w:val="28"/>
        </w:rPr>
        <w:t>Бухгалтерское сопровождение экономических субъектов</w:t>
      </w:r>
    </w:p>
    <w:p w:rsidR="004F2B8F" w:rsidRPr="00205254" w:rsidRDefault="004F2B8F" w:rsidP="00205254">
      <w:pPr>
        <w:numPr>
          <w:ilvl w:val="0"/>
          <w:numId w:val="1"/>
        </w:numPr>
        <w:shd w:val="clear" w:color="000000" w:fill="auto"/>
        <w:tabs>
          <w:tab w:val="left" w:pos="426"/>
          <w:tab w:val="left" w:pos="1069"/>
        </w:tabs>
        <w:suppressAutoHyphens/>
        <w:spacing w:line="360" w:lineRule="auto"/>
        <w:ind w:left="0" w:firstLine="0"/>
        <w:jc w:val="both"/>
        <w:rPr>
          <w:color w:val="000000" w:themeColor="text1"/>
          <w:sz w:val="28"/>
          <w:szCs w:val="28"/>
        </w:rPr>
      </w:pPr>
      <w:r w:rsidRPr="00205254">
        <w:rPr>
          <w:color w:val="000000" w:themeColor="text1"/>
          <w:sz w:val="28"/>
          <w:szCs w:val="28"/>
        </w:rPr>
        <w:t>Консалтинговые услуги</w:t>
      </w:r>
    </w:p>
    <w:p w:rsidR="004F2B8F" w:rsidRPr="00205254" w:rsidRDefault="004F2B8F" w:rsidP="00205254">
      <w:pPr>
        <w:numPr>
          <w:ilvl w:val="0"/>
          <w:numId w:val="1"/>
        </w:numPr>
        <w:shd w:val="clear" w:color="000000" w:fill="auto"/>
        <w:tabs>
          <w:tab w:val="left" w:pos="426"/>
          <w:tab w:val="left" w:pos="1069"/>
        </w:tabs>
        <w:suppressAutoHyphens/>
        <w:spacing w:line="360" w:lineRule="auto"/>
        <w:ind w:left="0" w:firstLine="0"/>
        <w:jc w:val="both"/>
        <w:rPr>
          <w:color w:val="000000" w:themeColor="text1"/>
          <w:sz w:val="28"/>
          <w:szCs w:val="28"/>
        </w:rPr>
      </w:pPr>
      <w:r w:rsidRPr="00205254">
        <w:rPr>
          <w:color w:val="000000" w:themeColor="text1"/>
          <w:sz w:val="28"/>
          <w:szCs w:val="28"/>
        </w:rPr>
        <w:t>Тест</w:t>
      </w:r>
    </w:p>
    <w:p w:rsidR="0085439B" w:rsidRPr="00205254" w:rsidRDefault="004F2B8F" w:rsidP="00205254">
      <w:pPr>
        <w:shd w:val="clear" w:color="000000" w:fill="auto"/>
        <w:tabs>
          <w:tab w:val="left" w:pos="426"/>
        </w:tabs>
        <w:suppressAutoHyphens/>
        <w:spacing w:line="360" w:lineRule="auto"/>
        <w:jc w:val="both"/>
        <w:rPr>
          <w:color w:val="000000" w:themeColor="text1"/>
          <w:sz w:val="28"/>
          <w:szCs w:val="28"/>
        </w:rPr>
      </w:pPr>
      <w:r w:rsidRPr="00205254">
        <w:rPr>
          <w:color w:val="000000" w:themeColor="text1"/>
          <w:sz w:val="28"/>
          <w:szCs w:val="28"/>
        </w:rPr>
        <w:t>Список используемой литерату</w:t>
      </w:r>
      <w:r w:rsidR="00024D7B" w:rsidRPr="00205254">
        <w:rPr>
          <w:color w:val="000000" w:themeColor="text1"/>
          <w:sz w:val="28"/>
          <w:szCs w:val="28"/>
        </w:rPr>
        <w:t>ры</w:t>
      </w:r>
    </w:p>
    <w:p w:rsidR="0085439B" w:rsidRPr="00205254" w:rsidRDefault="0085439B" w:rsidP="00205254">
      <w:pPr>
        <w:shd w:val="clear" w:color="000000" w:fill="auto"/>
        <w:tabs>
          <w:tab w:val="left" w:pos="426"/>
        </w:tabs>
        <w:suppressAutoHyphens/>
        <w:spacing w:line="360" w:lineRule="auto"/>
        <w:jc w:val="both"/>
        <w:rPr>
          <w:color w:val="000000" w:themeColor="text1"/>
          <w:sz w:val="28"/>
          <w:szCs w:val="28"/>
        </w:rPr>
      </w:pPr>
    </w:p>
    <w:p w:rsidR="00F90465" w:rsidRPr="00205254" w:rsidRDefault="00205254" w:rsidP="00205254">
      <w:pPr>
        <w:shd w:val="clear" w:color="000000" w:fill="auto"/>
        <w:tabs>
          <w:tab w:val="left" w:pos="5910"/>
        </w:tabs>
        <w:suppressAutoHyphens/>
        <w:spacing w:line="360" w:lineRule="auto"/>
        <w:jc w:val="center"/>
        <w:rPr>
          <w:b/>
          <w:color w:val="000000" w:themeColor="text1"/>
          <w:sz w:val="28"/>
          <w:szCs w:val="28"/>
        </w:rPr>
      </w:pPr>
      <w:r w:rsidRPr="00205254">
        <w:rPr>
          <w:color w:val="000000" w:themeColor="text1"/>
          <w:sz w:val="28"/>
          <w:szCs w:val="28"/>
        </w:rPr>
        <w:br w:type="page"/>
      </w:r>
      <w:r w:rsidR="0085439B" w:rsidRPr="00205254">
        <w:rPr>
          <w:b/>
          <w:color w:val="000000" w:themeColor="text1"/>
          <w:sz w:val="28"/>
          <w:szCs w:val="28"/>
        </w:rPr>
        <w:t>1 Субъекты обязательного аудита</w:t>
      </w:r>
    </w:p>
    <w:p w:rsidR="00205254" w:rsidRPr="00205254" w:rsidRDefault="00205254" w:rsidP="00205254">
      <w:pPr>
        <w:pStyle w:val="aa"/>
        <w:shd w:val="clear" w:color="000000" w:fill="auto"/>
        <w:suppressAutoHyphens/>
        <w:spacing w:before="0" w:beforeAutospacing="0" w:after="0" w:line="360" w:lineRule="auto"/>
        <w:ind w:firstLine="709"/>
        <w:jc w:val="both"/>
        <w:rPr>
          <w:color w:val="000000" w:themeColor="text1"/>
          <w:sz w:val="28"/>
          <w:szCs w:val="28"/>
        </w:rPr>
      </w:pPr>
    </w:p>
    <w:p w:rsidR="00205254"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Статья 7 Федерального закона от 07.08.2001 г. № 119-ФЗ «Об аудиторской деятельности» гласит:</w:t>
      </w:r>
    </w:p>
    <w:p w:rsidR="00F90465"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iCs/>
          <w:color w:val="000000" w:themeColor="text1"/>
          <w:sz w:val="28"/>
          <w:szCs w:val="28"/>
        </w:rPr>
        <w:t>Обязательный аудит</w:t>
      </w:r>
      <w:r w:rsidRPr="00205254">
        <w:rPr>
          <w:color w:val="000000" w:themeColor="text1"/>
          <w:sz w:val="28"/>
          <w:szCs w:val="28"/>
        </w:rPr>
        <w:t xml:space="preserve"> - обязательная ежегодная аудиторская проверка ведения бухгалтерского учета и финансовой (бухгалтерской) отчетности организации или индивидуального предпринимателя.</w:t>
      </w:r>
    </w:p>
    <w:p w:rsidR="00F90465"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Обязательный аудит осуществляется в случаях, если:</w:t>
      </w:r>
    </w:p>
    <w:p w:rsidR="00F90465"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1) организация имеет организационно-правовую форму открытого акционерного общества;</w:t>
      </w:r>
    </w:p>
    <w:p w:rsidR="00F90465"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2) организация является кредитной организацией, бюро кредитных историй,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Российской Федерации обязательные отчисления,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 (в ред. Федеральных законов от 14.12.2001 № 164-ФЗ, от 30.12.2004 № 219-ФЗ)</w:t>
      </w:r>
    </w:p>
    <w:p w:rsidR="00F90465"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3) объем выручки организации или индивидуального предпринимателя от реализации продукции (выполнения работ, оказания услуг) за один год превышает в 500 тысяч раз установленный законодательством Российской Федерации минимальный размер оплаты труда или сумма активов баланса превышает на конец отчетного года в 200 тысяч раз установленный законодательством Российской Федерации минимальный размер оплаты труда;</w:t>
      </w:r>
    </w:p>
    <w:p w:rsidR="00F90465"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4)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подпункту 3 пункта 1 настоящей статьи. Для муниципальных унитарных предприятий законом субъекта Российской Федерации финансовые показатели могут быть понижены;</w:t>
      </w:r>
    </w:p>
    <w:p w:rsidR="00205254"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5) обязательный аудит в отношении этих организаций или индивидуальных предпринимателей предусмотрен федеральным законом.</w:t>
      </w:r>
    </w:p>
    <w:p w:rsidR="00F90465"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Обязательный аудит проводится аудиторскими организациями. 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Российской Федерации составляет не менее 25 процентов, заключение договоров оказания аудиторских услуг должно осуществляться по итогам размещения заказа на оказание таких услуг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(в ред. Федеральных законов от 14.12.2001 № 164-ФЗ, от 02.02.2006 № 19-ФЗ)</w:t>
      </w:r>
    </w:p>
    <w:p w:rsidR="00205254"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lang w:val="en-US"/>
        </w:rPr>
      </w:pPr>
      <w:r w:rsidRPr="00205254">
        <w:rPr>
          <w:color w:val="000000" w:themeColor="text1"/>
          <w:sz w:val="28"/>
          <w:szCs w:val="28"/>
        </w:rPr>
        <w:t>Аудиторская проверка аудируемых лиц, в финансовой (бухгалтерской) документации которых содержатся сведения, составляющие государственную тайну, осуществляется в соответствии с законодательством Российской Федерации (п. 3 в ред. Федерального закона от 14.12.2001 № 164-ФЗ).</w:t>
      </w:r>
    </w:p>
    <w:p w:rsidR="00F90465"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bCs/>
          <w:color w:val="000000" w:themeColor="text1"/>
          <w:sz w:val="28"/>
          <w:szCs w:val="28"/>
        </w:rPr>
        <w:t>Экономические субъекты, подлежащие обязательному аудиту</w:t>
      </w:r>
      <w:r w:rsidR="001F0300" w:rsidRPr="00205254">
        <w:rPr>
          <w:bCs/>
          <w:color w:val="000000" w:themeColor="text1"/>
          <w:sz w:val="28"/>
          <w:szCs w:val="28"/>
        </w:rPr>
        <w:t>.</w:t>
      </w:r>
    </w:p>
    <w:p w:rsidR="00F90465"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В соответствии со ст. 13 Федерального закона «О бухгалтерском учете» № 129-Ф3 от 21.11.96 г. бухгалтерская отчетность коммерческих организаций состоит из:</w:t>
      </w:r>
    </w:p>
    <w:p w:rsidR="00F90465"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 бухгалтерского баланса;</w:t>
      </w:r>
    </w:p>
    <w:p w:rsidR="00F90465" w:rsidRPr="00205254" w:rsidRDefault="001F0300"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 отчета о прибыл</w:t>
      </w:r>
      <w:r w:rsidR="00F90465" w:rsidRPr="00205254">
        <w:rPr>
          <w:color w:val="000000" w:themeColor="text1"/>
          <w:sz w:val="28"/>
          <w:szCs w:val="28"/>
        </w:rPr>
        <w:t>ях и убытках;</w:t>
      </w:r>
    </w:p>
    <w:p w:rsidR="00F90465"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 приложений к ним, предусмотренных нормативными актами;</w:t>
      </w:r>
    </w:p>
    <w:p w:rsidR="00F90465"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 аудиторского заключения, подтверждающего достоверность бухгалтерской отчетности организации, если она в соответствии c федеральными законами подлежит обязательному аудиту;</w:t>
      </w:r>
    </w:p>
    <w:p w:rsidR="00205254"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 пояснительной записки.</w:t>
      </w:r>
    </w:p>
    <w:p w:rsidR="00F90465" w:rsidRPr="00205254" w:rsidRDefault="00F90465"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Организации, подлежащие обязательному аудиту в соответствии с Федеральными законами, представлены в таблице.</w:t>
      </w:r>
    </w:p>
    <w:p w:rsidR="00F90465" w:rsidRPr="00205254" w:rsidRDefault="00F90465" w:rsidP="00205254">
      <w:pPr>
        <w:pStyle w:val="aa"/>
        <w:shd w:val="clear" w:color="000000" w:fill="auto"/>
        <w:suppressAutoHyphens/>
        <w:spacing w:before="0" w:beforeAutospacing="0" w:after="0" w:line="360" w:lineRule="auto"/>
        <w:ind w:firstLine="709"/>
        <w:jc w:val="both"/>
        <w:rPr>
          <w:bCs/>
          <w:color w:val="000000" w:themeColor="text1"/>
          <w:sz w:val="28"/>
          <w:szCs w:val="28"/>
        </w:rPr>
      </w:pPr>
      <w:r w:rsidRPr="00205254">
        <w:rPr>
          <w:bCs/>
          <w:color w:val="000000" w:themeColor="text1"/>
          <w:sz w:val="28"/>
          <w:szCs w:val="28"/>
        </w:rPr>
        <w:t>Организации,</w:t>
      </w:r>
      <w:r w:rsidRPr="00205254">
        <w:rPr>
          <w:color w:val="000000" w:themeColor="text1"/>
          <w:sz w:val="28"/>
          <w:szCs w:val="28"/>
        </w:rPr>
        <w:t xml:space="preserve"> </w:t>
      </w:r>
      <w:r w:rsidRPr="00205254">
        <w:rPr>
          <w:bCs/>
          <w:color w:val="000000" w:themeColor="text1"/>
          <w:sz w:val="28"/>
          <w:szCs w:val="28"/>
        </w:rPr>
        <w:t>подлежащие обязательному аудиту</w:t>
      </w:r>
      <w:r w:rsidR="001F0300" w:rsidRPr="00205254">
        <w:rPr>
          <w:bCs/>
          <w:color w:val="000000" w:themeColor="text1"/>
          <w:sz w:val="28"/>
          <w:szCs w:val="28"/>
        </w:rPr>
        <w:t>:</w:t>
      </w:r>
    </w:p>
    <w:p w:rsidR="00205254" w:rsidRPr="00205254" w:rsidRDefault="00205254" w:rsidP="00205254">
      <w:pPr>
        <w:pStyle w:val="aa"/>
        <w:shd w:val="clear" w:color="000000" w:fill="auto"/>
        <w:suppressAutoHyphens/>
        <w:spacing w:before="0" w:beforeAutospacing="0" w:after="0" w:line="360" w:lineRule="auto"/>
        <w:ind w:firstLine="709"/>
        <w:jc w:val="both"/>
        <w:rPr>
          <w:bCs/>
          <w:color w:val="000000" w:themeColor="text1"/>
          <w:sz w:val="28"/>
          <w:szCs w:val="28"/>
        </w:rPr>
      </w:pPr>
    </w:p>
    <w:tbl>
      <w:tblPr>
        <w:tblStyle w:val="ae"/>
        <w:tblW w:w="8921" w:type="dxa"/>
        <w:jc w:val="center"/>
        <w:tblLayout w:type="fixed"/>
        <w:tblLook w:val="04A0" w:firstRow="1" w:lastRow="0" w:firstColumn="1" w:lastColumn="0" w:noHBand="0" w:noVBand="1"/>
      </w:tblPr>
      <w:tblGrid>
        <w:gridCol w:w="972"/>
        <w:gridCol w:w="1274"/>
        <w:gridCol w:w="6675"/>
      </w:tblGrid>
      <w:tr w:rsidR="00340154" w:rsidRPr="00205254" w:rsidTr="00205254">
        <w:trPr>
          <w:jc w:val="center"/>
        </w:trPr>
        <w:tc>
          <w:tcPr>
            <w:tcW w:w="972"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iCs/>
                <w:color w:val="000000" w:themeColor="text1"/>
                <w:sz w:val="20"/>
              </w:rPr>
              <w:t>Название</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iCs/>
                <w:color w:val="000000" w:themeColor="text1"/>
                <w:sz w:val="20"/>
              </w:rPr>
              <w:t>закона</w:t>
            </w:r>
          </w:p>
        </w:tc>
        <w:tc>
          <w:tcPr>
            <w:tcW w:w="1274"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iCs/>
                <w:color w:val="000000" w:themeColor="text1"/>
                <w:sz w:val="20"/>
              </w:rPr>
              <w:t>Номер и дата</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iCs/>
                <w:color w:val="000000" w:themeColor="text1"/>
                <w:sz w:val="20"/>
              </w:rPr>
              <w:t>принятия</w:t>
            </w:r>
          </w:p>
        </w:tc>
        <w:tc>
          <w:tcPr>
            <w:tcW w:w="6675"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iCs/>
                <w:color w:val="000000" w:themeColor="text1"/>
                <w:sz w:val="20"/>
              </w:rPr>
              <w:t>Содержание</w:t>
            </w:r>
          </w:p>
        </w:tc>
      </w:tr>
      <w:tr w:rsidR="00340154" w:rsidRPr="00205254" w:rsidTr="00205254">
        <w:trPr>
          <w:jc w:val="center"/>
        </w:trPr>
        <w:tc>
          <w:tcPr>
            <w:tcW w:w="972"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О банках и банковской деятельности</w:t>
            </w:r>
          </w:p>
        </w:tc>
        <w:tc>
          <w:tcPr>
            <w:tcW w:w="1274"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 395-1 от 02.12.1990 (ред. от 02.02.2006)</w:t>
            </w:r>
          </w:p>
        </w:tc>
        <w:tc>
          <w:tcPr>
            <w:tcW w:w="6675"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 xml:space="preserve">Ст. 42. </w:t>
            </w:r>
            <w:r w:rsidRPr="00205254">
              <w:rPr>
                <w:iCs/>
                <w:color w:val="000000" w:themeColor="text1"/>
                <w:sz w:val="20"/>
              </w:rPr>
              <w:t>Аудиторская проверка кредитной организации</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(в ред. Федерального закона от 19.06.2001 № 82-ФЗ)</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Отчетность кредитной организации подлежит ежегодной проверке аудиторской организацией, имеющей в соответствии с законодательством Российской Федерации лицензию на осуществление таких проверок. Отчетность банковских групп и отчетность банковских холдингов подлежат ежегодной проверке аудиторской организацией, имеющей в соответствии с законодательством Российской Федерации лицензию на осуществление проверок кредитных организаций и осуществляющей аудиторскую проверку кредитных организаций не менее двух лет. Лицензии на осуществление аудиторских проверок кредитных организаций выдаются в соответствии с федеральными законами аудиторским организациям, осуществляющим аудиторскую деятельность не менее двух лет.</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(часть первая в ред. Федерального закона от 19.06.2001 № 82-ФЗ)</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Аудиторская проверка кредитной организации, банковских групп и банковских холдингов осуществляется в соответствии с законодательством Российской Федерации.</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(в ред. Федерального закона от 19.06.2001 № 82-ФЗ)</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Аудиторская организация обязана составить заключение о результатах аудиторской проверки, содержащее сведения о достоверности финансовой отчетности кредитной организации, выполнении ею обязательных нормативов, установленных Банком России, качестве управления кредитной организацией, состоянии внутреннего контроля и другие положения, определяемые федеральными законами и уставом кредитной организации.</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Аудиторское заключение направляется в Банк России в трехмесячный срок со дня представления в Банк России годовых отчетов кредитной организации, банковских групп и банковских холдингов.</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(в ред. Федерального закона от 19.06.2001 № 82-ФЗ)</w:t>
            </w:r>
          </w:p>
        </w:tc>
      </w:tr>
      <w:tr w:rsidR="00340154" w:rsidRPr="00205254" w:rsidTr="00205254">
        <w:trPr>
          <w:jc w:val="center"/>
        </w:trPr>
        <w:tc>
          <w:tcPr>
            <w:tcW w:w="972"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Об организации страхового дела в Российской Федерации</w:t>
            </w:r>
          </w:p>
        </w:tc>
        <w:tc>
          <w:tcPr>
            <w:tcW w:w="1274"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 4015-1 от 27.11.1992(ред. от 21.07.5005)</w:t>
            </w:r>
          </w:p>
        </w:tc>
        <w:tc>
          <w:tcPr>
            <w:tcW w:w="6675"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 xml:space="preserve">Ст. 29. </w:t>
            </w:r>
            <w:r w:rsidRPr="00205254">
              <w:rPr>
                <w:iCs/>
                <w:color w:val="000000" w:themeColor="text1"/>
                <w:sz w:val="20"/>
              </w:rPr>
              <w:t xml:space="preserve">Опубликование страховщиками годовых бухгалтерских отчетов </w:t>
            </w:r>
            <w:r w:rsidRPr="00205254">
              <w:rPr>
                <w:color w:val="000000" w:themeColor="text1"/>
                <w:sz w:val="20"/>
              </w:rPr>
              <w:t>(в ред. Федерального закона от 10.12.2003 № 172-ФЗ)</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1. Страховщики опубликовывают годовые бухгалтерские отчеты в порядке и в сроки, которые установлены нормативными правовыми актами Российской Федерации, после аудиторского подтверждения достоверности содержащихся в этих отчетах сведений.</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2. Опубликование годовых бухгалтерских отчетов должно осуществляться в средствах массовой информации, в том числе распространяющихся на территории, на которой осуществляется деятельность страховщика. Сведения об опубликовании сообщаются страховщиком в орган страхового надзора.</w:t>
            </w:r>
          </w:p>
        </w:tc>
      </w:tr>
      <w:tr w:rsidR="00340154" w:rsidRPr="00205254" w:rsidTr="00205254">
        <w:trPr>
          <w:jc w:val="center"/>
        </w:trPr>
        <w:tc>
          <w:tcPr>
            <w:tcW w:w="972"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О негосударственных пенсионных фондах</w:t>
            </w:r>
          </w:p>
        </w:tc>
        <w:tc>
          <w:tcPr>
            <w:tcW w:w="1274"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 75-ФЗ от 07.05.1998 (ред. от 09.05.2005)</w:t>
            </w:r>
          </w:p>
        </w:tc>
        <w:tc>
          <w:tcPr>
            <w:tcW w:w="6675"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 xml:space="preserve">Ст. 22. </w:t>
            </w:r>
            <w:r w:rsidRPr="00205254">
              <w:rPr>
                <w:iCs/>
                <w:color w:val="000000" w:themeColor="text1"/>
                <w:sz w:val="20"/>
              </w:rPr>
              <w:t>Аудиторская проверка</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Фонды обязаны ежегодно по итогам финансового года проводить независимую аудиторскую проверку.</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Ежегодному аудиту в соответствии с законодательством Российской Федерации об аудиторской деятельности и требованиями настоящего Федерального закона подлежат ведение бухгалтерского учета, пенсионных счетов негосударственного пенсионного обеспечения и пенсионных счетов накопительной части трудовой пенсии, ведение бухгалтерской отчетности фондов, осуществление выплат негосударственных пенсий, выкупных сумм, накопительной части трудовых пенсий, выплат правопреемникам, выплат профессиональных пенсий, а также ведение бухгалтерского учета и бухгалтерской отчетности управляющих компаний и специализированных депозитариев по формированию и размещению средств пенсионных резервов и формированию, передаче и инвестированию средств пенсионных накоплений.</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(часть вторая в ред. Федерального закона от 10.01.2003 № 14-ФЗ)</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Аудитор, осуществляющий проверку деятельности фонда, не может являться аффинированным лицом фонда, его управляющей компании (управляющих компаний) и специализированного депозитария.</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(часть третья введена Федеральным законом от 10.01.2003 № 14-ФЗ)</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Аудиторское заключение представляется фондом в уполномоченный федеральный орган не позднее 30 июня.</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(часть четвертая введена Федеральным законом от 10.01.2003 № 14-ФЗ)</w:t>
            </w:r>
          </w:p>
        </w:tc>
      </w:tr>
      <w:tr w:rsidR="00340154" w:rsidRPr="00205254" w:rsidTr="00205254">
        <w:trPr>
          <w:jc w:val="center"/>
        </w:trPr>
        <w:tc>
          <w:tcPr>
            <w:tcW w:w="972"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О потребительской кооперации (потребительских обществах, их союзах) в Российской Федерации</w:t>
            </w:r>
          </w:p>
        </w:tc>
        <w:tc>
          <w:tcPr>
            <w:tcW w:w="1274"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 3585-1 от 19.06.1992 (ред. от 21.03.2002)</w:t>
            </w:r>
          </w:p>
        </w:tc>
        <w:tc>
          <w:tcPr>
            <w:tcW w:w="6675"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 xml:space="preserve">Ст. 26. </w:t>
            </w:r>
            <w:r w:rsidRPr="00205254">
              <w:rPr>
                <w:iCs/>
                <w:color w:val="000000" w:themeColor="text1"/>
                <w:sz w:val="20"/>
              </w:rPr>
              <w:t>Бухгалтерский учет и финансовая отчетность потребительского общества</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1. Потребительское общество обязано вести бухгалтерский учет, а также представлять финансовую отчетность в порядке, установленном законодательством Российской Федерации. Совет и правление потребительского общества несут ответственность за достоверность информации, содержащейся в годовом отчете и бухгалтерском балансе, полноту и достоверность информации, предоставляемой государственным органам, союзам потребительских обществ, пайщикам, а также за достоверность информации, предоставляемой для публикации в средствах массовой информации.</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(в ред. Федерального закона от 28.04.2000 № 54-ФЗ)</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2. Годовой отчет о финансовой деятельности потребительского общества подлежит проверке ревизионной комиссией потребительского общества в соответствии с уставом потребительского общества и положением о ревизионной комиссии потребительского общества. Заключение ревизионной комиссии рассматривается на общем собрании потребительского общества.</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(п. 2 в ред. Федерального закона от 28.04.2000 № 54-ФЗ)</w:t>
            </w:r>
          </w:p>
        </w:tc>
      </w:tr>
      <w:tr w:rsidR="00340154" w:rsidRPr="00205254" w:rsidTr="00205254">
        <w:trPr>
          <w:jc w:val="center"/>
        </w:trPr>
        <w:tc>
          <w:tcPr>
            <w:tcW w:w="972"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О финансово-промышленных группах</w:t>
            </w:r>
          </w:p>
        </w:tc>
        <w:tc>
          <w:tcPr>
            <w:tcW w:w="1274"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 190-ФЗ от 30.11.1995</w:t>
            </w:r>
          </w:p>
        </w:tc>
        <w:tc>
          <w:tcPr>
            <w:tcW w:w="6675"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 xml:space="preserve">Ст. 16. </w:t>
            </w:r>
            <w:r w:rsidRPr="00205254">
              <w:rPr>
                <w:iCs/>
                <w:color w:val="000000" w:themeColor="text1"/>
                <w:sz w:val="20"/>
              </w:rPr>
              <w:t>Годовой отчет финансово-промышленной группы</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1. Не позднее 90 дней после окончания финансового года центральная компания финансово-промышленной группы представляет всем участникам финансово-промышленной группы, полномочному государственному органу отчет о деятельности финансово-промышленной группы по форме, устанавливаемой Правительством Российской Федерации, а также публикует указанный отчет.</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2. Отчет составляется по результатам проверки деятельности финансово-промышленной группы независимым аудитором.</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3. Аудиторская проверка проводится за счет средств центральной компании финансово-промышленной группы.</w:t>
            </w:r>
          </w:p>
        </w:tc>
      </w:tr>
      <w:tr w:rsidR="00340154" w:rsidRPr="00205254" w:rsidTr="00205254">
        <w:trPr>
          <w:jc w:val="center"/>
        </w:trPr>
        <w:tc>
          <w:tcPr>
            <w:tcW w:w="972"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Об акционерных обществах</w:t>
            </w:r>
          </w:p>
        </w:tc>
        <w:tc>
          <w:tcPr>
            <w:tcW w:w="1274"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 208-ФЗ от 26.12.1996 (ред. от 31.12.2005)</w:t>
            </w:r>
          </w:p>
        </w:tc>
        <w:tc>
          <w:tcPr>
            <w:tcW w:w="6675" w:type="dxa"/>
            <w:vAlign w:val="center"/>
          </w:tcPr>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 xml:space="preserve">Ст. 88. </w:t>
            </w:r>
            <w:r w:rsidRPr="00205254">
              <w:rPr>
                <w:iCs/>
                <w:color w:val="000000" w:themeColor="text1"/>
                <w:sz w:val="20"/>
              </w:rPr>
              <w:t>Бухгалтерский учет и финансовая отчетность общества</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1. Общество обязано вести бухгалтерский учет и представлять финансовую отчетность в порядке, установленном настоящим Федеральным законом и иными правовыми актами Российской Федерации.</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настоящим Федеральным законом, иными правовыми актами Российской Федерации, уставом общества.</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3. Достоверность данных, содержащихся в годовом отчете общества, годовой бухгалтерской отчетности, должна быть подтверждена ревизионной комиссией (ревизором) общества.</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(в ред. Федерального закона от 07.08.2001 № 120-ФЗ)</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Перед опубликованием обществом указанных в настоящем пункте документов в соответствии со статьей 92 настоящего Федерального закона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4. Годовой отчет общества подлежит предварительному утверждению советом директоров (наблюдательным советом) общества, а в случае отсутствия в обществе совета директоров (наблюдательного совета) общества - лицом, осуществляющим функции единоличного исполнительного органа общества, не позднее чем за 30 дней до даты проведения годового общего собрания акционеров.</w:t>
            </w:r>
          </w:p>
          <w:p w:rsidR="00340154" w:rsidRPr="00205254" w:rsidRDefault="00340154" w:rsidP="00205254">
            <w:pPr>
              <w:pStyle w:val="aa"/>
              <w:shd w:val="clear" w:color="000000" w:fill="auto"/>
              <w:suppressAutoHyphens/>
              <w:spacing w:before="0" w:beforeAutospacing="0" w:after="0" w:line="360" w:lineRule="auto"/>
              <w:rPr>
                <w:color w:val="000000" w:themeColor="text1"/>
                <w:sz w:val="20"/>
              </w:rPr>
            </w:pPr>
            <w:r w:rsidRPr="00205254">
              <w:rPr>
                <w:color w:val="000000" w:themeColor="text1"/>
                <w:sz w:val="20"/>
              </w:rPr>
              <w:t>(п. 4 в ред. Федерального закона от 07.08.2001 № 120-ФЗ)</w:t>
            </w:r>
          </w:p>
        </w:tc>
      </w:tr>
    </w:tbl>
    <w:p w:rsidR="00340154" w:rsidRPr="00205254" w:rsidRDefault="00340154" w:rsidP="00205254">
      <w:pPr>
        <w:pStyle w:val="aa"/>
        <w:shd w:val="clear" w:color="000000" w:fill="auto"/>
        <w:suppressAutoHyphens/>
        <w:spacing w:before="0" w:beforeAutospacing="0" w:after="0" w:line="360" w:lineRule="auto"/>
        <w:ind w:firstLine="709"/>
        <w:jc w:val="both"/>
        <w:rPr>
          <w:color w:val="000000" w:themeColor="text1"/>
          <w:sz w:val="28"/>
          <w:szCs w:val="28"/>
        </w:rPr>
      </w:pPr>
    </w:p>
    <w:p w:rsidR="00024D7B" w:rsidRPr="00205254" w:rsidRDefault="00024D7B" w:rsidP="00205254">
      <w:pPr>
        <w:shd w:val="clear" w:color="000000" w:fill="auto"/>
        <w:suppressAutoHyphens/>
        <w:spacing w:line="360" w:lineRule="auto"/>
        <w:jc w:val="center"/>
        <w:rPr>
          <w:color w:val="000000" w:themeColor="text1"/>
          <w:sz w:val="28"/>
          <w:szCs w:val="28"/>
        </w:rPr>
      </w:pPr>
      <w:r w:rsidRPr="00205254">
        <w:rPr>
          <w:b/>
          <w:bCs/>
          <w:color w:val="000000" w:themeColor="text1"/>
          <w:sz w:val="28"/>
          <w:szCs w:val="28"/>
        </w:rPr>
        <w:t>2 Ответственность экономического субъекта за уклонение от проведения обязательной аудиторской проверки</w:t>
      </w:r>
    </w:p>
    <w:p w:rsidR="00205254" w:rsidRPr="00205254" w:rsidRDefault="00205254" w:rsidP="00205254">
      <w:pPr>
        <w:shd w:val="clear" w:color="000000" w:fill="auto"/>
        <w:suppressAutoHyphens/>
        <w:spacing w:line="360" w:lineRule="auto"/>
        <w:ind w:firstLine="709"/>
        <w:jc w:val="both"/>
        <w:rPr>
          <w:color w:val="000000" w:themeColor="text1"/>
          <w:sz w:val="28"/>
          <w:szCs w:val="28"/>
        </w:rPr>
      </w:pPr>
    </w:p>
    <w:p w:rsidR="00024D7B" w:rsidRPr="00205254" w:rsidRDefault="00024D7B"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В соответствии со ст. 21 Федерального закона "Об аудиторской деятельности" № 119-ФЗ аудиторские организации и их руководители, индивидуальные аудиторы, аудируемые лица и лица, подлежащие обязательному аудиту, несут уголовную, административную и гражданско-правовую ответственность в соответствии с законодательством РФ и данным Федеральным законом.</w:t>
      </w:r>
    </w:p>
    <w:p w:rsidR="00024D7B" w:rsidRPr="00205254" w:rsidRDefault="00024D7B"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Однако в настоящее время ответственность за не</w:t>
      </w:r>
      <w:r w:rsidR="00525E81" w:rsidRPr="00205254">
        <w:rPr>
          <w:color w:val="000000" w:themeColor="text1"/>
          <w:sz w:val="28"/>
          <w:szCs w:val="28"/>
        </w:rPr>
        <w:t xml:space="preserve"> </w:t>
      </w:r>
      <w:r w:rsidRPr="00205254">
        <w:rPr>
          <w:color w:val="000000" w:themeColor="text1"/>
          <w:sz w:val="28"/>
          <w:szCs w:val="28"/>
        </w:rPr>
        <w:t>проведение обязательного аудита законодательно не установлена.</w:t>
      </w:r>
    </w:p>
    <w:p w:rsidR="00024D7B" w:rsidRPr="00205254" w:rsidRDefault="00024D7B"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При этом надо обратить внимание на</w:t>
      </w:r>
      <w:r w:rsidR="00525E81" w:rsidRPr="00205254">
        <w:rPr>
          <w:color w:val="000000" w:themeColor="text1"/>
          <w:sz w:val="28"/>
          <w:szCs w:val="28"/>
        </w:rPr>
        <w:t xml:space="preserve"> то, что в соответствии с п</w:t>
      </w:r>
      <w:r w:rsidRPr="00205254">
        <w:rPr>
          <w:color w:val="000000" w:themeColor="text1"/>
          <w:sz w:val="28"/>
          <w:szCs w:val="28"/>
        </w:rPr>
        <w:t>п. 4 п. 1 ст. 23 Налогового кодекса РФ организация обязана представлять в налоговый орган по месту учета бухгалтерскую отчетность в соответствии с Федеральным законом от 21.11.1996 № 129-ФЗ "О бухгалтерском учете". В соответствии со ст. 13 Закона № 129-ФЗ бухгалтерская отчетность организаций, за исключением отчетности бюджетных организаций, а также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должна состоять из:</w:t>
      </w:r>
    </w:p>
    <w:p w:rsidR="00024D7B" w:rsidRPr="00205254" w:rsidRDefault="00024D7B"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бухгалтерского баланса;</w:t>
      </w:r>
    </w:p>
    <w:p w:rsidR="00024D7B" w:rsidRPr="00205254" w:rsidRDefault="00024D7B"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отчета о прибылях и убытках;</w:t>
      </w:r>
    </w:p>
    <w:p w:rsidR="00024D7B" w:rsidRPr="00205254" w:rsidRDefault="00024D7B"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приложений к ним, предусмотренных нормативными актами;</w:t>
      </w:r>
    </w:p>
    <w:p w:rsidR="00024D7B" w:rsidRPr="00205254" w:rsidRDefault="00024D7B"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 пояснительной записки.</w:t>
      </w:r>
    </w:p>
    <w:p w:rsidR="00024D7B" w:rsidRPr="00205254" w:rsidRDefault="00024D7B"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При отсутствии аудиторского заключения в составе бухгалтерской отчетности организации (индивидуальные предприниматели) могут быть привлечены к налоговой ответственности в соответствии со ст. 126 НК РФ за непредставление в установленный срок документов, предусмотренных НК РФ и иными актами законодательства о налогах и сборах. А должностные лица организаций и индивидуальные предприниматели - к административной ответственности на основании ст. 15.6 Кодекса об административных правонарушениях РФ за представление сведений, необходимых для осуществления налогового контроля, в неполном объеме.</w:t>
      </w:r>
    </w:p>
    <w:p w:rsidR="00024D7B" w:rsidRPr="00205254" w:rsidRDefault="00024D7B"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Высказывается также мнение о том, что при уклонении от проведения обязательного аудита к должностным лицам организации могут быть применены санкции, предусмотренные ст. 15.11 КоАП РФ</w:t>
      </w:r>
      <w:r w:rsidR="00B925EE" w:rsidRPr="00205254">
        <w:rPr>
          <w:color w:val="000000" w:themeColor="text1"/>
          <w:sz w:val="28"/>
          <w:szCs w:val="28"/>
        </w:rPr>
        <w:t xml:space="preserve"> (</w:t>
      </w:r>
      <w:r w:rsidR="00B925EE" w:rsidRPr="00A8088A">
        <w:rPr>
          <w:bCs/>
          <w:sz w:val="28"/>
          <w:szCs w:val="28"/>
        </w:rPr>
        <w:t>Кодекс</w:t>
      </w:r>
      <w:r w:rsidR="00B925EE" w:rsidRPr="00A8088A">
        <w:rPr>
          <w:sz w:val="28"/>
          <w:szCs w:val="28"/>
        </w:rPr>
        <w:t xml:space="preserve"> </w:t>
      </w:r>
      <w:r w:rsidR="00B925EE" w:rsidRPr="00A8088A">
        <w:rPr>
          <w:bCs/>
          <w:sz w:val="28"/>
          <w:szCs w:val="28"/>
        </w:rPr>
        <w:t>РФ</w:t>
      </w:r>
      <w:r w:rsidR="00B925EE" w:rsidRPr="00A8088A">
        <w:rPr>
          <w:sz w:val="28"/>
          <w:szCs w:val="28"/>
        </w:rPr>
        <w:t xml:space="preserve"> </w:t>
      </w:r>
      <w:r w:rsidR="00B925EE" w:rsidRPr="00A8088A">
        <w:rPr>
          <w:bCs/>
          <w:sz w:val="28"/>
          <w:szCs w:val="28"/>
        </w:rPr>
        <w:t>об</w:t>
      </w:r>
      <w:r w:rsidR="00B925EE" w:rsidRPr="00A8088A">
        <w:rPr>
          <w:sz w:val="28"/>
          <w:szCs w:val="28"/>
        </w:rPr>
        <w:t xml:space="preserve"> </w:t>
      </w:r>
      <w:r w:rsidR="00B925EE" w:rsidRPr="00A8088A">
        <w:rPr>
          <w:bCs/>
          <w:sz w:val="28"/>
          <w:szCs w:val="28"/>
        </w:rPr>
        <w:t>административных</w:t>
      </w:r>
      <w:r w:rsidR="00B925EE" w:rsidRPr="00A8088A">
        <w:rPr>
          <w:sz w:val="28"/>
          <w:szCs w:val="28"/>
        </w:rPr>
        <w:t xml:space="preserve"> </w:t>
      </w:r>
      <w:r w:rsidR="00B925EE" w:rsidRPr="00A8088A">
        <w:rPr>
          <w:bCs/>
          <w:sz w:val="28"/>
          <w:szCs w:val="28"/>
        </w:rPr>
        <w:t>правонарушениях),</w:t>
      </w:r>
      <w:r w:rsidR="00B925EE" w:rsidRPr="00A8088A">
        <w:rPr>
          <w:sz w:val="28"/>
          <w:szCs w:val="28"/>
        </w:rPr>
        <w:t xml:space="preserve"> </w:t>
      </w:r>
      <w:r w:rsidRPr="00205254">
        <w:rPr>
          <w:color w:val="000000" w:themeColor="text1"/>
          <w:sz w:val="28"/>
          <w:szCs w:val="28"/>
        </w:rPr>
        <w:t>за грубое нарушение правил ведения бухгалтерского учета и представления бухгалтерской отчетности. Однако, учитывая примечание к указанной статье, применение мер ответственности, предусмотренных ст. 15.11 КоАП РФ</w:t>
      </w:r>
      <w:r w:rsidR="00A64DAD" w:rsidRPr="00205254">
        <w:rPr>
          <w:color w:val="000000" w:themeColor="text1"/>
          <w:sz w:val="28"/>
          <w:szCs w:val="28"/>
        </w:rPr>
        <w:t xml:space="preserve"> (</w:t>
      </w:r>
      <w:r w:rsidR="00A64DAD" w:rsidRPr="00A8088A">
        <w:rPr>
          <w:bCs/>
          <w:sz w:val="28"/>
          <w:szCs w:val="28"/>
        </w:rPr>
        <w:t>Кодекс</w:t>
      </w:r>
      <w:r w:rsidR="00A64DAD" w:rsidRPr="00A8088A">
        <w:rPr>
          <w:sz w:val="28"/>
          <w:szCs w:val="28"/>
        </w:rPr>
        <w:t xml:space="preserve"> </w:t>
      </w:r>
      <w:r w:rsidR="00A64DAD" w:rsidRPr="00A8088A">
        <w:rPr>
          <w:bCs/>
          <w:sz w:val="28"/>
          <w:szCs w:val="28"/>
        </w:rPr>
        <w:t>РФ</w:t>
      </w:r>
      <w:r w:rsidR="00A64DAD" w:rsidRPr="00A8088A">
        <w:rPr>
          <w:sz w:val="28"/>
          <w:szCs w:val="28"/>
        </w:rPr>
        <w:t xml:space="preserve"> </w:t>
      </w:r>
      <w:r w:rsidR="00A64DAD" w:rsidRPr="00A8088A">
        <w:rPr>
          <w:bCs/>
          <w:sz w:val="28"/>
          <w:szCs w:val="28"/>
        </w:rPr>
        <w:t>об</w:t>
      </w:r>
      <w:r w:rsidR="00A64DAD" w:rsidRPr="00A8088A">
        <w:rPr>
          <w:sz w:val="28"/>
          <w:szCs w:val="28"/>
        </w:rPr>
        <w:t xml:space="preserve"> </w:t>
      </w:r>
      <w:r w:rsidR="00A64DAD" w:rsidRPr="00A8088A">
        <w:rPr>
          <w:bCs/>
          <w:sz w:val="28"/>
          <w:szCs w:val="28"/>
        </w:rPr>
        <w:t>административных</w:t>
      </w:r>
      <w:r w:rsidR="00A64DAD" w:rsidRPr="00A8088A">
        <w:rPr>
          <w:sz w:val="28"/>
          <w:szCs w:val="28"/>
        </w:rPr>
        <w:t xml:space="preserve"> </w:t>
      </w:r>
      <w:r w:rsidR="00A64DAD" w:rsidRPr="00A8088A">
        <w:rPr>
          <w:bCs/>
          <w:sz w:val="28"/>
          <w:szCs w:val="28"/>
        </w:rPr>
        <w:t>правонарушениях),</w:t>
      </w:r>
      <w:r w:rsidR="00A64DAD" w:rsidRPr="00A8088A">
        <w:rPr>
          <w:sz w:val="28"/>
          <w:szCs w:val="28"/>
        </w:rPr>
        <w:t xml:space="preserve"> </w:t>
      </w:r>
      <w:r w:rsidRPr="00205254">
        <w:rPr>
          <w:color w:val="000000" w:themeColor="text1"/>
          <w:sz w:val="28"/>
          <w:szCs w:val="28"/>
        </w:rPr>
        <w:t>невозможно, поскольку под грубым нарушением правил ведения бухгалтерского учета и представления бухгалтерской отчетности понимается искажение сумм начисленных налогов и сборов не менее чем на 10 процентов либо искажение любой статьи (строки) формы бухгалтерской отчетности не менее чем на 10 процентов. При не</w:t>
      </w:r>
      <w:r w:rsidR="00525E81" w:rsidRPr="00205254">
        <w:rPr>
          <w:color w:val="000000" w:themeColor="text1"/>
          <w:sz w:val="28"/>
          <w:szCs w:val="28"/>
        </w:rPr>
        <w:t xml:space="preserve"> </w:t>
      </w:r>
      <w:r w:rsidRPr="00205254">
        <w:rPr>
          <w:color w:val="000000" w:themeColor="text1"/>
          <w:sz w:val="28"/>
          <w:szCs w:val="28"/>
        </w:rPr>
        <w:t>проведении же обязательного аудита указанный состав отсутствует.</w:t>
      </w:r>
    </w:p>
    <w:p w:rsidR="00024D7B" w:rsidRPr="00205254" w:rsidRDefault="00024D7B"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Кроме того, следует отметить, что Государственной Думой РФ принят в первом чтении законопроект о внесении дополнения в КоАП РФ</w:t>
      </w:r>
      <w:r w:rsidR="00A64DAD" w:rsidRPr="00205254">
        <w:rPr>
          <w:color w:val="000000" w:themeColor="text1"/>
          <w:sz w:val="28"/>
        </w:rPr>
        <w:t xml:space="preserve"> </w:t>
      </w:r>
      <w:r w:rsidR="00A64DAD" w:rsidRPr="00205254">
        <w:rPr>
          <w:color w:val="000000" w:themeColor="text1"/>
          <w:sz w:val="28"/>
          <w:szCs w:val="28"/>
        </w:rPr>
        <w:t>(</w:t>
      </w:r>
      <w:r w:rsidR="00A64DAD" w:rsidRPr="00A8088A">
        <w:rPr>
          <w:bCs/>
          <w:sz w:val="28"/>
          <w:szCs w:val="28"/>
        </w:rPr>
        <w:t>Кодекс</w:t>
      </w:r>
      <w:r w:rsidR="00A64DAD" w:rsidRPr="00A8088A">
        <w:rPr>
          <w:sz w:val="28"/>
          <w:szCs w:val="28"/>
        </w:rPr>
        <w:t xml:space="preserve"> </w:t>
      </w:r>
      <w:r w:rsidR="00A64DAD" w:rsidRPr="00A8088A">
        <w:rPr>
          <w:bCs/>
          <w:sz w:val="28"/>
          <w:szCs w:val="28"/>
        </w:rPr>
        <w:t>РФ</w:t>
      </w:r>
      <w:r w:rsidR="00A64DAD" w:rsidRPr="00A8088A">
        <w:rPr>
          <w:sz w:val="28"/>
          <w:szCs w:val="28"/>
        </w:rPr>
        <w:t xml:space="preserve"> </w:t>
      </w:r>
      <w:r w:rsidR="00A64DAD" w:rsidRPr="00A8088A">
        <w:rPr>
          <w:bCs/>
          <w:sz w:val="28"/>
          <w:szCs w:val="28"/>
        </w:rPr>
        <w:t>об</w:t>
      </w:r>
      <w:r w:rsidR="00A64DAD" w:rsidRPr="00A8088A">
        <w:rPr>
          <w:sz w:val="28"/>
          <w:szCs w:val="28"/>
        </w:rPr>
        <w:t xml:space="preserve"> </w:t>
      </w:r>
      <w:r w:rsidR="00A64DAD" w:rsidRPr="00A8088A">
        <w:rPr>
          <w:bCs/>
          <w:sz w:val="28"/>
          <w:szCs w:val="28"/>
        </w:rPr>
        <w:t>административных</w:t>
      </w:r>
      <w:r w:rsidR="00A64DAD" w:rsidRPr="00A8088A">
        <w:rPr>
          <w:sz w:val="28"/>
          <w:szCs w:val="28"/>
        </w:rPr>
        <w:t xml:space="preserve"> </w:t>
      </w:r>
      <w:r w:rsidR="00A64DAD" w:rsidRPr="00A8088A">
        <w:rPr>
          <w:bCs/>
          <w:sz w:val="28"/>
          <w:szCs w:val="28"/>
        </w:rPr>
        <w:t>правонарушениях),</w:t>
      </w:r>
      <w:r w:rsidR="00A64DAD" w:rsidRPr="00A8088A">
        <w:rPr>
          <w:sz w:val="28"/>
        </w:rPr>
        <w:t xml:space="preserve"> </w:t>
      </w:r>
      <w:r w:rsidRPr="00205254">
        <w:rPr>
          <w:color w:val="000000" w:themeColor="text1"/>
          <w:sz w:val="28"/>
          <w:szCs w:val="28"/>
        </w:rPr>
        <w:t>которым предполагается установить ответственность за уклонение организации или индивидуального предпринимателя от проведения обязательного аудита.</w:t>
      </w:r>
    </w:p>
    <w:p w:rsidR="00340154" w:rsidRPr="00205254" w:rsidRDefault="00340154" w:rsidP="00205254">
      <w:pPr>
        <w:shd w:val="clear" w:color="000000" w:fill="auto"/>
        <w:suppressAutoHyphens/>
        <w:spacing w:line="360" w:lineRule="auto"/>
        <w:ind w:firstLine="709"/>
        <w:jc w:val="both"/>
        <w:rPr>
          <w:b/>
          <w:color w:val="000000" w:themeColor="text1"/>
          <w:sz w:val="28"/>
          <w:szCs w:val="28"/>
        </w:rPr>
      </w:pPr>
    </w:p>
    <w:p w:rsidR="00525E81" w:rsidRPr="00205254" w:rsidRDefault="00525E81" w:rsidP="00205254">
      <w:pPr>
        <w:shd w:val="clear" w:color="000000" w:fill="auto"/>
        <w:suppressAutoHyphens/>
        <w:spacing w:line="360" w:lineRule="auto"/>
        <w:jc w:val="center"/>
        <w:rPr>
          <w:b/>
          <w:color w:val="000000" w:themeColor="text1"/>
          <w:sz w:val="28"/>
          <w:szCs w:val="28"/>
        </w:rPr>
      </w:pPr>
      <w:r w:rsidRPr="00205254">
        <w:rPr>
          <w:b/>
          <w:color w:val="000000" w:themeColor="text1"/>
          <w:sz w:val="28"/>
          <w:szCs w:val="28"/>
        </w:rPr>
        <w:t xml:space="preserve">3 </w:t>
      </w:r>
      <w:r w:rsidR="00205254" w:rsidRPr="00205254">
        <w:rPr>
          <w:b/>
          <w:color w:val="000000" w:themeColor="text1"/>
          <w:sz w:val="28"/>
          <w:szCs w:val="28"/>
        </w:rPr>
        <w:t>Виды сопутствующие аудиту услуг</w:t>
      </w:r>
    </w:p>
    <w:p w:rsidR="00205254" w:rsidRPr="00205254" w:rsidRDefault="00205254" w:rsidP="00205254">
      <w:pPr>
        <w:pStyle w:val="ac"/>
        <w:shd w:val="clear" w:color="000000" w:fill="auto"/>
        <w:suppressAutoHyphens/>
        <w:spacing w:after="0" w:line="360" w:lineRule="auto"/>
        <w:ind w:left="0" w:firstLine="709"/>
        <w:jc w:val="both"/>
        <w:rPr>
          <w:iCs/>
          <w:color w:val="000000" w:themeColor="text1"/>
          <w:sz w:val="28"/>
          <w:szCs w:val="28"/>
        </w:rPr>
      </w:pPr>
    </w:p>
    <w:p w:rsidR="00525E81" w:rsidRPr="00205254" w:rsidRDefault="00525E81" w:rsidP="00205254">
      <w:pPr>
        <w:pStyle w:val="ac"/>
        <w:shd w:val="clear" w:color="000000" w:fill="auto"/>
        <w:suppressAutoHyphens/>
        <w:spacing w:after="0" w:line="360" w:lineRule="auto"/>
        <w:ind w:left="0" w:firstLine="709"/>
        <w:jc w:val="both"/>
        <w:rPr>
          <w:color w:val="000000" w:themeColor="text1"/>
          <w:sz w:val="28"/>
          <w:szCs w:val="28"/>
        </w:rPr>
      </w:pPr>
      <w:r w:rsidRPr="00205254">
        <w:rPr>
          <w:iCs/>
          <w:color w:val="000000" w:themeColor="text1"/>
          <w:sz w:val="28"/>
          <w:szCs w:val="28"/>
        </w:rPr>
        <w:t xml:space="preserve">Под оказанием сопутствующих аудиту </w:t>
      </w:r>
      <w:r w:rsidRPr="00205254">
        <w:rPr>
          <w:color w:val="000000" w:themeColor="text1"/>
          <w:sz w:val="28"/>
          <w:szCs w:val="28"/>
        </w:rPr>
        <w:t xml:space="preserve">услуг понимается предпринимательская деятельность, осуществляемая аудиторскими организациями помимо проведения аудита. Сопутствующие аудиту услуги можно подразделить на </w:t>
      </w:r>
      <w:r w:rsidRPr="00205254">
        <w:rPr>
          <w:iCs/>
          <w:color w:val="000000" w:themeColor="text1"/>
          <w:sz w:val="28"/>
          <w:szCs w:val="28"/>
        </w:rPr>
        <w:t>два вида</w:t>
      </w:r>
      <w:r w:rsidRPr="00205254">
        <w:rPr>
          <w:color w:val="000000" w:themeColor="text1"/>
          <w:sz w:val="28"/>
          <w:szCs w:val="28"/>
        </w:rPr>
        <w:t>:</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услуги, совместимые с проведением у экономического субъекта обязательной аудиторской проверки;</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услуги, несовместимые с проведением у экономического субъекта обязательной аудиторской проверки.</w:t>
      </w:r>
    </w:p>
    <w:p w:rsidR="00525E81" w:rsidRPr="00205254" w:rsidRDefault="00525E81" w:rsidP="00205254">
      <w:pPr>
        <w:shd w:val="clear" w:color="000000" w:fill="auto"/>
        <w:suppressAutoHyphens/>
        <w:spacing w:line="360" w:lineRule="auto"/>
        <w:ind w:firstLine="709"/>
        <w:jc w:val="both"/>
        <w:rPr>
          <w:iCs/>
          <w:color w:val="000000" w:themeColor="text1"/>
          <w:sz w:val="28"/>
          <w:szCs w:val="28"/>
        </w:rPr>
      </w:pPr>
      <w:r w:rsidRPr="00205254">
        <w:rPr>
          <w:iCs/>
          <w:color w:val="000000" w:themeColor="text1"/>
          <w:sz w:val="28"/>
          <w:szCs w:val="28"/>
        </w:rPr>
        <w:t>К первой группе относятся:</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постановка бухгалтерского учета;</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контроль ведения учета и составления отчетности;</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контроль начисления и уплаты налогов и иных обязательных платежей;</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анализ хозяйственной и финансовой деятельности;</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оценка экономических и инвестиционных проектов, экономической безопасности систем бухгалтерского учета и внутреннего контроля экономического субъекта;</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представление интересов экономического субъекта по доверенности перед третьими лицами;</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проведение семинаров, повышение квалификации и обучение персонала экономического субъекта;</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научная разработка, издание методических пособий и рекомендаций по бухгалтерскому учету, налогообложению, анализу хозяйственной деятельности, аудиту, праву и др.;</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консультационные услуги по вопросам финансового, налогового, банковского и иного хозяйственного законодательства, инвестиционной деятельности, менеджменту, маркетингу, оптимизации налогообложения, организации, реорганизации и ликвидации предприятий;</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информационное обслуживание;</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экспертное обслуживание;</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подбор и тестирование бухгалтерского персонала экономического субъекта;</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другие.</w:t>
      </w:r>
    </w:p>
    <w:p w:rsidR="00525E81" w:rsidRPr="00205254" w:rsidRDefault="00525E81" w:rsidP="00205254">
      <w:pPr>
        <w:shd w:val="clear" w:color="000000" w:fill="auto"/>
        <w:suppressAutoHyphens/>
        <w:spacing w:line="360" w:lineRule="auto"/>
        <w:ind w:firstLine="709"/>
        <w:jc w:val="both"/>
        <w:rPr>
          <w:iCs/>
          <w:color w:val="000000" w:themeColor="text1"/>
          <w:sz w:val="28"/>
          <w:szCs w:val="28"/>
        </w:rPr>
      </w:pPr>
      <w:r w:rsidRPr="00205254">
        <w:rPr>
          <w:iCs/>
          <w:color w:val="000000" w:themeColor="text1"/>
          <w:sz w:val="28"/>
          <w:szCs w:val="28"/>
        </w:rPr>
        <w:t>Ко второй группе относятся:</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ведение бухгалтерского учета;</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восстановление бухгалтерского учета;</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составление налоговых деклараций;</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составление бухгалтерской отчетности.</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Правилом (стандартом) «Характеристика сопутствующих аудиту услуг и требования, предъявляемые к ним» предусмотрено также деление сопутствующих услуг на:</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w:t>
      </w:r>
      <w:r w:rsidRPr="00205254">
        <w:rPr>
          <w:iCs/>
          <w:color w:val="000000" w:themeColor="text1"/>
          <w:sz w:val="28"/>
          <w:szCs w:val="28"/>
        </w:rPr>
        <w:t>услуги действия</w:t>
      </w:r>
      <w:r w:rsidRPr="00205254">
        <w:rPr>
          <w:color w:val="000000" w:themeColor="text1"/>
          <w:sz w:val="28"/>
          <w:szCs w:val="28"/>
        </w:rPr>
        <w:t xml:space="preserve"> (услуги по созданию документов, состав которых установлен в договоре с экономическим субъектом, ранее им не созданных);</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w:t>
      </w:r>
      <w:r w:rsidRPr="00205254">
        <w:rPr>
          <w:iCs/>
          <w:color w:val="000000" w:themeColor="text1"/>
          <w:sz w:val="28"/>
          <w:szCs w:val="28"/>
        </w:rPr>
        <w:t>услуги контроля</w:t>
      </w:r>
      <w:r w:rsidRPr="00205254">
        <w:rPr>
          <w:color w:val="000000" w:themeColor="text1"/>
          <w:sz w:val="28"/>
          <w:szCs w:val="28"/>
        </w:rPr>
        <w:t xml:space="preserve"> (услуги по проверке документов на предмет их соответствия критериям, согласованным аудиторской организацией с экономическим субъектом; контроль начисления и уплаты налогов и иных обязательных платежей;</w:t>
      </w:r>
      <w:r w:rsidR="00205254" w:rsidRPr="00205254">
        <w:rPr>
          <w:color w:val="000000" w:themeColor="text1"/>
          <w:sz w:val="28"/>
          <w:szCs w:val="28"/>
        </w:rPr>
        <w:t xml:space="preserve"> </w:t>
      </w:r>
      <w:r w:rsidRPr="00205254">
        <w:rPr>
          <w:color w:val="000000" w:themeColor="text1"/>
          <w:sz w:val="28"/>
          <w:szCs w:val="28"/>
        </w:rPr>
        <w:t>контроль ведения учета и составления отчетности);</w:t>
      </w:r>
    </w:p>
    <w:p w:rsidR="00525E81" w:rsidRPr="00205254" w:rsidRDefault="00525E81"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w:t>
      </w:r>
      <w:r w:rsidRPr="00205254">
        <w:rPr>
          <w:iCs/>
          <w:color w:val="000000" w:themeColor="text1"/>
          <w:sz w:val="28"/>
          <w:szCs w:val="28"/>
        </w:rPr>
        <w:t>информационные услуги</w:t>
      </w:r>
      <w:r w:rsidRPr="00205254">
        <w:rPr>
          <w:color w:val="000000" w:themeColor="text1"/>
          <w:sz w:val="28"/>
          <w:szCs w:val="28"/>
        </w:rPr>
        <w:t xml:space="preserve"> (услуги по подготовке устных и</w:t>
      </w:r>
      <w:r w:rsidR="00205254" w:rsidRPr="00205254">
        <w:rPr>
          <w:color w:val="000000" w:themeColor="text1"/>
          <w:sz w:val="28"/>
          <w:szCs w:val="28"/>
        </w:rPr>
        <w:t xml:space="preserve"> </w:t>
      </w:r>
      <w:r w:rsidRPr="00205254">
        <w:rPr>
          <w:color w:val="000000" w:themeColor="text1"/>
          <w:sz w:val="28"/>
          <w:szCs w:val="28"/>
        </w:rPr>
        <w:t>письменных консультаций по различным вопросам; проведение обучения, семинаров и т.д.)</w:t>
      </w:r>
    </w:p>
    <w:p w:rsidR="00340154" w:rsidRPr="00205254" w:rsidRDefault="00340154" w:rsidP="00205254">
      <w:pPr>
        <w:shd w:val="clear" w:color="000000" w:fill="auto"/>
        <w:suppressAutoHyphens/>
        <w:spacing w:line="360" w:lineRule="auto"/>
        <w:ind w:firstLine="709"/>
        <w:jc w:val="both"/>
        <w:rPr>
          <w:b/>
          <w:color w:val="000000" w:themeColor="text1"/>
          <w:sz w:val="28"/>
          <w:szCs w:val="28"/>
        </w:rPr>
      </w:pPr>
    </w:p>
    <w:p w:rsidR="00525E81" w:rsidRPr="00205254" w:rsidRDefault="00205254" w:rsidP="00205254">
      <w:pPr>
        <w:shd w:val="clear" w:color="000000" w:fill="auto"/>
        <w:suppressAutoHyphens/>
        <w:spacing w:line="360" w:lineRule="auto"/>
        <w:jc w:val="center"/>
        <w:rPr>
          <w:b/>
          <w:color w:val="000000" w:themeColor="text1"/>
          <w:sz w:val="28"/>
          <w:szCs w:val="28"/>
        </w:rPr>
      </w:pPr>
      <w:r w:rsidRPr="00205254">
        <w:rPr>
          <w:b/>
          <w:color w:val="000000" w:themeColor="text1"/>
          <w:sz w:val="28"/>
          <w:szCs w:val="28"/>
        </w:rPr>
        <w:br w:type="page"/>
      </w:r>
      <w:r w:rsidR="007D078C" w:rsidRPr="00205254">
        <w:rPr>
          <w:b/>
          <w:color w:val="000000" w:themeColor="text1"/>
          <w:sz w:val="28"/>
          <w:szCs w:val="28"/>
        </w:rPr>
        <w:t>4 Бухгалтерское сопров</w:t>
      </w:r>
      <w:r w:rsidRPr="00205254">
        <w:rPr>
          <w:b/>
          <w:color w:val="000000" w:themeColor="text1"/>
          <w:sz w:val="28"/>
          <w:szCs w:val="28"/>
        </w:rPr>
        <w:t>ождение экономических субъектов</w:t>
      </w:r>
    </w:p>
    <w:p w:rsidR="00205254" w:rsidRPr="00205254" w:rsidRDefault="00205254" w:rsidP="00205254">
      <w:pPr>
        <w:shd w:val="clear" w:color="000000" w:fill="auto"/>
        <w:suppressAutoHyphens/>
        <w:spacing w:line="360" w:lineRule="auto"/>
        <w:ind w:firstLine="709"/>
        <w:jc w:val="both"/>
        <w:rPr>
          <w:rStyle w:val="small"/>
          <w:color w:val="000000" w:themeColor="text1"/>
          <w:sz w:val="28"/>
          <w:szCs w:val="28"/>
        </w:rPr>
      </w:pPr>
      <w:bookmarkStart w:id="0" w:name="FAQ17"/>
      <w:bookmarkEnd w:id="0"/>
    </w:p>
    <w:p w:rsidR="007D078C" w:rsidRPr="00205254" w:rsidRDefault="007D078C" w:rsidP="00205254">
      <w:pPr>
        <w:shd w:val="clear" w:color="000000" w:fill="auto"/>
        <w:suppressAutoHyphens/>
        <w:spacing w:line="360" w:lineRule="auto"/>
        <w:ind w:firstLine="709"/>
        <w:jc w:val="both"/>
        <w:rPr>
          <w:rStyle w:val="small"/>
          <w:color w:val="000000" w:themeColor="text1"/>
          <w:sz w:val="28"/>
          <w:szCs w:val="28"/>
        </w:rPr>
      </w:pPr>
      <w:r w:rsidRPr="00205254">
        <w:rPr>
          <w:rStyle w:val="small"/>
          <w:color w:val="000000" w:themeColor="text1"/>
          <w:sz w:val="28"/>
          <w:szCs w:val="28"/>
        </w:rPr>
        <w:t>Бухгалтерское сопровождение — это бухгалтерские услуги на регулярной основе. Бухгалтерское сопровождение включает в себя услуги по ведению бухгалтерского учета, составлению налоговых деклараций, оформлению и сдачи бухгалтерской отчетности и т.п. Бухгалтерское сопровождение становится достаточно востребованной услугой. Все больше фирм предпочитают бухгалтерское сопровождение содержанию собственной бухгалтерской службы</w:t>
      </w:r>
      <w:r w:rsidR="00DB6232" w:rsidRPr="00205254">
        <w:rPr>
          <w:rStyle w:val="small"/>
          <w:color w:val="000000" w:themeColor="text1"/>
          <w:sz w:val="28"/>
          <w:szCs w:val="28"/>
        </w:rPr>
        <w:t>.</w:t>
      </w:r>
    </w:p>
    <w:p w:rsidR="00DB6232" w:rsidRPr="00205254" w:rsidRDefault="00DB6232"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Мировую экономику захватили кризисные явления. В таких условиях небольшие компании вынуждены оптимизировать свои бизнес-процессы, отказываться от непрофильных функций с целью добиться экономии и максимальной концентрации финансовых ресурсов на ключевых областях собственного бизнеса.</w:t>
      </w:r>
    </w:p>
    <w:p w:rsidR="00A847FA" w:rsidRPr="00205254" w:rsidRDefault="00DB6232"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Бухгалтерское сопровождение — это эффективный механизм передачи бухгалтерских процессов, профессиональному поставщику данных услуг.</w:t>
      </w:r>
    </w:p>
    <w:p w:rsidR="00205254" w:rsidRPr="00205254" w:rsidRDefault="00592B4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В понятие </w:t>
      </w:r>
      <w:r w:rsidRPr="00205254">
        <w:rPr>
          <w:rStyle w:val="af"/>
          <w:b w:val="0"/>
          <w:color w:val="000000" w:themeColor="text1"/>
          <w:sz w:val="28"/>
          <w:szCs w:val="28"/>
        </w:rPr>
        <w:t>бухгалтерского сопровождения и обслуживания</w:t>
      </w:r>
      <w:r w:rsidRPr="00205254">
        <w:rPr>
          <w:color w:val="000000" w:themeColor="text1"/>
          <w:sz w:val="28"/>
          <w:szCs w:val="28"/>
        </w:rPr>
        <w:t xml:space="preserve"> входят такие бухгалтерские услуги, как восстановление и постановка бухгалтерского учёта, сдача отчётности в налоговые органы, составление баланса и многие другие.</w:t>
      </w:r>
    </w:p>
    <w:p w:rsidR="00592B4E" w:rsidRPr="00205254" w:rsidRDefault="00592B4E" w:rsidP="00205254">
      <w:pPr>
        <w:shd w:val="clear" w:color="000000" w:fill="auto"/>
        <w:suppressAutoHyphens/>
        <w:spacing w:line="360" w:lineRule="auto"/>
        <w:ind w:firstLine="709"/>
        <w:jc w:val="both"/>
        <w:rPr>
          <w:color w:val="000000" w:themeColor="text1"/>
          <w:sz w:val="28"/>
          <w:szCs w:val="28"/>
          <w:lang w:val="en-US"/>
        </w:rPr>
      </w:pPr>
      <w:r w:rsidRPr="00205254">
        <w:rPr>
          <w:color w:val="000000" w:themeColor="text1"/>
          <w:sz w:val="28"/>
          <w:szCs w:val="28"/>
        </w:rPr>
        <w:t xml:space="preserve">Основные принципы </w:t>
      </w:r>
      <w:r w:rsidRPr="00205254">
        <w:rPr>
          <w:rStyle w:val="af"/>
          <w:b w:val="0"/>
          <w:color w:val="000000" w:themeColor="text1"/>
          <w:sz w:val="28"/>
          <w:szCs w:val="28"/>
        </w:rPr>
        <w:t>бухгалтерского сопровождения и обслуживания</w:t>
      </w:r>
      <w:r w:rsidRPr="00205254">
        <w:rPr>
          <w:color w:val="000000" w:themeColor="text1"/>
          <w:sz w:val="28"/>
          <w:szCs w:val="28"/>
        </w:rPr>
        <w:t xml:space="preserve"> организаций это полная конфиденциальность всей переданной информации, неукоснительное соблюдение сроков сдачи бухгалтерской отчётности, достоверность финансовых и налоговых данных, а также индивидуальный подход к каждому клиенту. Только с применением всего вышеперечисленного возможно чёткое и компетентное выполнение </w:t>
      </w:r>
      <w:r w:rsidRPr="00205254">
        <w:rPr>
          <w:rStyle w:val="af"/>
          <w:b w:val="0"/>
          <w:color w:val="000000" w:themeColor="text1"/>
          <w:sz w:val="28"/>
          <w:szCs w:val="28"/>
        </w:rPr>
        <w:t>бухгалтерского сопровождения организаций</w:t>
      </w:r>
      <w:r w:rsidRPr="00205254">
        <w:rPr>
          <w:b/>
          <w:color w:val="000000" w:themeColor="text1"/>
          <w:sz w:val="28"/>
          <w:szCs w:val="28"/>
        </w:rPr>
        <w:t xml:space="preserve">. </w:t>
      </w:r>
      <w:r w:rsidRPr="00205254">
        <w:rPr>
          <w:color w:val="000000" w:themeColor="text1"/>
          <w:sz w:val="28"/>
          <w:szCs w:val="28"/>
        </w:rPr>
        <w:t>Клиенты аутсорсинговой компании избавляются от волнений и беспокойства при поиске бухгалтера, минимизируют свои расходы на содержание штата бухгалтеров, а также сводят к нулю риск найма на работу непрофессионального служащего. Ведь в случае недостаточной точности при составлении документации проблемы с налоговой инспекцией, выраженные в штрафах и мучительных повторных сдачах, неминуемы, и фирма-нарушитель серьёзно теряет как в денежных средствах, так и во времени, затраченном на мотивацию нерадивого бухгалтера или на поиск нового. Сотрудничество с аутсорсинговой компанией поможет всего этого избежать, ведь бухгалтерские услуги осуществляются на основании заключённого договора бухгалтерского обслуживания, и это не простая формальность, а гарантия качества выполненных работ.</w:t>
      </w:r>
    </w:p>
    <w:p w:rsidR="00205254" w:rsidRPr="00205254" w:rsidRDefault="00A847FA"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Современные способы бухгалтерского сопровождения компаний может осуществляться одним из четырех основных возможных способов ведения бухгалтерского учета на любом предприятии:</w:t>
      </w:r>
    </w:p>
    <w:p w:rsidR="00A847FA" w:rsidRPr="00205254" w:rsidRDefault="00A847FA"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 Ли</w:t>
      </w:r>
      <w:r w:rsidR="00A64DAD" w:rsidRPr="00205254">
        <w:rPr>
          <w:color w:val="000000" w:themeColor="text1"/>
          <w:sz w:val="28"/>
          <w:szCs w:val="28"/>
        </w:rPr>
        <w:t>чное бухгалтерское ведение фирм;</w:t>
      </w:r>
    </w:p>
    <w:p w:rsidR="00A847FA" w:rsidRPr="00205254" w:rsidRDefault="00A847FA"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 Ведение бухгалтерского учета компании штатным бухгалте</w:t>
      </w:r>
      <w:r w:rsidR="00A64DAD" w:rsidRPr="00205254">
        <w:rPr>
          <w:color w:val="000000" w:themeColor="text1"/>
          <w:sz w:val="28"/>
          <w:szCs w:val="28"/>
        </w:rPr>
        <w:t>ром;</w:t>
      </w:r>
    </w:p>
    <w:p w:rsidR="00205254" w:rsidRPr="00205254" w:rsidRDefault="00A847FA"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 Учреждение целого бухгалтерского подразделения во главе с главным бухгал</w:t>
      </w:r>
      <w:r w:rsidR="00A64DAD" w:rsidRPr="00205254">
        <w:rPr>
          <w:color w:val="000000" w:themeColor="text1"/>
          <w:sz w:val="28"/>
          <w:szCs w:val="28"/>
        </w:rPr>
        <w:t>тером;</w:t>
      </w:r>
    </w:p>
    <w:p w:rsidR="00A847FA" w:rsidRPr="00205254" w:rsidRDefault="00A847FA"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 Бухгал</w:t>
      </w:r>
      <w:r w:rsidR="00A64DAD" w:rsidRPr="00205254">
        <w:rPr>
          <w:color w:val="000000" w:themeColor="text1"/>
          <w:sz w:val="28"/>
          <w:szCs w:val="28"/>
        </w:rPr>
        <w:t>терские консультационные услуги;</w:t>
      </w:r>
    </w:p>
    <w:p w:rsidR="00205254" w:rsidRPr="00205254" w:rsidRDefault="00A847FA"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 Бухгалтерские услуги восстановление налогового и бухгалтерского учета</w:t>
      </w:r>
      <w:r w:rsidR="00A64DAD" w:rsidRPr="00205254">
        <w:rPr>
          <w:color w:val="000000" w:themeColor="text1"/>
          <w:sz w:val="28"/>
          <w:szCs w:val="28"/>
        </w:rPr>
        <w:t>;</w:t>
      </w:r>
    </w:p>
    <w:p w:rsidR="00205254" w:rsidRPr="00205254" w:rsidRDefault="00A847FA" w:rsidP="00205254">
      <w:pPr>
        <w:pStyle w:val="aa"/>
        <w:shd w:val="clear" w:color="000000" w:fill="auto"/>
        <w:suppressAutoHyphens/>
        <w:spacing w:before="0" w:beforeAutospacing="0" w:after="0" w:line="360" w:lineRule="auto"/>
        <w:ind w:firstLine="709"/>
        <w:jc w:val="both"/>
        <w:rPr>
          <w:color w:val="000000" w:themeColor="text1"/>
          <w:sz w:val="28"/>
          <w:szCs w:val="28"/>
        </w:rPr>
      </w:pPr>
      <w:r w:rsidRPr="00205254">
        <w:rPr>
          <w:color w:val="000000" w:themeColor="text1"/>
          <w:sz w:val="28"/>
          <w:szCs w:val="28"/>
        </w:rPr>
        <w:t>- Организация внешнего бухгалтерского обслуживания (аутсорсинга). Это понятие означает передачу на договорной основе бухгалтерского обслуживании организации с целью ведения ее бухгалтерского и налогового учета внештатному бухгалтеру-специалисту или консалтинговой фирме, которая специализируется на оказании услуг в области бухучета.</w:t>
      </w:r>
    </w:p>
    <w:p w:rsidR="00A847FA" w:rsidRPr="00205254" w:rsidRDefault="00A847FA" w:rsidP="00205254">
      <w:pPr>
        <w:pStyle w:val="aa"/>
        <w:shd w:val="clear" w:color="000000" w:fill="auto"/>
        <w:suppressAutoHyphens/>
        <w:spacing w:before="0" w:beforeAutospacing="0" w:after="0" w:line="360" w:lineRule="auto"/>
        <w:ind w:firstLine="709"/>
        <w:jc w:val="both"/>
        <w:rPr>
          <w:color w:val="000000" w:themeColor="text1"/>
          <w:sz w:val="28"/>
          <w:szCs w:val="28"/>
        </w:rPr>
      </w:pPr>
    </w:p>
    <w:p w:rsidR="0085439B" w:rsidRPr="00205254" w:rsidRDefault="00583360" w:rsidP="00205254">
      <w:pPr>
        <w:shd w:val="clear" w:color="000000" w:fill="auto"/>
        <w:suppressAutoHyphens/>
        <w:spacing w:line="360" w:lineRule="auto"/>
        <w:jc w:val="center"/>
        <w:rPr>
          <w:b/>
          <w:color w:val="000000" w:themeColor="text1"/>
          <w:sz w:val="28"/>
          <w:szCs w:val="28"/>
        </w:rPr>
      </w:pPr>
      <w:r w:rsidRPr="00205254">
        <w:rPr>
          <w:b/>
          <w:color w:val="000000" w:themeColor="text1"/>
          <w:sz w:val="28"/>
          <w:szCs w:val="28"/>
        </w:rPr>
        <w:t>5</w:t>
      </w:r>
      <w:r w:rsidR="00205254" w:rsidRPr="00205254">
        <w:rPr>
          <w:b/>
          <w:color w:val="000000" w:themeColor="text1"/>
          <w:sz w:val="28"/>
          <w:szCs w:val="28"/>
        </w:rPr>
        <w:t xml:space="preserve"> Консалтинговые услуги</w:t>
      </w:r>
    </w:p>
    <w:p w:rsidR="00205254" w:rsidRPr="00205254" w:rsidRDefault="00205254" w:rsidP="00205254">
      <w:pPr>
        <w:shd w:val="clear" w:color="000000" w:fill="auto"/>
        <w:suppressAutoHyphens/>
        <w:spacing w:line="360" w:lineRule="auto"/>
        <w:ind w:firstLine="709"/>
        <w:jc w:val="both"/>
        <w:rPr>
          <w:b/>
          <w:bCs/>
          <w:color w:val="000000" w:themeColor="text1"/>
          <w:sz w:val="28"/>
          <w:szCs w:val="28"/>
        </w:rPr>
      </w:pPr>
    </w:p>
    <w:p w:rsidR="00583360" w:rsidRPr="00205254" w:rsidRDefault="00583360" w:rsidP="00205254">
      <w:pPr>
        <w:shd w:val="clear" w:color="000000" w:fill="auto"/>
        <w:suppressAutoHyphens/>
        <w:spacing w:line="360" w:lineRule="auto"/>
        <w:ind w:firstLine="709"/>
        <w:jc w:val="both"/>
        <w:rPr>
          <w:color w:val="000000" w:themeColor="text1"/>
          <w:sz w:val="28"/>
          <w:szCs w:val="28"/>
        </w:rPr>
      </w:pPr>
      <w:r w:rsidRPr="00205254">
        <w:rPr>
          <w:b/>
          <w:bCs/>
          <w:color w:val="000000" w:themeColor="text1"/>
          <w:sz w:val="28"/>
          <w:szCs w:val="28"/>
        </w:rPr>
        <w:t>Консалтинг</w:t>
      </w:r>
      <w:r w:rsidRPr="00205254">
        <w:rPr>
          <w:color w:val="000000" w:themeColor="text1"/>
          <w:sz w:val="28"/>
          <w:szCs w:val="28"/>
        </w:rPr>
        <w:t xml:space="preserve"> (</w:t>
      </w:r>
      <w:r w:rsidRPr="00A8088A">
        <w:rPr>
          <w:sz w:val="28"/>
          <w:szCs w:val="28"/>
        </w:rPr>
        <w:t>англ.</w:t>
      </w:r>
      <w:r w:rsidRPr="00205254">
        <w:rPr>
          <w:color w:val="000000" w:themeColor="text1"/>
          <w:sz w:val="28"/>
          <w:szCs w:val="28"/>
        </w:rPr>
        <w:t xml:space="preserve"> </w:t>
      </w:r>
      <w:r w:rsidRPr="00205254">
        <w:rPr>
          <w:iCs/>
          <w:color w:val="000000" w:themeColor="text1"/>
          <w:sz w:val="28"/>
          <w:szCs w:val="28"/>
          <w:lang w:val="en"/>
        </w:rPr>
        <w:t>consulting</w:t>
      </w:r>
      <w:r w:rsidRPr="00205254">
        <w:rPr>
          <w:color w:val="000000" w:themeColor="text1"/>
          <w:sz w:val="28"/>
          <w:szCs w:val="28"/>
        </w:rPr>
        <w:t> — консультирование) — вид профессиональных услуг (как правило, платных), предоставляемых корпоративным клиентам, заинтересованным в оптимизации своего бизнеса. В общем случае консалтинговая деятельность включает анализ существующих бизнес-процессов клиента, обоснование перспектив развития и использования научно-технических, организационных и экономических инноваций с учетом предметной области и особенностей бизнеса клиента.</w:t>
      </w:r>
    </w:p>
    <w:p w:rsidR="00583360" w:rsidRPr="00205254" w:rsidRDefault="00583360"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Виды консалтинговых услуг:</w:t>
      </w:r>
    </w:p>
    <w:p w:rsidR="00583360" w:rsidRPr="00205254" w:rsidRDefault="00583360"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Круг проблем, решаемых консалтингом, весьма широк, кроме того, специализация компаний, предоставляющих консалтинговые услуги, может быть различной: от узкой, ограничивающейся каким-либо одним направлением консалтинговых услуг (например, стратегия, экология, организация труда, инвестиции, кадровая политика, финансы, налоги),</w:t>
      </w:r>
      <w:r w:rsidR="00205254" w:rsidRPr="00205254">
        <w:rPr>
          <w:color w:val="000000" w:themeColor="text1"/>
          <w:sz w:val="28"/>
          <w:szCs w:val="28"/>
        </w:rPr>
        <w:t xml:space="preserve"> </w:t>
      </w:r>
      <w:r w:rsidRPr="00205254">
        <w:rPr>
          <w:color w:val="000000" w:themeColor="text1"/>
          <w:sz w:val="28"/>
          <w:szCs w:val="28"/>
        </w:rPr>
        <w:t>до самой широкой, охватывающей полный спектр услуг в этой области. Соответственно, каждый поставщик консалтинговых услуг вкладывает в понятие консалтинга собственный смысл.</w:t>
      </w:r>
    </w:p>
    <w:p w:rsidR="00583360" w:rsidRPr="00205254" w:rsidRDefault="00583360"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Консалтинг решает вопросы управленческой, экономической, финансовой, инвестиционной деятельности организаций, стратегического планирования, оптимизации общего функционирования компании, ведения бизнеса, исследования и прогнозирования рынков сбыта, движения цен и т. д. Иными словами, консалтинг — это любая помощь в решении той или иной проблемы, оказываемая внешними консультантами.</w:t>
      </w:r>
    </w:p>
    <w:p w:rsidR="00583360" w:rsidRPr="00205254" w:rsidRDefault="00583360"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Основная цель консалтинга заключается в улучшении качества руководства, повышении эффективности деятельности компании в целом и увеличении индивидуальной производительности труда каждого работника.</w:t>
      </w:r>
    </w:p>
    <w:p w:rsidR="00583360" w:rsidRPr="00205254" w:rsidRDefault="00583360"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В последнее время, наиболее востребованной услугой консалтинговых компаний является построение систем управления в организациях.</w:t>
      </w:r>
    </w:p>
    <w:p w:rsidR="00583360" w:rsidRPr="00205254" w:rsidRDefault="00583360" w:rsidP="00205254">
      <w:pPr>
        <w:shd w:val="clear" w:color="000000" w:fill="auto"/>
        <w:suppressAutoHyphens/>
        <w:spacing w:line="360" w:lineRule="auto"/>
        <w:ind w:firstLine="709"/>
        <w:jc w:val="both"/>
        <w:rPr>
          <w:rStyle w:val="mw-headline"/>
          <w:color w:val="000000" w:themeColor="text1"/>
          <w:sz w:val="28"/>
          <w:szCs w:val="28"/>
        </w:rPr>
      </w:pPr>
      <w:r w:rsidRPr="00205254">
        <w:rPr>
          <w:rStyle w:val="mw-headline"/>
          <w:color w:val="000000" w:themeColor="text1"/>
          <w:sz w:val="28"/>
          <w:szCs w:val="28"/>
        </w:rPr>
        <w:t>Рейтинг консалтинговых компаний</w:t>
      </w:r>
    </w:p>
    <w:p w:rsidR="00523795" w:rsidRPr="00205254" w:rsidRDefault="0052379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Каждый год </w:t>
      </w:r>
      <w:r w:rsidRPr="00A8088A">
        <w:rPr>
          <w:sz w:val="28"/>
          <w:szCs w:val="28"/>
        </w:rPr>
        <w:t>The Vault</w:t>
      </w:r>
      <w:r w:rsidRPr="00205254">
        <w:rPr>
          <w:color w:val="000000" w:themeColor="text1"/>
          <w:sz w:val="28"/>
          <w:szCs w:val="28"/>
        </w:rPr>
        <w:t xml:space="preserve"> составляет рейтинг 50 наиболее престижных консалтинговых компаний. Вот список 15 самых престижных консалтинговых компаний 2009 года:</w:t>
      </w:r>
    </w:p>
    <w:p w:rsidR="00205254" w:rsidRPr="00205254" w:rsidRDefault="00523795" w:rsidP="00205254">
      <w:pPr>
        <w:shd w:val="clear" w:color="000000" w:fill="auto"/>
        <w:suppressAutoHyphens/>
        <w:spacing w:line="360" w:lineRule="auto"/>
        <w:ind w:firstLine="709"/>
        <w:jc w:val="both"/>
        <w:rPr>
          <w:color w:val="000000" w:themeColor="text1"/>
          <w:sz w:val="28"/>
          <w:szCs w:val="28"/>
          <w:lang w:val="en-US"/>
        </w:rPr>
      </w:pPr>
      <w:r w:rsidRPr="00205254">
        <w:rPr>
          <w:color w:val="000000" w:themeColor="text1"/>
          <w:sz w:val="28"/>
          <w:szCs w:val="28"/>
          <w:lang w:val="en-US"/>
        </w:rPr>
        <w:t>1. McKinsey and Company</w:t>
      </w:r>
    </w:p>
    <w:p w:rsidR="00523795" w:rsidRPr="00205254" w:rsidRDefault="0052379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2. Boston Consulting Group</w:t>
      </w:r>
    </w:p>
    <w:p w:rsidR="00523795" w:rsidRPr="00205254" w:rsidRDefault="00523795" w:rsidP="00205254">
      <w:pPr>
        <w:shd w:val="clear" w:color="000000" w:fill="auto"/>
        <w:suppressAutoHyphens/>
        <w:spacing w:line="360" w:lineRule="auto"/>
        <w:ind w:firstLine="709"/>
        <w:jc w:val="both"/>
        <w:rPr>
          <w:color w:val="000000" w:themeColor="text1"/>
          <w:sz w:val="28"/>
          <w:szCs w:val="28"/>
          <w:lang w:val="en-US"/>
        </w:rPr>
      </w:pPr>
      <w:r w:rsidRPr="00205254">
        <w:rPr>
          <w:color w:val="000000" w:themeColor="text1"/>
          <w:sz w:val="28"/>
          <w:szCs w:val="28"/>
          <w:lang w:val="en-US"/>
        </w:rPr>
        <w:t>3. Bain and Company</w:t>
      </w:r>
    </w:p>
    <w:p w:rsidR="00523795" w:rsidRPr="00205254" w:rsidRDefault="00523795" w:rsidP="00205254">
      <w:pPr>
        <w:shd w:val="clear" w:color="000000" w:fill="auto"/>
        <w:suppressAutoHyphens/>
        <w:spacing w:line="360" w:lineRule="auto"/>
        <w:ind w:firstLine="709"/>
        <w:jc w:val="both"/>
        <w:rPr>
          <w:color w:val="000000" w:themeColor="text1"/>
          <w:sz w:val="28"/>
          <w:szCs w:val="28"/>
          <w:lang w:val="en-US"/>
        </w:rPr>
      </w:pPr>
      <w:r w:rsidRPr="00205254">
        <w:rPr>
          <w:color w:val="000000" w:themeColor="text1"/>
          <w:sz w:val="28"/>
          <w:szCs w:val="28"/>
          <w:lang w:val="en-US"/>
        </w:rPr>
        <w:t>4. Booz Allen Hamilton</w:t>
      </w:r>
    </w:p>
    <w:p w:rsidR="00523795" w:rsidRPr="00205254" w:rsidRDefault="0052379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5. Monitor Group</w:t>
      </w:r>
    </w:p>
    <w:p w:rsidR="00523795" w:rsidRPr="00205254" w:rsidRDefault="0052379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6. Mercer LLC</w:t>
      </w:r>
    </w:p>
    <w:p w:rsidR="00523795" w:rsidRPr="00205254" w:rsidRDefault="00523795" w:rsidP="00205254">
      <w:pPr>
        <w:shd w:val="clear" w:color="000000" w:fill="auto"/>
        <w:suppressAutoHyphens/>
        <w:spacing w:line="360" w:lineRule="auto"/>
        <w:ind w:firstLine="709"/>
        <w:jc w:val="both"/>
        <w:rPr>
          <w:color w:val="000000" w:themeColor="text1"/>
          <w:sz w:val="28"/>
          <w:szCs w:val="28"/>
          <w:lang w:val="en-US"/>
        </w:rPr>
      </w:pPr>
      <w:r w:rsidRPr="00205254">
        <w:rPr>
          <w:color w:val="000000" w:themeColor="text1"/>
          <w:sz w:val="28"/>
          <w:szCs w:val="28"/>
          <w:lang w:val="en-US"/>
        </w:rPr>
        <w:t>7. Deloitte</w:t>
      </w:r>
    </w:p>
    <w:p w:rsidR="00523795" w:rsidRPr="00205254" w:rsidRDefault="00523795" w:rsidP="00205254">
      <w:pPr>
        <w:shd w:val="clear" w:color="000000" w:fill="auto"/>
        <w:suppressAutoHyphens/>
        <w:spacing w:line="360" w:lineRule="auto"/>
        <w:ind w:firstLine="709"/>
        <w:jc w:val="both"/>
        <w:rPr>
          <w:color w:val="000000" w:themeColor="text1"/>
          <w:sz w:val="28"/>
          <w:szCs w:val="28"/>
          <w:lang w:val="en-US"/>
        </w:rPr>
      </w:pPr>
      <w:r w:rsidRPr="00205254">
        <w:rPr>
          <w:color w:val="000000" w:themeColor="text1"/>
          <w:sz w:val="28"/>
          <w:szCs w:val="28"/>
          <w:lang w:val="en-US"/>
        </w:rPr>
        <w:t>8. Oliver Wyman</w:t>
      </w:r>
    </w:p>
    <w:p w:rsidR="00523795" w:rsidRPr="00205254" w:rsidRDefault="00523795" w:rsidP="00205254">
      <w:pPr>
        <w:shd w:val="clear" w:color="000000" w:fill="auto"/>
        <w:suppressAutoHyphens/>
        <w:spacing w:line="360" w:lineRule="auto"/>
        <w:ind w:firstLine="709"/>
        <w:jc w:val="both"/>
        <w:rPr>
          <w:color w:val="000000" w:themeColor="text1"/>
          <w:sz w:val="28"/>
          <w:szCs w:val="28"/>
          <w:lang w:val="en-US"/>
        </w:rPr>
      </w:pPr>
      <w:r w:rsidRPr="00205254">
        <w:rPr>
          <w:color w:val="000000" w:themeColor="text1"/>
          <w:sz w:val="28"/>
          <w:szCs w:val="28"/>
          <w:lang w:val="en-US"/>
        </w:rPr>
        <w:t xml:space="preserve">9. </w:t>
      </w:r>
      <w:r w:rsidRPr="00A8088A">
        <w:rPr>
          <w:sz w:val="28"/>
          <w:szCs w:val="28"/>
          <w:lang w:val="en-US"/>
        </w:rPr>
        <w:t>PricewaterhouseCoopers</w:t>
      </w:r>
    </w:p>
    <w:p w:rsidR="00523795" w:rsidRPr="00205254" w:rsidRDefault="00523795" w:rsidP="00205254">
      <w:pPr>
        <w:shd w:val="clear" w:color="000000" w:fill="auto"/>
        <w:suppressAutoHyphens/>
        <w:spacing w:line="360" w:lineRule="auto"/>
        <w:ind w:firstLine="709"/>
        <w:jc w:val="both"/>
        <w:rPr>
          <w:color w:val="000000" w:themeColor="text1"/>
          <w:sz w:val="28"/>
          <w:szCs w:val="28"/>
          <w:lang w:val="en-US"/>
        </w:rPr>
      </w:pPr>
      <w:r w:rsidRPr="00205254">
        <w:rPr>
          <w:color w:val="000000" w:themeColor="text1"/>
          <w:sz w:val="28"/>
          <w:szCs w:val="28"/>
          <w:lang w:val="en-US"/>
        </w:rPr>
        <w:t>10. L.E.K. Consulting</w:t>
      </w:r>
    </w:p>
    <w:p w:rsidR="00523795" w:rsidRPr="00205254" w:rsidRDefault="00523795" w:rsidP="00205254">
      <w:pPr>
        <w:shd w:val="clear" w:color="000000" w:fill="auto"/>
        <w:suppressAutoHyphens/>
        <w:spacing w:line="360" w:lineRule="auto"/>
        <w:ind w:firstLine="709"/>
        <w:jc w:val="both"/>
        <w:rPr>
          <w:color w:val="000000" w:themeColor="text1"/>
          <w:sz w:val="28"/>
          <w:szCs w:val="28"/>
          <w:lang w:val="en-US"/>
        </w:rPr>
      </w:pPr>
      <w:r w:rsidRPr="00205254">
        <w:rPr>
          <w:color w:val="000000" w:themeColor="text1"/>
          <w:sz w:val="28"/>
          <w:szCs w:val="28"/>
          <w:lang w:val="en-US"/>
        </w:rPr>
        <w:t>11. Ernst and Young</w:t>
      </w:r>
    </w:p>
    <w:p w:rsidR="00523795" w:rsidRPr="00205254" w:rsidRDefault="00523795" w:rsidP="00205254">
      <w:pPr>
        <w:shd w:val="clear" w:color="000000" w:fill="auto"/>
        <w:suppressAutoHyphens/>
        <w:spacing w:line="360" w:lineRule="auto"/>
        <w:ind w:firstLine="709"/>
        <w:jc w:val="both"/>
        <w:rPr>
          <w:color w:val="000000" w:themeColor="text1"/>
          <w:sz w:val="28"/>
          <w:szCs w:val="28"/>
          <w:lang w:val="en-US"/>
        </w:rPr>
      </w:pPr>
      <w:r w:rsidRPr="00205254">
        <w:rPr>
          <w:color w:val="000000" w:themeColor="text1"/>
          <w:sz w:val="28"/>
          <w:szCs w:val="28"/>
          <w:lang w:val="en-US"/>
        </w:rPr>
        <w:t>12. A.T. Kearney</w:t>
      </w:r>
    </w:p>
    <w:p w:rsidR="00523795" w:rsidRPr="00205254" w:rsidRDefault="0052379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13. IBM Global Business Services</w:t>
      </w:r>
    </w:p>
    <w:p w:rsidR="00523795" w:rsidRPr="00205254" w:rsidRDefault="0052379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lang w:val="en-US"/>
        </w:rPr>
        <w:t xml:space="preserve">14. </w:t>
      </w:r>
      <w:r w:rsidRPr="00205254">
        <w:rPr>
          <w:color w:val="000000" w:themeColor="text1"/>
          <w:sz w:val="28"/>
          <w:szCs w:val="28"/>
        </w:rPr>
        <w:t>Accenture</w:t>
      </w:r>
    </w:p>
    <w:p w:rsidR="00523795" w:rsidRPr="00205254" w:rsidRDefault="0052379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15. The Parthenon Group</w:t>
      </w:r>
    </w:p>
    <w:p w:rsidR="00523795" w:rsidRPr="00205254" w:rsidRDefault="00523795" w:rsidP="00205254">
      <w:pPr>
        <w:shd w:val="clear" w:color="000000" w:fill="auto"/>
        <w:suppressAutoHyphens/>
        <w:spacing w:line="360" w:lineRule="auto"/>
        <w:ind w:firstLine="709"/>
        <w:jc w:val="both"/>
        <w:rPr>
          <w:rStyle w:val="mw-headline"/>
          <w:color w:val="000000" w:themeColor="text1"/>
          <w:sz w:val="28"/>
          <w:szCs w:val="28"/>
        </w:rPr>
      </w:pPr>
      <w:r w:rsidRPr="00205254">
        <w:rPr>
          <w:rStyle w:val="mw-headline"/>
          <w:color w:val="000000" w:themeColor="text1"/>
          <w:sz w:val="28"/>
          <w:szCs w:val="28"/>
        </w:rPr>
        <w:t>Типичная организационная структура консалтинговой компании.</w:t>
      </w:r>
    </w:p>
    <w:p w:rsidR="00523795" w:rsidRPr="00205254" w:rsidRDefault="00523795" w:rsidP="00205254">
      <w:pPr>
        <w:shd w:val="clear" w:color="000000" w:fill="auto"/>
        <w:suppressAutoHyphens/>
        <w:spacing w:line="360" w:lineRule="auto"/>
        <w:ind w:firstLine="709"/>
        <w:jc w:val="both"/>
        <w:rPr>
          <w:color w:val="000000" w:themeColor="text1"/>
          <w:sz w:val="28"/>
          <w:szCs w:val="28"/>
        </w:rPr>
      </w:pPr>
      <w:r w:rsidRPr="00205254">
        <w:rPr>
          <w:b/>
          <w:bCs/>
          <w:color w:val="000000" w:themeColor="text1"/>
          <w:sz w:val="28"/>
          <w:szCs w:val="28"/>
        </w:rPr>
        <w:t>Старший партнёр</w:t>
      </w:r>
      <w:r w:rsidRPr="00205254">
        <w:rPr>
          <w:color w:val="000000" w:themeColor="text1"/>
          <w:sz w:val="28"/>
          <w:szCs w:val="28"/>
        </w:rPr>
        <w:t> — владелец бизнеса, имеет процент с прибыли компании, заведует организационными вопросами компании и общается с наиболее ценными клиентами.</w:t>
      </w:r>
    </w:p>
    <w:p w:rsidR="00523795" w:rsidRPr="00205254" w:rsidRDefault="00523795" w:rsidP="00205254">
      <w:pPr>
        <w:shd w:val="clear" w:color="000000" w:fill="auto"/>
        <w:suppressAutoHyphens/>
        <w:spacing w:line="360" w:lineRule="auto"/>
        <w:ind w:firstLine="709"/>
        <w:jc w:val="both"/>
        <w:rPr>
          <w:color w:val="000000" w:themeColor="text1"/>
          <w:sz w:val="28"/>
          <w:szCs w:val="28"/>
        </w:rPr>
      </w:pPr>
      <w:r w:rsidRPr="00205254">
        <w:rPr>
          <w:b/>
          <w:bCs/>
          <w:color w:val="000000" w:themeColor="text1"/>
          <w:sz w:val="28"/>
          <w:szCs w:val="28"/>
        </w:rPr>
        <w:t>Партнёр</w:t>
      </w:r>
      <w:r w:rsidRPr="00205254">
        <w:rPr>
          <w:color w:val="000000" w:themeColor="text1"/>
          <w:sz w:val="28"/>
          <w:szCs w:val="28"/>
        </w:rPr>
        <w:t> — может иметь процент с прибыли компании, но чаще получает процент с прибыли только своих проектов, отвечает за организационные вопросы и кадровую политику некоторой части компании (отдел, департамент), в основном занимается поиском клиентов.</w:t>
      </w:r>
    </w:p>
    <w:p w:rsidR="00523795" w:rsidRPr="00205254" w:rsidRDefault="00523795" w:rsidP="00205254">
      <w:pPr>
        <w:shd w:val="clear" w:color="000000" w:fill="auto"/>
        <w:suppressAutoHyphens/>
        <w:spacing w:line="360" w:lineRule="auto"/>
        <w:ind w:firstLine="709"/>
        <w:jc w:val="both"/>
        <w:rPr>
          <w:color w:val="000000" w:themeColor="text1"/>
          <w:sz w:val="28"/>
          <w:szCs w:val="28"/>
        </w:rPr>
      </w:pPr>
      <w:r w:rsidRPr="00205254">
        <w:rPr>
          <w:b/>
          <w:bCs/>
          <w:color w:val="000000" w:themeColor="text1"/>
          <w:sz w:val="28"/>
          <w:szCs w:val="28"/>
        </w:rPr>
        <w:t>Менеджер проекта</w:t>
      </w:r>
      <w:r w:rsidRPr="00205254">
        <w:rPr>
          <w:color w:val="000000" w:themeColor="text1"/>
          <w:sz w:val="28"/>
          <w:szCs w:val="28"/>
        </w:rPr>
        <w:t>. У менеджера проекта большая фиксированная зарплата и процент с прибыли проекта Он руководит одним или несколькими проектами, совместно с партнёром и определяет состав команды на каждый проект. Также он представляет результаты работы клиенту, общается с клиентом в процессе постановки задачи.</w:t>
      </w:r>
    </w:p>
    <w:p w:rsidR="00523795" w:rsidRPr="00205254" w:rsidRDefault="00523795" w:rsidP="00205254">
      <w:pPr>
        <w:shd w:val="clear" w:color="000000" w:fill="auto"/>
        <w:suppressAutoHyphens/>
        <w:spacing w:line="360" w:lineRule="auto"/>
        <w:ind w:firstLine="709"/>
        <w:jc w:val="both"/>
        <w:rPr>
          <w:color w:val="000000" w:themeColor="text1"/>
          <w:sz w:val="28"/>
          <w:szCs w:val="28"/>
        </w:rPr>
      </w:pPr>
      <w:r w:rsidRPr="00205254">
        <w:rPr>
          <w:b/>
          <w:bCs/>
          <w:color w:val="000000" w:themeColor="text1"/>
          <w:sz w:val="28"/>
          <w:szCs w:val="28"/>
        </w:rPr>
        <w:t>Старший консультант</w:t>
      </w:r>
      <w:r w:rsidRPr="00205254">
        <w:rPr>
          <w:color w:val="000000" w:themeColor="text1"/>
          <w:sz w:val="28"/>
          <w:szCs w:val="28"/>
        </w:rPr>
        <w:t>. Оплата = фиксированная оплата + бонус. Старший консультант выполняет роль Field Manager (менеджера в поле), то есть руководит командой в процессе ежедневной работы, общается с клиентом во время получения от клиента необходимой рабочей информации и в процессе согласования результатов работы.</w:t>
      </w:r>
    </w:p>
    <w:p w:rsidR="00523795" w:rsidRPr="00205254" w:rsidRDefault="00523795" w:rsidP="00205254">
      <w:pPr>
        <w:shd w:val="clear" w:color="000000" w:fill="auto"/>
        <w:suppressAutoHyphens/>
        <w:spacing w:line="360" w:lineRule="auto"/>
        <w:ind w:firstLine="709"/>
        <w:jc w:val="both"/>
        <w:rPr>
          <w:color w:val="000000" w:themeColor="text1"/>
          <w:sz w:val="28"/>
          <w:szCs w:val="28"/>
        </w:rPr>
      </w:pPr>
      <w:r w:rsidRPr="00205254">
        <w:rPr>
          <w:b/>
          <w:bCs/>
          <w:color w:val="000000" w:themeColor="text1"/>
          <w:sz w:val="28"/>
          <w:szCs w:val="28"/>
        </w:rPr>
        <w:t>Аналитик</w:t>
      </w:r>
      <w:r w:rsidRPr="00205254">
        <w:rPr>
          <w:color w:val="000000" w:themeColor="text1"/>
          <w:sz w:val="28"/>
          <w:szCs w:val="28"/>
        </w:rPr>
        <w:t>. Фиксированная оплата. Аналитик выполняет основную аналитическую работу в проекте.</w:t>
      </w:r>
    </w:p>
    <w:p w:rsidR="00523795" w:rsidRPr="00205254" w:rsidRDefault="00523795" w:rsidP="00205254">
      <w:pPr>
        <w:shd w:val="clear" w:color="000000" w:fill="auto"/>
        <w:suppressAutoHyphens/>
        <w:spacing w:line="360" w:lineRule="auto"/>
        <w:ind w:firstLine="709"/>
        <w:jc w:val="both"/>
        <w:rPr>
          <w:color w:val="000000" w:themeColor="text1"/>
          <w:sz w:val="28"/>
          <w:szCs w:val="28"/>
          <w:lang w:val="en-US"/>
        </w:rPr>
      </w:pPr>
      <w:r w:rsidRPr="00205254">
        <w:rPr>
          <w:b/>
          <w:bCs/>
          <w:color w:val="000000" w:themeColor="text1"/>
          <w:sz w:val="28"/>
          <w:szCs w:val="28"/>
        </w:rPr>
        <w:t>Консультант</w:t>
      </w:r>
      <w:r w:rsidRPr="00205254">
        <w:rPr>
          <w:color w:val="000000" w:themeColor="text1"/>
          <w:sz w:val="28"/>
          <w:szCs w:val="28"/>
        </w:rPr>
        <w:t>. Оплата = фиксированная оплата + бонус, выполняет всю черновую работу.</w:t>
      </w:r>
    </w:p>
    <w:p w:rsidR="00A847FA" w:rsidRPr="00205254" w:rsidRDefault="00A847FA" w:rsidP="00205254">
      <w:pPr>
        <w:shd w:val="clear" w:color="000000" w:fill="auto"/>
        <w:suppressAutoHyphens/>
        <w:spacing w:line="360" w:lineRule="auto"/>
        <w:ind w:firstLine="709"/>
        <w:jc w:val="both"/>
        <w:rPr>
          <w:b/>
          <w:color w:val="000000" w:themeColor="text1"/>
          <w:sz w:val="28"/>
          <w:szCs w:val="28"/>
        </w:rPr>
      </w:pPr>
    </w:p>
    <w:p w:rsidR="007B52BE" w:rsidRPr="00205254" w:rsidRDefault="007B52BE" w:rsidP="00205254">
      <w:pPr>
        <w:shd w:val="clear" w:color="000000" w:fill="auto"/>
        <w:suppressAutoHyphens/>
        <w:spacing w:line="360" w:lineRule="auto"/>
        <w:jc w:val="center"/>
        <w:rPr>
          <w:b/>
          <w:color w:val="000000" w:themeColor="text1"/>
          <w:sz w:val="28"/>
          <w:szCs w:val="28"/>
        </w:rPr>
      </w:pPr>
      <w:r w:rsidRPr="00205254">
        <w:rPr>
          <w:b/>
          <w:color w:val="000000" w:themeColor="text1"/>
          <w:sz w:val="28"/>
          <w:szCs w:val="28"/>
        </w:rPr>
        <w:t>6 Тест:</w:t>
      </w:r>
    </w:p>
    <w:p w:rsidR="00205254" w:rsidRPr="00205254" w:rsidRDefault="00205254" w:rsidP="00205254">
      <w:pPr>
        <w:shd w:val="clear" w:color="000000" w:fill="auto"/>
        <w:suppressAutoHyphens/>
        <w:spacing w:line="360" w:lineRule="auto"/>
        <w:ind w:firstLine="709"/>
        <w:jc w:val="both"/>
        <w:rPr>
          <w:b/>
          <w:color w:val="000000" w:themeColor="text1"/>
          <w:sz w:val="28"/>
          <w:szCs w:val="28"/>
        </w:rPr>
      </w:pP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1.</w:t>
      </w:r>
      <w:r w:rsidRPr="00205254">
        <w:rPr>
          <w:color w:val="000000" w:themeColor="text1"/>
          <w:sz w:val="28"/>
          <w:szCs w:val="28"/>
        </w:rPr>
        <w:t xml:space="preserve"> Аудиторская деятельность – это:</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а) деятельность специализированных организаций, направленная на установление данных бухгалтерского учета;</w:t>
      </w:r>
    </w:p>
    <w:p w:rsidR="007B52BE" w:rsidRPr="00205254" w:rsidRDefault="00623388"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Ответ</w:t>
      </w:r>
      <w:r w:rsidRPr="00205254">
        <w:rPr>
          <w:color w:val="000000" w:themeColor="text1"/>
          <w:sz w:val="28"/>
          <w:szCs w:val="28"/>
        </w:rPr>
        <w:t xml:space="preserve"> </w:t>
      </w:r>
      <w:r w:rsidR="007B52BE" w:rsidRPr="00205254">
        <w:rPr>
          <w:color w:val="000000" w:themeColor="text1"/>
          <w:sz w:val="28"/>
          <w:szCs w:val="28"/>
        </w:rPr>
        <w:t>б) предпринимательская деятельность аудиторов по осуществлению независимых проверок бухгалтерской отчетности;</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в) деятельность контролирующих служб по проверке бухгалтерского учета и отчетности.</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2.</w:t>
      </w:r>
      <w:r w:rsidRPr="00205254">
        <w:rPr>
          <w:color w:val="000000" w:themeColor="text1"/>
          <w:sz w:val="28"/>
          <w:szCs w:val="28"/>
        </w:rPr>
        <w:t xml:space="preserve"> Основной целью аудиторской деятельности является:</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а) изучение результатов хозяйственной деятельности</w:t>
      </w:r>
      <w:r w:rsidR="00205254" w:rsidRPr="00205254">
        <w:rPr>
          <w:color w:val="000000" w:themeColor="text1"/>
          <w:sz w:val="28"/>
          <w:szCs w:val="28"/>
        </w:rPr>
        <w:t xml:space="preserve"> </w:t>
      </w:r>
      <w:r w:rsidRPr="00205254">
        <w:rPr>
          <w:color w:val="000000" w:themeColor="text1"/>
          <w:sz w:val="28"/>
          <w:szCs w:val="28"/>
        </w:rPr>
        <w:t>и выработка предложений по их улучшению;</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б) соста</w:t>
      </w:r>
      <w:r w:rsidR="0093555C" w:rsidRPr="00205254">
        <w:rPr>
          <w:color w:val="000000" w:themeColor="text1"/>
          <w:sz w:val="28"/>
          <w:szCs w:val="28"/>
        </w:rPr>
        <w:t>вление бухгалтерской отчетности</w:t>
      </w:r>
      <w:r w:rsidRPr="00205254">
        <w:rPr>
          <w:color w:val="000000" w:themeColor="text1"/>
          <w:sz w:val="28"/>
          <w:szCs w:val="28"/>
        </w:rPr>
        <w:t>, расчетов по налогам;</w:t>
      </w:r>
    </w:p>
    <w:p w:rsidR="007B52BE" w:rsidRPr="00205254" w:rsidRDefault="008B1FCD"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Ответ</w:t>
      </w:r>
      <w:r w:rsidR="006D10D0" w:rsidRPr="00205254">
        <w:rPr>
          <w:b/>
          <w:color w:val="000000" w:themeColor="text1"/>
          <w:sz w:val="28"/>
          <w:szCs w:val="28"/>
        </w:rPr>
        <w:t xml:space="preserve"> </w:t>
      </w:r>
      <w:r w:rsidR="007B52BE" w:rsidRPr="00205254">
        <w:rPr>
          <w:color w:val="000000" w:themeColor="text1"/>
          <w:sz w:val="28"/>
          <w:szCs w:val="28"/>
        </w:rPr>
        <w:t>в) выражение мнения о достоверности финансовой (бухгалтер</w:t>
      </w:r>
      <w:r w:rsidR="003E5C98" w:rsidRPr="00205254">
        <w:rPr>
          <w:color w:val="000000" w:themeColor="text1"/>
          <w:sz w:val="28"/>
          <w:szCs w:val="28"/>
        </w:rPr>
        <w:t>ской</w:t>
      </w:r>
      <w:r w:rsidR="007B52BE" w:rsidRPr="00205254">
        <w:rPr>
          <w:color w:val="000000" w:themeColor="text1"/>
          <w:sz w:val="28"/>
          <w:szCs w:val="28"/>
        </w:rPr>
        <w:t>) отчетности и соответствии порядка ведения бухгалтерского учета законодательству РФ.</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3.</w:t>
      </w:r>
      <w:r w:rsidRPr="00205254">
        <w:rPr>
          <w:color w:val="000000" w:themeColor="text1"/>
          <w:sz w:val="28"/>
          <w:szCs w:val="28"/>
        </w:rPr>
        <w:t xml:space="preserve"> Обязательный аудит – это :</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а) аудиторская проверка по решению руководства проверяемой организации;</w:t>
      </w:r>
    </w:p>
    <w:p w:rsidR="007B52BE" w:rsidRPr="00205254" w:rsidRDefault="008B1FCD"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Ответ</w:t>
      </w:r>
      <w:r w:rsidR="0093555C" w:rsidRPr="00205254">
        <w:rPr>
          <w:color w:val="000000" w:themeColor="text1"/>
          <w:sz w:val="28"/>
          <w:szCs w:val="28"/>
        </w:rPr>
        <w:t xml:space="preserve"> </w:t>
      </w:r>
      <w:r w:rsidR="007B52BE" w:rsidRPr="00205254">
        <w:rPr>
          <w:color w:val="000000" w:themeColor="text1"/>
          <w:sz w:val="28"/>
          <w:szCs w:val="28"/>
        </w:rPr>
        <w:t>б) ежегодная обязательная аудиторская проверка ведения бухгалтерского учета и финансовой отчетности, проводимая в случаях, установленных законодательством РФ;</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в) аудит по решению местных органов власти.</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4.</w:t>
      </w:r>
      <w:r w:rsidRPr="00205254">
        <w:rPr>
          <w:color w:val="000000" w:themeColor="text1"/>
          <w:sz w:val="28"/>
          <w:szCs w:val="28"/>
        </w:rPr>
        <w:t xml:space="preserve"> Инициативный аудит – это:</w:t>
      </w:r>
    </w:p>
    <w:p w:rsidR="007B52BE" w:rsidRPr="00205254" w:rsidRDefault="0093555C"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а) </w:t>
      </w:r>
      <w:r w:rsidR="007B52BE" w:rsidRPr="00205254">
        <w:rPr>
          <w:color w:val="000000" w:themeColor="text1"/>
          <w:sz w:val="28"/>
          <w:szCs w:val="28"/>
        </w:rPr>
        <w:t>аудит, проводимый по инициативе государственного органа;</w:t>
      </w:r>
    </w:p>
    <w:p w:rsidR="007B52BE" w:rsidRPr="00205254" w:rsidRDefault="008B1FCD"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Ответ</w:t>
      </w:r>
      <w:r w:rsidR="0093555C" w:rsidRPr="00205254">
        <w:rPr>
          <w:b/>
          <w:color w:val="000000" w:themeColor="text1"/>
          <w:sz w:val="28"/>
          <w:szCs w:val="28"/>
        </w:rPr>
        <w:t xml:space="preserve"> </w:t>
      </w:r>
      <w:r w:rsidR="0093555C" w:rsidRPr="00205254">
        <w:rPr>
          <w:color w:val="000000" w:themeColor="text1"/>
          <w:sz w:val="28"/>
          <w:szCs w:val="28"/>
        </w:rPr>
        <w:t xml:space="preserve">б) </w:t>
      </w:r>
      <w:r w:rsidR="007B52BE" w:rsidRPr="00205254">
        <w:rPr>
          <w:color w:val="000000" w:themeColor="text1"/>
          <w:sz w:val="28"/>
          <w:szCs w:val="28"/>
        </w:rPr>
        <w:t>аудит, проводимый по инициативе экономического субъекта;</w:t>
      </w:r>
    </w:p>
    <w:p w:rsidR="007B52BE" w:rsidRPr="00205254" w:rsidRDefault="0093555C"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в) </w:t>
      </w:r>
      <w:r w:rsidR="007B52BE" w:rsidRPr="00205254">
        <w:rPr>
          <w:color w:val="000000" w:themeColor="text1"/>
          <w:sz w:val="28"/>
          <w:szCs w:val="28"/>
        </w:rPr>
        <w:t>аудит, проводимый по инициативе аудитора.</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5.</w:t>
      </w:r>
      <w:r w:rsidRPr="00205254">
        <w:rPr>
          <w:color w:val="000000" w:themeColor="text1"/>
          <w:sz w:val="28"/>
          <w:szCs w:val="28"/>
        </w:rPr>
        <w:t xml:space="preserve"> Обязательный аудит может проводиться:</w:t>
      </w:r>
    </w:p>
    <w:p w:rsidR="007B52BE" w:rsidRPr="00205254" w:rsidRDefault="006D10D0"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а) </w:t>
      </w:r>
      <w:r w:rsidR="007B52BE" w:rsidRPr="00205254">
        <w:rPr>
          <w:color w:val="000000" w:themeColor="text1"/>
          <w:sz w:val="28"/>
          <w:szCs w:val="28"/>
        </w:rPr>
        <w:t>аудиторами, имеющими квалификационный аттестат аудитора;</w:t>
      </w:r>
    </w:p>
    <w:p w:rsidR="007B52BE" w:rsidRPr="00205254" w:rsidRDefault="006D10D0"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б) </w:t>
      </w:r>
      <w:r w:rsidR="007B52BE" w:rsidRPr="00205254">
        <w:rPr>
          <w:color w:val="000000" w:themeColor="text1"/>
          <w:sz w:val="28"/>
          <w:szCs w:val="28"/>
        </w:rPr>
        <w:t>аудиторами- предпринимателями без образования юридического лица;</w:t>
      </w:r>
    </w:p>
    <w:p w:rsidR="007B52BE" w:rsidRPr="00205254" w:rsidRDefault="008B1FCD"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Ответ</w:t>
      </w:r>
      <w:r w:rsidR="006D10D0" w:rsidRPr="00205254">
        <w:rPr>
          <w:b/>
          <w:color w:val="000000" w:themeColor="text1"/>
          <w:sz w:val="28"/>
          <w:szCs w:val="28"/>
        </w:rPr>
        <w:t xml:space="preserve"> </w:t>
      </w:r>
      <w:r w:rsidR="0093555C" w:rsidRPr="00205254">
        <w:rPr>
          <w:color w:val="000000" w:themeColor="text1"/>
          <w:sz w:val="28"/>
          <w:szCs w:val="28"/>
        </w:rPr>
        <w:t xml:space="preserve">в) </w:t>
      </w:r>
      <w:r w:rsidR="007B52BE" w:rsidRPr="00205254">
        <w:rPr>
          <w:color w:val="000000" w:themeColor="text1"/>
          <w:sz w:val="28"/>
          <w:szCs w:val="28"/>
        </w:rPr>
        <w:t>аудиторскими организациями.</w:t>
      </w:r>
    </w:p>
    <w:p w:rsidR="007B52BE" w:rsidRPr="00205254" w:rsidRDefault="007B52BE" w:rsidP="00205254">
      <w:pPr>
        <w:numPr>
          <w:ilvl w:val="0"/>
          <w:numId w:val="21"/>
        </w:numPr>
        <w:shd w:val="clear" w:color="000000" w:fill="auto"/>
        <w:suppressAutoHyphens/>
        <w:spacing w:line="360" w:lineRule="auto"/>
        <w:ind w:left="0" w:firstLine="709"/>
        <w:jc w:val="both"/>
        <w:rPr>
          <w:color w:val="000000" w:themeColor="text1"/>
          <w:sz w:val="28"/>
          <w:szCs w:val="28"/>
        </w:rPr>
      </w:pPr>
      <w:r w:rsidRPr="00205254">
        <w:rPr>
          <w:color w:val="000000" w:themeColor="text1"/>
          <w:sz w:val="28"/>
          <w:szCs w:val="28"/>
        </w:rPr>
        <w:t>Какой деятельностью, помимо проведения проверок, могут заниматься аудиторские фирмы:</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Pr="00205254">
        <w:rPr>
          <w:color w:val="000000" w:themeColor="text1"/>
          <w:sz w:val="28"/>
          <w:szCs w:val="28"/>
        </w:rPr>
        <w:t xml:space="preserve">а) </w:t>
      </w:r>
      <w:r w:rsidR="007B52BE" w:rsidRPr="00205254">
        <w:rPr>
          <w:color w:val="000000" w:themeColor="text1"/>
          <w:sz w:val="28"/>
          <w:szCs w:val="28"/>
        </w:rPr>
        <w:t>оказывать услуги по постановке, восстановлению и ведению бухгалтерского учета;</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б) </w:t>
      </w:r>
      <w:r w:rsidR="007B52BE" w:rsidRPr="00205254">
        <w:rPr>
          <w:color w:val="000000" w:themeColor="text1"/>
          <w:sz w:val="28"/>
          <w:szCs w:val="28"/>
        </w:rPr>
        <w:t>оказывать услуги по анализу хозяйственно-финансовой деятельности и консультированию в вопросах законодательства Российской Федерации;</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в) </w:t>
      </w:r>
      <w:r w:rsidR="007B52BE" w:rsidRPr="00205254">
        <w:rPr>
          <w:color w:val="000000" w:themeColor="text1"/>
          <w:sz w:val="28"/>
          <w:szCs w:val="28"/>
        </w:rPr>
        <w:t>оказывать выше перечисленные услуги, а также проводить обучение.</w:t>
      </w:r>
    </w:p>
    <w:p w:rsidR="007B52BE" w:rsidRPr="00205254" w:rsidRDefault="007B52BE" w:rsidP="00205254">
      <w:pPr>
        <w:numPr>
          <w:ilvl w:val="0"/>
          <w:numId w:val="21"/>
        </w:numPr>
        <w:shd w:val="clear" w:color="000000" w:fill="auto"/>
        <w:suppressAutoHyphens/>
        <w:spacing w:line="360" w:lineRule="auto"/>
        <w:ind w:left="0" w:firstLine="709"/>
        <w:jc w:val="both"/>
        <w:rPr>
          <w:color w:val="000000" w:themeColor="text1"/>
          <w:sz w:val="28"/>
          <w:szCs w:val="28"/>
        </w:rPr>
      </w:pPr>
      <w:r w:rsidRPr="00205254">
        <w:rPr>
          <w:color w:val="000000" w:themeColor="text1"/>
          <w:sz w:val="28"/>
          <w:szCs w:val="28"/>
        </w:rPr>
        <w:t>Каким документом в настоящее время определены правовые основы аудиторской деятельности:</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а) </w:t>
      </w:r>
      <w:r w:rsidR="007B52BE" w:rsidRPr="00205254">
        <w:rPr>
          <w:color w:val="000000" w:themeColor="text1"/>
          <w:sz w:val="28"/>
          <w:szCs w:val="28"/>
        </w:rPr>
        <w:t>Федеральным законом РФ « О бухгалтерском учете»;</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б) </w:t>
      </w:r>
      <w:r w:rsidR="007B52BE" w:rsidRPr="00205254">
        <w:rPr>
          <w:color w:val="000000" w:themeColor="text1"/>
          <w:sz w:val="28"/>
          <w:szCs w:val="28"/>
        </w:rPr>
        <w:t>Федеральным законом РФ «Об аудиторской деятельности»;</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Pr="00205254">
        <w:rPr>
          <w:color w:val="000000" w:themeColor="text1"/>
          <w:sz w:val="28"/>
          <w:szCs w:val="28"/>
        </w:rPr>
        <w:t xml:space="preserve">в) </w:t>
      </w:r>
      <w:r w:rsidR="007B52BE" w:rsidRPr="00205254">
        <w:rPr>
          <w:color w:val="000000" w:themeColor="text1"/>
          <w:sz w:val="28"/>
          <w:szCs w:val="28"/>
        </w:rPr>
        <w:t>временными правилами аудиторской деятельности в РФ.</w:t>
      </w:r>
    </w:p>
    <w:p w:rsidR="007B52BE" w:rsidRPr="00205254" w:rsidRDefault="007B52BE" w:rsidP="00205254">
      <w:pPr>
        <w:numPr>
          <w:ilvl w:val="0"/>
          <w:numId w:val="21"/>
        </w:numPr>
        <w:shd w:val="clear" w:color="000000" w:fill="auto"/>
        <w:suppressAutoHyphens/>
        <w:spacing w:line="360" w:lineRule="auto"/>
        <w:ind w:left="0" w:firstLine="709"/>
        <w:jc w:val="both"/>
        <w:rPr>
          <w:color w:val="000000" w:themeColor="text1"/>
          <w:sz w:val="28"/>
          <w:szCs w:val="28"/>
        </w:rPr>
      </w:pPr>
      <w:r w:rsidRPr="00205254">
        <w:rPr>
          <w:color w:val="000000" w:themeColor="text1"/>
          <w:sz w:val="28"/>
          <w:szCs w:val="28"/>
        </w:rPr>
        <w:t>В каких случаях аннулируется квалификационный аттестат аудитора:</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а) </w:t>
      </w:r>
      <w:r w:rsidR="007B52BE" w:rsidRPr="00205254">
        <w:rPr>
          <w:color w:val="000000" w:themeColor="text1"/>
          <w:sz w:val="28"/>
          <w:szCs w:val="28"/>
        </w:rPr>
        <w:t>установлен факт отказа в аудиторской проверке;</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б) </w:t>
      </w:r>
      <w:r w:rsidR="007B52BE" w:rsidRPr="00205254">
        <w:rPr>
          <w:color w:val="000000" w:themeColor="text1"/>
          <w:sz w:val="28"/>
          <w:szCs w:val="28"/>
        </w:rPr>
        <w:t>установлен факт работы аудитора без внутренних аудиторских стандартов;</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504445" w:rsidRPr="00205254">
        <w:rPr>
          <w:color w:val="000000" w:themeColor="text1"/>
          <w:sz w:val="28"/>
          <w:szCs w:val="28"/>
        </w:rPr>
        <w:t xml:space="preserve">в) </w:t>
      </w:r>
      <w:r w:rsidR="007B52BE" w:rsidRPr="00205254">
        <w:rPr>
          <w:color w:val="000000" w:themeColor="text1"/>
          <w:sz w:val="28"/>
          <w:szCs w:val="28"/>
        </w:rPr>
        <w:t>установлен факт подписания аудитором аудиторского заключения без проведения аудиторской проверки.</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9.</w:t>
      </w:r>
      <w:r w:rsidRPr="00205254">
        <w:rPr>
          <w:color w:val="000000" w:themeColor="text1"/>
          <w:sz w:val="28"/>
          <w:szCs w:val="28"/>
        </w:rPr>
        <w:t xml:space="preserve"> Федеральные правила (стандарты) аудиторской деятельности носят:</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Ответ</w:t>
      </w:r>
      <w:r w:rsidRPr="00205254">
        <w:rPr>
          <w:color w:val="000000" w:themeColor="text1"/>
          <w:sz w:val="28"/>
          <w:szCs w:val="28"/>
        </w:rPr>
        <w:t xml:space="preserve"> </w:t>
      </w:r>
      <w:r w:rsidR="0093555C" w:rsidRPr="00205254">
        <w:rPr>
          <w:color w:val="000000" w:themeColor="text1"/>
          <w:sz w:val="28"/>
          <w:szCs w:val="28"/>
        </w:rPr>
        <w:t xml:space="preserve">а) </w:t>
      </w:r>
      <w:r w:rsidR="007B52BE" w:rsidRPr="00205254">
        <w:rPr>
          <w:color w:val="000000" w:themeColor="text1"/>
          <w:sz w:val="28"/>
          <w:szCs w:val="28"/>
        </w:rPr>
        <w:t>обязательный характер;</w:t>
      </w:r>
    </w:p>
    <w:p w:rsidR="007B52BE" w:rsidRPr="00205254" w:rsidRDefault="0093555C"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б) </w:t>
      </w:r>
      <w:r w:rsidR="007B52BE" w:rsidRPr="00205254">
        <w:rPr>
          <w:color w:val="000000" w:themeColor="text1"/>
          <w:sz w:val="28"/>
          <w:szCs w:val="28"/>
        </w:rPr>
        <w:t>рекомендательный характер;</w:t>
      </w:r>
    </w:p>
    <w:p w:rsidR="007B52BE" w:rsidRPr="00205254" w:rsidRDefault="0093555C"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в) </w:t>
      </w:r>
      <w:r w:rsidR="007B52BE" w:rsidRPr="00205254">
        <w:rPr>
          <w:color w:val="000000" w:themeColor="text1"/>
          <w:sz w:val="28"/>
          <w:szCs w:val="28"/>
        </w:rPr>
        <w:t>применяются по усмотрению руководства фирмы.</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10.</w:t>
      </w:r>
      <w:r w:rsidRPr="00205254">
        <w:rPr>
          <w:color w:val="000000" w:themeColor="text1"/>
          <w:sz w:val="28"/>
          <w:szCs w:val="28"/>
        </w:rPr>
        <w:t xml:space="preserve"> Какова правовая форма договора на проведение обязательной аудиторской проверки:</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а) договор подряда;</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7B52BE" w:rsidRPr="00205254">
        <w:rPr>
          <w:color w:val="000000" w:themeColor="text1"/>
          <w:sz w:val="28"/>
          <w:szCs w:val="28"/>
        </w:rPr>
        <w:t>б) договор возмездного оказания услуг;</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в) договор на выполнение научно-исследовательских работ.</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11.</w:t>
      </w:r>
      <w:r w:rsidRPr="00205254">
        <w:rPr>
          <w:color w:val="000000" w:themeColor="text1"/>
          <w:sz w:val="28"/>
          <w:szCs w:val="28"/>
        </w:rPr>
        <w:t xml:space="preserve"> В ходе общения с руководством экономического субъекта до начала проверки обсуждаются вопросы:</w:t>
      </w:r>
    </w:p>
    <w:p w:rsidR="007B52BE" w:rsidRPr="00205254" w:rsidRDefault="0093415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а) </w:t>
      </w:r>
      <w:r w:rsidR="007B52BE" w:rsidRPr="00205254">
        <w:rPr>
          <w:color w:val="000000" w:themeColor="text1"/>
          <w:sz w:val="28"/>
          <w:szCs w:val="28"/>
        </w:rPr>
        <w:t>стоимость выдачи аудиторского заключения;</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Ответ</w:t>
      </w:r>
      <w:r w:rsidR="00205254" w:rsidRPr="00205254">
        <w:rPr>
          <w:b/>
          <w:color w:val="000000" w:themeColor="text1"/>
          <w:sz w:val="28"/>
          <w:szCs w:val="28"/>
        </w:rPr>
        <w:t xml:space="preserve"> </w:t>
      </w:r>
      <w:r w:rsidR="0093415E" w:rsidRPr="00205254">
        <w:rPr>
          <w:color w:val="000000" w:themeColor="text1"/>
          <w:sz w:val="28"/>
          <w:szCs w:val="28"/>
        </w:rPr>
        <w:t xml:space="preserve">б) </w:t>
      </w:r>
      <w:r w:rsidR="007B52BE" w:rsidRPr="00205254">
        <w:rPr>
          <w:color w:val="000000" w:themeColor="text1"/>
          <w:sz w:val="28"/>
          <w:szCs w:val="28"/>
        </w:rPr>
        <w:t>получение аудиторских доказательств;</w:t>
      </w:r>
    </w:p>
    <w:p w:rsidR="007B52BE" w:rsidRPr="00205254" w:rsidRDefault="0093415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в) </w:t>
      </w:r>
      <w:r w:rsidR="007B52BE" w:rsidRPr="00205254">
        <w:rPr>
          <w:color w:val="000000" w:themeColor="text1"/>
          <w:sz w:val="28"/>
          <w:szCs w:val="28"/>
        </w:rPr>
        <w:t>возможность сотрудничества в будущем.</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12.</w:t>
      </w:r>
      <w:r w:rsidRPr="00205254">
        <w:rPr>
          <w:color w:val="000000" w:themeColor="text1"/>
          <w:sz w:val="28"/>
          <w:szCs w:val="28"/>
        </w:rPr>
        <w:t xml:space="preserve"> При обязательной аудиторской проверке аудиторская организация должна застраховать:</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а) свой профессиональный риск;</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7B52BE" w:rsidRPr="00205254">
        <w:rPr>
          <w:color w:val="000000" w:themeColor="text1"/>
          <w:sz w:val="28"/>
          <w:szCs w:val="28"/>
        </w:rPr>
        <w:t>б) риск ответственности за нарушение договора;</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в) гражданскую ответственность.</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13.</w:t>
      </w:r>
      <w:r w:rsidRPr="00205254">
        <w:rPr>
          <w:color w:val="000000" w:themeColor="text1"/>
          <w:sz w:val="28"/>
          <w:szCs w:val="28"/>
        </w:rPr>
        <w:t xml:space="preserve"> В общем плане аудита приводится:</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7B52BE" w:rsidRPr="00205254">
        <w:rPr>
          <w:color w:val="000000" w:themeColor="text1"/>
          <w:sz w:val="28"/>
          <w:szCs w:val="28"/>
        </w:rPr>
        <w:t>а) предполагаемый объем и порядок проведения аудиторской проверки;</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б) набор инструкций для аудитора;</w:t>
      </w:r>
    </w:p>
    <w:p w:rsidR="007B52BE" w:rsidRPr="00205254" w:rsidRDefault="00205254"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в) вывод, </w:t>
      </w:r>
      <w:r w:rsidR="007B52BE" w:rsidRPr="00205254">
        <w:rPr>
          <w:color w:val="000000" w:themeColor="text1"/>
          <w:sz w:val="28"/>
          <w:szCs w:val="28"/>
        </w:rPr>
        <w:t>служащие основой для подготовки аудиторского заключения.</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14.</w:t>
      </w:r>
      <w:r w:rsidRPr="00205254">
        <w:rPr>
          <w:color w:val="000000" w:themeColor="text1"/>
          <w:sz w:val="28"/>
          <w:szCs w:val="28"/>
        </w:rPr>
        <w:t xml:space="preserve"> Каковы основные этапы проведения аудита:</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504445" w:rsidRPr="00205254">
        <w:rPr>
          <w:color w:val="000000" w:themeColor="text1"/>
          <w:sz w:val="28"/>
          <w:szCs w:val="28"/>
        </w:rPr>
        <w:t xml:space="preserve">а) </w:t>
      </w:r>
      <w:r w:rsidR="007B52BE" w:rsidRPr="00205254">
        <w:rPr>
          <w:color w:val="000000" w:themeColor="text1"/>
          <w:sz w:val="28"/>
          <w:szCs w:val="28"/>
        </w:rPr>
        <w:t>подготовительный этап, планирование, выполнение аудиторских процедур, оформление результатов;</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б) </w:t>
      </w:r>
      <w:r w:rsidR="007B52BE" w:rsidRPr="00205254">
        <w:rPr>
          <w:color w:val="000000" w:themeColor="text1"/>
          <w:sz w:val="28"/>
          <w:szCs w:val="28"/>
        </w:rPr>
        <w:t>планирование, получение доказательств, документирование, обобщение выводов;</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в) </w:t>
      </w:r>
      <w:r w:rsidR="007B52BE" w:rsidRPr="00205254">
        <w:rPr>
          <w:color w:val="000000" w:themeColor="text1"/>
          <w:sz w:val="28"/>
          <w:szCs w:val="28"/>
        </w:rPr>
        <w:t>планирование, сбор данных, завершение аудита.</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15.</w:t>
      </w:r>
      <w:r w:rsidR="00504445" w:rsidRPr="00205254">
        <w:rPr>
          <w:color w:val="000000" w:themeColor="text1"/>
          <w:sz w:val="28"/>
          <w:szCs w:val="28"/>
        </w:rPr>
        <w:t xml:space="preserve"> </w:t>
      </w:r>
      <w:r w:rsidRPr="00205254">
        <w:rPr>
          <w:color w:val="000000" w:themeColor="text1"/>
          <w:sz w:val="28"/>
          <w:szCs w:val="28"/>
        </w:rPr>
        <w:t>Аудитор рассматривает существенность:</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7B52BE" w:rsidRPr="00205254">
        <w:rPr>
          <w:color w:val="000000" w:themeColor="text1"/>
          <w:sz w:val="28"/>
          <w:szCs w:val="28"/>
        </w:rPr>
        <w:t>а) как на уровне финансовой (бухгалтерской )отчетности в целом,</w:t>
      </w:r>
      <w:r w:rsidRPr="00205254">
        <w:rPr>
          <w:color w:val="000000" w:themeColor="text1"/>
          <w:sz w:val="28"/>
          <w:szCs w:val="28"/>
        </w:rPr>
        <w:t xml:space="preserve"> </w:t>
      </w:r>
      <w:r w:rsidR="007B52BE" w:rsidRPr="00205254">
        <w:rPr>
          <w:color w:val="000000" w:themeColor="text1"/>
          <w:sz w:val="28"/>
          <w:szCs w:val="28"/>
        </w:rPr>
        <w:t>так и в отношении остатка средств по отдельным счетам бухгалтерского учета групп однотипных</w:t>
      </w:r>
      <w:r w:rsidR="00205254" w:rsidRPr="00205254">
        <w:rPr>
          <w:color w:val="000000" w:themeColor="text1"/>
          <w:sz w:val="28"/>
          <w:szCs w:val="28"/>
        </w:rPr>
        <w:t xml:space="preserve"> </w:t>
      </w:r>
      <w:r w:rsidR="007B52BE" w:rsidRPr="00205254">
        <w:rPr>
          <w:color w:val="000000" w:themeColor="text1"/>
          <w:sz w:val="28"/>
          <w:szCs w:val="28"/>
        </w:rPr>
        <w:t>операций;</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б) на уровне финансовой (бухгалтерской) отчетности в целом;</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в) в отношении остатка средств по отдельным счетам бухгалтерского учета групп однотипных операций и случаев раскрытия информации.</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16.</w:t>
      </w:r>
      <w:r w:rsidRPr="00205254">
        <w:rPr>
          <w:color w:val="000000" w:themeColor="text1"/>
          <w:sz w:val="28"/>
          <w:szCs w:val="28"/>
        </w:rPr>
        <w:t xml:space="preserve"> Между уровнем существенности и аудиторским риском существует зависимость:</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а) прямая;</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7B52BE" w:rsidRPr="00205254">
        <w:rPr>
          <w:color w:val="000000" w:themeColor="text1"/>
          <w:sz w:val="28"/>
          <w:szCs w:val="28"/>
        </w:rPr>
        <w:t>б) обратная;</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в) не существует.</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17.</w:t>
      </w:r>
      <w:r w:rsidRPr="00205254">
        <w:rPr>
          <w:color w:val="000000" w:themeColor="text1"/>
          <w:sz w:val="28"/>
          <w:szCs w:val="28"/>
        </w:rPr>
        <w:t xml:space="preserve"> Какой показатель из нижеперечисленных не используется для определения уровня существенности:</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а) </w:t>
      </w:r>
      <w:r w:rsidR="007B52BE" w:rsidRPr="00205254">
        <w:rPr>
          <w:color w:val="000000" w:themeColor="text1"/>
          <w:sz w:val="28"/>
          <w:szCs w:val="28"/>
        </w:rPr>
        <w:t>валюта баланса;</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б) </w:t>
      </w:r>
      <w:r w:rsidR="007B52BE" w:rsidRPr="00205254">
        <w:rPr>
          <w:color w:val="000000" w:themeColor="text1"/>
          <w:sz w:val="28"/>
          <w:szCs w:val="28"/>
        </w:rPr>
        <w:t>собственный капитал;</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504445" w:rsidRPr="00205254">
        <w:rPr>
          <w:color w:val="000000" w:themeColor="text1"/>
          <w:sz w:val="28"/>
          <w:szCs w:val="28"/>
        </w:rPr>
        <w:t xml:space="preserve">в) </w:t>
      </w:r>
      <w:r w:rsidR="007B52BE" w:rsidRPr="00205254">
        <w:rPr>
          <w:color w:val="000000" w:themeColor="text1"/>
          <w:sz w:val="28"/>
          <w:szCs w:val="28"/>
        </w:rPr>
        <w:t>среднесписочная численность.</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18.</w:t>
      </w:r>
      <w:r w:rsidRPr="00205254">
        <w:rPr>
          <w:color w:val="000000" w:themeColor="text1"/>
          <w:sz w:val="28"/>
          <w:szCs w:val="28"/>
        </w:rPr>
        <w:t xml:space="preserve"> Форма, содержание и порядок предоставления аудиторского заключения определяются:</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а) </w:t>
      </w:r>
      <w:r w:rsidR="007B52BE" w:rsidRPr="00205254">
        <w:rPr>
          <w:color w:val="000000" w:themeColor="text1"/>
          <w:sz w:val="28"/>
          <w:szCs w:val="28"/>
        </w:rPr>
        <w:t>договором между проверяемой и аудиторской организациями;</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б) </w:t>
      </w:r>
      <w:r w:rsidR="007B52BE" w:rsidRPr="00205254">
        <w:rPr>
          <w:color w:val="000000" w:themeColor="text1"/>
          <w:sz w:val="28"/>
          <w:szCs w:val="28"/>
        </w:rPr>
        <w:t>рекомендациями руководителя или Совета директоров, проверяемой организации;</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504445" w:rsidRPr="00205254">
        <w:rPr>
          <w:color w:val="000000" w:themeColor="text1"/>
          <w:sz w:val="28"/>
          <w:szCs w:val="28"/>
        </w:rPr>
        <w:t xml:space="preserve">в) </w:t>
      </w:r>
      <w:r w:rsidR="007B52BE" w:rsidRPr="00205254">
        <w:rPr>
          <w:color w:val="000000" w:themeColor="text1"/>
          <w:sz w:val="28"/>
          <w:szCs w:val="28"/>
        </w:rPr>
        <w:t>федеральными правилами (стандартами) аудиторской деятельности.</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19.</w:t>
      </w:r>
      <w:r w:rsidRPr="00205254">
        <w:rPr>
          <w:color w:val="000000" w:themeColor="text1"/>
          <w:sz w:val="28"/>
          <w:szCs w:val="28"/>
        </w:rPr>
        <w:t xml:space="preserve"> Укажите, какой из реквизитов должен отражаться во вводной части аудиторского заключения:</w:t>
      </w:r>
    </w:p>
    <w:p w:rsidR="007B52BE" w:rsidRPr="00205254" w:rsidRDefault="008B1FCD"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Pr="00205254">
        <w:rPr>
          <w:color w:val="000000" w:themeColor="text1"/>
          <w:sz w:val="28"/>
          <w:szCs w:val="28"/>
        </w:rPr>
        <w:t xml:space="preserve">а) </w:t>
      </w:r>
      <w:r w:rsidR="007B52BE" w:rsidRPr="00205254">
        <w:rPr>
          <w:color w:val="000000" w:themeColor="text1"/>
          <w:sz w:val="28"/>
          <w:szCs w:val="28"/>
        </w:rPr>
        <w:t>номер, дата выдачи и срок действия лицензии;</w:t>
      </w:r>
    </w:p>
    <w:p w:rsidR="007B52BE" w:rsidRPr="00205254" w:rsidRDefault="008B1FCD"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б) </w:t>
      </w:r>
      <w:r w:rsidR="007B52BE" w:rsidRPr="00205254">
        <w:rPr>
          <w:color w:val="000000" w:themeColor="text1"/>
          <w:sz w:val="28"/>
          <w:szCs w:val="28"/>
        </w:rPr>
        <w:t>выявленные существенные отклонения;</w:t>
      </w:r>
    </w:p>
    <w:p w:rsidR="007B52BE" w:rsidRPr="00205254" w:rsidRDefault="008B1FCD"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в) </w:t>
      </w:r>
      <w:r w:rsidR="007B52BE" w:rsidRPr="00205254">
        <w:rPr>
          <w:color w:val="000000" w:themeColor="text1"/>
          <w:sz w:val="28"/>
          <w:szCs w:val="28"/>
        </w:rPr>
        <w:t>мнения в отношении достоверности отчетности.</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20.</w:t>
      </w:r>
      <w:r w:rsidRPr="00205254">
        <w:rPr>
          <w:color w:val="000000" w:themeColor="text1"/>
          <w:sz w:val="28"/>
          <w:szCs w:val="28"/>
        </w:rPr>
        <w:t xml:space="preserve"> Причина отказа от выдачи аудиторского заключения может быть следующей:</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а) </w:t>
      </w:r>
      <w:r w:rsidR="007B52BE" w:rsidRPr="00205254">
        <w:rPr>
          <w:color w:val="000000" w:themeColor="text1"/>
          <w:sz w:val="28"/>
          <w:szCs w:val="28"/>
        </w:rPr>
        <w:t>клиент потребовал составить аудиторское заключение только по балансу предприятия;</w:t>
      </w:r>
    </w:p>
    <w:p w:rsidR="007B52BE" w:rsidRPr="00205254" w:rsidRDefault="00504445"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б) </w:t>
      </w:r>
      <w:r w:rsidR="007B52BE" w:rsidRPr="00205254">
        <w:rPr>
          <w:color w:val="000000" w:themeColor="text1"/>
          <w:sz w:val="28"/>
          <w:szCs w:val="28"/>
        </w:rPr>
        <w:t>предприятие клиента имеет несколько дочерних предприятий, аудит которых выполняли другие аудиторы;</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504445" w:rsidRPr="00205254">
        <w:rPr>
          <w:color w:val="000000" w:themeColor="text1"/>
          <w:sz w:val="28"/>
          <w:szCs w:val="28"/>
        </w:rPr>
        <w:t xml:space="preserve">в) </w:t>
      </w:r>
      <w:r w:rsidR="007B52BE" w:rsidRPr="00205254">
        <w:rPr>
          <w:color w:val="000000" w:themeColor="text1"/>
          <w:sz w:val="28"/>
          <w:szCs w:val="28"/>
        </w:rPr>
        <w:t>аудитору к моменту предоставления аудиторского заключения не были предоставлены все документы, необходимые для составления аудиторского заключения.</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21.</w:t>
      </w:r>
      <w:r w:rsidRPr="00205254">
        <w:rPr>
          <w:color w:val="000000" w:themeColor="text1"/>
          <w:sz w:val="28"/>
          <w:szCs w:val="28"/>
        </w:rPr>
        <w:t xml:space="preserve"> Аудиторское заключение, подтверждающее достоверность бухгалтерской отчетности, должно быть включено в состав годовой бухгалтерской отчетности:</w:t>
      </w:r>
    </w:p>
    <w:p w:rsidR="007B52BE" w:rsidRPr="00205254" w:rsidRDefault="00504445" w:rsidP="00205254">
      <w:pPr>
        <w:shd w:val="clear" w:color="000000" w:fill="auto"/>
        <w:tabs>
          <w:tab w:val="left" w:pos="360"/>
        </w:tabs>
        <w:suppressAutoHyphens/>
        <w:spacing w:line="360" w:lineRule="auto"/>
        <w:ind w:firstLine="709"/>
        <w:jc w:val="both"/>
        <w:rPr>
          <w:color w:val="000000" w:themeColor="text1"/>
          <w:sz w:val="28"/>
          <w:szCs w:val="28"/>
        </w:rPr>
      </w:pPr>
      <w:r w:rsidRPr="00205254">
        <w:rPr>
          <w:color w:val="000000" w:themeColor="text1"/>
          <w:sz w:val="28"/>
          <w:szCs w:val="28"/>
        </w:rPr>
        <w:t xml:space="preserve">а) </w:t>
      </w:r>
      <w:r w:rsidR="007B52BE" w:rsidRPr="00205254">
        <w:rPr>
          <w:color w:val="000000" w:themeColor="text1"/>
          <w:sz w:val="28"/>
          <w:szCs w:val="28"/>
        </w:rPr>
        <w:t>любого юридического лица;</w:t>
      </w:r>
    </w:p>
    <w:p w:rsidR="007B52BE" w:rsidRPr="00205254" w:rsidRDefault="006D3CB0" w:rsidP="00205254">
      <w:pPr>
        <w:shd w:val="clear" w:color="000000" w:fill="auto"/>
        <w:tabs>
          <w:tab w:val="left" w:pos="360"/>
        </w:tabs>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504445" w:rsidRPr="00205254">
        <w:rPr>
          <w:color w:val="000000" w:themeColor="text1"/>
          <w:sz w:val="28"/>
          <w:szCs w:val="28"/>
        </w:rPr>
        <w:t>б)</w:t>
      </w:r>
      <w:r w:rsidR="00205254" w:rsidRPr="00205254">
        <w:rPr>
          <w:color w:val="000000" w:themeColor="text1"/>
          <w:sz w:val="28"/>
          <w:szCs w:val="28"/>
        </w:rPr>
        <w:t xml:space="preserve"> </w:t>
      </w:r>
      <w:r w:rsidR="007B52BE" w:rsidRPr="00205254">
        <w:rPr>
          <w:color w:val="000000" w:themeColor="text1"/>
          <w:sz w:val="28"/>
          <w:szCs w:val="28"/>
        </w:rPr>
        <w:t>если эта отчетность подлежит обязательному аудиту в соответствии с федеральными законами РФ;</w:t>
      </w:r>
    </w:p>
    <w:p w:rsidR="007B52BE" w:rsidRPr="00205254" w:rsidRDefault="00E75F78" w:rsidP="00205254">
      <w:pPr>
        <w:shd w:val="clear" w:color="000000" w:fill="auto"/>
        <w:tabs>
          <w:tab w:val="left" w:pos="360"/>
        </w:tabs>
        <w:suppressAutoHyphens/>
        <w:spacing w:line="360" w:lineRule="auto"/>
        <w:ind w:firstLine="709"/>
        <w:jc w:val="both"/>
        <w:rPr>
          <w:color w:val="000000" w:themeColor="text1"/>
          <w:sz w:val="28"/>
          <w:szCs w:val="28"/>
        </w:rPr>
      </w:pPr>
      <w:r w:rsidRPr="00205254">
        <w:rPr>
          <w:color w:val="000000" w:themeColor="text1"/>
          <w:sz w:val="28"/>
          <w:szCs w:val="28"/>
        </w:rPr>
        <w:t xml:space="preserve">в) </w:t>
      </w:r>
      <w:r w:rsidR="007B52BE" w:rsidRPr="00205254">
        <w:rPr>
          <w:color w:val="000000" w:themeColor="text1"/>
          <w:sz w:val="28"/>
          <w:szCs w:val="28"/>
        </w:rPr>
        <w:t>если эта отчетность подлежит обязательному аудиту в соответствии с постановлениями правительства РФ.</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22.</w:t>
      </w:r>
      <w:r w:rsidRPr="00205254">
        <w:rPr>
          <w:color w:val="000000" w:themeColor="text1"/>
          <w:sz w:val="28"/>
          <w:szCs w:val="28"/>
        </w:rPr>
        <w:t xml:space="preserve"> Аудитор не имеет права:</w:t>
      </w:r>
    </w:p>
    <w:p w:rsidR="0093415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93415E" w:rsidRPr="00205254">
        <w:rPr>
          <w:color w:val="000000" w:themeColor="text1"/>
          <w:sz w:val="28"/>
          <w:szCs w:val="28"/>
        </w:rPr>
        <w:t xml:space="preserve">а) </w:t>
      </w:r>
      <w:r w:rsidR="007B52BE" w:rsidRPr="00205254">
        <w:rPr>
          <w:color w:val="000000" w:themeColor="text1"/>
          <w:sz w:val="28"/>
          <w:szCs w:val="28"/>
        </w:rPr>
        <w:t>передавать третьим лицам полученные им в процессе аудита сведения;</w:t>
      </w:r>
    </w:p>
    <w:p w:rsidR="007B52BE" w:rsidRPr="00205254" w:rsidRDefault="0093415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б) </w:t>
      </w:r>
      <w:r w:rsidR="007B52BE" w:rsidRPr="00205254">
        <w:rPr>
          <w:color w:val="000000" w:themeColor="text1"/>
          <w:sz w:val="28"/>
          <w:szCs w:val="28"/>
        </w:rPr>
        <w:t>оставлять у себя после проведения проверки копию аудиторского отчета;</w:t>
      </w:r>
    </w:p>
    <w:p w:rsidR="007B52BE" w:rsidRPr="00205254" w:rsidRDefault="0093415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 xml:space="preserve">в) </w:t>
      </w:r>
      <w:r w:rsidR="007B52BE" w:rsidRPr="00205254">
        <w:rPr>
          <w:color w:val="000000" w:themeColor="text1"/>
          <w:sz w:val="28"/>
          <w:szCs w:val="28"/>
        </w:rPr>
        <w:t>проводить консультирование клиента в устной форме.</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23.</w:t>
      </w:r>
      <w:r w:rsidRPr="00205254">
        <w:rPr>
          <w:color w:val="000000" w:themeColor="text1"/>
          <w:sz w:val="28"/>
          <w:szCs w:val="28"/>
        </w:rPr>
        <w:t xml:space="preserve"> Аудитор обязан подписать аудиторское заключение:</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7B52BE" w:rsidRPr="00205254">
        <w:rPr>
          <w:color w:val="000000" w:themeColor="text1"/>
          <w:sz w:val="28"/>
          <w:szCs w:val="28"/>
        </w:rPr>
        <w:t>а) не ранее даты утверждения финансовой ( бухгалтерской ) отчетности руководством аудируемого лица;</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б) не позднее проведения годового собрания акционеров;</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в) не ранее даты представления годовой бухгалтерской отчетности.</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24.</w:t>
      </w:r>
      <w:r w:rsidRPr="00205254">
        <w:rPr>
          <w:color w:val="000000" w:themeColor="text1"/>
          <w:sz w:val="28"/>
          <w:szCs w:val="28"/>
        </w:rPr>
        <w:t xml:space="preserve"> Аудиторское заключение о бухгалтерской отчетности по составу:</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а) должно содержать обязательные элементы, определенные федеральным правилом (стандартом);</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б) может носить произвольный характер;</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7B52BE" w:rsidRPr="00205254">
        <w:rPr>
          <w:color w:val="000000" w:themeColor="text1"/>
          <w:sz w:val="28"/>
          <w:szCs w:val="28"/>
        </w:rPr>
        <w:t>в) должно состоять из трех частей: вводной, аналитической и итоговой.</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25.</w:t>
      </w:r>
      <w:r w:rsidRPr="00205254">
        <w:rPr>
          <w:color w:val="000000" w:themeColor="text1"/>
          <w:sz w:val="28"/>
          <w:szCs w:val="28"/>
        </w:rPr>
        <w:t xml:space="preserve"> Является ли обязанностью аудитора оценка событий в деятельности аудируемого лица, происходящих после подписания его бухгалтерской отчетности:</w:t>
      </w:r>
    </w:p>
    <w:p w:rsidR="007B52BE" w:rsidRPr="00205254" w:rsidRDefault="006D3CB0" w:rsidP="00205254">
      <w:pPr>
        <w:shd w:val="clear" w:color="000000" w:fill="auto"/>
        <w:suppressAutoHyphens/>
        <w:spacing w:line="360" w:lineRule="auto"/>
        <w:ind w:firstLine="709"/>
        <w:jc w:val="both"/>
        <w:rPr>
          <w:color w:val="000000" w:themeColor="text1"/>
          <w:sz w:val="28"/>
          <w:szCs w:val="28"/>
        </w:rPr>
      </w:pPr>
      <w:r w:rsidRPr="00205254">
        <w:rPr>
          <w:b/>
          <w:color w:val="000000" w:themeColor="text1"/>
          <w:sz w:val="28"/>
          <w:szCs w:val="28"/>
        </w:rPr>
        <w:t xml:space="preserve">Ответ </w:t>
      </w:r>
      <w:r w:rsidR="007B52BE" w:rsidRPr="00205254">
        <w:rPr>
          <w:color w:val="000000" w:themeColor="text1"/>
          <w:sz w:val="28"/>
          <w:szCs w:val="28"/>
        </w:rPr>
        <w:t>а) да, до даты подписания аудиторского заключения;</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б) да;</w:t>
      </w:r>
    </w:p>
    <w:p w:rsidR="007B52BE" w:rsidRPr="00205254" w:rsidRDefault="007B52BE" w:rsidP="00205254">
      <w:pPr>
        <w:shd w:val="clear" w:color="000000" w:fill="auto"/>
        <w:suppressAutoHyphens/>
        <w:spacing w:line="360" w:lineRule="auto"/>
        <w:ind w:firstLine="709"/>
        <w:jc w:val="both"/>
        <w:rPr>
          <w:color w:val="000000" w:themeColor="text1"/>
          <w:sz w:val="28"/>
          <w:szCs w:val="28"/>
        </w:rPr>
      </w:pPr>
      <w:r w:rsidRPr="00205254">
        <w:rPr>
          <w:color w:val="000000" w:themeColor="text1"/>
          <w:sz w:val="28"/>
          <w:szCs w:val="28"/>
        </w:rPr>
        <w:t>в) нет.</w:t>
      </w:r>
    </w:p>
    <w:p w:rsidR="007B52BE" w:rsidRPr="00205254" w:rsidRDefault="007B52BE" w:rsidP="00205254">
      <w:pPr>
        <w:shd w:val="clear" w:color="000000" w:fill="auto"/>
        <w:suppressAutoHyphens/>
        <w:spacing w:line="360" w:lineRule="auto"/>
        <w:ind w:firstLine="709"/>
        <w:jc w:val="both"/>
        <w:rPr>
          <w:b/>
          <w:color w:val="000000" w:themeColor="text1"/>
          <w:sz w:val="28"/>
          <w:szCs w:val="28"/>
        </w:rPr>
      </w:pPr>
    </w:p>
    <w:p w:rsidR="00032900" w:rsidRPr="00205254" w:rsidRDefault="00205254" w:rsidP="00205254">
      <w:pPr>
        <w:shd w:val="clear" w:color="000000" w:fill="auto"/>
        <w:suppressAutoHyphens/>
        <w:spacing w:line="360" w:lineRule="auto"/>
        <w:jc w:val="center"/>
        <w:rPr>
          <w:b/>
          <w:color w:val="000000" w:themeColor="text1"/>
          <w:sz w:val="28"/>
          <w:szCs w:val="28"/>
        </w:rPr>
      </w:pPr>
      <w:r w:rsidRPr="00205254">
        <w:rPr>
          <w:b/>
          <w:color w:val="000000" w:themeColor="text1"/>
          <w:sz w:val="28"/>
          <w:szCs w:val="28"/>
        </w:rPr>
        <w:br w:type="page"/>
        <w:t>Список используемой литературы</w:t>
      </w:r>
    </w:p>
    <w:p w:rsidR="00205254" w:rsidRPr="00205254" w:rsidRDefault="00205254" w:rsidP="00205254">
      <w:pPr>
        <w:shd w:val="clear" w:color="000000" w:fill="auto"/>
        <w:suppressAutoHyphens/>
        <w:spacing w:line="360" w:lineRule="auto"/>
        <w:ind w:firstLine="709"/>
        <w:jc w:val="both"/>
        <w:rPr>
          <w:color w:val="000000" w:themeColor="text1"/>
          <w:sz w:val="28"/>
          <w:szCs w:val="28"/>
        </w:rPr>
      </w:pPr>
    </w:p>
    <w:p w:rsidR="006D10D0" w:rsidRPr="00205254" w:rsidRDefault="006D10D0" w:rsidP="00205254">
      <w:pPr>
        <w:shd w:val="clear" w:color="000000" w:fill="auto"/>
        <w:suppressAutoHyphens/>
        <w:spacing w:line="360" w:lineRule="auto"/>
        <w:rPr>
          <w:color w:val="000000" w:themeColor="text1"/>
          <w:sz w:val="28"/>
          <w:szCs w:val="28"/>
        </w:rPr>
      </w:pPr>
      <w:r w:rsidRPr="00205254">
        <w:rPr>
          <w:color w:val="000000" w:themeColor="text1"/>
          <w:sz w:val="28"/>
          <w:szCs w:val="28"/>
        </w:rPr>
        <w:t>1. Гражданский Кодекс Российской Федерации. Части 1,2</w:t>
      </w:r>
    </w:p>
    <w:p w:rsidR="00205254" w:rsidRPr="00205254" w:rsidRDefault="006D10D0" w:rsidP="00205254">
      <w:pPr>
        <w:shd w:val="clear" w:color="000000" w:fill="auto"/>
        <w:suppressAutoHyphens/>
        <w:spacing w:line="360" w:lineRule="auto"/>
        <w:rPr>
          <w:color w:val="000000" w:themeColor="text1"/>
          <w:sz w:val="28"/>
          <w:szCs w:val="28"/>
        </w:rPr>
      </w:pPr>
      <w:r w:rsidRPr="00205254">
        <w:rPr>
          <w:color w:val="000000" w:themeColor="text1"/>
          <w:sz w:val="28"/>
          <w:szCs w:val="28"/>
        </w:rPr>
        <w:t>2. Налоговый кодекс Р</w:t>
      </w:r>
      <w:r w:rsidR="00E75F78" w:rsidRPr="00205254">
        <w:rPr>
          <w:color w:val="000000" w:themeColor="text1"/>
          <w:sz w:val="28"/>
          <w:szCs w:val="28"/>
        </w:rPr>
        <w:t xml:space="preserve">оссийской </w:t>
      </w:r>
      <w:r w:rsidRPr="00205254">
        <w:rPr>
          <w:color w:val="000000" w:themeColor="text1"/>
          <w:sz w:val="28"/>
          <w:szCs w:val="28"/>
        </w:rPr>
        <w:t>Ф</w:t>
      </w:r>
      <w:r w:rsidR="00E75F78" w:rsidRPr="00205254">
        <w:rPr>
          <w:color w:val="000000" w:themeColor="text1"/>
          <w:sz w:val="28"/>
          <w:szCs w:val="28"/>
        </w:rPr>
        <w:t>едерации.</w:t>
      </w:r>
    </w:p>
    <w:p w:rsidR="006D10D0" w:rsidRPr="00205254" w:rsidRDefault="006D10D0" w:rsidP="00205254">
      <w:pPr>
        <w:shd w:val="clear" w:color="000000" w:fill="auto"/>
        <w:suppressAutoHyphens/>
        <w:spacing w:line="360" w:lineRule="auto"/>
        <w:rPr>
          <w:color w:val="000000" w:themeColor="text1"/>
          <w:sz w:val="28"/>
          <w:szCs w:val="28"/>
        </w:rPr>
      </w:pPr>
      <w:r w:rsidRPr="00205254">
        <w:rPr>
          <w:color w:val="000000" w:themeColor="text1"/>
          <w:sz w:val="28"/>
          <w:szCs w:val="28"/>
        </w:rPr>
        <w:t>3. Федеральный закон РФ " О бухгалтерском учете", от 21.11.96г. №129 – ФЗ – М., 1996.</w:t>
      </w:r>
    </w:p>
    <w:p w:rsidR="006D10D0" w:rsidRPr="00205254" w:rsidRDefault="006D10D0" w:rsidP="00205254">
      <w:pPr>
        <w:shd w:val="clear" w:color="000000" w:fill="auto"/>
        <w:suppressAutoHyphens/>
        <w:spacing w:line="360" w:lineRule="auto"/>
        <w:rPr>
          <w:color w:val="000000" w:themeColor="text1"/>
          <w:sz w:val="28"/>
          <w:szCs w:val="28"/>
        </w:rPr>
      </w:pPr>
      <w:r w:rsidRPr="00205254">
        <w:rPr>
          <w:color w:val="000000" w:themeColor="text1"/>
          <w:sz w:val="28"/>
          <w:szCs w:val="28"/>
        </w:rPr>
        <w:t>4. Федеральный закон РФ "Об аудиторской деятельности", от 07.08.01. № 119 – ФЗ //Финансовая газета. – 2001. №34.</w:t>
      </w:r>
    </w:p>
    <w:p w:rsidR="006D10D0" w:rsidRPr="00205254" w:rsidRDefault="006D10D0" w:rsidP="00205254">
      <w:pPr>
        <w:shd w:val="clear" w:color="000000" w:fill="auto"/>
        <w:suppressAutoHyphens/>
        <w:spacing w:line="360" w:lineRule="auto"/>
        <w:rPr>
          <w:color w:val="000000" w:themeColor="text1"/>
          <w:sz w:val="28"/>
          <w:szCs w:val="28"/>
        </w:rPr>
      </w:pPr>
      <w:r w:rsidRPr="00205254">
        <w:rPr>
          <w:color w:val="000000" w:themeColor="text1"/>
          <w:sz w:val="28"/>
          <w:szCs w:val="28"/>
        </w:rPr>
        <w:t>5. Законодательные акты, нормативные, инструктивные и методические материалы по аудиту, бухгалтерскому учету, отчетности и налогообложению, действующие на 01.01.2008.</w:t>
      </w:r>
    </w:p>
    <w:p w:rsidR="006D10D0" w:rsidRPr="00205254" w:rsidRDefault="006D10D0" w:rsidP="00205254">
      <w:pPr>
        <w:shd w:val="clear" w:color="000000" w:fill="auto"/>
        <w:suppressAutoHyphens/>
        <w:spacing w:line="360" w:lineRule="auto"/>
        <w:rPr>
          <w:color w:val="000000" w:themeColor="text1"/>
          <w:sz w:val="28"/>
          <w:szCs w:val="28"/>
        </w:rPr>
      </w:pPr>
      <w:r w:rsidRPr="00205254">
        <w:rPr>
          <w:color w:val="000000" w:themeColor="text1"/>
          <w:sz w:val="28"/>
          <w:szCs w:val="28"/>
        </w:rPr>
        <w:t>6. Правила (стандарты) аудиторской деятельности. Офиц. Изд. – М.: Бухгалтерский учет, 2000г.</w:t>
      </w:r>
    </w:p>
    <w:p w:rsidR="00032900" w:rsidRPr="00205254" w:rsidRDefault="006D10D0" w:rsidP="00205254">
      <w:pPr>
        <w:shd w:val="clear" w:color="000000" w:fill="auto"/>
        <w:suppressAutoHyphens/>
        <w:spacing w:line="360" w:lineRule="auto"/>
        <w:rPr>
          <w:iCs/>
          <w:color w:val="000000" w:themeColor="text1"/>
          <w:sz w:val="28"/>
          <w:szCs w:val="28"/>
        </w:rPr>
      </w:pPr>
      <w:r w:rsidRPr="00205254">
        <w:rPr>
          <w:color w:val="000000" w:themeColor="text1"/>
          <w:sz w:val="28"/>
          <w:szCs w:val="28"/>
        </w:rPr>
        <w:t xml:space="preserve">7. </w:t>
      </w:r>
      <w:r w:rsidR="00032900" w:rsidRPr="00A8088A">
        <w:rPr>
          <w:sz w:val="28"/>
          <w:szCs w:val="28"/>
        </w:rPr>
        <w:t>Консалтинг</w:t>
      </w:r>
      <w:r w:rsidR="00032900" w:rsidRPr="00205254">
        <w:rPr>
          <w:color w:val="000000" w:themeColor="text1"/>
          <w:sz w:val="28"/>
          <w:szCs w:val="28"/>
        </w:rPr>
        <w:t xml:space="preserve"> // </w:t>
      </w:r>
      <w:r w:rsidR="00032900" w:rsidRPr="00205254">
        <w:rPr>
          <w:iCs/>
          <w:color w:val="000000" w:themeColor="text1"/>
          <w:sz w:val="28"/>
          <w:szCs w:val="28"/>
        </w:rPr>
        <w:t>Экономический словарь.</w:t>
      </w:r>
    </w:p>
    <w:p w:rsidR="00A847FA" w:rsidRPr="00205254" w:rsidRDefault="00A847FA" w:rsidP="00205254">
      <w:pPr>
        <w:shd w:val="clear" w:color="000000" w:fill="auto"/>
        <w:suppressAutoHyphens/>
        <w:spacing w:line="360" w:lineRule="auto"/>
        <w:rPr>
          <w:color w:val="000000" w:themeColor="text1"/>
          <w:sz w:val="28"/>
          <w:szCs w:val="28"/>
        </w:rPr>
      </w:pPr>
      <w:r w:rsidRPr="00205254">
        <w:rPr>
          <w:iCs/>
          <w:color w:val="000000" w:themeColor="text1"/>
          <w:sz w:val="28"/>
          <w:szCs w:val="28"/>
        </w:rPr>
        <w:t>8. Интернет.</w:t>
      </w:r>
      <w:bookmarkStart w:id="1" w:name="_GoBack"/>
      <w:bookmarkEnd w:id="1"/>
    </w:p>
    <w:sectPr w:rsidR="00A847FA" w:rsidRPr="00205254" w:rsidSect="00205254">
      <w:footerReference w:type="even" r:id="rId7"/>
      <w:footnotePr>
        <w:pos w:val="beneathText"/>
      </w:footnotePr>
      <w:pgSz w:w="11905" w:h="16837"/>
      <w:pgMar w:top="1134" w:right="850"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F8B" w:rsidRDefault="00005F8B">
      <w:r>
        <w:separator/>
      </w:r>
    </w:p>
  </w:endnote>
  <w:endnote w:type="continuationSeparator" w:id="0">
    <w:p w:rsidR="00005F8B" w:rsidRDefault="0000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154" w:rsidRDefault="00340154" w:rsidP="004F2B8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40154" w:rsidRDefault="003401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F8B" w:rsidRDefault="00005F8B">
      <w:r>
        <w:separator/>
      </w:r>
    </w:p>
  </w:footnote>
  <w:footnote w:type="continuationSeparator" w:id="0">
    <w:p w:rsidR="00005F8B" w:rsidRDefault="00005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324FBBA"/>
    <w:name w:val="WW8Num1"/>
    <w:lvl w:ilvl="0">
      <w:start w:val="1"/>
      <w:numFmt w:val="decimal"/>
      <w:lvlText w:val="%1"/>
      <w:lvlJc w:val="left"/>
      <w:pPr>
        <w:tabs>
          <w:tab w:val="num" w:pos="1069"/>
        </w:tabs>
        <w:ind w:left="1069" w:hanging="360"/>
      </w:pPr>
      <w:rPr>
        <w:rFonts w:cs="Times New Roman" w:hint="default"/>
        <w:b w:val="0"/>
      </w:rPr>
    </w:lvl>
    <w:lvl w:ilvl="1">
      <w:start w:val="19"/>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8821BD7"/>
    <w:multiLevelType w:val="hybridMultilevel"/>
    <w:tmpl w:val="69369542"/>
    <w:lvl w:ilvl="0" w:tplc="DA966B6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9D2864"/>
    <w:multiLevelType w:val="hybridMultilevel"/>
    <w:tmpl w:val="6D26DADA"/>
    <w:lvl w:ilvl="0" w:tplc="DA966B6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253B94"/>
    <w:multiLevelType w:val="hybridMultilevel"/>
    <w:tmpl w:val="AD029B78"/>
    <w:lvl w:ilvl="0" w:tplc="DA966B6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E8487E"/>
    <w:multiLevelType w:val="hybridMultilevel"/>
    <w:tmpl w:val="7D06D80A"/>
    <w:lvl w:ilvl="0" w:tplc="DA966B6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FD355E7"/>
    <w:multiLevelType w:val="hybridMultilevel"/>
    <w:tmpl w:val="00BA29AC"/>
    <w:lvl w:ilvl="0" w:tplc="DA966B62">
      <w:start w:val="1"/>
      <w:numFmt w:val="russianLower"/>
      <w:lvlText w:val="%1)"/>
      <w:lvlJc w:val="left"/>
      <w:pPr>
        <w:tabs>
          <w:tab w:val="num" w:pos="720"/>
        </w:tabs>
        <w:ind w:left="720" w:hanging="360"/>
      </w:pPr>
      <w:rPr>
        <w:rFonts w:cs="Times New Roman" w:hint="default"/>
      </w:rPr>
    </w:lvl>
    <w:lvl w:ilvl="1" w:tplc="F5A66CD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864EAA"/>
    <w:multiLevelType w:val="singleLevel"/>
    <w:tmpl w:val="3A205524"/>
    <w:lvl w:ilvl="0">
      <w:start w:val="1"/>
      <w:numFmt w:val="decimal"/>
      <w:lvlText w:val="%1."/>
      <w:lvlJc w:val="left"/>
      <w:pPr>
        <w:tabs>
          <w:tab w:val="num" w:pos="1353"/>
        </w:tabs>
        <w:ind w:left="1353" w:hanging="360"/>
      </w:pPr>
      <w:rPr>
        <w:rFonts w:cs="Times New Roman" w:hint="default"/>
      </w:rPr>
    </w:lvl>
  </w:abstractNum>
  <w:abstractNum w:abstractNumId="8">
    <w:nsid w:val="1BA960C0"/>
    <w:multiLevelType w:val="hybridMultilevel"/>
    <w:tmpl w:val="FBA82774"/>
    <w:lvl w:ilvl="0" w:tplc="DA966B6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4D7EF9"/>
    <w:multiLevelType w:val="hybridMultilevel"/>
    <w:tmpl w:val="E4124152"/>
    <w:lvl w:ilvl="0" w:tplc="DA966B6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82013B"/>
    <w:multiLevelType w:val="hybridMultilevel"/>
    <w:tmpl w:val="C1F8D0A8"/>
    <w:lvl w:ilvl="0" w:tplc="DA966B62">
      <w:start w:val="1"/>
      <w:numFmt w:val="russianLower"/>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FD223E6"/>
    <w:multiLevelType w:val="multilevel"/>
    <w:tmpl w:val="E660A0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0C163A6"/>
    <w:multiLevelType w:val="hybridMultilevel"/>
    <w:tmpl w:val="2B329220"/>
    <w:lvl w:ilvl="0" w:tplc="04BA9902">
      <w:start w:val="1"/>
      <w:numFmt w:val="decimal"/>
      <w:lvlText w:val="%1."/>
      <w:lvlJc w:val="left"/>
      <w:pPr>
        <w:tabs>
          <w:tab w:val="num" w:pos="1069"/>
        </w:tabs>
        <w:ind w:left="1069"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7EA2BFA"/>
    <w:multiLevelType w:val="hybridMultilevel"/>
    <w:tmpl w:val="A6049BA0"/>
    <w:lvl w:ilvl="0" w:tplc="DA966B6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94C243B"/>
    <w:multiLevelType w:val="hybridMultilevel"/>
    <w:tmpl w:val="285009B4"/>
    <w:lvl w:ilvl="0" w:tplc="DA966B6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9CE1863"/>
    <w:multiLevelType w:val="hybridMultilevel"/>
    <w:tmpl w:val="7CE27E48"/>
    <w:lvl w:ilvl="0" w:tplc="DA966B6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8C7E1D"/>
    <w:multiLevelType w:val="hybridMultilevel"/>
    <w:tmpl w:val="BD82D84A"/>
    <w:lvl w:ilvl="0" w:tplc="DA966B62">
      <w:start w:val="1"/>
      <w:numFmt w:val="russianLower"/>
      <w:lvlText w:val="%1)"/>
      <w:lvlJc w:val="left"/>
      <w:pPr>
        <w:tabs>
          <w:tab w:val="num" w:pos="720"/>
        </w:tabs>
        <w:ind w:left="720" w:hanging="360"/>
      </w:pPr>
      <w:rPr>
        <w:rFonts w:cs="Times New Roman" w:hint="default"/>
      </w:rPr>
    </w:lvl>
    <w:lvl w:ilvl="1" w:tplc="7E168EF2">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21C40A7"/>
    <w:multiLevelType w:val="hybridMultilevel"/>
    <w:tmpl w:val="013CD1AC"/>
    <w:lvl w:ilvl="0" w:tplc="4E301D3E">
      <w:start w:val="6"/>
      <w:numFmt w:val="decimal"/>
      <w:lvlText w:val="%1."/>
      <w:lvlJc w:val="left"/>
      <w:pPr>
        <w:tabs>
          <w:tab w:val="num" w:pos="1069"/>
        </w:tabs>
        <w:ind w:left="1069" w:hanging="360"/>
      </w:pPr>
      <w:rPr>
        <w:rFonts w:cs="Times New Roman" w:hint="default"/>
        <w:b/>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5C21269C"/>
    <w:multiLevelType w:val="hybridMultilevel"/>
    <w:tmpl w:val="AE849FA0"/>
    <w:lvl w:ilvl="0" w:tplc="DA966B62">
      <w:start w:val="1"/>
      <w:numFmt w:val="russianLower"/>
      <w:lvlText w:val="%1)"/>
      <w:lvlJc w:val="left"/>
      <w:pPr>
        <w:tabs>
          <w:tab w:val="num" w:pos="720"/>
        </w:tabs>
        <w:ind w:left="720" w:hanging="360"/>
      </w:pPr>
      <w:rPr>
        <w:rFonts w:cs="Times New Roman" w:hint="default"/>
      </w:rPr>
    </w:lvl>
    <w:lvl w:ilvl="1" w:tplc="347275CC">
      <w:start w:val="19"/>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8944293"/>
    <w:multiLevelType w:val="multilevel"/>
    <w:tmpl w:val="69C083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A504161"/>
    <w:multiLevelType w:val="hybridMultilevel"/>
    <w:tmpl w:val="C2A860CE"/>
    <w:lvl w:ilvl="0" w:tplc="DA966B6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6AB3D38"/>
    <w:multiLevelType w:val="hybridMultilevel"/>
    <w:tmpl w:val="8BD03142"/>
    <w:lvl w:ilvl="0" w:tplc="DA966B6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9"/>
  </w:num>
  <w:num w:numId="4">
    <w:abstractNumId w:val="4"/>
  </w:num>
  <w:num w:numId="5">
    <w:abstractNumId w:val="8"/>
  </w:num>
  <w:num w:numId="6">
    <w:abstractNumId w:val="15"/>
  </w:num>
  <w:num w:numId="7">
    <w:abstractNumId w:val="20"/>
  </w:num>
  <w:num w:numId="8">
    <w:abstractNumId w:val="6"/>
  </w:num>
  <w:num w:numId="9">
    <w:abstractNumId w:val="5"/>
  </w:num>
  <w:num w:numId="10">
    <w:abstractNumId w:val="21"/>
  </w:num>
  <w:num w:numId="11">
    <w:abstractNumId w:val="16"/>
  </w:num>
  <w:num w:numId="12">
    <w:abstractNumId w:val="14"/>
  </w:num>
  <w:num w:numId="13">
    <w:abstractNumId w:val="18"/>
  </w:num>
  <w:num w:numId="14">
    <w:abstractNumId w:val="13"/>
  </w:num>
  <w:num w:numId="15">
    <w:abstractNumId w:val="9"/>
  </w:num>
  <w:num w:numId="16">
    <w:abstractNumId w:val="2"/>
  </w:num>
  <w:num w:numId="17">
    <w:abstractNumId w:val="3"/>
  </w:num>
  <w:num w:numId="18">
    <w:abstractNumId w:val="7"/>
  </w:num>
  <w:num w:numId="19">
    <w:abstractNumId w:val="12"/>
  </w:num>
  <w:num w:numId="20">
    <w:abstractNumId w:val="10"/>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39B"/>
    <w:rsid w:val="00005F8B"/>
    <w:rsid w:val="00024D7B"/>
    <w:rsid w:val="00032900"/>
    <w:rsid w:val="001F0300"/>
    <w:rsid w:val="00205254"/>
    <w:rsid w:val="0021552E"/>
    <w:rsid w:val="00340154"/>
    <w:rsid w:val="003633C7"/>
    <w:rsid w:val="00380B11"/>
    <w:rsid w:val="003E5C98"/>
    <w:rsid w:val="00420FA4"/>
    <w:rsid w:val="00493B5E"/>
    <w:rsid w:val="004C3175"/>
    <w:rsid w:val="004F2B8F"/>
    <w:rsid w:val="00504445"/>
    <w:rsid w:val="00523795"/>
    <w:rsid w:val="00525E81"/>
    <w:rsid w:val="00583360"/>
    <w:rsid w:val="00592B4E"/>
    <w:rsid w:val="005F687F"/>
    <w:rsid w:val="00623388"/>
    <w:rsid w:val="006D10D0"/>
    <w:rsid w:val="006D3CB0"/>
    <w:rsid w:val="007508DB"/>
    <w:rsid w:val="007B52BE"/>
    <w:rsid w:val="007D078C"/>
    <w:rsid w:val="0081670C"/>
    <w:rsid w:val="0085439B"/>
    <w:rsid w:val="008B1FCD"/>
    <w:rsid w:val="0093415E"/>
    <w:rsid w:val="0093555C"/>
    <w:rsid w:val="009573B2"/>
    <w:rsid w:val="009C6C54"/>
    <w:rsid w:val="00A33F2C"/>
    <w:rsid w:val="00A622D4"/>
    <w:rsid w:val="00A64DAD"/>
    <w:rsid w:val="00A8088A"/>
    <w:rsid w:val="00A847FA"/>
    <w:rsid w:val="00B229B9"/>
    <w:rsid w:val="00B339F4"/>
    <w:rsid w:val="00B52745"/>
    <w:rsid w:val="00B925EE"/>
    <w:rsid w:val="00C9373E"/>
    <w:rsid w:val="00D744DF"/>
    <w:rsid w:val="00DB6232"/>
    <w:rsid w:val="00E56C4B"/>
    <w:rsid w:val="00E75F78"/>
    <w:rsid w:val="00F90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31C66C-B37E-485C-B0A3-21F4818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2">
    <w:name w:val="heading 2"/>
    <w:basedOn w:val="a"/>
    <w:link w:val="20"/>
    <w:uiPriority w:val="9"/>
    <w:qFormat/>
    <w:rsid w:val="00583360"/>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ar-SA"/>
    </w:rPr>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ий текст Знак"/>
    <w:basedOn w:val="a0"/>
    <w:link w:val="a4"/>
    <w:uiPriority w:val="99"/>
    <w:semiHidden/>
    <w:rPr>
      <w:sz w:val="24"/>
      <w:szCs w:val="24"/>
      <w:lang w:eastAsia="ar-SA"/>
    </w:rPr>
  </w:style>
  <w:style w:type="paragraph" w:styleId="a6">
    <w:name w:val="List"/>
    <w:basedOn w:val="a4"/>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7">
    <w:name w:val="footer"/>
    <w:basedOn w:val="a"/>
    <w:link w:val="a8"/>
    <w:uiPriority w:val="99"/>
    <w:rsid w:val="0085439B"/>
    <w:pPr>
      <w:tabs>
        <w:tab w:val="center" w:pos="4677"/>
        <w:tab w:val="right" w:pos="9355"/>
      </w:tabs>
    </w:pPr>
  </w:style>
  <w:style w:type="character" w:customStyle="1" w:styleId="a8">
    <w:name w:val="Нижній колонтитул Знак"/>
    <w:basedOn w:val="a0"/>
    <w:link w:val="a7"/>
    <w:uiPriority w:val="99"/>
    <w:semiHidden/>
    <w:rPr>
      <w:sz w:val="24"/>
      <w:szCs w:val="24"/>
      <w:lang w:eastAsia="ar-SA"/>
    </w:rPr>
  </w:style>
  <w:style w:type="character" w:styleId="a9">
    <w:name w:val="page number"/>
    <w:basedOn w:val="a0"/>
    <w:uiPriority w:val="99"/>
    <w:rsid w:val="0085439B"/>
    <w:rPr>
      <w:rFonts w:cs="Times New Roman"/>
    </w:rPr>
  </w:style>
  <w:style w:type="paragraph" w:styleId="aa">
    <w:name w:val="Normal (Web)"/>
    <w:basedOn w:val="a"/>
    <w:uiPriority w:val="99"/>
    <w:rsid w:val="00F90465"/>
    <w:pPr>
      <w:spacing w:before="100" w:beforeAutospacing="1" w:after="119"/>
    </w:pPr>
    <w:rPr>
      <w:lang w:eastAsia="ru-RU"/>
    </w:rPr>
  </w:style>
  <w:style w:type="character" w:styleId="ab">
    <w:name w:val="Hyperlink"/>
    <w:basedOn w:val="a0"/>
    <w:uiPriority w:val="99"/>
    <w:rsid w:val="00583360"/>
    <w:rPr>
      <w:rFonts w:cs="Times New Roman"/>
      <w:color w:val="333333"/>
      <w:u w:val="none"/>
      <w:effect w:val="none"/>
    </w:rPr>
  </w:style>
  <w:style w:type="character" w:customStyle="1" w:styleId="mw-headline">
    <w:name w:val="mw-headline"/>
    <w:basedOn w:val="a0"/>
    <w:rsid w:val="00583360"/>
    <w:rPr>
      <w:rFonts w:cs="Times New Roman"/>
    </w:rPr>
  </w:style>
  <w:style w:type="paragraph" w:styleId="ac">
    <w:name w:val="Body Text Indent"/>
    <w:basedOn w:val="a"/>
    <w:link w:val="ad"/>
    <w:uiPriority w:val="99"/>
    <w:rsid w:val="00525E81"/>
    <w:pPr>
      <w:spacing w:after="120"/>
      <w:ind w:left="283"/>
    </w:pPr>
  </w:style>
  <w:style w:type="character" w:customStyle="1" w:styleId="ad">
    <w:name w:val="Основний текст з відступом Знак"/>
    <w:basedOn w:val="a0"/>
    <w:link w:val="ac"/>
    <w:uiPriority w:val="99"/>
    <w:semiHidden/>
    <w:rPr>
      <w:sz w:val="24"/>
      <w:szCs w:val="24"/>
      <w:lang w:eastAsia="ar-SA"/>
    </w:rPr>
  </w:style>
  <w:style w:type="character" w:customStyle="1" w:styleId="small">
    <w:name w:val="small"/>
    <w:basedOn w:val="a0"/>
    <w:rsid w:val="007D078C"/>
    <w:rPr>
      <w:rFonts w:cs="Times New Roman"/>
    </w:rPr>
  </w:style>
  <w:style w:type="table" w:styleId="ae">
    <w:name w:val="Table Grid"/>
    <w:basedOn w:val="a1"/>
    <w:uiPriority w:val="39"/>
    <w:rsid w:val="00340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592B4E"/>
    <w:rPr>
      <w:rFonts w:cs="Times New Roman"/>
      <w:b/>
      <w:bCs/>
    </w:rPr>
  </w:style>
  <w:style w:type="paragraph" w:styleId="af0">
    <w:name w:val="header"/>
    <w:basedOn w:val="a"/>
    <w:link w:val="af1"/>
    <w:uiPriority w:val="99"/>
    <w:rsid w:val="00205254"/>
    <w:pPr>
      <w:tabs>
        <w:tab w:val="center" w:pos="4677"/>
        <w:tab w:val="right" w:pos="9355"/>
      </w:tabs>
    </w:pPr>
  </w:style>
  <w:style w:type="character" w:customStyle="1" w:styleId="af1">
    <w:name w:val="Верхній колонтитул Знак"/>
    <w:basedOn w:val="a0"/>
    <w:link w:val="af0"/>
    <w:locked/>
    <w:rsid w:val="00205254"/>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115832">
      <w:marLeft w:val="0"/>
      <w:marRight w:val="0"/>
      <w:marTop w:val="0"/>
      <w:marBottom w:val="0"/>
      <w:divBdr>
        <w:top w:val="none" w:sz="0" w:space="0" w:color="auto"/>
        <w:left w:val="none" w:sz="0" w:space="0" w:color="auto"/>
        <w:bottom w:val="none" w:sz="0" w:space="0" w:color="auto"/>
        <w:right w:val="none" w:sz="0" w:space="0" w:color="auto"/>
      </w:divBdr>
      <w:divsChild>
        <w:div w:id="2018115830">
          <w:marLeft w:val="0"/>
          <w:marRight w:val="0"/>
          <w:marTop w:val="0"/>
          <w:marBottom w:val="0"/>
          <w:divBdr>
            <w:top w:val="none" w:sz="0" w:space="0" w:color="auto"/>
            <w:left w:val="none" w:sz="0" w:space="0" w:color="auto"/>
            <w:bottom w:val="none" w:sz="0" w:space="0" w:color="auto"/>
            <w:right w:val="none" w:sz="0" w:space="0" w:color="auto"/>
          </w:divBdr>
          <w:divsChild>
            <w:div w:id="2018115828">
              <w:marLeft w:val="0"/>
              <w:marRight w:val="0"/>
              <w:marTop w:val="0"/>
              <w:marBottom w:val="0"/>
              <w:divBdr>
                <w:top w:val="none" w:sz="0" w:space="0" w:color="auto"/>
                <w:left w:val="none" w:sz="0" w:space="0" w:color="auto"/>
                <w:bottom w:val="none" w:sz="0" w:space="0" w:color="auto"/>
                <w:right w:val="none" w:sz="0" w:space="0" w:color="auto"/>
              </w:divBdr>
              <w:divsChild>
                <w:div w:id="2018115834">
                  <w:marLeft w:val="0"/>
                  <w:marRight w:val="0"/>
                  <w:marTop w:val="0"/>
                  <w:marBottom w:val="0"/>
                  <w:divBdr>
                    <w:top w:val="none" w:sz="0" w:space="0" w:color="auto"/>
                    <w:left w:val="none" w:sz="0" w:space="0" w:color="auto"/>
                    <w:bottom w:val="none" w:sz="0" w:space="0" w:color="auto"/>
                    <w:right w:val="none" w:sz="0" w:space="0" w:color="auto"/>
                  </w:divBdr>
                  <w:divsChild>
                    <w:div w:id="2018115831">
                      <w:marLeft w:val="0"/>
                      <w:marRight w:val="0"/>
                      <w:marTop w:val="0"/>
                      <w:marBottom w:val="0"/>
                      <w:divBdr>
                        <w:top w:val="none" w:sz="0" w:space="0" w:color="auto"/>
                        <w:left w:val="none" w:sz="0" w:space="0" w:color="auto"/>
                        <w:bottom w:val="none" w:sz="0" w:space="0" w:color="auto"/>
                        <w:right w:val="none" w:sz="0" w:space="0" w:color="auto"/>
                      </w:divBdr>
                      <w:divsChild>
                        <w:div w:id="20181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15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4645</Words>
  <Characters>26482</Characters>
  <Application>Microsoft Office Word</Application>
  <DocSecurity>0</DocSecurity>
  <Lines>220</Lines>
  <Paragraphs>62</Paragraphs>
  <ScaleCrop>false</ScaleCrop>
  <Company>Microsoft</Company>
  <LinksUpToDate>false</LinksUpToDate>
  <CharactersWithSpaces>31065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DJ_Diesel</dc:creator>
  <cp:keywords/>
  <dc:description/>
  <cp:lastModifiedBy>Irina</cp:lastModifiedBy>
  <cp:revision>2</cp:revision>
  <dcterms:created xsi:type="dcterms:W3CDTF">2014-08-29T07:24:00Z</dcterms:created>
  <dcterms:modified xsi:type="dcterms:W3CDTF">2014-08-29T07:24:00Z</dcterms:modified>
</cp:coreProperties>
</file>