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33" w:rsidRPr="00DE5DF6" w:rsidRDefault="00120A33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>Содержание</w:t>
      </w:r>
    </w:p>
    <w:p w:rsidR="00120A33" w:rsidRPr="00DE5DF6" w:rsidRDefault="00120A33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20A33" w:rsidRPr="00DE5DF6" w:rsidRDefault="00120A33" w:rsidP="00DE5DF6">
      <w:pPr>
        <w:pStyle w:val="a3"/>
        <w:widowControl w:val="0"/>
        <w:spacing w:line="360" w:lineRule="auto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>Введение</w:t>
      </w:r>
    </w:p>
    <w:p w:rsidR="00120A33" w:rsidRPr="00DE5DF6" w:rsidRDefault="00120A33" w:rsidP="00DE5DF6">
      <w:pPr>
        <w:pStyle w:val="a3"/>
        <w:widowControl w:val="0"/>
        <w:spacing w:line="360" w:lineRule="auto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>1. Классификация бухгалтерских документов</w:t>
      </w:r>
    </w:p>
    <w:p w:rsidR="00120A33" w:rsidRPr="00DE5DF6" w:rsidRDefault="00120A33" w:rsidP="00DE5DF6">
      <w:pPr>
        <w:pStyle w:val="a3"/>
        <w:widowControl w:val="0"/>
        <w:spacing w:line="360" w:lineRule="auto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>2. Понятие фиктивного и подложного документа</w:t>
      </w:r>
    </w:p>
    <w:p w:rsidR="00120A33" w:rsidRPr="00DE5DF6" w:rsidRDefault="00120A33" w:rsidP="00DE5DF6">
      <w:pPr>
        <w:pStyle w:val="a3"/>
        <w:widowControl w:val="0"/>
        <w:spacing w:line="360" w:lineRule="auto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>3. Задача</w:t>
      </w:r>
    </w:p>
    <w:p w:rsidR="00120A33" w:rsidRPr="00DE5DF6" w:rsidRDefault="00120A33" w:rsidP="00DE5DF6">
      <w:pPr>
        <w:pStyle w:val="a3"/>
        <w:widowControl w:val="0"/>
        <w:spacing w:line="360" w:lineRule="auto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>Заключение</w:t>
      </w:r>
    </w:p>
    <w:p w:rsidR="00120A33" w:rsidRPr="00DE5DF6" w:rsidRDefault="00120A33" w:rsidP="00DE5DF6">
      <w:pPr>
        <w:pStyle w:val="a3"/>
        <w:widowControl w:val="0"/>
        <w:spacing w:line="360" w:lineRule="auto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>Список литературы</w:t>
      </w:r>
    </w:p>
    <w:p w:rsidR="00120A33" w:rsidRPr="00DE5DF6" w:rsidRDefault="00120A33" w:rsidP="00DE5DF6">
      <w:pPr>
        <w:pStyle w:val="a3"/>
        <w:widowControl w:val="0"/>
        <w:spacing w:line="360" w:lineRule="auto"/>
        <w:jc w:val="both"/>
        <w:rPr>
          <w:rFonts w:ascii="Times New Roman" w:hAnsi="Times New Roman"/>
          <w:sz w:val="28"/>
        </w:rPr>
      </w:pPr>
    </w:p>
    <w:p w:rsidR="0003291B" w:rsidRPr="00DE5DF6" w:rsidRDefault="00DE5DF6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03291B" w:rsidRPr="00DE5DF6">
        <w:rPr>
          <w:rFonts w:ascii="Times New Roman" w:hAnsi="Times New Roman"/>
          <w:sz w:val="28"/>
        </w:rPr>
        <w:t>Введение</w:t>
      </w:r>
    </w:p>
    <w:p w:rsidR="00BA2AB8" w:rsidRPr="00DE5DF6" w:rsidRDefault="00BA2AB8" w:rsidP="00DE5DF6">
      <w:pPr>
        <w:widowControl w:val="0"/>
        <w:spacing w:line="360" w:lineRule="auto"/>
        <w:ind w:firstLine="709"/>
        <w:jc w:val="both"/>
      </w:pPr>
    </w:p>
    <w:p w:rsidR="00BA2AB8" w:rsidRPr="00DE5DF6" w:rsidRDefault="003A0E4B" w:rsidP="00DE5DF6">
      <w:pPr>
        <w:widowControl w:val="0"/>
        <w:spacing w:line="360" w:lineRule="auto"/>
        <w:ind w:firstLine="709"/>
        <w:jc w:val="both"/>
      </w:pPr>
      <w:r w:rsidRPr="00DE5DF6">
        <w:t>Любая классификация служит дополнительным средством познания явления, более углубленного исследования целого и его частей, способом установления системно-струк</w:t>
      </w:r>
      <w:r w:rsidR="00BA2AB8" w:rsidRPr="00DE5DF6">
        <w:t>турных связей между элементами.</w:t>
      </w:r>
    </w:p>
    <w:p w:rsidR="003A0E4B" w:rsidRPr="00DE5DF6" w:rsidRDefault="003A0E4B" w:rsidP="00DE5DF6">
      <w:pPr>
        <w:widowControl w:val="0"/>
        <w:spacing w:line="360" w:lineRule="auto"/>
        <w:ind w:firstLine="709"/>
        <w:jc w:val="both"/>
      </w:pPr>
      <w:r w:rsidRPr="00DE5DF6">
        <w:t xml:space="preserve">Разнообразие совершаемых на практике подлогов, посягающих на разные (с точки зрения важности правовой охраны) общественные отношения и, соответственно, влекущих различия в уголовно-правовой регламентации их отдельных видов, обусловливает необходимость предметного рассмотрения оснований группировки и состава вычленяемых групп подлога. </w:t>
      </w:r>
      <w:r w:rsidR="001F6A0C" w:rsidRPr="00DE5DF6">
        <w:t>В российском уголовном праве о</w:t>
      </w:r>
      <w:r w:rsidRPr="00DE5DF6">
        <w:t xml:space="preserve">дним из главных ориентиров классификации подлогов документов является действующее законодательное определение различных видов подлогов в форме конкретных составов преступления. </w:t>
      </w:r>
      <w:r w:rsidR="001F6A0C" w:rsidRPr="00DE5DF6">
        <w:t xml:space="preserve">Таким образом, </w:t>
      </w:r>
      <w:r w:rsidRPr="00DE5DF6">
        <w:t>ключевым условием законодательного деления подлогов документов на различные виды выступает основополагающий для классификаци</w:t>
      </w:r>
      <w:r w:rsidR="008F6023" w:rsidRPr="00DE5DF6">
        <w:t xml:space="preserve">и всех преступлений критерий – </w:t>
      </w:r>
      <w:r w:rsidRPr="00DE5DF6">
        <w:t xml:space="preserve">степень общественной опасности. </w:t>
      </w:r>
      <w:r w:rsidR="001F6A0C" w:rsidRPr="00DE5DF6">
        <w:t>Устанавливая особую ответственность за тот или иной вид подлога з</w:t>
      </w:r>
      <w:r w:rsidRPr="00DE5DF6">
        <w:t>аконодатель преследует цели усиления охраны определенных общественных отношений, обеспечения защиты конкретных социально значимых интересов.</w:t>
      </w:r>
    </w:p>
    <w:p w:rsidR="00BA2AB8" w:rsidRPr="00DE5DF6" w:rsidRDefault="00BA2AB8" w:rsidP="00DE5DF6">
      <w:pPr>
        <w:widowControl w:val="0"/>
        <w:spacing w:line="360" w:lineRule="auto"/>
        <w:ind w:firstLine="709"/>
        <w:jc w:val="both"/>
      </w:pPr>
      <w:r w:rsidRPr="00DE5DF6">
        <w:t>Любой документ должен быть оформлен в соответствии с требованиями действующего законодательства. Кроме того, следует отметить, что при организации документирования хозяйственных операций большое значение необходимо уделить соблюдению принципа приоритета содержания перед формой.</w:t>
      </w:r>
    </w:p>
    <w:p w:rsidR="00EE436F" w:rsidRPr="00DE5DF6" w:rsidRDefault="00EE436F" w:rsidP="00DE5DF6">
      <w:pPr>
        <w:widowControl w:val="0"/>
        <w:spacing w:line="360" w:lineRule="auto"/>
        <w:ind w:firstLine="709"/>
        <w:jc w:val="both"/>
      </w:pPr>
    </w:p>
    <w:p w:rsidR="00422277" w:rsidRPr="00DE5DF6" w:rsidRDefault="00DE5DF6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03291B" w:rsidRPr="00DE5DF6">
        <w:rPr>
          <w:rFonts w:ascii="Times New Roman" w:hAnsi="Times New Roman"/>
          <w:sz w:val="28"/>
        </w:rPr>
        <w:t xml:space="preserve">1. </w:t>
      </w:r>
      <w:r w:rsidR="00422277" w:rsidRPr="00DE5DF6">
        <w:rPr>
          <w:rFonts w:ascii="Times New Roman" w:hAnsi="Times New Roman"/>
          <w:sz w:val="28"/>
        </w:rPr>
        <w:t>Классифи</w:t>
      </w:r>
      <w:r w:rsidR="003A0E4B" w:rsidRPr="00DE5DF6">
        <w:rPr>
          <w:rFonts w:ascii="Times New Roman" w:hAnsi="Times New Roman"/>
          <w:sz w:val="28"/>
        </w:rPr>
        <w:t>кация бухгалтерских документов</w:t>
      </w:r>
    </w:p>
    <w:p w:rsidR="00DD3E18" w:rsidRPr="00DE5DF6" w:rsidRDefault="00DD3E18" w:rsidP="00DE5DF6">
      <w:pPr>
        <w:widowControl w:val="0"/>
        <w:spacing w:line="360" w:lineRule="auto"/>
        <w:ind w:firstLine="709"/>
        <w:jc w:val="both"/>
      </w:pPr>
    </w:p>
    <w:p w:rsidR="00422277" w:rsidRPr="00DE5DF6" w:rsidRDefault="00654D52" w:rsidP="00DE5DF6">
      <w:pPr>
        <w:widowControl w:val="0"/>
        <w:spacing w:line="360" w:lineRule="auto"/>
        <w:ind w:firstLine="709"/>
        <w:jc w:val="both"/>
      </w:pPr>
      <w:r w:rsidRPr="00DE5DF6">
        <w:t>Как известно, в</w:t>
      </w:r>
      <w:r w:rsidR="00422277" w:rsidRPr="00DE5DF6">
        <w:t>се хозяйственные операции производ</w:t>
      </w:r>
      <w:r w:rsidRPr="00DE5DF6">
        <w:t>я</w:t>
      </w:r>
      <w:r w:rsidR="00422277" w:rsidRPr="00DE5DF6">
        <w:t xml:space="preserve">тся с оформлением первичных документов, на основании которых </w:t>
      </w:r>
      <w:r w:rsidRPr="00DE5DF6">
        <w:t xml:space="preserve">предприятие </w:t>
      </w:r>
      <w:r w:rsidR="00422277" w:rsidRPr="00DE5DF6">
        <w:t xml:space="preserve">ведет бухгалтерский учет. </w:t>
      </w:r>
    </w:p>
    <w:p w:rsidR="00654D52" w:rsidRPr="00DE5DF6" w:rsidRDefault="00654D52" w:rsidP="00DE5DF6">
      <w:pPr>
        <w:widowControl w:val="0"/>
        <w:spacing w:line="360" w:lineRule="auto"/>
        <w:ind w:firstLine="709"/>
        <w:jc w:val="both"/>
      </w:pPr>
      <w:r w:rsidRPr="00DE5DF6">
        <w:t>Все первичные документы классифицируются по различным признакам:</w:t>
      </w:r>
    </w:p>
    <w:p w:rsidR="00422277" w:rsidRPr="00DE5DF6" w:rsidRDefault="00422277" w:rsidP="00DE5DF6">
      <w:pPr>
        <w:widowControl w:val="0"/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 xml:space="preserve">по назначению; </w:t>
      </w:r>
    </w:p>
    <w:p w:rsidR="00422277" w:rsidRPr="00DE5DF6" w:rsidRDefault="00422277" w:rsidP="00DE5DF6">
      <w:pPr>
        <w:widowControl w:val="0"/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 xml:space="preserve">по содержанию хозяйственных операций; </w:t>
      </w:r>
    </w:p>
    <w:p w:rsidR="00422277" w:rsidRPr="00DE5DF6" w:rsidRDefault="00422277" w:rsidP="00DE5DF6">
      <w:pPr>
        <w:widowControl w:val="0"/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 xml:space="preserve">по способу использования; </w:t>
      </w:r>
    </w:p>
    <w:p w:rsidR="00422277" w:rsidRPr="00DE5DF6" w:rsidRDefault="00422277" w:rsidP="00DE5DF6">
      <w:pPr>
        <w:widowControl w:val="0"/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 xml:space="preserve">по </w:t>
      </w:r>
      <w:r w:rsidR="00225CB7" w:rsidRPr="00DE5DF6">
        <w:t>порядку составления</w:t>
      </w:r>
      <w:r w:rsidRPr="00DE5DF6">
        <w:t xml:space="preserve">; </w:t>
      </w:r>
    </w:p>
    <w:p w:rsidR="00422277" w:rsidRPr="00DE5DF6" w:rsidRDefault="00422277" w:rsidP="00DE5DF6">
      <w:pPr>
        <w:widowControl w:val="0"/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 xml:space="preserve">по месту составления; </w:t>
      </w:r>
    </w:p>
    <w:p w:rsidR="00422277" w:rsidRPr="00DE5DF6" w:rsidRDefault="00422277" w:rsidP="00DE5DF6">
      <w:pPr>
        <w:widowControl w:val="0"/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>по способу заполнения.</w:t>
      </w:r>
    </w:p>
    <w:p w:rsidR="00422277" w:rsidRPr="00DE5DF6" w:rsidRDefault="007435A9" w:rsidP="00DE5DF6">
      <w:pPr>
        <w:widowControl w:val="0"/>
        <w:spacing w:line="360" w:lineRule="auto"/>
        <w:ind w:firstLine="709"/>
        <w:jc w:val="both"/>
      </w:pPr>
      <w:r w:rsidRPr="00DE5DF6">
        <w:t>Рассмотрим подробнее каждую из этих групп.</w:t>
      </w:r>
    </w:p>
    <w:p w:rsidR="007435A9" w:rsidRPr="00DE5DF6" w:rsidRDefault="007435A9" w:rsidP="00DE5DF6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DE5DF6">
        <w:t>В свою очередь, бухгалтерские документы по назначению делятся на следующие</w:t>
      </w:r>
      <w:r w:rsidR="00DE5DF6">
        <w:t xml:space="preserve"> </w:t>
      </w:r>
      <w:r w:rsidRPr="00DE5DF6">
        <w:t xml:space="preserve">группы: </w:t>
      </w:r>
    </w:p>
    <w:p w:rsidR="007435A9" w:rsidRPr="00DE5DF6" w:rsidRDefault="007435A9" w:rsidP="00DE5DF6">
      <w:pPr>
        <w:widowControl w:val="0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</w:pPr>
      <w:r w:rsidRPr="00DE5DF6">
        <w:t xml:space="preserve">организационно-распорядительные; </w:t>
      </w:r>
    </w:p>
    <w:p w:rsidR="007435A9" w:rsidRPr="00DE5DF6" w:rsidRDefault="007435A9" w:rsidP="00DE5DF6">
      <w:pPr>
        <w:widowControl w:val="0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</w:pPr>
      <w:r w:rsidRPr="00DE5DF6">
        <w:t xml:space="preserve">оправдательные (исполнительные); </w:t>
      </w:r>
    </w:p>
    <w:p w:rsidR="007435A9" w:rsidRPr="00DE5DF6" w:rsidRDefault="007435A9" w:rsidP="00DE5DF6">
      <w:pPr>
        <w:widowControl w:val="0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</w:pPr>
      <w:r w:rsidRPr="00DE5DF6">
        <w:t xml:space="preserve">комбинированные; </w:t>
      </w:r>
    </w:p>
    <w:p w:rsidR="007435A9" w:rsidRPr="00DE5DF6" w:rsidRDefault="007435A9" w:rsidP="00DE5DF6">
      <w:pPr>
        <w:widowControl w:val="0"/>
        <w:numPr>
          <w:ilvl w:val="0"/>
          <w:numId w:val="5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</w:pPr>
      <w:r w:rsidRPr="00DE5DF6">
        <w:t xml:space="preserve">документы бухгалтерского оформления. </w:t>
      </w:r>
    </w:p>
    <w:p w:rsidR="00422277" w:rsidRPr="00DE5DF6" w:rsidRDefault="00422277" w:rsidP="00DE5DF6">
      <w:pPr>
        <w:widowControl w:val="0"/>
        <w:spacing w:line="360" w:lineRule="auto"/>
        <w:ind w:firstLine="709"/>
        <w:jc w:val="both"/>
      </w:pPr>
      <w:r w:rsidRPr="00DE5DF6">
        <w:t>К организационно–распорядительным документам относятся</w:t>
      </w:r>
      <w:r w:rsidR="00207300" w:rsidRPr="00DE5DF6">
        <w:t xml:space="preserve"> такие бухгалтерские документы, как </w:t>
      </w:r>
      <w:r w:rsidRPr="00DE5DF6">
        <w:t>приказы, распоряжения, у</w:t>
      </w:r>
      <w:r w:rsidR="008F01F2" w:rsidRPr="00DE5DF6">
        <w:t>казания, доверенности и т.п. Перечисленные</w:t>
      </w:r>
      <w:r w:rsidRPr="00DE5DF6">
        <w:t xml:space="preserve"> документы </w:t>
      </w:r>
      <w:r w:rsidR="008F01F2" w:rsidRPr="00DE5DF6">
        <w:t xml:space="preserve">должны содержать в себе </w:t>
      </w:r>
      <w:r w:rsidRPr="00DE5DF6">
        <w:t xml:space="preserve">распоряжение, разрешение, поручение </w:t>
      </w:r>
      <w:r w:rsidR="008F01F2" w:rsidRPr="00DE5DF6">
        <w:t>или</w:t>
      </w:r>
      <w:r w:rsidRPr="00DE5DF6">
        <w:t xml:space="preserve"> право на проведение </w:t>
      </w:r>
      <w:r w:rsidR="008F01F2" w:rsidRPr="00DE5DF6">
        <w:t xml:space="preserve">какой-либо </w:t>
      </w:r>
      <w:r w:rsidRPr="00DE5DF6">
        <w:t xml:space="preserve">хозяйственной операции. </w:t>
      </w:r>
      <w:r w:rsidR="008F01F2" w:rsidRPr="00DE5DF6">
        <w:t>С</w:t>
      </w:r>
      <w:r w:rsidRPr="00DE5DF6">
        <w:t>одержащаяся в этих документах</w:t>
      </w:r>
      <w:r w:rsidR="008F01F2" w:rsidRPr="00DE5DF6">
        <w:t xml:space="preserve"> информация</w:t>
      </w:r>
      <w:r w:rsidRPr="00DE5DF6">
        <w:t xml:space="preserve"> не заносится в учетные регистры, так как </w:t>
      </w:r>
      <w:r w:rsidR="008F01F2" w:rsidRPr="00DE5DF6">
        <w:t xml:space="preserve">сам факт совершения операции </w:t>
      </w:r>
      <w:r w:rsidR="008B7417" w:rsidRPr="00DE5DF6">
        <w:t>в них не отражается.</w:t>
      </w:r>
      <w:r w:rsidR="00624C0A" w:rsidRPr="00DE5DF6">
        <w:rPr>
          <w:rStyle w:val="ad"/>
        </w:rPr>
        <w:footnoteReference w:id="1"/>
      </w:r>
    </w:p>
    <w:p w:rsidR="00422277" w:rsidRPr="00DE5DF6" w:rsidRDefault="006C05DC" w:rsidP="00DE5DF6">
      <w:pPr>
        <w:widowControl w:val="0"/>
        <w:spacing w:line="360" w:lineRule="auto"/>
        <w:ind w:firstLine="709"/>
        <w:jc w:val="both"/>
      </w:pPr>
      <w:r w:rsidRPr="00DE5DF6">
        <w:t>О</w:t>
      </w:r>
      <w:r w:rsidR="00422277" w:rsidRPr="00DE5DF6">
        <w:t>правдательны</w:t>
      </w:r>
      <w:r w:rsidRPr="00DE5DF6">
        <w:t xml:space="preserve">е или </w:t>
      </w:r>
      <w:r w:rsidR="00422277" w:rsidRPr="00DE5DF6">
        <w:t>исполнительн</w:t>
      </w:r>
      <w:r w:rsidRPr="00DE5DF6">
        <w:t>ые</w:t>
      </w:r>
      <w:r w:rsidR="00422277" w:rsidRPr="00DE5DF6">
        <w:t xml:space="preserve"> документ</w:t>
      </w:r>
      <w:r w:rsidRPr="00DE5DF6">
        <w:t xml:space="preserve">ы – это такие документы, которые составляются в момент совершения операции, отражая ее исполнение, и представляют собой источник первичной учетной информации или первый этап учетного процесса. Информация, которая содержится в них, будет занесена в учетные регистры. К оправдательным документам </w:t>
      </w:r>
      <w:r w:rsidR="00422277" w:rsidRPr="00DE5DF6">
        <w:t>относятся</w:t>
      </w:r>
      <w:r w:rsidRPr="00DE5DF6">
        <w:t xml:space="preserve"> приходные ордера</w:t>
      </w:r>
      <w:r w:rsidR="00422277" w:rsidRPr="00DE5DF6">
        <w:t xml:space="preserve"> накладные, требования, акты приемки и т.п. </w:t>
      </w:r>
    </w:p>
    <w:p w:rsidR="00422277" w:rsidRPr="00DE5DF6" w:rsidRDefault="006C05DC" w:rsidP="00DE5DF6">
      <w:pPr>
        <w:widowControl w:val="0"/>
        <w:spacing w:line="360" w:lineRule="auto"/>
        <w:ind w:firstLine="709"/>
        <w:jc w:val="both"/>
      </w:pPr>
      <w:r w:rsidRPr="00DE5DF6">
        <w:t xml:space="preserve">Также существует </w:t>
      </w:r>
      <w:r w:rsidR="00422277" w:rsidRPr="00DE5DF6">
        <w:t>ряд документов,</w:t>
      </w:r>
      <w:r w:rsidRPr="00DE5DF6">
        <w:t xml:space="preserve"> которые</w:t>
      </w:r>
      <w:r w:rsidR="00DE5DF6">
        <w:t xml:space="preserve"> </w:t>
      </w:r>
      <w:r w:rsidR="00422277" w:rsidRPr="00DE5DF6">
        <w:t>сочетаю</w:t>
      </w:r>
      <w:r w:rsidRPr="00DE5DF6">
        <w:t>т</w:t>
      </w:r>
      <w:r w:rsidR="00422277" w:rsidRPr="00DE5DF6">
        <w:t xml:space="preserve"> в себе</w:t>
      </w:r>
      <w:r w:rsidR="00DE5DF6">
        <w:t xml:space="preserve"> </w:t>
      </w:r>
      <w:r w:rsidRPr="00DE5DF6">
        <w:t xml:space="preserve">и </w:t>
      </w:r>
      <w:r w:rsidR="00422277" w:rsidRPr="00DE5DF6">
        <w:t>разрешите</w:t>
      </w:r>
      <w:r w:rsidRPr="00DE5DF6">
        <w:t>льный и оправдательный характер. Как правило,</w:t>
      </w:r>
      <w:r w:rsidR="00DE5DF6">
        <w:t xml:space="preserve"> </w:t>
      </w:r>
      <w:r w:rsidR="00422277" w:rsidRPr="00DE5DF6">
        <w:t>такие документы относят к комбинированным</w:t>
      </w:r>
      <w:r w:rsidRPr="00DE5DF6">
        <w:t xml:space="preserve">. Комбинированными документами являются </w:t>
      </w:r>
      <w:r w:rsidR="00422277" w:rsidRPr="00DE5DF6">
        <w:t xml:space="preserve">платежная ведомость, расходный кассовый ордер. </w:t>
      </w:r>
    </w:p>
    <w:p w:rsidR="00422277" w:rsidRPr="00DE5DF6" w:rsidRDefault="00422277" w:rsidP="00DE5DF6">
      <w:pPr>
        <w:widowControl w:val="0"/>
        <w:spacing w:line="360" w:lineRule="auto"/>
        <w:ind w:firstLine="709"/>
        <w:jc w:val="both"/>
      </w:pPr>
      <w:r w:rsidRPr="00DE5DF6">
        <w:t xml:space="preserve">Документы бухгалтерского оформления заполняются бухгалтером для оправдания записей, не имеющих других документальных подтверждений. Это </w:t>
      </w:r>
      <w:r w:rsidR="003E0DA8" w:rsidRPr="00DE5DF6">
        <w:t xml:space="preserve">могут быть </w:t>
      </w:r>
      <w:r w:rsidRPr="00DE5DF6">
        <w:t>различные расчеты и справки, которые играют вспомогательную роль и составляются для облегчения и ускорения работы бухгалтерии</w:t>
      </w:r>
      <w:r w:rsidR="003E0DA8" w:rsidRPr="00DE5DF6">
        <w:t xml:space="preserve">. Например, </w:t>
      </w:r>
      <w:r w:rsidRPr="00DE5DF6">
        <w:t>справка бухгалтерии</w:t>
      </w:r>
      <w:r w:rsidR="003E0DA8" w:rsidRPr="00DE5DF6">
        <w:t xml:space="preserve"> на</w:t>
      </w:r>
      <w:r w:rsidRPr="00DE5DF6">
        <w:t xml:space="preserve"> </w:t>
      </w:r>
      <w:r w:rsidR="003E0DA8" w:rsidRPr="00DE5DF6">
        <w:t xml:space="preserve">распределение прибыли предприятия; </w:t>
      </w:r>
      <w:r w:rsidRPr="00DE5DF6">
        <w:t>на сторниро</w:t>
      </w:r>
      <w:r w:rsidR="003E0DA8" w:rsidRPr="00DE5DF6">
        <w:t xml:space="preserve">вание ошибочно сделанной записи; а также распределение </w:t>
      </w:r>
      <w:r w:rsidRPr="00DE5DF6">
        <w:t>общепроизводственных, общехозяйственных, вне</w:t>
      </w:r>
      <w:r w:rsidR="003E0DA8" w:rsidRPr="00DE5DF6">
        <w:t>производственных расходов и др.</w:t>
      </w:r>
      <w:r w:rsidRPr="00DE5DF6">
        <w:t xml:space="preserve"> Информация из таких документов </w:t>
      </w:r>
      <w:r w:rsidR="00715D89" w:rsidRPr="00DE5DF6">
        <w:t>бухгалтер должен занести</w:t>
      </w:r>
      <w:r w:rsidRPr="00DE5DF6">
        <w:t xml:space="preserve"> в учетные регистры. </w:t>
      </w:r>
    </w:p>
    <w:p w:rsidR="00EA2BF5" w:rsidRPr="00DE5DF6" w:rsidRDefault="00EA2BF5" w:rsidP="00DE5DF6">
      <w:pPr>
        <w:widowControl w:val="0"/>
        <w:spacing w:line="360" w:lineRule="auto"/>
        <w:ind w:firstLine="709"/>
        <w:jc w:val="both"/>
      </w:pPr>
      <w:r w:rsidRPr="00DE5DF6">
        <w:t>По содержанию хозяйственной операции документы могут быть следующими:</w:t>
      </w:r>
    </w:p>
    <w:p w:rsidR="00802BDF" w:rsidRPr="00DE5DF6" w:rsidRDefault="00802BDF" w:rsidP="00DE5DF6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>денежные – документы, предназначенные для оформления операций с наличными и безналичными денежными средствами предприятия</w:t>
      </w:r>
      <w:r w:rsidR="009660EF" w:rsidRPr="00DE5DF6">
        <w:t>, например</w:t>
      </w:r>
      <w:r w:rsidR="00DE5DF6">
        <w:t xml:space="preserve"> </w:t>
      </w:r>
      <w:r w:rsidRPr="00DE5DF6">
        <w:t>платёжное поручение</w:t>
      </w:r>
      <w:r w:rsidR="00E64364" w:rsidRPr="00DE5DF6">
        <w:t>;</w:t>
      </w:r>
    </w:p>
    <w:p w:rsidR="00802BDF" w:rsidRPr="00DE5DF6" w:rsidRDefault="00802BDF" w:rsidP="00DE5DF6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>м</w:t>
      </w:r>
      <w:r w:rsidR="00EA2BF5" w:rsidRPr="00DE5DF6">
        <w:t xml:space="preserve">атериальные </w:t>
      </w:r>
      <w:r w:rsidRPr="00DE5DF6">
        <w:t>–</w:t>
      </w:r>
      <w:r w:rsidR="00EA2BF5" w:rsidRPr="00DE5DF6">
        <w:t xml:space="preserve"> </w:t>
      </w:r>
      <w:r w:rsidRPr="00DE5DF6">
        <w:t xml:space="preserve">это такие </w:t>
      </w:r>
      <w:r w:rsidR="00EA2BF5" w:rsidRPr="00DE5DF6">
        <w:t xml:space="preserve">документы, </w:t>
      </w:r>
      <w:r w:rsidRPr="00DE5DF6">
        <w:t xml:space="preserve">которые </w:t>
      </w:r>
      <w:r w:rsidR="00EA2BF5" w:rsidRPr="00DE5DF6">
        <w:t>служа</w:t>
      </w:r>
      <w:r w:rsidRPr="00DE5DF6">
        <w:t xml:space="preserve">т </w:t>
      </w:r>
      <w:r w:rsidR="00EA2BF5" w:rsidRPr="00DE5DF6">
        <w:t>для оформления операций по движени</w:t>
      </w:r>
      <w:r w:rsidR="00297A39" w:rsidRPr="00DE5DF6">
        <w:t>ю товарно-материальных ценностей, например</w:t>
      </w:r>
      <w:r w:rsidR="00EA2BF5" w:rsidRPr="00DE5DF6">
        <w:t xml:space="preserve"> приходный ордер</w:t>
      </w:r>
      <w:r w:rsidR="00E64364" w:rsidRPr="00DE5DF6">
        <w:t>;</w:t>
      </w:r>
    </w:p>
    <w:p w:rsidR="006C6266" w:rsidRPr="00DE5DF6" w:rsidRDefault="00EA2BF5" w:rsidP="00DE5DF6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 xml:space="preserve">расчётные </w:t>
      </w:r>
      <w:r w:rsidR="00E64364" w:rsidRPr="00DE5DF6">
        <w:t>–</w:t>
      </w:r>
      <w:r w:rsidRPr="00DE5DF6">
        <w:t xml:space="preserve"> </w:t>
      </w:r>
      <w:r w:rsidR="0017077B" w:rsidRPr="00DE5DF6">
        <w:t>эти документы</w:t>
      </w:r>
      <w:r w:rsidR="00972604" w:rsidRPr="00DE5DF6">
        <w:t>, которые</w:t>
      </w:r>
      <w:r w:rsidR="00DE5DF6">
        <w:t xml:space="preserve"> </w:t>
      </w:r>
      <w:r w:rsidRPr="00DE5DF6">
        <w:t>используются для оформления расчётных взаимоотношений предприятия со своими контрагент</w:t>
      </w:r>
      <w:r w:rsidR="00BC20BA" w:rsidRPr="00DE5DF6">
        <w:t xml:space="preserve">ами по возникшим обязательства, например </w:t>
      </w:r>
      <w:r w:rsidRPr="00DE5DF6">
        <w:t xml:space="preserve">счёт-фактура </w:t>
      </w:r>
      <w:r w:rsidR="00624C0A" w:rsidRPr="00DE5DF6">
        <w:rPr>
          <w:rStyle w:val="ad"/>
        </w:rPr>
        <w:footnoteReference w:id="2"/>
      </w:r>
    </w:p>
    <w:p w:rsidR="00422277" w:rsidRPr="00DE5DF6" w:rsidRDefault="006C6266" w:rsidP="00DE5DF6">
      <w:pPr>
        <w:widowControl w:val="0"/>
        <w:spacing w:line="360" w:lineRule="auto"/>
        <w:ind w:firstLine="709"/>
        <w:jc w:val="both"/>
      </w:pPr>
      <w:r w:rsidRPr="00DE5DF6">
        <w:t>Первичные документы по способу использования</w:t>
      </w:r>
      <w:r w:rsidR="00422277" w:rsidRPr="00DE5DF6">
        <w:t xml:space="preserve"> подразделяются</w:t>
      </w:r>
      <w:r w:rsidR="00CD671C" w:rsidRPr="00DE5DF6">
        <w:t xml:space="preserve"> на накопительные, отражающие несколько операций за определенный период (например, лимитно-заборная карта, табель рабочего времени) и</w:t>
      </w:r>
      <w:r w:rsidR="00422277" w:rsidRPr="00DE5DF6">
        <w:t xml:space="preserve"> на разовые, которые составляются отдельно по каждой операции (</w:t>
      </w:r>
      <w:r w:rsidR="00CD671C" w:rsidRPr="00DE5DF6">
        <w:t xml:space="preserve">например, </w:t>
      </w:r>
      <w:r w:rsidR="00422277" w:rsidRPr="00DE5DF6">
        <w:t>накладная н</w:t>
      </w:r>
      <w:r w:rsidR="00CD671C" w:rsidRPr="00DE5DF6">
        <w:t>а отпуск материалов, приходные и расходные кассовые ордера, наряды).</w:t>
      </w:r>
    </w:p>
    <w:p w:rsidR="00225CB7" w:rsidRPr="00DE5DF6" w:rsidRDefault="00225CB7" w:rsidP="00DE5DF6">
      <w:pPr>
        <w:widowControl w:val="0"/>
        <w:spacing w:line="360" w:lineRule="auto"/>
        <w:ind w:firstLine="709"/>
        <w:jc w:val="both"/>
      </w:pPr>
      <w:r w:rsidRPr="00DE5DF6">
        <w:t>По порядку составления документы разделяют на первичные и сводные. Первичные документы составляются в момент совершения хозяйственной операции, это могут быть накладные,</w:t>
      </w:r>
      <w:r w:rsidR="00DE5DF6">
        <w:t xml:space="preserve"> </w:t>
      </w:r>
      <w:r w:rsidRPr="00DE5DF6">
        <w:t>приходные и расходные кассовые ордера, акты приема работ и др.).</w:t>
      </w:r>
    </w:p>
    <w:p w:rsidR="00CD671C" w:rsidRPr="00DE5DF6" w:rsidRDefault="00225CB7" w:rsidP="00DE5DF6">
      <w:pPr>
        <w:widowControl w:val="0"/>
        <w:spacing w:line="360" w:lineRule="auto"/>
        <w:ind w:firstLine="709"/>
        <w:jc w:val="both"/>
      </w:pPr>
      <w:r w:rsidRPr="00DE5DF6">
        <w:t>Сводные документы составляются на основании однородных первичных документов путем группирования и обобщения и балансовой увязки их показателей. Это могут быть авансовые отчеты, отчеты кассира, товарные отчеты, платежные ведомости и др.).</w:t>
      </w:r>
    </w:p>
    <w:p w:rsidR="009754F3" w:rsidRPr="00DE5DF6" w:rsidRDefault="00422277" w:rsidP="00DE5DF6">
      <w:pPr>
        <w:widowControl w:val="0"/>
        <w:spacing w:line="360" w:lineRule="auto"/>
        <w:ind w:firstLine="709"/>
        <w:jc w:val="both"/>
      </w:pPr>
      <w:r w:rsidRPr="00DE5DF6">
        <w:t xml:space="preserve">По месту составления первичные документы </w:t>
      </w:r>
      <w:r w:rsidR="00094CDC" w:rsidRPr="00DE5DF6">
        <w:t>могут быть</w:t>
      </w:r>
      <w:r w:rsidRPr="00DE5DF6">
        <w:t xml:space="preserve"> внутренние</w:t>
      </w:r>
      <w:r w:rsidR="00094CDC" w:rsidRPr="00DE5DF6">
        <w:t xml:space="preserve"> и внешние. Внутренние документы</w:t>
      </w:r>
      <w:r w:rsidRPr="00DE5DF6">
        <w:t xml:space="preserve"> составля</w:t>
      </w:r>
      <w:r w:rsidR="00094CDC" w:rsidRPr="00DE5DF6">
        <w:t>ются</w:t>
      </w:r>
      <w:r w:rsidRPr="00DE5DF6">
        <w:t xml:space="preserve"> внутри организации (кассовые ордера, акты ввода в эксплуатацию основных средств и др.)</w:t>
      </w:r>
      <w:r w:rsidR="004D6AF6" w:rsidRPr="00DE5DF6">
        <w:t>. Внешние документы</w:t>
      </w:r>
      <w:r w:rsidRPr="00DE5DF6">
        <w:t xml:space="preserve"> составля</w:t>
      </w:r>
      <w:r w:rsidR="004D6AF6" w:rsidRPr="00DE5DF6">
        <w:t>ются</w:t>
      </w:r>
      <w:r w:rsidRPr="00DE5DF6">
        <w:t xml:space="preserve"> вне организации (накладные на получение товарно-материальных ценностей от поставщиков и др.).</w:t>
      </w:r>
    </w:p>
    <w:p w:rsidR="00422277" w:rsidRPr="00DE5DF6" w:rsidRDefault="00422277" w:rsidP="00DE5DF6">
      <w:pPr>
        <w:widowControl w:val="0"/>
        <w:spacing w:line="360" w:lineRule="auto"/>
        <w:ind w:firstLine="709"/>
        <w:jc w:val="both"/>
      </w:pPr>
      <w:r w:rsidRPr="00DE5DF6">
        <w:t>Кроме того, отдельно выделяются учетные регистры, т.е. документы аналитического и синтетического учета (ведомости, журналы-ордера, бухгалтерские книги и т.д.)</w:t>
      </w:r>
      <w:r w:rsidR="00F07B8D" w:rsidRPr="00DE5DF6">
        <w:t>.</w:t>
      </w:r>
      <w:r w:rsidRPr="00DE5DF6">
        <w:t xml:space="preserve"> </w:t>
      </w:r>
    </w:p>
    <w:p w:rsidR="00422277" w:rsidRPr="00DE5DF6" w:rsidRDefault="00422277" w:rsidP="00DE5DF6">
      <w:pPr>
        <w:widowControl w:val="0"/>
        <w:spacing w:line="360" w:lineRule="auto"/>
        <w:ind w:firstLine="709"/>
        <w:jc w:val="both"/>
      </w:pPr>
      <w:r w:rsidRPr="00DE5DF6">
        <w:t xml:space="preserve">При организации системы документирования хозяйственных операций следует обеспечить возможность проведения анализа эффективности использования ресурсов организации в процессе оформления первичных учетных документов, а также при составлении синтетических учетных регистров. </w:t>
      </w:r>
      <w:r w:rsidR="00F07B8D" w:rsidRPr="00DE5DF6">
        <w:t>Для этого</w:t>
      </w:r>
      <w:r w:rsidRPr="00DE5DF6">
        <w:t xml:space="preserve"> первичные учетные документы и учетные регистры следует </w:t>
      </w:r>
      <w:r w:rsidR="00F07B8D" w:rsidRPr="00DE5DF6">
        <w:t xml:space="preserve">дополнить </w:t>
      </w:r>
      <w:r w:rsidRPr="00DE5DF6">
        <w:t>специальны</w:t>
      </w:r>
      <w:r w:rsidR="00F07B8D" w:rsidRPr="00DE5DF6">
        <w:t>ми</w:t>
      </w:r>
      <w:r w:rsidRPr="00DE5DF6">
        <w:t xml:space="preserve"> граф</w:t>
      </w:r>
      <w:r w:rsidR="00F07B8D" w:rsidRPr="00DE5DF6">
        <w:t>ами</w:t>
      </w:r>
      <w:r w:rsidRPr="00DE5DF6">
        <w:t>,</w:t>
      </w:r>
      <w:r w:rsidR="00F07B8D" w:rsidRPr="00DE5DF6">
        <w:t xml:space="preserve"> которые будут</w:t>
      </w:r>
      <w:r w:rsidRPr="00DE5DF6">
        <w:t xml:space="preserve"> содержа</w:t>
      </w:r>
      <w:r w:rsidR="00F07B8D" w:rsidRPr="00DE5DF6">
        <w:t>ть</w:t>
      </w:r>
      <w:r w:rsidRPr="00DE5DF6">
        <w:t xml:space="preserve"> контрольные показатели (</w:t>
      </w:r>
      <w:r w:rsidR="00F07B8D" w:rsidRPr="00DE5DF6">
        <w:t xml:space="preserve">нормы технологических потерь, </w:t>
      </w:r>
      <w:r w:rsidRPr="00DE5DF6">
        <w:t xml:space="preserve">нормы расхода материалов, </w:t>
      </w:r>
      <w:r w:rsidR="00F07B8D" w:rsidRPr="00DE5DF6">
        <w:t>справочные данные об аналогичных показателях предыдущего отчетного периода, нормы трудоемкости,</w:t>
      </w:r>
      <w:r w:rsidRPr="00DE5DF6">
        <w:t xml:space="preserve"> планируемые значения тех или иных величин).</w:t>
      </w:r>
    </w:p>
    <w:p w:rsidR="004B5389" w:rsidRPr="00DE5DF6" w:rsidRDefault="0003291B" w:rsidP="00DE5DF6">
      <w:pPr>
        <w:widowControl w:val="0"/>
        <w:spacing w:line="360" w:lineRule="auto"/>
        <w:ind w:firstLine="709"/>
        <w:jc w:val="both"/>
      </w:pPr>
      <w:r w:rsidRPr="00DE5DF6">
        <w:t>Также необходимо организовать систему взаимного контроля работников бухгалтерии п</w:t>
      </w:r>
      <w:r w:rsidR="00422277" w:rsidRPr="00DE5DF6">
        <w:t>ри организации системы документирования хозяйственных операций</w:t>
      </w:r>
      <w:r w:rsidR="004B5389" w:rsidRPr="00DE5DF6">
        <w:t>.</w:t>
      </w:r>
    </w:p>
    <w:p w:rsidR="00422277" w:rsidRPr="00DE5DF6" w:rsidRDefault="00422277" w:rsidP="00DE5DF6">
      <w:pPr>
        <w:widowControl w:val="0"/>
        <w:spacing w:line="360" w:lineRule="auto"/>
        <w:ind w:firstLine="709"/>
        <w:jc w:val="both"/>
      </w:pPr>
      <w:r w:rsidRPr="00DE5DF6">
        <w:t>По качественным признакам документы могут быть полноценными и неполноценными. Полноценным является такой документ, который составлен по установленной форме, имеет все обязательные реквизиты и правильно отражает действительно совершенную и законную хозяйственную операцию. Документ, не удовлетворяющий этим требованиям, является неполноценным.</w:t>
      </w:r>
    </w:p>
    <w:p w:rsidR="003A0E4B" w:rsidRPr="00DE5DF6" w:rsidRDefault="003A0E4B" w:rsidP="00DE5DF6">
      <w:pPr>
        <w:widowControl w:val="0"/>
        <w:spacing w:line="360" w:lineRule="auto"/>
        <w:ind w:firstLine="709"/>
        <w:jc w:val="both"/>
      </w:pPr>
    </w:p>
    <w:p w:rsidR="003A0E4B" w:rsidRPr="00DE5DF6" w:rsidRDefault="003A0E4B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>2. Понятие фи</w:t>
      </w:r>
      <w:r w:rsidR="001C3E7D" w:rsidRPr="00DE5DF6">
        <w:rPr>
          <w:rFonts w:ascii="Times New Roman" w:hAnsi="Times New Roman"/>
          <w:sz w:val="28"/>
        </w:rPr>
        <w:t>ктивного и подложного документа</w:t>
      </w:r>
    </w:p>
    <w:p w:rsidR="003A0E4B" w:rsidRPr="00DE5DF6" w:rsidRDefault="003A0E4B" w:rsidP="00DE5DF6">
      <w:pPr>
        <w:widowControl w:val="0"/>
        <w:spacing w:line="360" w:lineRule="auto"/>
        <w:ind w:firstLine="709"/>
        <w:jc w:val="both"/>
      </w:pPr>
    </w:p>
    <w:p w:rsidR="001C3E7D" w:rsidRPr="00DE5DF6" w:rsidRDefault="001C3E7D" w:rsidP="00DE5DF6">
      <w:pPr>
        <w:widowControl w:val="0"/>
        <w:spacing w:line="360" w:lineRule="auto"/>
        <w:ind w:firstLine="709"/>
        <w:jc w:val="both"/>
      </w:pPr>
      <w:r w:rsidRPr="00DE5DF6">
        <w:t xml:space="preserve">С первичным и сводным документом связано понятие фиктивного и подложного документа. </w:t>
      </w:r>
    </w:p>
    <w:p w:rsidR="001C3E7D" w:rsidRPr="00DE5DF6" w:rsidRDefault="001C3E7D" w:rsidP="00DE5DF6">
      <w:pPr>
        <w:widowControl w:val="0"/>
        <w:spacing w:line="360" w:lineRule="auto"/>
        <w:ind w:firstLine="709"/>
        <w:jc w:val="both"/>
      </w:pPr>
      <w:r w:rsidRPr="00DE5DF6">
        <w:t>Фиктивным документом является вымышленный</w:t>
      </w:r>
      <w:r w:rsidR="00D455F2" w:rsidRPr="00DE5DF6">
        <w:t xml:space="preserve"> документ, изготовленный по образцам подлинных документов, </w:t>
      </w:r>
      <w:r w:rsidR="006C0756" w:rsidRPr="00DE5DF6">
        <w:t xml:space="preserve">т.е. </w:t>
      </w:r>
      <w:r w:rsidR="00D455F2" w:rsidRPr="00DE5DF6">
        <w:t>подделка</w:t>
      </w:r>
      <w:r w:rsidR="006C0756" w:rsidRPr="00DE5DF6">
        <w:t>.</w:t>
      </w:r>
    </w:p>
    <w:p w:rsidR="00A40584" w:rsidRPr="00DE5DF6" w:rsidRDefault="001C3E7D" w:rsidP="00DE5DF6">
      <w:pPr>
        <w:widowControl w:val="0"/>
        <w:spacing w:line="360" w:lineRule="auto"/>
        <w:ind w:firstLine="709"/>
        <w:jc w:val="both"/>
      </w:pPr>
      <w:r w:rsidRPr="00DE5DF6">
        <w:t xml:space="preserve">Подлог выявляется при обнаружении регистрации в сводном документе фиктивного первичного документа. </w:t>
      </w:r>
      <w:r w:rsidR="00570784" w:rsidRPr="00DE5DF6">
        <w:t>Если в</w:t>
      </w:r>
      <w:r w:rsidRPr="00DE5DF6">
        <w:t xml:space="preserve"> сводном документе будет </w:t>
      </w:r>
      <w:r w:rsidR="00570784" w:rsidRPr="00DE5DF6">
        <w:t xml:space="preserve">обнаружена </w:t>
      </w:r>
      <w:r w:rsidRPr="00DE5DF6">
        <w:t>ссылка на первичный</w:t>
      </w:r>
      <w:r w:rsidR="00A40584" w:rsidRPr="00DE5DF6">
        <w:t xml:space="preserve"> документ</w:t>
      </w:r>
      <w:r w:rsidRPr="00DE5DF6">
        <w:t>,</w:t>
      </w:r>
      <w:r w:rsidR="00570784" w:rsidRPr="00DE5DF6">
        <w:t xml:space="preserve"> а</w:t>
      </w:r>
      <w:r w:rsidRPr="00DE5DF6">
        <w:t xml:space="preserve"> самого документа </w:t>
      </w:r>
      <w:r w:rsidR="00570784" w:rsidRPr="00DE5DF6">
        <w:t>не существует.</w:t>
      </w:r>
      <w:r w:rsidR="00A40584" w:rsidRPr="00DE5DF6">
        <w:t xml:space="preserve"> </w:t>
      </w:r>
    </w:p>
    <w:p w:rsidR="001570C3" w:rsidRPr="00DE5DF6" w:rsidRDefault="001570C3" w:rsidP="00DE5DF6">
      <w:pPr>
        <w:widowControl w:val="0"/>
        <w:spacing w:line="360" w:lineRule="auto"/>
        <w:ind w:firstLine="709"/>
        <w:jc w:val="both"/>
      </w:pPr>
      <w:r w:rsidRPr="00DE5DF6">
        <w:t>Подложный документ – фальшивый документ, изготовленный с соблюдением установленной формы. Подложным документом также может быть подлинный документ с частично измененными реквизитами.</w:t>
      </w:r>
    </w:p>
    <w:p w:rsidR="008D0DFD" w:rsidRPr="00DE5DF6" w:rsidRDefault="008D0DFD" w:rsidP="00DE5DF6">
      <w:pPr>
        <w:widowControl w:val="0"/>
        <w:spacing w:line="360" w:lineRule="auto"/>
        <w:ind w:firstLine="709"/>
        <w:jc w:val="both"/>
      </w:pPr>
      <w:r w:rsidRPr="00DE5DF6">
        <w:t>Предусмотрена ответственность за использование заведомо подложного документа в ч. 3 ст. 327 УК РФ.</w:t>
      </w:r>
    </w:p>
    <w:p w:rsidR="008D0DFD" w:rsidRPr="00DE5DF6" w:rsidRDefault="008D0DFD" w:rsidP="00DE5DF6">
      <w:pPr>
        <w:widowControl w:val="0"/>
        <w:spacing w:line="360" w:lineRule="auto"/>
        <w:ind w:firstLine="709"/>
        <w:jc w:val="both"/>
      </w:pPr>
      <w:r w:rsidRPr="00DE5DF6">
        <w:t>Под «использованием» подложного документа имеются в виду такие действия субъекта</w:t>
      </w:r>
      <w:r w:rsidR="00583F36" w:rsidRPr="00DE5DF6">
        <w:t xml:space="preserve">, которые при его </w:t>
      </w:r>
      <w:r w:rsidR="00FD6330" w:rsidRPr="00DE5DF6">
        <w:t>предъявлении, представлении (демонстрации), предоставлении</w:t>
      </w:r>
      <w:r w:rsidR="00DE5DF6">
        <w:t xml:space="preserve"> </w:t>
      </w:r>
      <w:r w:rsidRPr="00DE5DF6">
        <w:t>извле</w:t>
      </w:r>
      <w:r w:rsidR="00583F36" w:rsidRPr="00DE5DF6">
        <w:t>кают</w:t>
      </w:r>
      <w:r w:rsidRPr="00DE5DF6">
        <w:t xml:space="preserve"> польз</w:t>
      </w:r>
      <w:r w:rsidR="00583F36" w:rsidRPr="00DE5DF6">
        <w:t>у, выгоду</w:t>
      </w:r>
      <w:r w:rsidRPr="00DE5DF6">
        <w:t>, эффек</w:t>
      </w:r>
      <w:r w:rsidR="00583F36" w:rsidRPr="00DE5DF6">
        <w:t>т или другие</w:t>
      </w:r>
      <w:r w:rsidRPr="00DE5DF6">
        <w:t xml:space="preserve"> полезны</w:t>
      </w:r>
      <w:r w:rsidR="00583F36" w:rsidRPr="00DE5DF6">
        <w:t>е свойств документа.</w:t>
      </w:r>
      <w:r w:rsidRPr="00DE5DF6">
        <w:t xml:space="preserve"> </w:t>
      </w:r>
    </w:p>
    <w:p w:rsidR="008D0DFD" w:rsidRPr="00DE5DF6" w:rsidRDefault="008D0DFD" w:rsidP="00DE5DF6">
      <w:pPr>
        <w:widowControl w:val="0"/>
        <w:spacing w:line="360" w:lineRule="auto"/>
        <w:ind w:firstLine="709"/>
        <w:jc w:val="both"/>
      </w:pPr>
      <w:r w:rsidRPr="00DE5DF6">
        <w:t xml:space="preserve">Предметом в </w:t>
      </w:r>
      <w:r w:rsidR="00FD6330" w:rsidRPr="00DE5DF6">
        <w:t>данном</w:t>
      </w:r>
      <w:r w:rsidRPr="00DE5DF6">
        <w:t xml:space="preserve"> случае выступает подложный документ, то есть явно фальшивый, фальсифицированный.</w:t>
      </w:r>
    </w:p>
    <w:p w:rsidR="008D0DFD" w:rsidRPr="00DE5DF6" w:rsidRDefault="008D0DFD" w:rsidP="00DE5DF6">
      <w:pPr>
        <w:widowControl w:val="0"/>
        <w:spacing w:line="360" w:lineRule="auto"/>
        <w:ind w:firstLine="709"/>
        <w:jc w:val="both"/>
      </w:pPr>
      <w:r w:rsidRPr="00DE5DF6">
        <w:t xml:space="preserve">Подложный документ ни при каких обстоятельствах не может считаться подлинным, а подлинный </w:t>
      </w:r>
      <w:r w:rsidR="008C74A4" w:rsidRPr="00DE5DF6">
        <w:t xml:space="preserve">даже в случае незаконного обращения с ним </w:t>
      </w:r>
      <w:r w:rsidRPr="00DE5DF6">
        <w:t xml:space="preserve">не становится подложным. </w:t>
      </w:r>
    </w:p>
    <w:p w:rsidR="008D0DFD" w:rsidRPr="00DE5DF6" w:rsidRDefault="008C74A4" w:rsidP="00DE5DF6">
      <w:pPr>
        <w:widowControl w:val="0"/>
        <w:spacing w:line="360" w:lineRule="auto"/>
        <w:ind w:firstLine="709"/>
        <w:jc w:val="both"/>
      </w:pPr>
      <w:r w:rsidRPr="00DE5DF6">
        <w:t>Что</w:t>
      </w:r>
      <w:r w:rsidR="008D0DFD" w:rsidRPr="00DE5DF6">
        <w:t xml:space="preserve"> касается </w:t>
      </w:r>
      <w:r w:rsidRPr="00DE5DF6">
        <w:t>«</w:t>
      </w:r>
      <w:r w:rsidR="008D0DFD" w:rsidRPr="00DE5DF6">
        <w:t>чужого документа</w:t>
      </w:r>
      <w:r w:rsidRPr="00DE5DF6">
        <w:t>»</w:t>
      </w:r>
      <w:r w:rsidR="008D0DFD" w:rsidRPr="00DE5DF6">
        <w:t>, то он обладает всеми признаками истинного.</w:t>
      </w:r>
      <w:r w:rsidR="00624C0A" w:rsidRPr="00DE5DF6">
        <w:rPr>
          <w:rStyle w:val="ad"/>
        </w:rPr>
        <w:footnoteReference w:id="3"/>
      </w:r>
      <w:r w:rsidR="008D0DFD" w:rsidRPr="00DE5DF6">
        <w:t xml:space="preserve"> </w:t>
      </w:r>
    </w:p>
    <w:p w:rsidR="008D0DFD" w:rsidRPr="00DE5DF6" w:rsidRDefault="008D0DFD" w:rsidP="00DE5DF6">
      <w:pPr>
        <w:widowControl w:val="0"/>
        <w:spacing w:line="360" w:lineRule="auto"/>
        <w:ind w:firstLine="709"/>
        <w:jc w:val="both"/>
      </w:pPr>
      <w:r w:rsidRPr="00DE5DF6">
        <w:t xml:space="preserve">При обманном его использовании по существу имеет место </w:t>
      </w:r>
      <w:r w:rsidR="0045504E" w:rsidRPr="00DE5DF6">
        <w:t>«подлог личности»</w:t>
      </w:r>
      <w:r w:rsidRPr="00DE5DF6">
        <w:t xml:space="preserve"> физического лица.</w:t>
      </w:r>
    </w:p>
    <w:p w:rsidR="008D0DFD" w:rsidRPr="00DE5DF6" w:rsidRDefault="008D0DFD" w:rsidP="00DE5DF6">
      <w:pPr>
        <w:widowControl w:val="0"/>
        <w:spacing w:line="360" w:lineRule="auto"/>
        <w:ind w:firstLine="709"/>
        <w:jc w:val="both"/>
      </w:pPr>
      <w:r w:rsidRPr="00DE5DF6">
        <w:t xml:space="preserve">Если же вместо соответствующего документа представляется иной, близкий по внешнему виду, содержанию (пропуск вместо удостоверения сотрудника милиции, просроченная справка и т.п.), данные действия скорее всего относятся к обману, а не к подлогу документов. </w:t>
      </w:r>
    </w:p>
    <w:p w:rsidR="008D0DFD" w:rsidRPr="00DE5DF6" w:rsidRDefault="008D0DFD" w:rsidP="00DE5DF6">
      <w:pPr>
        <w:widowControl w:val="0"/>
        <w:spacing w:line="360" w:lineRule="auto"/>
        <w:ind w:firstLine="709"/>
        <w:jc w:val="both"/>
      </w:pPr>
      <w:r w:rsidRPr="00DE5DF6">
        <w:t xml:space="preserve">Проблемным является вопрос о квалификации использования подложного документа, изготовленного самим его исполнителем. </w:t>
      </w:r>
    </w:p>
    <w:p w:rsidR="00CC055A" w:rsidRPr="00DE5DF6" w:rsidRDefault="009935D0" w:rsidP="00DE5DF6">
      <w:pPr>
        <w:widowControl w:val="0"/>
        <w:spacing w:line="360" w:lineRule="auto"/>
        <w:ind w:firstLine="709"/>
        <w:jc w:val="both"/>
      </w:pPr>
      <w:r w:rsidRPr="00DE5DF6">
        <w:t xml:space="preserve">Различают </w:t>
      </w:r>
      <w:r w:rsidR="001C3E7D" w:rsidRPr="00DE5DF6">
        <w:t xml:space="preserve">документы интеллектуального </w:t>
      </w:r>
      <w:r w:rsidR="00BB41DE" w:rsidRPr="00DE5DF6">
        <w:t xml:space="preserve">и материального </w:t>
      </w:r>
      <w:r w:rsidR="001C3E7D" w:rsidRPr="00DE5DF6">
        <w:t>подлога.</w:t>
      </w:r>
      <w:r w:rsidR="00BB41DE" w:rsidRPr="00DE5DF6">
        <w:t xml:space="preserve"> Документы интеллектуального подлога отражают операции, которые в действительности не были совершены. Это может быть документ, в котором зафиксирована фиктивная операция с товарно-материальными ценностями. </w:t>
      </w:r>
      <w:r w:rsidR="00294F49" w:rsidRPr="00DE5DF6">
        <w:t>Такие документы н</w:t>
      </w:r>
      <w:r w:rsidR="00BB41DE" w:rsidRPr="00DE5DF6">
        <w:t>азывают бестоварным, а</w:t>
      </w:r>
      <w:r w:rsidR="00CC055A" w:rsidRPr="00DE5DF6">
        <w:t xml:space="preserve"> если</w:t>
      </w:r>
      <w:r w:rsidR="00BB41DE" w:rsidRPr="00DE5DF6">
        <w:t xml:space="preserve"> с денежными средствами – безденежным документом (например, товарный отчёт). Цел</w:t>
      </w:r>
      <w:r w:rsidR="00CC055A" w:rsidRPr="00DE5DF6">
        <w:t xml:space="preserve">и оформления таких документов </w:t>
      </w:r>
      <w:r w:rsidR="00BB41DE" w:rsidRPr="00DE5DF6">
        <w:t xml:space="preserve">различны, но все в основном направлены на хищение. </w:t>
      </w:r>
      <w:r w:rsidR="00CC055A" w:rsidRPr="00DE5DF6">
        <w:t xml:space="preserve">Основные цели бестоварных операций: </w:t>
      </w:r>
    </w:p>
    <w:p w:rsidR="00CC055A" w:rsidRPr="00DE5DF6" w:rsidRDefault="00CC055A" w:rsidP="00DE5DF6">
      <w:pPr>
        <w:widowControl w:val="0"/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>списание похищенных недостающих ценностей на расчёты с покупателями и заказчиками (на дебиторскую задолженность);</w:t>
      </w:r>
      <w:r w:rsidR="00DE5DF6">
        <w:t xml:space="preserve"> </w:t>
      </w:r>
    </w:p>
    <w:p w:rsidR="00CC055A" w:rsidRPr="00DE5DF6" w:rsidRDefault="00CC055A" w:rsidP="00DE5DF6">
      <w:pPr>
        <w:widowControl w:val="0"/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 xml:space="preserve">сокрытие недостач или излишков при инвентаризации; </w:t>
      </w:r>
    </w:p>
    <w:p w:rsidR="00CC055A" w:rsidRPr="00DE5DF6" w:rsidRDefault="00CC055A" w:rsidP="00DE5DF6">
      <w:pPr>
        <w:widowControl w:val="0"/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>оприходование не поступивших материалов в целях присвоения предназначенных для их приобретения денежных средств.</w:t>
      </w:r>
    </w:p>
    <w:p w:rsidR="00CC055A" w:rsidRPr="00DE5DF6" w:rsidRDefault="001C3E7D" w:rsidP="00DE5DF6">
      <w:pPr>
        <w:widowControl w:val="0"/>
        <w:spacing w:line="360" w:lineRule="auto"/>
        <w:ind w:firstLine="709"/>
        <w:jc w:val="both"/>
      </w:pPr>
      <w:r w:rsidRPr="00DE5DF6">
        <w:t xml:space="preserve">Материальный подлог </w:t>
      </w:r>
      <w:r w:rsidR="00BB41DE" w:rsidRPr="00DE5DF6">
        <w:t>представляет собой</w:t>
      </w:r>
      <w:r w:rsidRPr="00DE5DF6">
        <w:t xml:space="preserve"> документ с подчистками, исправлениями, приписками (механическая подделка). </w:t>
      </w:r>
    </w:p>
    <w:p w:rsidR="00CC055A" w:rsidRPr="00DE5DF6" w:rsidRDefault="00CC055A" w:rsidP="00DE5DF6">
      <w:pPr>
        <w:widowControl w:val="0"/>
        <w:spacing w:line="360" w:lineRule="auto"/>
        <w:ind w:firstLine="709"/>
        <w:jc w:val="both"/>
      </w:pPr>
      <w:r w:rsidRPr="00DE5DF6">
        <w:t>Существуют следующие т</w:t>
      </w:r>
      <w:r w:rsidR="001C3E7D" w:rsidRPr="00DE5DF6">
        <w:t xml:space="preserve">ребования к оформлению документов: </w:t>
      </w:r>
    </w:p>
    <w:p w:rsidR="00CC055A" w:rsidRPr="00DE5DF6" w:rsidRDefault="00CC055A" w:rsidP="00DE5DF6">
      <w:pPr>
        <w:widowControl w:val="0"/>
        <w:numPr>
          <w:ilvl w:val="0"/>
          <w:numId w:val="8"/>
        </w:numPr>
        <w:tabs>
          <w:tab w:val="clear" w:pos="1770"/>
          <w:tab w:val="num" w:pos="1080"/>
        </w:tabs>
        <w:spacing w:line="360" w:lineRule="auto"/>
        <w:ind w:left="0" w:firstLine="709"/>
        <w:jc w:val="both"/>
      </w:pPr>
      <w:r w:rsidRPr="00DE5DF6">
        <w:t>Д</w:t>
      </w:r>
      <w:r w:rsidR="001C3E7D" w:rsidRPr="00DE5DF6">
        <w:t xml:space="preserve">окументы </w:t>
      </w:r>
      <w:r w:rsidRPr="00DE5DF6">
        <w:t xml:space="preserve">должны быть </w:t>
      </w:r>
      <w:r w:rsidR="001C3E7D" w:rsidRPr="00DE5DF6">
        <w:t>заполн</w:t>
      </w:r>
      <w:r w:rsidRPr="00DE5DF6">
        <w:t>ены шариковой ручкой, на</w:t>
      </w:r>
      <w:r w:rsidR="001C3E7D" w:rsidRPr="00DE5DF6">
        <w:t>печата</w:t>
      </w:r>
      <w:r w:rsidRPr="00DE5DF6">
        <w:t>ны</w:t>
      </w:r>
      <w:r w:rsidR="001C3E7D" w:rsidRPr="00DE5DF6">
        <w:t xml:space="preserve"> на печатной машинке или выв</w:t>
      </w:r>
      <w:r w:rsidRPr="00DE5DF6">
        <w:t>едены</w:t>
      </w:r>
      <w:r w:rsidR="001C3E7D" w:rsidRPr="00DE5DF6">
        <w:t xml:space="preserve"> на ПК</w:t>
      </w:r>
      <w:r w:rsidRPr="00DE5DF6">
        <w:t xml:space="preserve"> и распечатаны на принтере</w:t>
      </w:r>
      <w:r w:rsidR="001C3E7D" w:rsidRPr="00DE5DF6">
        <w:t xml:space="preserve">. Не </w:t>
      </w:r>
      <w:r w:rsidR="00F94812" w:rsidRPr="00DE5DF6">
        <w:t xml:space="preserve">допускается заполнение документов </w:t>
      </w:r>
      <w:r w:rsidR="001C3E7D" w:rsidRPr="00DE5DF6">
        <w:t>цветны</w:t>
      </w:r>
      <w:r w:rsidR="00F94812" w:rsidRPr="00DE5DF6">
        <w:t>ми</w:t>
      </w:r>
      <w:r w:rsidR="001C3E7D" w:rsidRPr="00DE5DF6">
        <w:t xml:space="preserve"> паст</w:t>
      </w:r>
      <w:r w:rsidR="00F94812" w:rsidRPr="00DE5DF6">
        <w:t>ами</w:t>
      </w:r>
      <w:r w:rsidR="001C3E7D" w:rsidRPr="00DE5DF6">
        <w:t>, карандаша</w:t>
      </w:r>
      <w:r w:rsidR="00F94812" w:rsidRPr="00DE5DF6">
        <w:t>ми.</w:t>
      </w:r>
      <w:r w:rsidR="001C3E7D" w:rsidRPr="00DE5DF6">
        <w:t xml:space="preserve"> </w:t>
      </w:r>
    </w:p>
    <w:p w:rsidR="00CC055A" w:rsidRPr="00DE5DF6" w:rsidRDefault="00CC055A" w:rsidP="00DE5DF6">
      <w:pPr>
        <w:widowControl w:val="0"/>
        <w:numPr>
          <w:ilvl w:val="0"/>
          <w:numId w:val="8"/>
        </w:numPr>
        <w:tabs>
          <w:tab w:val="clear" w:pos="1770"/>
          <w:tab w:val="num" w:pos="1080"/>
        </w:tabs>
        <w:spacing w:line="360" w:lineRule="auto"/>
        <w:ind w:left="0" w:firstLine="709"/>
        <w:jc w:val="both"/>
      </w:pPr>
      <w:r w:rsidRPr="00DE5DF6">
        <w:t xml:space="preserve">Внесение исправлений в кассовые и банковские документы не допускается. Другие </w:t>
      </w:r>
      <w:r w:rsidR="0074077E" w:rsidRPr="00DE5DF6">
        <w:t xml:space="preserve">документы </w:t>
      </w:r>
      <w:r w:rsidRPr="00DE5DF6">
        <w:t>могут исправляться</w:t>
      </w:r>
      <w:r w:rsidR="0074077E" w:rsidRPr="00DE5DF6">
        <w:t xml:space="preserve"> по </w:t>
      </w:r>
      <w:r w:rsidR="00BF55A3" w:rsidRPr="00DE5DF6">
        <w:t>соглашению сторон.</w:t>
      </w:r>
    </w:p>
    <w:p w:rsidR="00CC055A" w:rsidRPr="00DE5DF6" w:rsidRDefault="00636758" w:rsidP="00DE5DF6">
      <w:pPr>
        <w:widowControl w:val="0"/>
        <w:numPr>
          <w:ilvl w:val="0"/>
          <w:numId w:val="8"/>
        </w:numPr>
        <w:tabs>
          <w:tab w:val="clear" w:pos="1770"/>
          <w:tab w:val="num" w:pos="1080"/>
        </w:tabs>
        <w:spacing w:line="360" w:lineRule="auto"/>
        <w:ind w:left="0" w:firstLine="709"/>
        <w:jc w:val="both"/>
      </w:pPr>
      <w:r w:rsidRPr="00DE5DF6">
        <w:t xml:space="preserve">В денежных документах сумма должна быть указана </w:t>
      </w:r>
      <w:r w:rsidR="001C3E7D" w:rsidRPr="00DE5DF6">
        <w:t xml:space="preserve">цифрами и прописью. </w:t>
      </w:r>
    </w:p>
    <w:p w:rsidR="001C6F6A" w:rsidRPr="00DE5DF6" w:rsidRDefault="001C3E7D" w:rsidP="00DE5DF6">
      <w:pPr>
        <w:widowControl w:val="0"/>
        <w:numPr>
          <w:ilvl w:val="0"/>
          <w:numId w:val="8"/>
        </w:numPr>
        <w:tabs>
          <w:tab w:val="clear" w:pos="1770"/>
          <w:tab w:val="num" w:pos="1080"/>
        </w:tabs>
        <w:spacing w:line="360" w:lineRule="auto"/>
        <w:ind w:left="0" w:firstLine="709"/>
        <w:jc w:val="both"/>
      </w:pPr>
      <w:r w:rsidRPr="00DE5DF6">
        <w:t xml:space="preserve">В документе </w:t>
      </w:r>
      <w:r w:rsidR="001C6F6A" w:rsidRPr="00DE5DF6">
        <w:t xml:space="preserve">все реквизиты </w:t>
      </w:r>
      <w:r w:rsidRPr="00DE5DF6">
        <w:t>должны быть заполнены.</w:t>
      </w:r>
      <w:r w:rsidR="001C6F6A" w:rsidRPr="00DE5DF6">
        <w:t xml:space="preserve"> Образцы заполнения документов находятся в</w:t>
      </w:r>
      <w:r w:rsidRPr="00DE5DF6">
        <w:t xml:space="preserve"> альбом</w:t>
      </w:r>
      <w:r w:rsidR="001C6F6A" w:rsidRPr="00DE5DF6">
        <w:t>е</w:t>
      </w:r>
      <w:r w:rsidRPr="00DE5DF6">
        <w:t xml:space="preserve"> унифицированных форм. Если в нём нет </w:t>
      </w:r>
      <w:r w:rsidR="001C6F6A" w:rsidRPr="00DE5DF6">
        <w:t xml:space="preserve">какого-либо </w:t>
      </w:r>
      <w:r w:rsidRPr="00DE5DF6">
        <w:t xml:space="preserve">образца документа, то в </w:t>
      </w:r>
      <w:r w:rsidR="001C6F6A" w:rsidRPr="00DE5DF6">
        <w:t>таком случае в документе</w:t>
      </w:r>
      <w:r w:rsidR="00DE5DF6">
        <w:t xml:space="preserve"> </w:t>
      </w:r>
      <w:r w:rsidRPr="00DE5DF6">
        <w:t>должны быть оформлены</w:t>
      </w:r>
      <w:r w:rsidR="001C6F6A" w:rsidRPr="00DE5DF6">
        <w:t xml:space="preserve"> следующие</w:t>
      </w:r>
      <w:r w:rsidRPr="00DE5DF6">
        <w:t xml:space="preserve"> обязательные ре</w:t>
      </w:r>
      <w:r w:rsidR="001C6F6A" w:rsidRPr="00DE5DF6">
        <w:t>квизиты</w:t>
      </w:r>
      <w:r w:rsidRPr="00DE5DF6">
        <w:t xml:space="preserve">: </w:t>
      </w:r>
    </w:p>
    <w:p w:rsidR="001C6F6A" w:rsidRPr="00DE5DF6" w:rsidRDefault="001C3E7D" w:rsidP="00DE5DF6">
      <w:pPr>
        <w:widowControl w:val="0"/>
        <w:numPr>
          <w:ilvl w:val="1"/>
          <w:numId w:val="8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</w:pPr>
      <w:r w:rsidRPr="00DE5DF6">
        <w:t xml:space="preserve">наименование документа; </w:t>
      </w:r>
    </w:p>
    <w:p w:rsidR="001C6F6A" w:rsidRPr="00DE5DF6" w:rsidRDefault="001C3E7D" w:rsidP="00DE5DF6">
      <w:pPr>
        <w:widowControl w:val="0"/>
        <w:numPr>
          <w:ilvl w:val="1"/>
          <w:numId w:val="8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</w:pPr>
      <w:r w:rsidRPr="00DE5DF6">
        <w:t xml:space="preserve">дата составления документа; </w:t>
      </w:r>
    </w:p>
    <w:p w:rsidR="001C3E7D" w:rsidRPr="00DE5DF6" w:rsidRDefault="001C3E7D" w:rsidP="00DE5DF6">
      <w:pPr>
        <w:widowControl w:val="0"/>
        <w:numPr>
          <w:ilvl w:val="1"/>
          <w:numId w:val="8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</w:pPr>
      <w:r w:rsidRPr="00DE5DF6">
        <w:t>наименование организации, от имени которой составлен документ;</w:t>
      </w:r>
    </w:p>
    <w:p w:rsidR="001C6F6A" w:rsidRPr="00DE5DF6" w:rsidRDefault="001C3E7D" w:rsidP="00DE5DF6">
      <w:pPr>
        <w:widowControl w:val="0"/>
        <w:numPr>
          <w:ilvl w:val="1"/>
          <w:numId w:val="8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</w:pPr>
      <w:r w:rsidRPr="00DE5DF6">
        <w:t xml:space="preserve">содержание хозяйственной операции (что произошло с ценностями, денежными средствами, для производителей (предприятий) – приход, либо расход); </w:t>
      </w:r>
    </w:p>
    <w:p w:rsidR="001C6F6A" w:rsidRPr="00DE5DF6" w:rsidRDefault="001C3E7D" w:rsidP="00DE5DF6">
      <w:pPr>
        <w:widowControl w:val="0"/>
        <w:numPr>
          <w:ilvl w:val="1"/>
          <w:numId w:val="8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</w:pPr>
      <w:r w:rsidRPr="00DE5DF6">
        <w:t>измерители хозяйственной операций в натуральном и денежном выражениях, может быть только в денежном, где нет натурального</w:t>
      </w:r>
      <w:r w:rsidR="001C6F6A" w:rsidRPr="00DE5DF6">
        <w:t>;</w:t>
      </w:r>
      <w:r w:rsidRPr="00DE5DF6">
        <w:t xml:space="preserve"> </w:t>
      </w:r>
    </w:p>
    <w:p w:rsidR="001C6F6A" w:rsidRPr="00DE5DF6" w:rsidRDefault="001C3E7D" w:rsidP="00DE5DF6">
      <w:pPr>
        <w:widowControl w:val="0"/>
        <w:numPr>
          <w:ilvl w:val="1"/>
          <w:numId w:val="8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</w:pPr>
      <w:r w:rsidRPr="00DE5DF6">
        <w:t xml:space="preserve">наименование должностных лиц, отвечающих за совершение хозяйственной операции и правильность её оформления; </w:t>
      </w:r>
    </w:p>
    <w:p w:rsidR="001C6F6A" w:rsidRPr="00DE5DF6" w:rsidRDefault="001C3E7D" w:rsidP="00DE5DF6">
      <w:pPr>
        <w:widowControl w:val="0"/>
        <w:numPr>
          <w:ilvl w:val="1"/>
          <w:numId w:val="8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</w:pPr>
      <w:r w:rsidRPr="00DE5DF6">
        <w:t xml:space="preserve">личные подписи указанных лиц. </w:t>
      </w:r>
    </w:p>
    <w:p w:rsidR="00481269" w:rsidRPr="00DE5DF6" w:rsidRDefault="001C3E7D" w:rsidP="00DE5DF6">
      <w:pPr>
        <w:widowControl w:val="0"/>
        <w:spacing w:line="360" w:lineRule="auto"/>
        <w:ind w:firstLine="709"/>
        <w:jc w:val="both"/>
      </w:pPr>
      <w:r w:rsidRPr="00DE5DF6">
        <w:t xml:space="preserve">Денежные документы </w:t>
      </w:r>
      <w:r w:rsidR="00956990" w:rsidRPr="00DE5DF6">
        <w:t>должны быть подписаны руководителем и главным</w:t>
      </w:r>
      <w:r w:rsidRPr="00DE5DF6">
        <w:t xml:space="preserve"> бухгалтером. Директор может передать право подписи другому лицу</w:t>
      </w:r>
      <w:r w:rsidR="00481269" w:rsidRPr="00DE5DF6">
        <w:t>, оформив свое решение</w:t>
      </w:r>
      <w:r w:rsidRPr="00DE5DF6">
        <w:t xml:space="preserve"> приказом по предприятию. </w:t>
      </w:r>
    </w:p>
    <w:p w:rsidR="00481269" w:rsidRPr="00DE5DF6" w:rsidRDefault="001C3E7D" w:rsidP="00DE5DF6">
      <w:pPr>
        <w:widowControl w:val="0"/>
        <w:spacing w:line="360" w:lineRule="auto"/>
        <w:ind w:firstLine="709"/>
        <w:jc w:val="both"/>
      </w:pPr>
      <w:r w:rsidRPr="00DE5DF6">
        <w:t xml:space="preserve">Дополнительные реквизиты в документе могут </w:t>
      </w:r>
      <w:r w:rsidR="00481269" w:rsidRPr="00DE5DF6">
        <w:t xml:space="preserve">указываться </w:t>
      </w:r>
      <w:r w:rsidRPr="00DE5DF6">
        <w:t xml:space="preserve">по усмотрению предприятия. </w:t>
      </w:r>
      <w:r w:rsidR="00624C0A" w:rsidRPr="00DE5DF6">
        <w:rPr>
          <w:rStyle w:val="ad"/>
        </w:rPr>
        <w:footnoteReference w:id="4"/>
      </w:r>
    </w:p>
    <w:p w:rsidR="00A5550D" w:rsidRPr="00DE5DF6" w:rsidRDefault="001C3E7D" w:rsidP="00DE5DF6">
      <w:pPr>
        <w:widowControl w:val="0"/>
        <w:spacing w:line="360" w:lineRule="auto"/>
        <w:ind w:firstLine="709"/>
        <w:jc w:val="both"/>
      </w:pPr>
      <w:r w:rsidRPr="00DE5DF6">
        <w:t>Г</w:t>
      </w:r>
      <w:r w:rsidR="00422277" w:rsidRPr="00DE5DF6">
        <w:t>оворя о видах подлога документов, необходимо, прежде всего, иметь в виду все представленные в уголовном законодательстве составы преступлений, устанавливающие ответственность за подлог документов. В данном случае</w:t>
      </w:r>
      <w:r w:rsidR="00DF4885" w:rsidRPr="00DE5DF6">
        <w:t xml:space="preserve"> в зависимости от состава объективных и субъективных признаков, специфичных для каждого из отдельных видов подлога и осуществляется их деление</w:t>
      </w:r>
      <w:r w:rsidR="00422277" w:rsidRPr="00DE5DF6">
        <w:t xml:space="preserve">. </w:t>
      </w:r>
      <w:r w:rsidR="00DF4885" w:rsidRPr="00DE5DF6">
        <w:t>В связи с этим, п</w:t>
      </w:r>
      <w:r w:rsidR="00422277" w:rsidRPr="00DE5DF6">
        <w:t xml:space="preserve">о такому основанию вычленяются следующие виды подлога документов: </w:t>
      </w:r>
    </w:p>
    <w:p w:rsidR="00D6679C" w:rsidRPr="00DE5DF6" w:rsidRDefault="00EF7E4F" w:rsidP="00DE5DF6">
      <w:pPr>
        <w:widowControl w:val="0"/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>подлог избирательных документов (ст. 142 УК РФ);</w:t>
      </w:r>
    </w:p>
    <w:p w:rsidR="00A5550D" w:rsidRPr="00DE5DF6" w:rsidRDefault="00422277" w:rsidP="00DE5DF6">
      <w:pPr>
        <w:widowControl w:val="0"/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 xml:space="preserve">подделка, изготовление или сбыт поддельных документов (использование подложных документов) (ст. 327 УК РФ); </w:t>
      </w:r>
    </w:p>
    <w:p w:rsidR="00D6679C" w:rsidRPr="00DE5DF6" w:rsidRDefault="00D6679C" w:rsidP="00DE5DF6">
      <w:pPr>
        <w:widowControl w:val="0"/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 xml:space="preserve">изготовление или сбыт поддельных денег (ценных бумаг) (ст. 186 УК РФ); </w:t>
      </w:r>
    </w:p>
    <w:p w:rsidR="00D6679C" w:rsidRPr="00DE5DF6" w:rsidRDefault="00D6679C" w:rsidP="00DE5DF6">
      <w:pPr>
        <w:widowControl w:val="0"/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>изготовление, использование, сбыт поддельных марок акцизного сбора, специальных марок или знаков соответствия (ст. 327'УКРФ)</w:t>
      </w:r>
      <w:r w:rsidR="00676529" w:rsidRPr="00DE5DF6">
        <w:t>;</w:t>
      </w:r>
    </w:p>
    <w:p w:rsidR="00A5550D" w:rsidRPr="00DE5DF6" w:rsidRDefault="00422277" w:rsidP="00DE5DF6">
      <w:pPr>
        <w:widowControl w:val="0"/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 xml:space="preserve">служебный подлог (ст. 292 УК РФ); </w:t>
      </w:r>
    </w:p>
    <w:p w:rsidR="00A5550D" w:rsidRPr="00DE5DF6" w:rsidRDefault="00422277" w:rsidP="00DE5DF6">
      <w:pPr>
        <w:widowControl w:val="0"/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 xml:space="preserve">изготовление или сбыт поддельных кредитных (расчетных) карт и иных платежных документов (ст. 187 УК РФ); </w:t>
      </w:r>
    </w:p>
    <w:p w:rsidR="00A5550D" w:rsidRPr="00DE5DF6" w:rsidRDefault="00422277" w:rsidP="00DE5DF6">
      <w:pPr>
        <w:widowControl w:val="0"/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 xml:space="preserve">подделка рецептов и иных документов, дающих право на получение наркотических средств и психотропных веществ (ст. 233 УК РФ); </w:t>
      </w:r>
    </w:p>
    <w:p w:rsidR="00422277" w:rsidRPr="00DE5DF6" w:rsidRDefault="00422277" w:rsidP="00DE5DF6">
      <w:pPr>
        <w:widowControl w:val="0"/>
        <w:numPr>
          <w:ilvl w:val="0"/>
          <w:numId w:val="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>фальсификаци</w:t>
      </w:r>
      <w:r w:rsidR="00676529" w:rsidRPr="00DE5DF6">
        <w:t>я доказательств (ст. 303 УК РФ).</w:t>
      </w:r>
      <w:r w:rsidRPr="00DE5DF6">
        <w:t xml:space="preserve"> </w:t>
      </w:r>
      <w:r w:rsidR="006535C4" w:rsidRPr="00DE5DF6">
        <w:rPr>
          <w:rStyle w:val="ad"/>
        </w:rPr>
        <w:footnoteReference w:id="5"/>
      </w:r>
    </w:p>
    <w:p w:rsidR="008D0DFD" w:rsidRPr="00DE5DF6" w:rsidRDefault="003D6B29" w:rsidP="00DE5DF6">
      <w:pPr>
        <w:widowControl w:val="0"/>
        <w:spacing w:line="360" w:lineRule="auto"/>
        <w:ind w:firstLine="709"/>
        <w:jc w:val="both"/>
      </w:pPr>
      <w:r w:rsidRPr="00DE5DF6">
        <w:t>Н</w:t>
      </w:r>
      <w:r w:rsidR="00422277" w:rsidRPr="00DE5DF6">
        <w:t xml:space="preserve">а основе различия в признаках составов подлогов документов их можно сгруппировать в два вида: </w:t>
      </w:r>
      <w:r w:rsidRPr="00DE5DF6">
        <w:t xml:space="preserve">общий и </w:t>
      </w:r>
      <w:r w:rsidR="00422277" w:rsidRPr="00DE5DF6">
        <w:t>специальный. Данное деление, применимое ко многим составам преступлений определенной группы, базируется на основных положениях част</w:t>
      </w:r>
      <w:r w:rsidR="008D0DFD" w:rsidRPr="00DE5DF6">
        <w:t xml:space="preserve">ного учения уголовного права – </w:t>
      </w:r>
      <w:r w:rsidR="00422277" w:rsidRPr="00DE5DF6">
        <w:t xml:space="preserve">теории квалификации преступлений. Известно, что все составы преступлений могут быть разделены на три группы: </w:t>
      </w:r>
    </w:p>
    <w:p w:rsidR="00047966" w:rsidRPr="00DE5DF6" w:rsidRDefault="00047966" w:rsidP="00DE5DF6">
      <w:pPr>
        <w:widowControl w:val="0"/>
        <w:numPr>
          <w:ilvl w:val="0"/>
          <w:numId w:val="10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>составы, совпадающие по всем общим признакам, кроме одного: преступления, входящие в эту группу, могут отличаться друг от друга по любым элементам и признакам состава в самых различных сочетаниях;</w:t>
      </w:r>
    </w:p>
    <w:p w:rsidR="008D0DFD" w:rsidRPr="00DE5DF6" w:rsidRDefault="00422277" w:rsidP="00DE5DF6">
      <w:pPr>
        <w:widowControl w:val="0"/>
        <w:numPr>
          <w:ilvl w:val="0"/>
          <w:numId w:val="10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 xml:space="preserve">составы, не имеющие между собой общих признаков, кроме признаков субъекта (возраст, вменяемость); </w:t>
      </w:r>
    </w:p>
    <w:p w:rsidR="00422277" w:rsidRPr="00DE5DF6" w:rsidRDefault="00422277" w:rsidP="00DE5DF6">
      <w:pPr>
        <w:widowControl w:val="0"/>
        <w:numPr>
          <w:ilvl w:val="0"/>
          <w:numId w:val="10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>составы, сходные по небольшому числу общих признаков и р</w:t>
      </w:r>
      <w:r w:rsidR="00047966" w:rsidRPr="00DE5DF6">
        <w:t>азличающиеся по всем остальным.</w:t>
      </w:r>
    </w:p>
    <w:p w:rsidR="0095503F" w:rsidRPr="00DE5DF6" w:rsidRDefault="00422277" w:rsidP="00DE5DF6">
      <w:pPr>
        <w:widowControl w:val="0"/>
        <w:spacing w:line="360" w:lineRule="auto"/>
        <w:ind w:firstLine="709"/>
        <w:jc w:val="both"/>
      </w:pPr>
      <w:r w:rsidRPr="00DE5DF6">
        <w:t>Следующее видовое деление подлогов документов проводится по субъекту их осуществления. По данному основанию с уче</w:t>
      </w:r>
      <w:r w:rsidR="0095503F" w:rsidRPr="00DE5DF6">
        <w:t>том служебного положения лица –</w:t>
      </w:r>
      <w:r w:rsidRPr="00DE5DF6">
        <w:t xml:space="preserve"> субъекта преступления можно вычленить четыр</w:t>
      </w:r>
      <w:r w:rsidR="0095503F" w:rsidRPr="00DE5DF6">
        <w:t>е основные группы подлогов доку</w:t>
      </w:r>
      <w:r w:rsidRPr="00DE5DF6">
        <w:t xml:space="preserve">ментов: </w:t>
      </w:r>
    </w:p>
    <w:p w:rsidR="0095503F" w:rsidRPr="00DE5DF6" w:rsidRDefault="00422277" w:rsidP="00DE5DF6">
      <w:pPr>
        <w:widowControl w:val="0"/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 xml:space="preserve">подлог, совершенный частным (не должностным) лицом (общий подлог); </w:t>
      </w:r>
    </w:p>
    <w:p w:rsidR="0095503F" w:rsidRPr="00DE5DF6" w:rsidRDefault="00422277" w:rsidP="00DE5DF6">
      <w:pPr>
        <w:widowControl w:val="0"/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 xml:space="preserve">подлог, совершенный должностным лицом (служебный подлог); </w:t>
      </w:r>
    </w:p>
    <w:p w:rsidR="0095503F" w:rsidRPr="00DE5DF6" w:rsidRDefault="0095503F" w:rsidP="00DE5DF6">
      <w:pPr>
        <w:widowControl w:val="0"/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>подлог, совер</w:t>
      </w:r>
      <w:r w:rsidR="00422277" w:rsidRPr="00DE5DF6">
        <w:t xml:space="preserve">шенный специальным должностным лицом (специальный служебный подлог); </w:t>
      </w:r>
    </w:p>
    <w:p w:rsidR="00422277" w:rsidRPr="00DE5DF6" w:rsidRDefault="00422277" w:rsidP="00DE5DF6">
      <w:pPr>
        <w:widowControl w:val="0"/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>подлог, совершенный лицом (частным или должностным), обладающим определенным статусом, правомочиями, служебным положением.</w:t>
      </w:r>
    </w:p>
    <w:p w:rsidR="003163DE" w:rsidRPr="00DE5DF6" w:rsidRDefault="00422277" w:rsidP="00DE5DF6">
      <w:pPr>
        <w:widowControl w:val="0"/>
        <w:spacing w:line="360" w:lineRule="auto"/>
        <w:ind w:firstLine="709"/>
        <w:jc w:val="both"/>
      </w:pPr>
      <w:r w:rsidRPr="00DE5DF6">
        <w:t xml:space="preserve">В первую группу подлогов документов входят составы преступления, </w:t>
      </w:r>
      <w:r w:rsidR="00636597" w:rsidRPr="00DE5DF6">
        <w:t xml:space="preserve">которые </w:t>
      </w:r>
      <w:r w:rsidRPr="00DE5DF6">
        <w:t>не предусматриваю</w:t>
      </w:r>
      <w:r w:rsidR="00636597" w:rsidRPr="00DE5DF6">
        <w:t>т</w:t>
      </w:r>
      <w:r w:rsidRPr="00DE5DF6">
        <w:t xml:space="preserve"> специального субъекта их совершения.</w:t>
      </w:r>
      <w:r w:rsidR="003163DE" w:rsidRPr="00DE5DF6">
        <w:t xml:space="preserve"> Такие</w:t>
      </w:r>
      <w:r w:rsidRPr="00DE5DF6">
        <w:t xml:space="preserve"> преступления могут быть совершены лицом независимо от его должностного положения, правомочий, гражданско-правового статуса и т. п. </w:t>
      </w:r>
    </w:p>
    <w:p w:rsidR="003163DE" w:rsidRPr="00DE5DF6" w:rsidRDefault="003163DE" w:rsidP="00DE5DF6">
      <w:pPr>
        <w:widowControl w:val="0"/>
        <w:spacing w:line="360" w:lineRule="auto"/>
        <w:ind w:firstLine="709"/>
        <w:jc w:val="both"/>
      </w:pPr>
      <w:r w:rsidRPr="00DE5DF6">
        <w:t>Во в</w:t>
      </w:r>
      <w:r w:rsidR="00422277" w:rsidRPr="00DE5DF6">
        <w:t>тор</w:t>
      </w:r>
      <w:r w:rsidRPr="00DE5DF6">
        <w:t>ую</w:t>
      </w:r>
      <w:r w:rsidR="00422277" w:rsidRPr="00DE5DF6">
        <w:t xml:space="preserve"> групп</w:t>
      </w:r>
      <w:r w:rsidRPr="00DE5DF6">
        <w:t>у</w:t>
      </w:r>
      <w:r w:rsidR="00422277" w:rsidRPr="00DE5DF6">
        <w:t xml:space="preserve"> подлогов </w:t>
      </w:r>
      <w:r w:rsidRPr="00DE5DF6">
        <w:t>входят</w:t>
      </w:r>
      <w:r w:rsidR="00422277" w:rsidRPr="00DE5DF6">
        <w:t xml:space="preserve"> преступления, ответственность за которые устанавливается в случае совершени</w:t>
      </w:r>
      <w:r w:rsidRPr="00DE5DF6">
        <w:t xml:space="preserve">я их особым кругом субъектов – </w:t>
      </w:r>
      <w:r w:rsidR="00422277" w:rsidRPr="00DE5DF6">
        <w:t xml:space="preserve">должностными лицами. </w:t>
      </w:r>
    </w:p>
    <w:p w:rsidR="00900A86" w:rsidRPr="00DE5DF6" w:rsidRDefault="00422277" w:rsidP="00DE5DF6">
      <w:pPr>
        <w:widowControl w:val="0"/>
        <w:spacing w:line="360" w:lineRule="auto"/>
        <w:ind w:firstLine="709"/>
        <w:jc w:val="both"/>
      </w:pPr>
      <w:r w:rsidRPr="00DE5DF6">
        <w:t>Третья группа подлогов документов охватыв</w:t>
      </w:r>
      <w:r w:rsidR="003163DE" w:rsidRPr="00DE5DF6">
        <w:t>ает подлоги, совершенные должно</w:t>
      </w:r>
      <w:r w:rsidRPr="00DE5DF6">
        <w:t xml:space="preserve">стными лицами, однако лишь теми, которые обладают специальными правомочиями, несут определенные обязанности, занимают конкретное служебное положение. </w:t>
      </w:r>
    </w:p>
    <w:p w:rsidR="00B50CBA" w:rsidRPr="00DE5DF6" w:rsidRDefault="00900A86" w:rsidP="00DE5DF6">
      <w:pPr>
        <w:widowControl w:val="0"/>
        <w:spacing w:line="360" w:lineRule="auto"/>
        <w:ind w:firstLine="709"/>
        <w:jc w:val="both"/>
      </w:pPr>
      <w:r w:rsidRPr="00DE5DF6">
        <w:t>П</w:t>
      </w:r>
      <w:r w:rsidR="00422277" w:rsidRPr="00DE5DF6">
        <w:t>реступления</w:t>
      </w:r>
      <w:r w:rsidRPr="00DE5DF6">
        <w:t xml:space="preserve"> по подлогу</w:t>
      </w:r>
      <w:r w:rsidR="00422277" w:rsidRPr="00DE5DF6">
        <w:t xml:space="preserve"> </w:t>
      </w:r>
      <w:r w:rsidRPr="00DE5DF6">
        <w:t xml:space="preserve">документов </w:t>
      </w:r>
      <w:r w:rsidR="00422277" w:rsidRPr="00DE5DF6">
        <w:t>также могут быть классифицированы в зависимости от хара</w:t>
      </w:r>
      <w:r w:rsidRPr="00DE5DF6">
        <w:t>ктера и направленности действий</w:t>
      </w:r>
      <w:r w:rsidR="00422277" w:rsidRPr="00DE5DF6">
        <w:t xml:space="preserve">. Здесь </w:t>
      </w:r>
      <w:r w:rsidR="00B50CBA" w:rsidRPr="00DE5DF6">
        <w:t>рассматриваются</w:t>
      </w:r>
      <w:r w:rsidR="00422277" w:rsidRPr="00DE5DF6">
        <w:t xml:space="preserve"> следующие разновидности подлогов документов: </w:t>
      </w:r>
    </w:p>
    <w:p w:rsidR="00B50CBA" w:rsidRPr="00DE5DF6" w:rsidRDefault="00B50CBA" w:rsidP="00DE5DF6">
      <w:pPr>
        <w:widowControl w:val="0"/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>подлог как способ совершения другого преступления;</w:t>
      </w:r>
    </w:p>
    <w:p w:rsidR="00B50CBA" w:rsidRPr="00DE5DF6" w:rsidRDefault="00422277" w:rsidP="00DE5DF6">
      <w:pPr>
        <w:widowControl w:val="0"/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 xml:space="preserve">подлог как самостоятельное преступление; </w:t>
      </w:r>
    </w:p>
    <w:p w:rsidR="008777B4" w:rsidRPr="00DE5DF6" w:rsidRDefault="00422277" w:rsidP="00DE5DF6">
      <w:pPr>
        <w:widowControl w:val="0"/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 w:rsidRPr="00DE5DF6">
        <w:t>подлог как альтернативное действи</w:t>
      </w:r>
      <w:r w:rsidR="00B50CBA" w:rsidRPr="00DE5DF6">
        <w:t>е другого состава преступления.</w:t>
      </w:r>
    </w:p>
    <w:p w:rsidR="008777B4" w:rsidRPr="00DE5DF6" w:rsidRDefault="008777B4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422277" w:rsidRPr="00DE5DF6" w:rsidRDefault="008777B4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 xml:space="preserve">3. </w:t>
      </w:r>
      <w:r w:rsidR="00422277" w:rsidRPr="00DE5DF6">
        <w:rPr>
          <w:rFonts w:ascii="Times New Roman" w:hAnsi="Times New Roman"/>
          <w:sz w:val="28"/>
        </w:rPr>
        <w:t>З</w:t>
      </w:r>
      <w:r w:rsidRPr="00DE5DF6">
        <w:rPr>
          <w:rFonts w:ascii="Times New Roman" w:hAnsi="Times New Roman"/>
          <w:sz w:val="28"/>
        </w:rPr>
        <w:t>адача</w:t>
      </w:r>
    </w:p>
    <w:p w:rsidR="008777B4" w:rsidRPr="00DE5DF6" w:rsidRDefault="008777B4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22277" w:rsidRPr="00DE5DF6" w:rsidRDefault="00422277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>1. Составьте бухгалтерский баланс предприятия на 1.03.2005 г.</w:t>
      </w:r>
    </w:p>
    <w:p w:rsidR="00422277" w:rsidRPr="00DE5DF6" w:rsidRDefault="00422277" w:rsidP="00DE5DF6">
      <w:pPr>
        <w:pStyle w:val="a3"/>
        <w:widowControl w:val="0"/>
        <w:tabs>
          <w:tab w:val="left" w:pos="0"/>
          <w:tab w:val="left" w:pos="90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>2. Составьте и внесите в журнал регистрации хозяйственных операций бухгалтерские проводки.</w:t>
      </w:r>
    </w:p>
    <w:p w:rsidR="00422277" w:rsidRPr="00DE5DF6" w:rsidRDefault="00422277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777C9" w:rsidRPr="00DE5DF6" w:rsidRDefault="00422277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>Бухг</w:t>
      </w:r>
      <w:r w:rsidR="00DE5DF6">
        <w:rPr>
          <w:rFonts w:ascii="Times New Roman" w:hAnsi="Times New Roman"/>
          <w:sz w:val="28"/>
        </w:rPr>
        <w:t>алтерский баланс на 1.02.2005 г</w:t>
      </w:r>
    </w:p>
    <w:tbl>
      <w:tblPr>
        <w:tblW w:w="90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1134"/>
        <w:gridCol w:w="992"/>
        <w:gridCol w:w="2835"/>
        <w:gridCol w:w="849"/>
      </w:tblGrid>
      <w:tr w:rsidR="00422277" w:rsidRPr="00DE5DF6" w:rsidTr="00DE5DF6">
        <w:trPr>
          <w:cantSplit/>
          <w:trHeight w:val="176"/>
        </w:trPr>
        <w:tc>
          <w:tcPr>
            <w:tcW w:w="3261" w:type="dxa"/>
            <w:gridSpan w:val="2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Актив</w:t>
            </w:r>
          </w:p>
        </w:tc>
        <w:tc>
          <w:tcPr>
            <w:tcW w:w="1134" w:type="dxa"/>
            <w:vMerge w:val="restart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Сумма</w:t>
            </w:r>
          </w:p>
        </w:tc>
        <w:tc>
          <w:tcPr>
            <w:tcW w:w="992" w:type="dxa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Пассив</w:t>
            </w:r>
          </w:p>
        </w:tc>
        <w:tc>
          <w:tcPr>
            <w:tcW w:w="849" w:type="dxa"/>
            <w:vMerge w:val="restart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Сумма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DE5DF6" w:rsidRDefault="00DE5DF6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365500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21000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10000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18500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37000</w:t>
            </w:r>
          </w:p>
        </w:tc>
      </w:tr>
      <w:tr w:rsidR="00422277" w:rsidRPr="00DE5DF6" w:rsidTr="00DE5DF6">
        <w:trPr>
          <w:cantSplit/>
          <w:trHeight w:val="556"/>
        </w:trPr>
        <w:tc>
          <w:tcPr>
            <w:tcW w:w="993" w:type="dxa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Номера счетов</w:t>
            </w:r>
          </w:p>
        </w:tc>
        <w:tc>
          <w:tcPr>
            <w:tcW w:w="2268" w:type="dxa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Наименование товаров</w:t>
            </w:r>
          </w:p>
        </w:tc>
        <w:tc>
          <w:tcPr>
            <w:tcW w:w="1134" w:type="dxa"/>
            <w:vMerge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Номера счетов</w:t>
            </w:r>
          </w:p>
        </w:tc>
        <w:tc>
          <w:tcPr>
            <w:tcW w:w="2835" w:type="dxa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Наименование счетов</w:t>
            </w:r>
          </w:p>
        </w:tc>
        <w:tc>
          <w:tcPr>
            <w:tcW w:w="849" w:type="dxa"/>
            <w:vMerge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422277" w:rsidRPr="00DE5DF6" w:rsidTr="00DE5DF6">
        <w:trPr>
          <w:cantSplit/>
          <w:trHeight w:val="1620"/>
        </w:trPr>
        <w:tc>
          <w:tcPr>
            <w:tcW w:w="993" w:type="dxa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01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10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43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50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51</w:t>
            </w:r>
          </w:p>
        </w:tc>
        <w:tc>
          <w:tcPr>
            <w:tcW w:w="2268" w:type="dxa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Основные средства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Материалы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Готовая продукция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Касса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Расчетные счета</w:t>
            </w:r>
          </w:p>
        </w:tc>
        <w:tc>
          <w:tcPr>
            <w:tcW w:w="1134" w:type="dxa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199000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50000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10000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7000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186000</w:t>
            </w:r>
          </w:p>
        </w:tc>
        <w:tc>
          <w:tcPr>
            <w:tcW w:w="992" w:type="dxa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80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70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60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68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99</w:t>
            </w:r>
          </w:p>
        </w:tc>
        <w:tc>
          <w:tcPr>
            <w:tcW w:w="2835" w:type="dxa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Уставный капитал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Расчеты с персоналом по оплате труда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Расчеты с поставщиками и подрядчиками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Расчеты по налогам и сборам</w:t>
            </w:r>
          </w:p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Прибыли и убытки</w:t>
            </w:r>
          </w:p>
        </w:tc>
        <w:tc>
          <w:tcPr>
            <w:tcW w:w="849" w:type="dxa"/>
            <w:vMerge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422277" w:rsidRPr="00DE5DF6" w:rsidTr="00DE5DF6">
        <w:trPr>
          <w:cantSplit/>
          <w:trHeight w:val="264"/>
        </w:trPr>
        <w:tc>
          <w:tcPr>
            <w:tcW w:w="993" w:type="dxa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Баланс</w:t>
            </w:r>
          </w:p>
        </w:tc>
        <w:tc>
          <w:tcPr>
            <w:tcW w:w="2268" w:type="dxa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452000</w:t>
            </w:r>
          </w:p>
        </w:tc>
        <w:tc>
          <w:tcPr>
            <w:tcW w:w="992" w:type="dxa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Баланс</w:t>
            </w:r>
          </w:p>
        </w:tc>
        <w:tc>
          <w:tcPr>
            <w:tcW w:w="849" w:type="dxa"/>
          </w:tcPr>
          <w:p w:rsidR="00422277" w:rsidRPr="00DE5DF6" w:rsidRDefault="00422277" w:rsidP="00DE5DF6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DE5DF6">
              <w:rPr>
                <w:rFonts w:ascii="Times New Roman" w:hAnsi="Times New Roman"/>
                <w:szCs w:val="20"/>
              </w:rPr>
              <w:t>452000</w:t>
            </w:r>
          </w:p>
        </w:tc>
      </w:tr>
    </w:tbl>
    <w:p w:rsidR="00DE5DF6" w:rsidRDefault="00DE5DF6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22277" w:rsidRPr="00DE5DF6" w:rsidRDefault="00DE5DF6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422277" w:rsidRPr="00DE5DF6">
        <w:rPr>
          <w:rFonts w:ascii="Times New Roman" w:hAnsi="Times New Roman"/>
          <w:sz w:val="28"/>
        </w:rPr>
        <w:t>Журнал регистрации хозяйстве</w:t>
      </w:r>
      <w:r>
        <w:rPr>
          <w:rFonts w:ascii="Times New Roman" w:hAnsi="Times New Roman"/>
          <w:sz w:val="28"/>
        </w:rPr>
        <w:t>нных операций за февраль 2005 г</w:t>
      </w:r>
    </w:p>
    <w:tbl>
      <w:tblPr>
        <w:tblW w:w="84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3780"/>
        <w:gridCol w:w="1302"/>
        <w:gridCol w:w="1418"/>
        <w:gridCol w:w="1200"/>
      </w:tblGrid>
      <w:tr w:rsidR="00422277" w:rsidRPr="00DE5DF6" w:rsidTr="00DE5DF6">
        <w:trPr>
          <w:cantSplit/>
          <w:trHeight w:val="208"/>
        </w:trPr>
        <w:tc>
          <w:tcPr>
            <w:tcW w:w="740" w:type="dxa"/>
            <w:vMerge w:val="restart"/>
          </w:tcPr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№</w:t>
            </w:r>
          </w:p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п\п</w:t>
            </w:r>
          </w:p>
        </w:tc>
        <w:tc>
          <w:tcPr>
            <w:tcW w:w="3780" w:type="dxa"/>
            <w:vMerge w:val="restart"/>
          </w:tcPr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Документ и краткое содержание хозяйственной операции</w:t>
            </w:r>
          </w:p>
        </w:tc>
        <w:tc>
          <w:tcPr>
            <w:tcW w:w="2720" w:type="dxa"/>
            <w:gridSpan w:val="2"/>
          </w:tcPr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Корреспондирующие счета</w:t>
            </w:r>
          </w:p>
        </w:tc>
        <w:tc>
          <w:tcPr>
            <w:tcW w:w="1200" w:type="dxa"/>
            <w:vMerge w:val="restart"/>
          </w:tcPr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Сумма,</w:t>
            </w:r>
            <w:r w:rsidR="00DE5DF6">
              <w:rPr>
                <w:sz w:val="20"/>
                <w:szCs w:val="20"/>
              </w:rPr>
              <w:t xml:space="preserve"> </w:t>
            </w:r>
            <w:r w:rsidRPr="00DE5DF6">
              <w:rPr>
                <w:sz w:val="20"/>
                <w:szCs w:val="20"/>
              </w:rPr>
              <w:t>руб.</w:t>
            </w:r>
          </w:p>
        </w:tc>
      </w:tr>
      <w:tr w:rsidR="00422277" w:rsidRPr="00DE5DF6" w:rsidTr="00DE5DF6">
        <w:trPr>
          <w:cantSplit/>
          <w:trHeight w:val="230"/>
        </w:trPr>
        <w:tc>
          <w:tcPr>
            <w:tcW w:w="740" w:type="dxa"/>
            <w:vMerge/>
          </w:tcPr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Дебет</w:t>
            </w:r>
          </w:p>
        </w:tc>
        <w:tc>
          <w:tcPr>
            <w:tcW w:w="1418" w:type="dxa"/>
          </w:tcPr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Кредит</w:t>
            </w:r>
          </w:p>
        </w:tc>
        <w:tc>
          <w:tcPr>
            <w:tcW w:w="1200" w:type="dxa"/>
            <w:vMerge/>
          </w:tcPr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22277" w:rsidRPr="00DE5DF6" w:rsidTr="00DE5DF6">
        <w:trPr>
          <w:trHeight w:val="2573"/>
        </w:trPr>
        <w:tc>
          <w:tcPr>
            <w:tcW w:w="740" w:type="dxa"/>
          </w:tcPr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1</w:t>
            </w:r>
          </w:p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Расчетная ведомость: начислена заработная плата рабочим основного производства</w:t>
            </w:r>
          </w:p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 xml:space="preserve">Выписка из расчетного счета: </w:t>
            </w:r>
          </w:p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 xml:space="preserve">а) перечислено в оплату счетов поставщиков </w:t>
            </w:r>
          </w:p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 xml:space="preserve">б) получено с расчетного счета: для выдачи заработной платы; </w:t>
            </w:r>
          </w:p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на командировочные расходы</w:t>
            </w:r>
            <w:r w:rsidR="00DE5DF6" w:rsidRPr="00DE5D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</w:tcPr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777C9" w:rsidRPr="00DE5DF6" w:rsidRDefault="00E777C9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777C9" w:rsidRPr="00DE5DF6" w:rsidRDefault="00E777C9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20</w:t>
            </w:r>
          </w:p>
          <w:p w:rsidR="00E777C9" w:rsidRPr="00DE5DF6" w:rsidRDefault="00E777C9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777C9" w:rsidRPr="00DE5DF6" w:rsidRDefault="00E777C9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777C9" w:rsidRPr="00DE5DF6" w:rsidRDefault="00E777C9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60</w:t>
            </w:r>
          </w:p>
          <w:p w:rsidR="00E777C9" w:rsidRPr="00DE5DF6" w:rsidRDefault="00E777C9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777C9" w:rsidRPr="00DE5DF6" w:rsidRDefault="00E777C9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50</w:t>
            </w:r>
          </w:p>
          <w:p w:rsidR="00E777C9" w:rsidRPr="00DE5DF6" w:rsidRDefault="00E777C9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777C9" w:rsidRPr="00DE5DF6" w:rsidRDefault="00E777C9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777C9" w:rsidRPr="00DE5DF6" w:rsidRDefault="00E777C9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70</w:t>
            </w:r>
          </w:p>
          <w:p w:rsidR="00E777C9" w:rsidRPr="00DE5DF6" w:rsidRDefault="00E777C9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777C9" w:rsidRPr="00DE5DF6" w:rsidRDefault="00E777C9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777C9" w:rsidRPr="00DE5DF6" w:rsidRDefault="00E777C9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51</w:t>
            </w:r>
          </w:p>
          <w:p w:rsidR="00E777C9" w:rsidRPr="00DE5DF6" w:rsidRDefault="00E777C9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777C9" w:rsidRPr="00DE5DF6" w:rsidRDefault="00E777C9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51</w:t>
            </w:r>
          </w:p>
          <w:p w:rsidR="00E777C9" w:rsidRPr="00DE5DF6" w:rsidRDefault="00E777C9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51</w:t>
            </w:r>
          </w:p>
        </w:tc>
        <w:tc>
          <w:tcPr>
            <w:tcW w:w="1200" w:type="dxa"/>
          </w:tcPr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15000</w:t>
            </w:r>
          </w:p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777C9" w:rsidRPr="00DE5DF6" w:rsidRDefault="00E777C9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10000</w:t>
            </w:r>
          </w:p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2000</w:t>
            </w:r>
          </w:p>
          <w:p w:rsidR="00422277" w:rsidRPr="00DE5DF6" w:rsidRDefault="0042227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1100</w:t>
            </w:r>
          </w:p>
        </w:tc>
      </w:tr>
    </w:tbl>
    <w:p w:rsidR="00DE5DF6" w:rsidRDefault="00DE5DF6" w:rsidP="00DE5DF6">
      <w:pPr>
        <w:widowControl w:val="0"/>
        <w:spacing w:line="360" w:lineRule="auto"/>
        <w:ind w:left="709"/>
        <w:jc w:val="both"/>
      </w:pPr>
    </w:p>
    <w:p w:rsidR="007B5266" w:rsidRPr="00DE5DF6" w:rsidRDefault="007B5266" w:rsidP="00DE5DF6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</w:pPr>
      <w:r w:rsidRPr="00DE5DF6">
        <w:t>Начислена заработная плата рабочим основного производства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"/>
        <w:gridCol w:w="834"/>
        <w:gridCol w:w="426"/>
        <w:gridCol w:w="2567"/>
        <w:gridCol w:w="2703"/>
        <w:gridCol w:w="1620"/>
      </w:tblGrid>
      <w:tr w:rsidR="007B5266" w:rsidRPr="00DE5DF6" w:rsidTr="00DE5DF6">
        <w:trPr>
          <w:gridBefore w:val="1"/>
          <w:wBefore w:w="141" w:type="dxa"/>
          <w:trHeight w:val="244"/>
        </w:trPr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</w:tcPr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Дебет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Счет №</w:t>
            </w:r>
            <w:r w:rsidR="00DE5DF6" w:rsidRPr="00DE5DF6">
              <w:rPr>
                <w:sz w:val="20"/>
                <w:szCs w:val="20"/>
              </w:rPr>
              <w:t xml:space="preserve"> </w:t>
            </w:r>
            <w:r w:rsidRPr="00DE5DF6">
              <w:rPr>
                <w:sz w:val="20"/>
                <w:szCs w:val="20"/>
              </w:rPr>
              <w:t>20</w:t>
            </w:r>
            <w:r w:rsidR="00DE5DF6" w:rsidRPr="00DE5DF6">
              <w:rPr>
                <w:sz w:val="20"/>
                <w:szCs w:val="20"/>
              </w:rPr>
              <w:t xml:space="preserve"> </w:t>
            </w:r>
            <w:r w:rsidRPr="00DE5DF6">
              <w:rPr>
                <w:sz w:val="20"/>
                <w:szCs w:val="20"/>
              </w:rPr>
              <w:t xml:space="preserve">«Основное производство» 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Кредит</w:t>
            </w:r>
          </w:p>
        </w:tc>
      </w:tr>
      <w:tr w:rsidR="007B5266" w:rsidRPr="00DE5DF6" w:rsidTr="00DE5DF6">
        <w:trPr>
          <w:gridBefore w:val="1"/>
          <w:wBefore w:w="141" w:type="dxa"/>
        </w:trPr>
        <w:tc>
          <w:tcPr>
            <w:tcW w:w="3827" w:type="dxa"/>
            <w:gridSpan w:val="3"/>
            <w:tcBorders>
              <w:left w:val="nil"/>
            </w:tcBorders>
          </w:tcPr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 xml:space="preserve">Сн 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5266" w:rsidRPr="00DE5DF6" w:rsidTr="00DE5DF6">
        <w:trPr>
          <w:gridBefore w:val="1"/>
          <w:wBefore w:w="141" w:type="dxa"/>
        </w:trPr>
        <w:tc>
          <w:tcPr>
            <w:tcW w:w="3827" w:type="dxa"/>
            <w:gridSpan w:val="3"/>
            <w:tcBorders>
              <w:left w:val="nil"/>
            </w:tcBorders>
          </w:tcPr>
          <w:p w:rsidR="007B5266" w:rsidRPr="00DE5DF6" w:rsidRDefault="008D4608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 xml:space="preserve">1) </w:t>
            </w:r>
            <w:r w:rsidR="007B5266" w:rsidRPr="00DE5DF6">
              <w:rPr>
                <w:sz w:val="20"/>
                <w:szCs w:val="20"/>
              </w:rPr>
              <w:t>15000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5266" w:rsidRPr="00DE5DF6" w:rsidTr="00DE5DF6">
        <w:trPr>
          <w:gridBefore w:val="1"/>
          <w:wBefore w:w="141" w:type="dxa"/>
        </w:trPr>
        <w:tc>
          <w:tcPr>
            <w:tcW w:w="3827" w:type="dxa"/>
            <w:gridSpan w:val="3"/>
            <w:tcBorders>
              <w:left w:val="nil"/>
            </w:tcBorders>
          </w:tcPr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Обороты 15000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 xml:space="preserve">Обороты </w:t>
            </w:r>
          </w:p>
        </w:tc>
      </w:tr>
      <w:tr w:rsidR="007B5266" w:rsidRPr="00DE5DF6" w:rsidTr="00DE5DF6">
        <w:trPr>
          <w:gridBefore w:val="1"/>
          <w:wBefore w:w="141" w:type="dxa"/>
        </w:trPr>
        <w:tc>
          <w:tcPr>
            <w:tcW w:w="3827" w:type="dxa"/>
            <w:gridSpan w:val="3"/>
            <w:tcBorders>
              <w:left w:val="nil"/>
            </w:tcBorders>
          </w:tcPr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Ск</w:t>
            </w:r>
            <w:r w:rsidR="00DE5DF6" w:rsidRPr="00DE5DF6">
              <w:rPr>
                <w:sz w:val="20"/>
                <w:szCs w:val="20"/>
              </w:rPr>
              <w:t xml:space="preserve"> </w:t>
            </w:r>
            <w:r w:rsidRPr="00DE5DF6">
              <w:rPr>
                <w:sz w:val="20"/>
                <w:szCs w:val="20"/>
              </w:rPr>
              <w:t>15000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5266" w:rsidRPr="00DE5DF6" w:rsidTr="00DE5DF6">
        <w:trPr>
          <w:trHeight w:val="387"/>
        </w:trPr>
        <w:tc>
          <w:tcPr>
            <w:tcW w:w="975" w:type="dxa"/>
            <w:gridSpan w:val="2"/>
            <w:tcBorders>
              <w:top w:val="nil"/>
              <w:left w:val="nil"/>
              <w:right w:val="nil"/>
            </w:tcBorders>
          </w:tcPr>
          <w:p w:rsidR="00DE5DF6" w:rsidRPr="00DE5DF6" w:rsidRDefault="00DE5DF6" w:rsidP="00DE5DF6">
            <w:pPr>
              <w:widowControl w:val="0"/>
              <w:spacing w:line="360" w:lineRule="auto"/>
              <w:jc w:val="both"/>
            </w:pPr>
          </w:p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Дебет</w:t>
            </w:r>
          </w:p>
        </w:tc>
        <w:tc>
          <w:tcPr>
            <w:tcW w:w="5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DF6" w:rsidRPr="00DE5DF6" w:rsidRDefault="00DE5DF6" w:rsidP="00DE5DF6">
            <w:pPr>
              <w:widowControl w:val="0"/>
              <w:spacing w:line="360" w:lineRule="auto"/>
              <w:jc w:val="both"/>
            </w:pPr>
          </w:p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Счет №</w:t>
            </w:r>
            <w:r w:rsidR="00DE5DF6" w:rsidRPr="00DE5DF6">
              <w:rPr>
                <w:sz w:val="20"/>
                <w:szCs w:val="20"/>
              </w:rPr>
              <w:t xml:space="preserve"> </w:t>
            </w:r>
            <w:r w:rsidRPr="00DE5DF6">
              <w:rPr>
                <w:sz w:val="20"/>
                <w:szCs w:val="20"/>
              </w:rPr>
              <w:t>70</w:t>
            </w:r>
            <w:r w:rsidR="00DE5DF6" w:rsidRPr="00DE5DF6">
              <w:rPr>
                <w:sz w:val="20"/>
                <w:szCs w:val="20"/>
              </w:rPr>
              <w:t xml:space="preserve"> </w:t>
            </w:r>
            <w:r w:rsidRPr="00DE5DF6">
              <w:rPr>
                <w:sz w:val="20"/>
                <w:szCs w:val="20"/>
              </w:rPr>
              <w:t xml:space="preserve">«Расчеты с персоналом по оплате труда» 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DE5DF6" w:rsidRPr="00DE5DF6" w:rsidRDefault="00DE5DF6" w:rsidP="00DE5DF6">
            <w:pPr>
              <w:widowControl w:val="0"/>
              <w:spacing w:line="360" w:lineRule="auto"/>
              <w:jc w:val="both"/>
            </w:pPr>
          </w:p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Кредит</w:t>
            </w:r>
          </w:p>
        </w:tc>
      </w:tr>
      <w:tr w:rsidR="007B5266" w:rsidRPr="00DE5DF6" w:rsidTr="00DE5DF6">
        <w:tc>
          <w:tcPr>
            <w:tcW w:w="3968" w:type="dxa"/>
            <w:gridSpan w:val="4"/>
            <w:tcBorders>
              <w:left w:val="nil"/>
            </w:tcBorders>
          </w:tcPr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 xml:space="preserve">Сн 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Сн 21000</w:t>
            </w:r>
          </w:p>
        </w:tc>
      </w:tr>
      <w:tr w:rsidR="007B5266" w:rsidRPr="00DE5DF6" w:rsidTr="00DE5DF6">
        <w:tc>
          <w:tcPr>
            <w:tcW w:w="3968" w:type="dxa"/>
            <w:gridSpan w:val="4"/>
            <w:tcBorders>
              <w:left w:val="nil"/>
            </w:tcBorders>
          </w:tcPr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7B5266" w:rsidRPr="00DE5DF6" w:rsidRDefault="008D4608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 xml:space="preserve">1) </w:t>
            </w:r>
            <w:r w:rsidR="007B5266" w:rsidRPr="00DE5DF6">
              <w:rPr>
                <w:sz w:val="20"/>
                <w:szCs w:val="20"/>
              </w:rPr>
              <w:t>15000</w:t>
            </w:r>
          </w:p>
        </w:tc>
      </w:tr>
      <w:tr w:rsidR="007B5266" w:rsidRPr="00DE5DF6" w:rsidTr="00DE5DF6">
        <w:tc>
          <w:tcPr>
            <w:tcW w:w="3968" w:type="dxa"/>
            <w:gridSpan w:val="4"/>
            <w:tcBorders>
              <w:left w:val="nil"/>
            </w:tcBorders>
          </w:tcPr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 xml:space="preserve">Обороты 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Обороты 15000</w:t>
            </w:r>
          </w:p>
        </w:tc>
      </w:tr>
      <w:tr w:rsidR="007B5266" w:rsidRPr="00DE5DF6" w:rsidTr="00DE5DF6">
        <w:tc>
          <w:tcPr>
            <w:tcW w:w="3968" w:type="dxa"/>
            <w:gridSpan w:val="4"/>
            <w:tcBorders>
              <w:left w:val="nil"/>
            </w:tcBorders>
          </w:tcPr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Ск</w:t>
            </w:r>
            <w:r w:rsidR="00DE5DF6" w:rsidRPr="00DE5D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7B5266" w:rsidRPr="00DE5DF6" w:rsidRDefault="007B5266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Ск 36000</w:t>
            </w:r>
          </w:p>
        </w:tc>
      </w:tr>
    </w:tbl>
    <w:p w:rsidR="00DE5DF6" w:rsidRDefault="00DE5DF6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B5266" w:rsidRPr="00DE5DF6" w:rsidRDefault="00340E31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 xml:space="preserve">Так как происходит начисление заработной платы работникам основного производства, следовательно, увеличиваются основные затраты предприятия, которые накапливаются на счете 20, увеличение в активных счета отражается по дебету, поэтому заносим сумму 15000 рублей в дебет счета 20. </w:t>
      </w:r>
    </w:p>
    <w:p w:rsidR="002155FB" w:rsidRPr="00DE5DF6" w:rsidRDefault="007B5266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DF6">
        <w:rPr>
          <w:rFonts w:ascii="Times New Roman" w:hAnsi="Times New Roman"/>
          <w:sz w:val="28"/>
        </w:rPr>
        <w:t xml:space="preserve">Так как </w:t>
      </w:r>
      <w:r w:rsidR="00340E31" w:rsidRPr="00DE5DF6">
        <w:rPr>
          <w:rFonts w:ascii="Times New Roman" w:hAnsi="Times New Roman"/>
          <w:sz w:val="28"/>
        </w:rPr>
        <w:t xml:space="preserve">начисляется заработная плата работникам основного производства, следовательно происходит </w:t>
      </w:r>
      <w:r w:rsidRPr="00DE5DF6">
        <w:rPr>
          <w:rFonts w:ascii="Times New Roman" w:hAnsi="Times New Roman"/>
          <w:sz w:val="28"/>
        </w:rPr>
        <w:t>задолженность перед ними у предприятия</w:t>
      </w:r>
      <w:r w:rsidR="00340E31" w:rsidRPr="00DE5DF6">
        <w:rPr>
          <w:rFonts w:ascii="Times New Roman" w:hAnsi="Times New Roman"/>
          <w:sz w:val="28"/>
        </w:rPr>
        <w:t xml:space="preserve">, т.е. она увеличивается, а </w:t>
      </w:r>
      <w:r w:rsidRPr="00DE5DF6">
        <w:rPr>
          <w:rFonts w:ascii="Times New Roman" w:hAnsi="Times New Roman"/>
          <w:sz w:val="28"/>
        </w:rPr>
        <w:t>увеличение в пассивных счетах отражается по кредиту</w:t>
      </w:r>
      <w:r w:rsidR="00340E31" w:rsidRPr="00DE5DF6">
        <w:rPr>
          <w:rFonts w:ascii="Times New Roman" w:hAnsi="Times New Roman"/>
          <w:sz w:val="28"/>
        </w:rPr>
        <w:t>, следовательно заносим сумму 15</w:t>
      </w:r>
      <w:r w:rsidRPr="00DE5DF6">
        <w:rPr>
          <w:rFonts w:ascii="Times New Roman" w:hAnsi="Times New Roman"/>
          <w:sz w:val="28"/>
        </w:rPr>
        <w:t xml:space="preserve">000 рублей в кредит 70 счета </w:t>
      </w:r>
      <w:r w:rsidR="00067F58" w:rsidRPr="00DE5DF6">
        <w:rPr>
          <w:rFonts w:ascii="Times New Roman" w:hAnsi="Times New Roman"/>
          <w:sz w:val="28"/>
          <w:szCs w:val="28"/>
        </w:rPr>
        <w:t>«Расчеты с персоналом по оплате труда»</w:t>
      </w:r>
      <w:r w:rsidR="002155FB" w:rsidRPr="00DE5DF6">
        <w:rPr>
          <w:rFonts w:ascii="Times New Roman" w:hAnsi="Times New Roman"/>
          <w:sz w:val="28"/>
          <w:szCs w:val="28"/>
        </w:rPr>
        <w:t xml:space="preserve">. </w:t>
      </w:r>
      <w:r w:rsidR="002155FB" w:rsidRPr="00DE5DF6">
        <w:rPr>
          <w:rStyle w:val="ad"/>
          <w:rFonts w:ascii="Times New Roman" w:hAnsi="Times New Roman"/>
          <w:sz w:val="28"/>
          <w:szCs w:val="28"/>
        </w:rPr>
        <w:footnoteReference w:id="6"/>
      </w:r>
    </w:p>
    <w:p w:rsidR="009C5C86" w:rsidRPr="00DE5DF6" w:rsidRDefault="009C5C86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5FB" w:rsidRPr="00DE5DF6" w:rsidRDefault="003639CF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DF6">
        <w:rPr>
          <w:rFonts w:ascii="Times New Roman" w:hAnsi="Times New Roman"/>
          <w:sz w:val="28"/>
          <w:szCs w:val="28"/>
        </w:rPr>
        <w:t xml:space="preserve">2а. </w:t>
      </w:r>
      <w:r w:rsidR="00DA6B96" w:rsidRPr="00DE5DF6">
        <w:rPr>
          <w:rFonts w:ascii="Times New Roman" w:hAnsi="Times New Roman"/>
          <w:sz w:val="28"/>
          <w:szCs w:val="28"/>
        </w:rPr>
        <w:t>Перечислено в оплату счетов поставщиков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417"/>
        <w:gridCol w:w="2703"/>
        <w:gridCol w:w="1620"/>
      </w:tblGrid>
      <w:tr w:rsidR="003F7827" w:rsidRPr="00DE5DF6" w:rsidTr="00DE5DF6">
        <w:trPr>
          <w:trHeight w:val="260"/>
        </w:trPr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Дебет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Счет №</w:t>
            </w:r>
            <w:r w:rsidR="00DE5DF6" w:rsidRPr="00DE5DF6">
              <w:rPr>
                <w:sz w:val="20"/>
                <w:szCs w:val="20"/>
              </w:rPr>
              <w:t xml:space="preserve"> </w:t>
            </w:r>
            <w:r w:rsidRPr="00DE5DF6">
              <w:rPr>
                <w:sz w:val="20"/>
                <w:szCs w:val="20"/>
              </w:rPr>
              <w:t>60</w:t>
            </w:r>
            <w:r w:rsidR="00DE5DF6" w:rsidRPr="00DE5DF6">
              <w:rPr>
                <w:sz w:val="20"/>
                <w:szCs w:val="20"/>
              </w:rPr>
              <w:t xml:space="preserve"> </w:t>
            </w:r>
            <w:r w:rsidRPr="00DE5DF6">
              <w:rPr>
                <w:sz w:val="20"/>
                <w:szCs w:val="20"/>
              </w:rPr>
              <w:t xml:space="preserve">«Расчеты с поставщиками и подрядчиками» 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Кредит</w:t>
            </w:r>
          </w:p>
        </w:tc>
      </w:tr>
      <w:tr w:rsidR="003F7827" w:rsidRPr="00DE5DF6">
        <w:tc>
          <w:tcPr>
            <w:tcW w:w="4677" w:type="dxa"/>
            <w:gridSpan w:val="2"/>
            <w:tcBorders>
              <w:lef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 xml:space="preserve">Сн 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Сн 10000</w:t>
            </w:r>
          </w:p>
        </w:tc>
      </w:tr>
      <w:tr w:rsidR="003F7827" w:rsidRPr="00DE5DF6">
        <w:tc>
          <w:tcPr>
            <w:tcW w:w="4677" w:type="dxa"/>
            <w:gridSpan w:val="2"/>
            <w:tcBorders>
              <w:left w:val="nil"/>
            </w:tcBorders>
          </w:tcPr>
          <w:p w:rsidR="003F7827" w:rsidRPr="00DE5DF6" w:rsidRDefault="008D4608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2а)</w:t>
            </w:r>
            <w:r w:rsidR="003F7827" w:rsidRPr="00DE5DF6">
              <w:rPr>
                <w:sz w:val="20"/>
                <w:szCs w:val="20"/>
              </w:rPr>
              <w:t>10000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7827" w:rsidRPr="00DE5DF6">
        <w:tc>
          <w:tcPr>
            <w:tcW w:w="4677" w:type="dxa"/>
            <w:gridSpan w:val="2"/>
            <w:tcBorders>
              <w:lef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Обороты 10000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 xml:space="preserve">Обороты </w:t>
            </w:r>
          </w:p>
        </w:tc>
      </w:tr>
      <w:tr w:rsidR="003F7827" w:rsidRPr="00DE5DF6">
        <w:tc>
          <w:tcPr>
            <w:tcW w:w="4677" w:type="dxa"/>
            <w:gridSpan w:val="2"/>
            <w:tcBorders>
              <w:lef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Ск</w:t>
            </w:r>
            <w:r w:rsidR="00DE5DF6" w:rsidRPr="00DE5D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7827" w:rsidRPr="00DE5DF6">
        <w:trPr>
          <w:trHeight w:val="387"/>
        </w:trPr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ind w:firstLine="34"/>
              <w:jc w:val="both"/>
            </w:pPr>
          </w:p>
          <w:p w:rsidR="003F7827" w:rsidRPr="00DE5DF6" w:rsidRDefault="003F7827" w:rsidP="00DE5DF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Дебет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ind w:firstLine="34"/>
              <w:jc w:val="both"/>
            </w:pPr>
          </w:p>
          <w:p w:rsidR="003F7827" w:rsidRPr="00DE5DF6" w:rsidRDefault="003639CF" w:rsidP="00DE5DF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Счет №</w:t>
            </w:r>
            <w:r w:rsidR="00DE5DF6" w:rsidRPr="00DE5DF6">
              <w:rPr>
                <w:sz w:val="20"/>
                <w:szCs w:val="20"/>
              </w:rPr>
              <w:t xml:space="preserve"> </w:t>
            </w:r>
            <w:r w:rsidRPr="00DE5DF6">
              <w:rPr>
                <w:sz w:val="20"/>
                <w:szCs w:val="20"/>
              </w:rPr>
              <w:t>51</w:t>
            </w:r>
            <w:r w:rsidR="00DE5DF6" w:rsidRPr="00DE5DF6">
              <w:rPr>
                <w:sz w:val="20"/>
                <w:szCs w:val="20"/>
              </w:rPr>
              <w:t xml:space="preserve"> </w:t>
            </w:r>
            <w:r w:rsidR="003F7827" w:rsidRPr="00DE5DF6">
              <w:rPr>
                <w:sz w:val="20"/>
                <w:szCs w:val="20"/>
              </w:rPr>
              <w:t>«Расчет</w:t>
            </w:r>
            <w:r w:rsidRPr="00DE5DF6">
              <w:rPr>
                <w:sz w:val="20"/>
                <w:szCs w:val="20"/>
              </w:rPr>
              <w:t>ные счета</w:t>
            </w:r>
            <w:r w:rsidR="003F7827" w:rsidRPr="00DE5DF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ind w:firstLine="34"/>
              <w:jc w:val="both"/>
            </w:pPr>
          </w:p>
          <w:p w:rsidR="003F7827" w:rsidRPr="00DE5DF6" w:rsidRDefault="003F7827" w:rsidP="00DE5DF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Кредит</w:t>
            </w:r>
          </w:p>
        </w:tc>
      </w:tr>
      <w:tr w:rsidR="003F7827" w:rsidRPr="00DE5DF6">
        <w:tc>
          <w:tcPr>
            <w:tcW w:w="4677" w:type="dxa"/>
            <w:gridSpan w:val="2"/>
            <w:tcBorders>
              <w:lef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 xml:space="preserve">Сн </w:t>
            </w:r>
            <w:r w:rsidR="003639CF" w:rsidRPr="00DE5DF6">
              <w:rPr>
                <w:sz w:val="20"/>
                <w:szCs w:val="20"/>
              </w:rPr>
              <w:t>186000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3F7827" w:rsidRPr="00DE5DF6">
        <w:tc>
          <w:tcPr>
            <w:tcW w:w="4677" w:type="dxa"/>
            <w:gridSpan w:val="2"/>
            <w:tcBorders>
              <w:lef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3F7827" w:rsidRPr="00DE5DF6" w:rsidRDefault="003639CF" w:rsidP="00DE5DF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2а)10000</w:t>
            </w:r>
          </w:p>
        </w:tc>
      </w:tr>
      <w:tr w:rsidR="003639CF" w:rsidRPr="00DE5DF6">
        <w:tc>
          <w:tcPr>
            <w:tcW w:w="4677" w:type="dxa"/>
            <w:gridSpan w:val="2"/>
            <w:tcBorders>
              <w:left w:val="nil"/>
            </w:tcBorders>
          </w:tcPr>
          <w:p w:rsidR="003639CF" w:rsidRPr="00DE5DF6" w:rsidRDefault="003639CF" w:rsidP="00DE5DF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3639CF" w:rsidRPr="00DE5DF6" w:rsidRDefault="003639CF" w:rsidP="00DE5DF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2б) 2000</w:t>
            </w:r>
          </w:p>
          <w:p w:rsidR="003639CF" w:rsidRPr="00DE5DF6" w:rsidRDefault="003639CF" w:rsidP="00DE5DF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2б) 1100</w:t>
            </w:r>
          </w:p>
        </w:tc>
      </w:tr>
      <w:tr w:rsidR="003F7827" w:rsidRPr="00DE5DF6">
        <w:tc>
          <w:tcPr>
            <w:tcW w:w="4677" w:type="dxa"/>
            <w:gridSpan w:val="2"/>
            <w:tcBorders>
              <w:lef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 xml:space="preserve">Обороты 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 xml:space="preserve">Обороты </w:t>
            </w:r>
            <w:r w:rsidR="003639CF" w:rsidRPr="00DE5DF6">
              <w:rPr>
                <w:sz w:val="20"/>
                <w:szCs w:val="20"/>
              </w:rPr>
              <w:t>141</w:t>
            </w:r>
            <w:r w:rsidRPr="00DE5DF6">
              <w:rPr>
                <w:sz w:val="20"/>
                <w:szCs w:val="20"/>
              </w:rPr>
              <w:t>00</w:t>
            </w:r>
          </w:p>
        </w:tc>
      </w:tr>
      <w:tr w:rsidR="003F7827" w:rsidRPr="00DE5DF6">
        <w:tc>
          <w:tcPr>
            <w:tcW w:w="4677" w:type="dxa"/>
            <w:gridSpan w:val="2"/>
            <w:tcBorders>
              <w:lef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Ск</w:t>
            </w:r>
            <w:r w:rsidR="00DE5DF6" w:rsidRPr="00DE5DF6">
              <w:rPr>
                <w:sz w:val="20"/>
                <w:szCs w:val="20"/>
              </w:rPr>
              <w:t xml:space="preserve"> </w:t>
            </w:r>
            <w:r w:rsidR="003C0C7B" w:rsidRPr="00DE5DF6">
              <w:rPr>
                <w:sz w:val="20"/>
                <w:szCs w:val="20"/>
              </w:rPr>
              <w:t>172</w:t>
            </w:r>
            <w:r w:rsidR="003639CF" w:rsidRPr="00DE5DF6">
              <w:rPr>
                <w:sz w:val="20"/>
                <w:szCs w:val="20"/>
              </w:rPr>
              <w:t>900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3F7827" w:rsidRPr="00DE5DF6" w:rsidRDefault="003F7827" w:rsidP="00DE5DF6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</w:tbl>
    <w:p w:rsidR="003F7827" w:rsidRPr="00DE5DF6" w:rsidRDefault="003F7827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F7827" w:rsidRPr="00DE5DF6" w:rsidRDefault="003639CF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>В результате оплаты денежных средств поставщика, произошло уменьшение задолженности, а уменьшение в пассивах отражается по дебету счета, поэтому сумма 10000 руб. отражена по дебету 60 счета.</w:t>
      </w:r>
    </w:p>
    <w:p w:rsidR="003639CF" w:rsidRPr="00DE5DF6" w:rsidRDefault="000205B7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>Так как предприятие перечисляет денежные средства поставщику, происходит уменьшение денежных средств, а у</w:t>
      </w:r>
      <w:r w:rsidR="003639CF" w:rsidRPr="00DE5DF6">
        <w:rPr>
          <w:rFonts w:ascii="Times New Roman" w:hAnsi="Times New Roman"/>
          <w:sz w:val="28"/>
        </w:rPr>
        <w:t>меньшение по активным счетам отражается по кредиту, следовательно, сумма 10000</w:t>
      </w:r>
      <w:r w:rsidR="0023294A" w:rsidRPr="00DE5DF6">
        <w:rPr>
          <w:rFonts w:ascii="Times New Roman" w:hAnsi="Times New Roman"/>
          <w:sz w:val="28"/>
        </w:rPr>
        <w:t xml:space="preserve"> будет</w:t>
      </w:r>
      <w:r w:rsidR="003639CF" w:rsidRPr="00DE5DF6">
        <w:rPr>
          <w:rFonts w:ascii="Times New Roman" w:hAnsi="Times New Roman"/>
          <w:sz w:val="28"/>
        </w:rPr>
        <w:t xml:space="preserve"> зафиксирована</w:t>
      </w:r>
      <w:r w:rsidR="00DE5DF6">
        <w:rPr>
          <w:rFonts w:ascii="Times New Roman" w:hAnsi="Times New Roman"/>
          <w:sz w:val="28"/>
        </w:rPr>
        <w:t xml:space="preserve"> </w:t>
      </w:r>
      <w:r w:rsidR="003639CF" w:rsidRPr="00DE5DF6">
        <w:rPr>
          <w:rFonts w:ascii="Times New Roman" w:hAnsi="Times New Roman"/>
          <w:sz w:val="28"/>
        </w:rPr>
        <w:t>по кредиту 51 счета.</w:t>
      </w:r>
    </w:p>
    <w:p w:rsidR="003639CF" w:rsidRPr="00DE5DF6" w:rsidRDefault="003639CF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F7827" w:rsidRPr="00DE5DF6" w:rsidRDefault="003639CF" w:rsidP="00DE5DF6">
      <w:pPr>
        <w:widowControl w:val="0"/>
        <w:spacing w:line="360" w:lineRule="auto"/>
        <w:ind w:firstLine="709"/>
        <w:jc w:val="both"/>
      </w:pPr>
      <w:r w:rsidRPr="00DE5DF6">
        <w:t>2б). Получено с расчетного счета: для выдачи заработной платы; на командировочные расходы</w:t>
      </w:r>
      <w:r w:rsidR="00DE5DF6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417"/>
        <w:gridCol w:w="2703"/>
        <w:gridCol w:w="1620"/>
      </w:tblGrid>
      <w:tr w:rsidR="00241532" w:rsidRPr="00DE5DF6">
        <w:trPr>
          <w:trHeight w:val="387"/>
        </w:trPr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241532" w:rsidRPr="006D638A" w:rsidRDefault="00241532" w:rsidP="00DE5DF6">
            <w:pPr>
              <w:widowControl w:val="0"/>
              <w:spacing w:line="360" w:lineRule="auto"/>
              <w:jc w:val="both"/>
            </w:pPr>
          </w:p>
          <w:p w:rsidR="00241532" w:rsidRPr="00DE5DF6" w:rsidRDefault="00241532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Дебет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532" w:rsidRPr="006D638A" w:rsidRDefault="00241532" w:rsidP="00DE5DF6">
            <w:pPr>
              <w:widowControl w:val="0"/>
              <w:spacing w:line="360" w:lineRule="auto"/>
              <w:jc w:val="both"/>
            </w:pPr>
          </w:p>
          <w:p w:rsidR="00241532" w:rsidRPr="00DE5DF6" w:rsidRDefault="00241532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Счет №</w:t>
            </w:r>
            <w:r w:rsidR="00DE5DF6" w:rsidRPr="00DE5DF6">
              <w:rPr>
                <w:sz w:val="20"/>
                <w:szCs w:val="20"/>
              </w:rPr>
              <w:t xml:space="preserve"> </w:t>
            </w:r>
            <w:r w:rsidRPr="00DE5DF6">
              <w:rPr>
                <w:sz w:val="20"/>
                <w:szCs w:val="20"/>
              </w:rPr>
              <w:t>50</w:t>
            </w:r>
            <w:r w:rsidR="00DE5DF6" w:rsidRPr="00DE5DF6">
              <w:rPr>
                <w:sz w:val="20"/>
                <w:szCs w:val="20"/>
              </w:rPr>
              <w:t xml:space="preserve"> </w:t>
            </w:r>
            <w:r w:rsidRPr="00DE5DF6">
              <w:rPr>
                <w:sz w:val="20"/>
                <w:szCs w:val="20"/>
              </w:rPr>
              <w:t xml:space="preserve">«Касса» 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241532" w:rsidRPr="006D638A" w:rsidRDefault="00241532" w:rsidP="00DE5DF6">
            <w:pPr>
              <w:widowControl w:val="0"/>
              <w:spacing w:line="360" w:lineRule="auto"/>
              <w:jc w:val="both"/>
            </w:pPr>
          </w:p>
          <w:p w:rsidR="00241532" w:rsidRPr="00DE5DF6" w:rsidRDefault="00241532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Кредит</w:t>
            </w:r>
          </w:p>
        </w:tc>
      </w:tr>
      <w:tr w:rsidR="00241532" w:rsidRPr="00DE5DF6">
        <w:tc>
          <w:tcPr>
            <w:tcW w:w="4677" w:type="dxa"/>
            <w:gridSpan w:val="2"/>
            <w:tcBorders>
              <w:left w:val="nil"/>
            </w:tcBorders>
          </w:tcPr>
          <w:p w:rsidR="00241532" w:rsidRPr="00DE5DF6" w:rsidRDefault="00241532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Сн 7000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241532" w:rsidRPr="00DE5DF6" w:rsidRDefault="00241532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1532" w:rsidRPr="00DE5DF6">
        <w:tc>
          <w:tcPr>
            <w:tcW w:w="4677" w:type="dxa"/>
            <w:gridSpan w:val="2"/>
            <w:tcBorders>
              <w:left w:val="nil"/>
            </w:tcBorders>
          </w:tcPr>
          <w:p w:rsidR="00555793" w:rsidRPr="00DE5DF6" w:rsidRDefault="00555793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2б) 2000</w:t>
            </w:r>
          </w:p>
          <w:p w:rsidR="00241532" w:rsidRPr="00DE5DF6" w:rsidRDefault="00555793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2б) 1100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241532" w:rsidRPr="00DE5DF6" w:rsidRDefault="00241532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1532" w:rsidRPr="00DE5DF6">
        <w:tc>
          <w:tcPr>
            <w:tcW w:w="4677" w:type="dxa"/>
            <w:gridSpan w:val="2"/>
            <w:tcBorders>
              <w:left w:val="nil"/>
            </w:tcBorders>
          </w:tcPr>
          <w:p w:rsidR="00241532" w:rsidRPr="00DE5DF6" w:rsidRDefault="00241532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 xml:space="preserve">Обороты </w:t>
            </w:r>
            <w:r w:rsidR="00555793" w:rsidRPr="00DE5DF6">
              <w:rPr>
                <w:sz w:val="20"/>
                <w:szCs w:val="20"/>
              </w:rPr>
              <w:t>3100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241532" w:rsidRPr="00DE5DF6" w:rsidRDefault="00241532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 xml:space="preserve">Обороты </w:t>
            </w:r>
          </w:p>
        </w:tc>
      </w:tr>
      <w:tr w:rsidR="00241532" w:rsidRPr="00DE5DF6">
        <w:tc>
          <w:tcPr>
            <w:tcW w:w="4677" w:type="dxa"/>
            <w:gridSpan w:val="2"/>
            <w:tcBorders>
              <w:left w:val="nil"/>
            </w:tcBorders>
          </w:tcPr>
          <w:p w:rsidR="00241532" w:rsidRPr="00DE5DF6" w:rsidRDefault="00241532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E5DF6">
              <w:rPr>
                <w:sz w:val="20"/>
                <w:szCs w:val="20"/>
              </w:rPr>
              <w:t>Ск</w:t>
            </w:r>
            <w:r w:rsidR="00DE5DF6" w:rsidRPr="00DE5DF6">
              <w:rPr>
                <w:sz w:val="20"/>
                <w:szCs w:val="20"/>
              </w:rPr>
              <w:t xml:space="preserve"> </w:t>
            </w:r>
            <w:r w:rsidR="00555793" w:rsidRPr="00DE5DF6">
              <w:rPr>
                <w:sz w:val="20"/>
                <w:szCs w:val="20"/>
              </w:rPr>
              <w:t>10100</w:t>
            </w:r>
          </w:p>
        </w:tc>
        <w:tc>
          <w:tcPr>
            <w:tcW w:w="4323" w:type="dxa"/>
            <w:gridSpan w:val="2"/>
            <w:tcBorders>
              <w:right w:val="nil"/>
            </w:tcBorders>
          </w:tcPr>
          <w:p w:rsidR="00241532" w:rsidRPr="00DE5DF6" w:rsidRDefault="00241532" w:rsidP="00DE5D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D638A" w:rsidRDefault="006D638A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5793" w:rsidRPr="00DE5DF6" w:rsidRDefault="00555793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>Так как деньги получены в кассу, произошло увеличение денежных средств в кассе организации, а увеличение активных счетов отражается по дебету, следовательно в связи с тем, что 50 счет является активным, значит сумм</w:t>
      </w:r>
      <w:r w:rsidR="00F81A7F" w:rsidRPr="00DE5DF6">
        <w:rPr>
          <w:rFonts w:ascii="Times New Roman" w:hAnsi="Times New Roman"/>
          <w:sz w:val="28"/>
        </w:rPr>
        <w:t>ы</w:t>
      </w:r>
      <w:r w:rsidRPr="00DE5DF6">
        <w:rPr>
          <w:rFonts w:ascii="Times New Roman" w:hAnsi="Times New Roman"/>
          <w:sz w:val="28"/>
        </w:rPr>
        <w:t xml:space="preserve"> 2000 и 1100 будет разнесена по дебету 50 счета «Касса».</w:t>
      </w:r>
    </w:p>
    <w:p w:rsidR="00F81A7F" w:rsidRPr="00DE5DF6" w:rsidRDefault="00F81A7F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>На расчетном счету, наоборот, произошло уменьшение денежных средств, т.к. они были сняты с расчетного счета для выдачи заработной платы и на командировочные расходы, а уменьшение активных счетов отражается по кредиту, следовательно, суммы 2000 и 1100 будут отражены по кредиту 51 счета «Расчетные счета».</w:t>
      </w:r>
    </w:p>
    <w:p w:rsidR="007B5266" w:rsidRPr="00DE5DF6" w:rsidRDefault="007B5266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>Да</w:t>
      </w:r>
      <w:r w:rsidR="008D4608" w:rsidRPr="00DE5DF6">
        <w:rPr>
          <w:rFonts w:ascii="Times New Roman" w:hAnsi="Times New Roman"/>
          <w:sz w:val="28"/>
        </w:rPr>
        <w:t>лее выведем</w:t>
      </w:r>
      <w:r w:rsidRPr="00DE5DF6">
        <w:rPr>
          <w:rFonts w:ascii="Times New Roman" w:hAnsi="Times New Roman"/>
          <w:sz w:val="28"/>
        </w:rPr>
        <w:t xml:space="preserve"> сальдо на конец отчетного периода по каждому счету. по активному счету 10 «Материалы». Сальдо на конец периода в активных счетах выводится по формуле:</w:t>
      </w:r>
      <w:r w:rsidR="009C5C86" w:rsidRPr="00DE5DF6">
        <w:rPr>
          <w:rFonts w:ascii="Times New Roman" w:hAnsi="Times New Roman"/>
          <w:sz w:val="28"/>
        </w:rPr>
        <w:t xml:space="preserve"> </w:t>
      </w:r>
      <w:r w:rsidR="009C5C86" w:rsidRPr="00DE5DF6">
        <w:rPr>
          <w:rStyle w:val="ad"/>
          <w:rFonts w:ascii="Times New Roman" w:hAnsi="Times New Roman"/>
          <w:sz w:val="28"/>
        </w:rPr>
        <w:footnoteReference w:id="7"/>
      </w:r>
    </w:p>
    <w:p w:rsidR="008D4608" w:rsidRPr="00DE5DF6" w:rsidRDefault="008D4608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E5DF6">
        <w:rPr>
          <w:rFonts w:ascii="Times New Roman" w:hAnsi="Times New Roman"/>
          <w:sz w:val="28"/>
        </w:rPr>
        <w:t>Сальдо по активному счету 20 «Основное производство»:</w:t>
      </w:r>
    </w:p>
    <w:p w:rsidR="006D638A" w:rsidRDefault="006D638A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D4608" w:rsidRPr="00DE5DF6" w:rsidRDefault="008D4608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DE5DF6">
        <w:rPr>
          <w:rFonts w:ascii="Times New Roman" w:hAnsi="Times New Roman"/>
          <w:sz w:val="28"/>
          <w:szCs w:val="32"/>
        </w:rPr>
        <w:t>Ск = Сн + Од – Ок = 15000 + 15000 – 0 = 30000</w:t>
      </w:r>
    </w:p>
    <w:p w:rsidR="006D638A" w:rsidRDefault="006D638A" w:rsidP="00DE5DF6">
      <w:pPr>
        <w:widowControl w:val="0"/>
        <w:spacing w:line="360" w:lineRule="auto"/>
        <w:ind w:firstLine="709"/>
        <w:jc w:val="both"/>
      </w:pPr>
    </w:p>
    <w:p w:rsidR="007B5266" w:rsidRPr="00DE5DF6" w:rsidRDefault="008D4608" w:rsidP="00DE5DF6">
      <w:pPr>
        <w:widowControl w:val="0"/>
        <w:spacing w:line="360" w:lineRule="auto"/>
        <w:ind w:firstLine="709"/>
        <w:jc w:val="both"/>
      </w:pPr>
      <w:r w:rsidRPr="00DE5DF6">
        <w:t xml:space="preserve">Следовательно, 30000 рублей – остаток на конец периода по счету 20 «Основное производство», его и заносим в бухгалтерский баланс предприятия на 01.03.2005 г. </w:t>
      </w:r>
    </w:p>
    <w:p w:rsidR="007B5266" w:rsidRPr="00DE5DF6" w:rsidRDefault="007B5266" w:rsidP="00DE5DF6">
      <w:pPr>
        <w:widowControl w:val="0"/>
        <w:spacing w:line="360" w:lineRule="auto"/>
        <w:ind w:firstLine="709"/>
        <w:jc w:val="both"/>
      </w:pPr>
      <w:r w:rsidRPr="00DE5DF6">
        <w:t>Счет 50 «Касса».</w:t>
      </w:r>
    </w:p>
    <w:p w:rsidR="006D638A" w:rsidRDefault="006D638A" w:rsidP="00DE5DF6">
      <w:pPr>
        <w:widowControl w:val="0"/>
        <w:spacing w:line="360" w:lineRule="auto"/>
        <w:ind w:firstLine="709"/>
        <w:jc w:val="both"/>
      </w:pPr>
    </w:p>
    <w:p w:rsidR="007B5266" w:rsidRPr="00DE5DF6" w:rsidRDefault="007B5266" w:rsidP="00DE5DF6">
      <w:pPr>
        <w:widowControl w:val="0"/>
        <w:spacing w:line="360" w:lineRule="auto"/>
        <w:ind w:firstLine="709"/>
        <w:jc w:val="both"/>
      </w:pPr>
      <w:r w:rsidRPr="00DE5DF6">
        <w:t xml:space="preserve">Ск = Сн + Од – Ок = </w:t>
      </w:r>
      <w:r w:rsidR="003C0C7B" w:rsidRPr="00DE5DF6">
        <w:t>7000 + (2000 + 1100) – 0 = 10100</w:t>
      </w:r>
      <w:r w:rsidR="00DE5DF6">
        <w:t xml:space="preserve"> </w:t>
      </w:r>
    </w:p>
    <w:p w:rsidR="006D638A" w:rsidRDefault="006D638A" w:rsidP="00DE5DF6">
      <w:pPr>
        <w:widowControl w:val="0"/>
        <w:spacing w:line="360" w:lineRule="auto"/>
        <w:ind w:firstLine="709"/>
        <w:jc w:val="both"/>
      </w:pPr>
    </w:p>
    <w:p w:rsidR="007B5266" w:rsidRPr="00DE5DF6" w:rsidRDefault="007B5266" w:rsidP="00DE5DF6">
      <w:pPr>
        <w:widowControl w:val="0"/>
        <w:spacing w:line="360" w:lineRule="auto"/>
        <w:ind w:firstLine="709"/>
        <w:jc w:val="both"/>
      </w:pPr>
      <w:r w:rsidRPr="00DE5DF6">
        <w:t>Счет 51 «Расчетные счета».</w:t>
      </w:r>
    </w:p>
    <w:p w:rsidR="003C0C7B" w:rsidRPr="00DE5DF6" w:rsidRDefault="007B5266" w:rsidP="00DE5DF6">
      <w:pPr>
        <w:widowControl w:val="0"/>
        <w:spacing w:line="360" w:lineRule="auto"/>
        <w:ind w:firstLine="709"/>
        <w:jc w:val="both"/>
      </w:pPr>
      <w:r w:rsidRPr="00DE5DF6">
        <w:t xml:space="preserve">Ск = Сн + Од – Ок = </w:t>
      </w:r>
      <w:r w:rsidR="003C0C7B" w:rsidRPr="00DE5DF6">
        <w:t>186000 + 0 – (10000 + 2000 + 1100) = 172900</w:t>
      </w:r>
    </w:p>
    <w:p w:rsidR="006D638A" w:rsidRDefault="006D638A" w:rsidP="00DE5DF6">
      <w:pPr>
        <w:widowControl w:val="0"/>
        <w:spacing w:line="360" w:lineRule="auto"/>
        <w:ind w:firstLine="709"/>
        <w:jc w:val="both"/>
      </w:pPr>
    </w:p>
    <w:p w:rsidR="007B5266" w:rsidRPr="00DE5DF6" w:rsidRDefault="007B5266" w:rsidP="00DE5DF6">
      <w:pPr>
        <w:widowControl w:val="0"/>
        <w:spacing w:line="360" w:lineRule="auto"/>
        <w:ind w:firstLine="709"/>
        <w:jc w:val="both"/>
      </w:pPr>
      <w:r w:rsidRPr="00DE5DF6">
        <w:t>Счет 60 «Расчеты с поставщиками и подрядчиками». В пассивных счетах сальдо на конец периода вычисляется по другой формуле:</w:t>
      </w:r>
    </w:p>
    <w:p w:rsidR="006D638A" w:rsidRDefault="006D638A" w:rsidP="00DE5DF6">
      <w:pPr>
        <w:widowControl w:val="0"/>
        <w:spacing w:line="360" w:lineRule="auto"/>
        <w:ind w:firstLine="709"/>
        <w:jc w:val="both"/>
      </w:pPr>
    </w:p>
    <w:p w:rsidR="007B5266" w:rsidRPr="00DE5DF6" w:rsidRDefault="007B5266" w:rsidP="00DE5DF6">
      <w:pPr>
        <w:widowControl w:val="0"/>
        <w:spacing w:line="360" w:lineRule="auto"/>
        <w:ind w:firstLine="709"/>
        <w:jc w:val="both"/>
      </w:pPr>
      <w:r w:rsidRPr="00DE5DF6">
        <w:t xml:space="preserve">Ск = Сн + Ок – Од = </w:t>
      </w:r>
      <w:r w:rsidR="003C0C7B" w:rsidRPr="00DE5DF6">
        <w:t>10000 + 0 – 10000 = 0</w:t>
      </w:r>
    </w:p>
    <w:p w:rsidR="006D638A" w:rsidRDefault="006D638A" w:rsidP="00DE5DF6">
      <w:pPr>
        <w:widowControl w:val="0"/>
        <w:spacing w:line="360" w:lineRule="auto"/>
        <w:ind w:firstLine="709"/>
        <w:jc w:val="both"/>
      </w:pPr>
    </w:p>
    <w:p w:rsidR="007B5266" w:rsidRPr="00DE5DF6" w:rsidRDefault="007B5266" w:rsidP="00DE5DF6">
      <w:pPr>
        <w:widowControl w:val="0"/>
        <w:spacing w:line="360" w:lineRule="auto"/>
        <w:ind w:firstLine="709"/>
        <w:jc w:val="both"/>
      </w:pPr>
      <w:r w:rsidRPr="00DE5DF6">
        <w:t>Счет 70 «Расчеты с персоналом по оплате труда».</w:t>
      </w:r>
    </w:p>
    <w:p w:rsidR="006D638A" w:rsidRDefault="006D638A" w:rsidP="00DE5DF6">
      <w:pPr>
        <w:widowControl w:val="0"/>
        <w:spacing w:line="360" w:lineRule="auto"/>
        <w:ind w:firstLine="709"/>
        <w:jc w:val="both"/>
      </w:pPr>
    </w:p>
    <w:p w:rsidR="007B5266" w:rsidRPr="00DE5DF6" w:rsidRDefault="007B5266" w:rsidP="00DE5DF6">
      <w:pPr>
        <w:widowControl w:val="0"/>
        <w:spacing w:line="360" w:lineRule="auto"/>
        <w:ind w:firstLine="709"/>
        <w:jc w:val="both"/>
      </w:pPr>
      <w:r w:rsidRPr="00DE5DF6">
        <w:t xml:space="preserve">Ск = Сн + Ок – Од = </w:t>
      </w:r>
      <w:r w:rsidR="003C0C7B" w:rsidRPr="00DE5DF6">
        <w:t>21000 + 15000 – 0 = 36000</w:t>
      </w:r>
    </w:p>
    <w:p w:rsidR="006D638A" w:rsidRDefault="006D638A" w:rsidP="00DE5DF6">
      <w:pPr>
        <w:widowControl w:val="0"/>
        <w:spacing w:line="360" w:lineRule="auto"/>
        <w:ind w:firstLine="709"/>
        <w:jc w:val="both"/>
      </w:pPr>
    </w:p>
    <w:p w:rsidR="007B5266" w:rsidRPr="00DE5DF6" w:rsidRDefault="008D7BFE" w:rsidP="00DE5DF6">
      <w:pPr>
        <w:widowControl w:val="0"/>
        <w:spacing w:line="360" w:lineRule="auto"/>
        <w:ind w:firstLine="709"/>
        <w:jc w:val="both"/>
      </w:pPr>
      <w:r w:rsidRPr="00DE5DF6">
        <w:t xml:space="preserve">Далее составим оборотную ведомость по счетам синтетического учета и на основании ведомости полученные остатки </w:t>
      </w:r>
      <w:r w:rsidR="007B5266" w:rsidRPr="00DE5DF6">
        <w:t>разн</w:t>
      </w:r>
      <w:r w:rsidR="003C0C7B" w:rsidRPr="00DE5DF6">
        <w:t>есем</w:t>
      </w:r>
      <w:r w:rsidR="007B5266" w:rsidRPr="00DE5DF6">
        <w:t xml:space="preserve"> в бухгалтерский баланс на конец отчетного периода. Причем остатки по счетам, которые не изменились под влиянием хозяйственных операций - перен</w:t>
      </w:r>
      <w:r w:rsidR="005253AD" w:rsidRPr="00DE5DF6">
        <w:t>есем</w:t>
      </w:r>
      <w:r w:rsidR="007B5266" w:rsidRPr="00DE5DF6">
        <w:t xml:space="preserve"> в бухгалтерский баланс на конец отчетного периода.</w:t>
      </w:r>
    </w:p>
    <w:p w:rsidR="00F97E6D" w:rsidRPr="00DE5DF6" w:rsidRDefault="00F97E6D" w:rsidP="00DE5DF6">
      <w:pPr>
        <w:widowControl w:val="0"/>
        <w:spacing w:line="360" w:lineRule="auto"/>
        <w:ind w:firstLine="709"/>
        <w:jc w:val="both"/>
        <w:rPr>
          <w:bCs/>
        </w:rPr>
      </w:pPr>
    </w:p>
    <w:p w:rsidR="00E777C9" w:rsidRPr="00DE5DF6" w:rsidRDefault="00E777C9" w:rsidP="00DE5DF6">
      <w:pPr>
        <w:widowControl w:val="0"/>
        <w:spacing w:line="360" w:lineRule="auto"/>
        <w:ind w:firstLine="709"/>
        <w:jc w:val="both"/>
        <w:rPr>
          <w:bCs/>
        </w:rPr>
      </w:pPr>
      <w:r w:rsidRPr="00DE5DF6">
        <w:rPr>
          <w:bCs/>
        </w:rPr>
        <w:t xml:space="preserve">Оборотная ведомость </w:t>
      </w:r>
      <w:r w:rsidR="00AB6519" w:rsidRPr="00DE5DF6">
        <w:rPr>
          <w:bCs/>
        </w:rPr>
        <w:t>по синтетическим счетам на 01 марта</w:t>
      </w:r>
      <w:r w:rsidR="00DE5DF6">
        <w:rPr>
          <w:bCs/>
        </w:rPr>
        <w:t xml:space="preserve"> </w:t>
      </w:r>
      <w:r w:rsidRPr="00DE5DF6">
        <w:rPr>
          <w:bCs/>
        </w:rPr>
        <w:t>200</w:t>
      </w:r>
      <w:r w:rsidR="00AB6519" w:rsidRPr="00DE5DF6">
        <w:rPr>
          <w:bCs/>
        </w:rPr>
        <w:t>5</w:t>
      </w:r>
      <w:r w:rsidRPr="00DE5DF6">
        <w:rPr>
          <w:bCs/>
        </w:rPr>
        <w:t xml:space="preserve"> г. (тыс. руб.)</w:t>
      </w:r>
    </w:p>
    <w:tbl>
      <w:tblPr>
        <w:tblW w:w="86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125"/>
        <w:gridCol w:w="1148"/>
        <w:gridCol w:w="831"/>
        <w:gridCol w:w="797"/>
        <w:gridCol w:w="850"/>
        <w:gridCol w:w="1148"/>
        <w:gridCol w:w="1150"/>
      </w:tblGrid>
      <w:tr w:rsidR="00E777C9" w:rsidRPr="006D638A" w:rsidTr="006D638A">
        <w:trPr>
          <w:cantSplit/>
          <w:trHeight w:val="340"/>
        </w:trPr>
        <w:tc>
          <w:tcPr>
            <w:tcW w:w="594" w:type="dxa"/>
            <w:vMerge w:val="restart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№</w:t>
            </w:r>
          </w:p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п/п</w:t>
            </w:r>
          </w:p>
        </w:tc>
        <w:tc>
          <w:tcPr>
            <w:tcW w:w="2125" w:type="dxa"/>
            <w:vMerge w:val="restart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1979" w:type="dxa"/>
            <w:gridSpan w:val="2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Сальдо на 1 марта</w:t>
            </w:r>
          </w:p>
        </w:tc>
        <w:tc>
          <w:tcPr>
            <w:tcW w:w="1647" w:type="dxa"/>
            <w:gridSpan w:val="2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Оборот за</w:t>
            </w:r>
            <w:r w:rsidR="006D638A">
              <w:rPr>
                <w:sz w:val="20"/>
                <w:szCs w:val="20"/>
              </w:rPr>
              <w:t xml:space="preserve"> </w:t>
            </w:r>
            <w:r w:rsidRPr="006D638A">
              <w:rPr>
                <w:sz w:val="20"/>
                <w:szCs w:val="20"/>
              </w:rPr>
              <w:t>март</w:t>
            </w:r>
          </w:p>
        </w:tc>
        <w:tc>
          <w:tcPr>
            <w:tcW w:w="2298" w:type="dxa"/>
            <w:gridSpan w:val="2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Сальдо на 1 апреля</w:t>
            </w:r>
          </w:p>
        </w:tc>
      </w:tr>
      <w:tr w:rsidR="00E777C9" w:rsidRPr="006D638A" w:rsidTr="006D638A">
        <w:trPr>
          <w:cantSplit/>
          <w:trHeight w:val="300"/>
        </w:trPr>
        <w:tc>
          <w:tcPr>
            <w:tcW w:w="594" w:type="dxa"/>
            <w:vMerge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дебет</w:t>
            </w:r>
          </w:p>
        </w:tc>
        <w:tc>
          <w:tcPr>
            <w:tcW w:w="831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кредит</w:t>
            </w:r>
          </w:p>
        </w:tc>
        <w:tc>
          <w:tcPr>
            <w:tcW w:w="797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дебет</w:t>
            </w:r>
          </w:p>
        </w:tc>
        <w:tc>
          <w:tcPr>
            <w:tcW w:w="850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кредит</w:t>
            </w:r>
          </w:p>
        </w:tc>
        <w:tc>
          <w:tcPr>
            <w:tcW w:w="1148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дебет</w:t>
            </w:r>
          </w:p>
        </w:tc>
        <w:tc>
          <w:tcPr>
            <w:tcW w:w="1150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кредит</w:t>
            </w:r>
          </w:p>
        </w:tc>
      </w:tr>
      <w:tr w:rsidR="00E777C9" w:rsidRPr="006D638A" w:rsidTr="006D638A">
        <w:tc>
          <w:tcPr>
            <w:tcW w:w="594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01</w:t>
            </w:r>
          </w:p>
        </w:tc>
        <w:tc>
          <w:tcPr>
            <w:tcW w:w="2125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148" w:type="dxa"/>
          </w:tcPr>
          <w:p w:rsidR="00E777C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199000</w:t>
            </w:r>
          </w:p>
        </w:tc>
        <w:tc>
          <w:tcPr>
            <w:tcW w:w="831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E777C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777C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E777C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199000</w:t>
            </w:r>
          </w:p>
        </w:tc>
        <w:tc>
          <w:tcPr>
            <w:tcW w:w="1150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7C9" w:rsidRPr="006D638A" w:rsidTr="006D638A">
        <w:tc>
          <w:tcPr>
            <w:tcW w:w="594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10</w:t>
            </w:r>
          </w:p>
        </w:tc>
        <w:tc>
          <w:tcPr>
            <w:tcW w:w="2125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Материалы</w:t>
            </w:r>
          </w:p>
        </w:tc>
        <w:tc>
          <w:tcPr>
            <w:tcW w:w="1148" w:type="dxa"/>
          </w:tcPr>
          <w:p w:rsidR="00E777C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50000</w:t>
            </w:r>
          </w:p>
        </w:tc>
        <w:tc>
          <w:tcPr>
            <w:tcW w:w="831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E777C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777C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E777C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50000</w:t>
            </w:r>
          </w:p>
        </w:tc>
        <w:tc>
          <w:tcPr>
            <w:tcW w:w="1150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5DE6" w:rsidRPr="006D638A" w:rsidTr="006D638A">
        <w:tc>
          <w:tcPr>
            <w:tcW w:w="594" w:type="dxa"/>
          </w:tcPr>
          <w:p w:rsidR="00355DE6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20</w:t>
            </w:r>
          </w:p>
        </w:tc>
        <w:tc>
          <w:tcPr>
            <w:tcW w:w="2125" w:type="dxa"/>
          </w:tcPr>
          <w:p w:rsidR="00355DE6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Основное производства</w:t>
            </w:r>
          </w:p>
        </w:tc>
        <w:tc>
          <w:tcPr>
            <w:tcW w:w="1148" w:type="dxa"/>
          </w:tcPr>
          <w:p w:rsidR="00355DE6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355DE6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355DE6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15000</w:t>
            </w:r>
          </w:p>
        </w:tc>
        <w:tc>
          <w:tcPr>
            <w:tcW w:w="850" w:type="dxa"/>
          </w:tcPr>
          <w:p w:rsidR="00355DE6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355DE6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15000</w:t>
            </w:r>
          </w:p>
        </w:tc>
        <w:tc>
          <w:tcPr>
            <w:tcW w:w="1150" w:type="dxa"/>
          </w:tcPr>
          <w:p w:rsidR="00355DE6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7C9" w:rsidRPr="006D638A" w:rsidTr="006D638A">
        <w:tc>
          <w:tcPr>
            <w:tcW w:w="594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43</w:t>
            </w:r>
          </w:p>
        </w:tc>
        <w:tc>
          <w:tcPr>
            <w:tcW w:w="2125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1148" w:type="dxa"/>
          </w:tcPr>
          <w:p w:rsidR="00E777C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10000</w:t>
            </w:r>
          </w:p>
        </w:tc>
        <w:tc>
          <w:tcPr>
            <w:tcW w:w="831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E777C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777C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E777C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10000</w:t>
            </w:r>
          </w:p>
        </w:tc>
        <w:tc>
          <w:tcPr>
            <w:tcW w:w="1150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7C9" w:rsidRPr="006D638A" w:rsidTr="006D638A">
        <w:tc>
          <w:tcPr>
            <w:tcW w:w="594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50</w:t>
            </w:r>
          </w:p>
        </w:tc>
        <w:tc>
          <w:tcPr>
            <w:tcW w:w="2125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Касса</w:t>
            </w:r>
          </w:p>
        </w:tc>
        <w:tc>
          <w:tcPr>
            <w:tcW w:w="1148" w:type="dxa"/>
          </w:tcPr>
          <w:p w:rsidR="00E777C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7000</w:t>
            </w:r>
          </w:p>
        </w:tc>
        <w:tc>
          <w:tcPr>
            <w:tcW w:w="831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E777C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3100</w:t>
            </w:r>
          </w:p>
        </w:tc>
        <w:tc>
          <w:tcPr>
            <w:tcW w:w="850" w:type="dxa"/>
          </w:tcPr>
          <w:p w:rsidR="00E777C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E777C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10100</w:t>
            </w:r>
          </w:p>
        </w:tc>
        <w:tc>
          <w:tcPr>
            <w:tcW w:w="1150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77C9" w:rsidRPr="006D638A" w:rsidTr="006D638A">
        <w:tc>
          <w:tcPr>
            <w:tcW w:w="594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51</w:t>
            </w:r>
          </w:p>
        </w:tc>
        <w:tc>
          <w:tcPr>
            <w:tcW w:w="2125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Расчетные счета</w:t>
            </w:r>
          </w:p>
        </w:tc>
        <w:tc>
          <w:tcPr>
            <w:tcW w:w="1148" w:type="dxa"/>
          </w:tcPr>
          <w:p w:rsidR="00E777C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186000</w:t>
            </w:r>
          </w:p>
        </w:tc>
        <w:tc>
          <w:tcPr>
            <w:tcW w:w="831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E777C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777C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13100</w:t>
            </w:r>
          </w:p>
        </w:tc>
        <w:tc>
          <w:tcPr>
            <w:tcW w:w="1148" w:type="dxa"/>
          </w:tcPr>
          <w:p w:rsidR="00E777C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172900</w:t>
            </w:r>
          </w:p>
        </w:tc>
        <w:tc>
          <w:tcPr>
            <w:tcW w:w="1150" w:type="dxa"/>
          </w:tcPr>
          <w:p w:rsidR="00E777C9" w:rsidRPr="006D638A" w:rsidRDefault="00E777C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6519" w:rsidRPr="006D638A" w:rsidTr="006D638A">
        <w:tc>
          <w:tcPr>
            <w:tcW w:w="594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60</w:t>
            </w:r>
          </w:p>
        </w:tc>
        <w:tc>
          <w:tcPr>
            <w:tcW w:w="2125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148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10000</w:t>
            </w:r>
          </w:p>
        </w:tc>
        <w:tc>
          <w:tcPr>
            <w:tcW w:w="797" w:type="dxa"/>
          </w:tcPr>
          <w:p w:rsidR="00AB651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10000</w:t>
            </w:r>
          </w:p>
        </w:tc>
        <w:tc>
          <w:tcPr>
            <w:tcW w:w="850" w:type="dxa"/>
          </w:tcPr>
          <w:p w:rsidR="00AB651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AB651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</w:tr>
      <w:tr w:rsidR="00AB6519" w:rsidRPr="006D638A" w:rsidTr="006D638A">
        <w:tc>
          <w:tcPr>
            <w:tcW w:w="594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68</w:t>
            </w:r>
          </w:p>
        </w:tc>
        <w:tc>
          <w:tcPr>
            <w:tcW w:w="2125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148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AB6519" w:rsidRPr="006D638A" w:rsidRDefault="00784A72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18500</w:t>
            </w:r>
          </w:p>
        </w:tc>
        <w:tc>
          <w:tcPr>
            <w:tcW w:w="797" w:type="dxa"/>
          </w:tcPr>
          <w:p w:rsidR="00AB651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651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AB651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18500</w:t>
            </w:r>
          </w:p>
        </w:tc>
      </w:tr>
      <w:tr w:rsidR="00AB6519" w:rsidRPr="006D638A" w:rsidTr="006D638A">
        <w:tc>
          <w:tcPr>
            <w:tcW w:w="594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70</w:t>
            </w:r>
          </w:p>
        </w:tc>
        <w:tc>
          <w:tcPr>
            <w:tcW w:w="2125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148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AB6519" w:rsidRPr="006D638A" w:rsidRDefault="00784A72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21000</w:t>
            </w:r>
          </w:p>
        </w:tc>
        <w:tc>
          <w:tcPr>
            <w:tcW w:w="797" w:type="dxa"/>
          </w:tcPr>
          <w:p w:rsidR="00AB651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651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15000</w:t>
            </w:r>
          </w:p>
        </w:tc>
        <w:tc>
          <w:tcPr>
            <w:tcW w:w="1148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AB651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36000</w:t>
            </w:r>
          </w:p>
        </w:tc>
      </w:tr>
      <w:tr w:rsidR="00AB6519" w:rsidRPr="006D638A" w:rsidTr="006D638A">
        <w:tc>
          <w:tcPr>
            <w:tcW w:w="594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80</w:t>
            </w:r>
          </w:p>
        </w:tc>
        <w:tc>
          <w:tcPr>
            <w:tcW w:w="2125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148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AB6519" w:rsidRPr="006D638A" w:rsidRDefault="00784A72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365500</w:t>
            </w:r>
          </w:p>
        </w:tc>
        <w:tc>
          <w:tcPr>
            <w:tcW w:w="797" w:type="dxa"/>
          </w:tcPr>
          <w:p w:rsidR="00AB651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651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AB651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365500</w:t>
            </w:r>
          </w:p>
        </w:tc>
      </w:tr>
      <w:tr w:rsidR="00AB6519" w:rsidRPr="006D638A" w:rsidTr="006D638A">
        <w:tc>
          <w:tcPr>
            <w:tcW w:w="594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99</w:t>
            </w:r>
          </w:p>
        </w:tc>
        <w:tc>
          <w:tcPr>
            <w:tcW w:w="2125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Прибыли и убытки</w:t>
            </w:r>
          </w:p>
        </w:tc>
        <w:tc>
          <w:tcPr>
            <w:tcW w:w="1148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AB6519" w:rsidRPr="006D638A" w:rsidRDefault="00784A72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37000</w:t>
            </w:r>
          </w:p>
        </w:tc>
        <w:tc>
          <w:tcPr>
            <w:tcW w:w="797" w:type="dxa"/>
          </w:tcPr>
          <w:p w:rsidR="00AB651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651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AB651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37000</w:t>
            </w:r>
          </w:p>
        </w:tc>
      </w:tr>
      <w:tr w:rsidR="00AB6519" w:rsidRPr="006D638A" w:rsidTr="006D638A">
        <w:tc>
          <w:tcPr>
            <w:tcW w:w="594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AB6519" w:rsidRPr="006D638A" w:rsidRDefault="00AB6519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Итого</w:t>
            </w:r>
          </w:p>
        </w:tc>
        <w:tc>
          <w:tcPr>
            <w:tcW w:w="1979" w:type="dxa"/>
            <w:gridSpan w:val="2"/>
          </w:tcPr>
          <w:p w:rsidR="00AB6519" w:rsidRPr="006D638A" w:rsidRDefault="00784A72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452000</w:t>
            </w:r>
            <w:r w:rsidR="00DE5DF6" w:rsidRPr="006D638A">
              <w:rPr>
                <w:sz w:val="20"/>
                <w:szCs w:val="20"/>
              </w:rPr>
              <w:t xml:space="preserve"> </w:t>
            </w:r>
            <w:r w:rsidRPr="006D638A">
              <w:rPr>
                <w:sz w:val="20"/>
                <w:szCs w:val="20"/>
              </w:rPr>
              <w:t>452000</w:t>
            </w:r>
          </w:p>
        </w:tc>
        <w:tc>
          <w:tcPr>
            <w:tcW w:w="1647" w:type="dxa"/>
            <w:gridSpan w:val="2"/>
          </w:tcPr>
          <w:p w:rsidR="00AB6519" w:rsidRPr="006D638A" w:rsidRDefault="008A2B18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28100</w:t>
            </w:r>
            <w:r w:rsidR="00DE5DF6" w:rsidRPr="006D638A">
              <w:rPr>
                <w:sz w:val="20"/>
                <w:szCs w:val="20"/>
              </w:rPr>
              <w:t xml:space="preserve"> </w:t>
            </w:r>
            <w:r w:rsidRPr="006D638A">
              <w:rPr>
                <w:sz w:val="20"/>
                <w:szCs w:val="20"/>
              </w:rPr>
              <w:t>28100</w:t>
            </w:r>
          </w:p>
        </w:tc>
        <w:tc>
          <w:tcPr>
            <w:tcW w:w="2298" w:type="dxa"/>
            <w:gridSpan w:val="2"/>
          </w:tcPr>
          <w:p w:rsidR="00AB6519" w:rsidRPr="006D638A" w:rsidRDefault="00355DE6" w:rsidP="006D638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D638A">
              <w:rPr>
                <w:sz w:val="20"/>
                <w:szCs w:val="20"/>
              </w:rPr>
              <w:t>457000</w:t>
            </w:r>
            <w:r w:rsidR="00DE5DF6" w:rsidRPr="006D638A">
              <w:rPr>
                <w:sz w:val="20"/>
                <w:szCs w:val="20"/>
              </w:rPr>
              <w:t xml:space="preserve"> </w:t>
            </w:r>
            <w:r w:rsidRPr="006D638A">
              <w:rPr>
                <w:sz w:val="20"/>
                <w:szCs w:val="20"/>
              </w:rPr>
              <w:t>457000</w:t>
            </w:r>
          </w:p>
        </w:tc>
      </w:tr>
    </w:tbl>
    <w:p w:rsidR="006D638A" w:rsidRDefault="006D638A" w:rsidP="00DE5DF6">
      <w:pPr>
        <w:widowControl w:val="0"/>
        <w:spacing w:line="360" w:lineRule="auto"/>
        <w:ind w:firstLine="709"/>
        <w:jc w:val="both"/>
      </w:pPr>
    </w:p>
    <w:p w:rsidR="00164D96" w:rsidRPr="00DE5DF6" w:rsidRDefault="00164D96" w:rsidP="00DE5DF6">
      <w:pPr>
        <w:widowControl w:val="0"/>
        <w:spacing w:line="360" w:lineRule="auto"/>
        <w:ind w:firstLine="709"/>
        <w:jc w:val="both"/>
      </w:pPr>
      <w:r w:rsidRPr="00DE5DF6">
        <w:t>Баланс на 01.03.2005 г. (тыс. руб.)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851"/>
        <w:gridCol w:w="992"/>
        <w:gridCol w:w="2835"/>
        <w:gridCol w:w="850"/>
      </w:tblGrid>
      <w:tr w:rsidR="00AB6519" w:rsidRPr="006D638A" w:rsidTr="006D638A">
        <w:trPr>
          <w:cantSplit/>
          <w:trHeight w:val="150"/>
        </w:trPr>
        <w:tc>
          <w:tcPr>
            <w:tcW w:w="3544" w:type="dxa"/>
            <w:gridSpan w:val="2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Актив</w:t>
            </w:r>
          </w:p>
        </w:tc>
        <w:tc>
          <w:tcPr>
            <w:tcW w:w="851" w:type="dxa"/>
            <w:vMerge w:val="restart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Сумма</w:t>
            </w:r>
          </w:p>
        </w:tc>
        <w:tc>
          <w:tcPr>
            <w:tcW w:w="992" w:type="dxa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Пассив</w:t>
            </w:r>
          </w:p>
        </w:tc>
        <w:tc>
          <w:tcPr>
            <w:tcW w:w="850" w:type="dxa"/>
            <w:vMerge w:val="restart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Сумма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365500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AB6519" w:rsidRPr="006D638A" w:rsidRDefault="00164D96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36</w:t>
            </w:r>
            <w:r w:rsidR="00AB6519" w:rsidRPr="006D638A">
              <w:rPr>
                <w:rFonts w:ascii="Times New Roman" w:hAnsi="Times New Roman"/>
                <w:szCs w:val="20"/>
              </w:rPr>
              <w:t>000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18500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37000</w:t>
            </w:r>
          </w:p>
        </w:tc>
      </w:tr>
      <w:tr w:rsidR="00AB6519" w:rsidRPr="006D638A" w:rsidTr="006D638A">
        <w:trPr>
          <w:cantSplit/>
          <w:trHeight w:val="556"/>
        </w:trPr>
        <w:tc>
          <w:tcPr>
            <w:tcW w:w="993" w:type="dxa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Номера счетов</w:t>
            </w:r>
          </w:p>
        </w:tc>
        <w:tc>
          <w:tcPr>
            <w:tcW w:w="2551" w:type="dxa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Наименование товаров</w:t>
            </w:r>
          </w:p>
        </w:tc>
        <w:tc>
          <w:tcPr>
            <w:tcW w:w="851" w:type="dxa"/>
            <w:vMerge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Номера счетов</w:t>
            </w:r>
          </w:p>
        </w:tc>
        <w:tc>
          <w:tcPr>
            <w:tcW w:w="2835" w:type="dxa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Наименование счетов</w:t>
            </w:r>
          </w:p>
        </w:tc>
        <w:tc>
          <w:tcPr>
            <w:tcW w:w="850" w:type="dxa"/>
            <w:vMerge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B6519" w:rsidRPr="006D638A" w:rsidTr="006D638A">
        <w:trPr>
          <w:cantSplit/>
          <w:trHeight w:val="1620"/>
        </w:trPr>
        <w:tc>
          <w:tcPr>
            <w:tcW w:w="993" w:type="dxa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01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10</w:t>
            </w:r>
          </w:p>
          <w:p w:rsidR="00164D96" w:rsidRPr="006D638A" w:rsidRDefault="00164D96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20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43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50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51</w:t>
            </w:r>
          </w:p>
        </w:tc>
        <w:tc>
          <w:tcPr>
            <w:tcW w:w="2551" w:type="dxa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Основные средства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Материалы</w:t>
            </w:r>
          </w:p>
          <w:p w:rsidR="00164D96" w:rsidRPr="006D638A" w:rsidRDefault="00164D96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Основное производство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Готовая продукция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Касса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Расчетные счета</w:t>
            </w:r>
          </w:p>
        </w:tc>
        <w:tc>
          <w:tcPr>
            <w:tcW w:w="851" w:type="dxa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199000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50000</w:t>
            </w:r>
          </w:p>
          <w:p w:rsidR="00164D96" w:rsidRPr="006D638A" w:rsidRDefault="00164D96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15000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10000</w:t>
            </w:r>
          </w:p>
          <w:p w:rsidR="00AB6519" w:rsidRPr="006D638A" w:rsidRDefault="00164D96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101</w:t>
            </w:r>
            <w:r w:rsidR="00AB6519" w:rsidRPr="006D638A">
              <w:rPr>
                <w:rFonts w:ascii="Times New Roman" w:hAnsi="Times New Roman"/>
                <w:szCs w:val="20"/>
              </w:rPr>
              <w:t>00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1</w:t>
            </w:r>
            <w:r w:rsidR="00164D96" w:rsidRPr="006D638A">
              <w:rPr>
                <w:rFonts w:ascii="Times New Roman" w:hAnsi="Times New Roman"/>
                <w:szCs w:val="20"/>
              </w:rPr>
              <w:t>729</w:t>
            </w:r>
            <w:r w:rsidRPr="006D638A">
              <w:rPr>
                <w:rFonts w:ascii="Times New Roman" w:hAnsi="Times New Roman"/>
                <w:szCs w:val="20"/>
              </w:rPr>
              <w:t>00</w:t>
            </w:r>
          </w:p>
        </w:tc>
        <w:tc>
          <w:tcPr>
            <w:tcW w:w="992" w:type="dxa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80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70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68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99</w:t>
            </w:r>
          </w:p>
        </w:tc>
        <w:tc>
          <w:tcPr>
            <w:tcW w:w="2835" w:type="dxa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Уставный капитал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Расчеты с персоналом по оплате труда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Расчеты по налогам и сборам</w:t>
            </w:r>
          </w:p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Прибыли и убытки</w:t>
            </w:r>
          </w:p>
        </w:tc>
        <w:tc>
          <w:tcPr>
            <w:tcW w:w="850" w:type="dxa"/>
            <w:vMerge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B6519" w:rsidRPr="006D638A" w:rsidTr="006D638A">
        <w:trPr>
          <w:cantSplit/>
          <w:trHeight w:val="144"/>
        </w:trPr>
        <w:tc>
          <w:tcPr>
            <w:tcW w:w="993" w:type="dxa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Баланс</w:t>
            </w:r>
          </w:p>
        </w:tc>
        <w:tc>
          <w:tcPr>
            <w:tcW w:w="2551" w:type="dxa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</w:tcPr>
          <w:p w:rsidR="00AB6519" w:rsidRPr="006D638A" w:rsidRDefault="00164D96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457000</w:t>
            </w:r>
          </w:p>
        </w:tc>
        <w:tc>
          <w:tcPr>
            <w:tcW w:w="992" w:type="dxa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Баланс</w:t>
            </w:r>
          </w:p>
        </w:tc>
        <w:tc>
          <w:tcPr>
            <w:tcW w:w="850" w:type="dxa"/>
          </w:tcPr>
          <w:p w:rsidR="00AB6519" w:rsidRPr="006D638A" w:rsidRDefault="00AB6519" w:rsidP="006D638A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6D638A">
              <w:rPr>
                <w:rFonts w:ascii="Times New Roman" w:hAnsi="Times New Roman"/>
                <w:szCs w:val="20"/>
              </w:rPr>
              <w:t>45</w:t>
            </w:r>
            <w:r w:rsidR="00164D96" w:rsidRPr="006D638A">
              <w:rPr>
                <w:rFonts w:ascii="Times New Roman" w:hAnsi="Times New Roman"/>
                <w:szCs w:val="20"/>
              </w:rPr>
              <w:t>7</w:t>
            </w:r>
            <w:r w:rsidRPr="006D638A">
              <w:rPr>
                <w:rFonts w:ascii="Times New Roman" w:hAnsi="Times New Roman"/>
                <w:szCs w:val="20"/>
              </w:rPr>
              <w:t>000</w:t>
            </w:r>
          </w:p>
        </w:tc>
      </w:tr>
    </w:tbl>
    <w:p w:rsidR="006D638A" w:rsidRDefault="006D638A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164D96" w:rsidRPr="00DE5DF6" w:rsidRDefault="00164D96" w:rsidP="00DE5DF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DE5DF6">
        <w:rPr>
          <w:rFonts w:ascii="Times New Roman" w:hAnsi="Times New Roman"/>
          <w:bCs/>
          <w:sz w:val="28"/>
        </w:rPr>
        <w:t>Итоговые суммы по активу и пассиву баланса равны (валюта баланса сохраняется). Значит, баланс составлен верно и задача решена верно.</w:t>
      </w:r>
    </w:p>
    <w:p w:rsidR="00164D96" w:rsidRPr="00B45654" w:rsidRDefault="004D3667" w:rsidP="004D3667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/>
          <w:bCs/>
          <w:color w:val="FFFFFF"/>
          <w:sz w:val="28"/>
        </w:rPr>
      </w:pPr>
      <w:r w:rsidRPr="00B45654">
        <w:rPr>
          <w:rFonts w:ascii="Times New Roman" w:hAnsi="Times New Roman"/>
          <w:bCs/>
          <w:color w:val="FFFFFF"/>
          <w:sz w:val="28"/>
        </w:rPr>
        <w:t>подлог документ бухгалтерский фиктивный</w:t>
      </w:r>
    </w:p>
    <w:p w:rsidR="00164D96" w:rsidRPr="00DE5DF6" w:rsidRDefault="006D638A" w:rsidP="00DE5DF6">
      <w:pPr>
        <w:widowControl w:val="0"/>
        <w:spacing w:line="360" w:lineRule="auto"/>
        <w:ind w:firstLine="709"/>
        <w:jc w:val="both"/>
      </w:pPr>
      <w:r>
        <w:br w:type="page"/>
      </w:r>
      <w:r w:rsidR="00164D96" w:rsidRPr="00DE5DF6">
        <w:t>Заключение</w:t>
      </w:r>
    </w:p>
    <w:p w:rsidR="00164D96" w:rsidRPr="00DE5DF6" w:rsidRDefault="00164D96" w:rsidP="00DE5DF6">
      <w:pPr>
        <w:widowControl w:val="0"/>
        <w:spacing w:line="360" w:lineRule="auto"/>
        <w:ind w:firstLine="709"/>
        <w:jc w:val="both"/>
      </w:pPr>
    </w:p>
    <w:p w:rsidR="00164D96" w:rsidRPr="00DE5DF6" w:rsidRDefault="003753DD" w:rsidP="00DE5DF6">
      <w:pPr>
        <w:widowControl w:val="0"/>
        <w:spacing w:line="360" w:lineRule="auto"/>
        <w:ind w:firstLine="709"/>
        <w:jc w:val="both"/>
      </w:pPr>
      <w:r w:rsidRPr="00DE5DF6">
        <w:t>В контрольной работе были рассмотрены и изучены вопросы, касающиеся классификации бухгалтерских документов, а также определены понятия фиктивного и подложного документов.</w:t>
      </w:r>
    </w:p>
    <w:p w:rsidR="003753DD" w:rsidRPr="00DE5DF6" w:rsidRDefault="00970845" w:rsidP="00DE5DF6">
      <w:pPr>
        <w:widowControl w:val="0"/>
        <w:spacing w:line="360" w:lineRule="auto"/>
        <w:ind w:firstLine="709"/>
        <w:jc w:val="both"/>
      </w:pPr>
      <w:r w:rsidRPr="00DE5DF6">
        <w:t xml:space="preserve">Группировка по определенным признакам бухгалтерских </w:t>
      </w:r>
      <w:r w:rsidRPr="00DE5DF6">
        <w:rPr>
          <w:rStyle w:val="1"/>
          <w:color w:val="auto"/>
          <w:sz w:val="28"/>
          <w:szCs w:val="28"/>
        </w:rPr>
        <w:t>документ</w:t>
      </w:r>
      <w:r w:rsidRPr="00DE5DF6">
        <w:t xml:space="preserve">ов осуществляется с целью их изучения и правильного использования. Как было выяснено в ходе работы, такими признаками являются: назначение, </w:t>
      </w:r>
      <w:hyperlink r:id="rId7" w:history="1">
        <w:r w:rsidRPr="00DE5DF6">
          <w:rPr>
            <w:rStyle w:val="1"/>
            <w:color w:val="auto"/>
            <w:sz w:val="28"/>
            <w:szCs w:val="28"/>
          </w:rPr>
          <w:t>порядок</w:t>
        </w:r>
      </w:hyperlink>
      <w:r w:rsidRPr="00DE5DF6">
        <w:t xml:space="preserve"> составления, способ отражения хозяйственных операций, место составления, качественные признаки. По назначению </w:t>
      </w:r>
      <w:r w:rsidRPr="00DE5DF6">
        <w:rPr>
          <w:rStyle w:val="1"/>
          <w:color w:val="auto"/>
          <w:sz w:val="28"/>
          <w:szCs w:val="28"/>
        </w:rPr>
        <w:t>документ</w:t>
      </w:r>
      <w:r w:rsidRPr="00DE5DF6">
        <w:t xml:space="preserve">ы бывают распорядительные, оправдательные; комбинированные и </w:t>
      </w:r>
      <w:hyperlink r:id="rId8" w:history="1">
        <w:r w:rsidRPr="00DE5DF6">
          <w:rPr>
            <w:rStyle w:val="1"/>
            <w:color w:val="auto"/>
            <w:sz w:val="28"/>
            <w:szCs w:val="28"/>
          </w:rPr>
          <w:t>документ</w:t>
        </w:r>
      </w:hyperlink>
      <w:r w:rsidRPr="00DE5DF6">
        <w:t xml:space="preserve">ы учетного оформления. По порядку составления они подразделяются на первичные и сводные </w:t>
      </w:r>
      <w:r w:rsidRPr="00DE5DF6">
        <w:rPr>
          <w:rStyle w:val="1"/>
          <w:color w:val="auto"/>
          <w:sz w:val="28"/>
          <w:szCs w:val="28"/>
        </w:rPr>
        <w:t>документ</w:t>
      </w:r>
      <w:r w:rsidRPr="00DE5DF6">
        <w:t xml:space="preserve">ы. В зависимости от порядка отражения хозяйственных операций они могут быть разовыми и накопительными </w:t>
      </w:r>
      <w:hyperlink r:id="rId9" w:history="1">
        <w:r w:rsidRPr="00DE5DF6">
          <w:rPr>
            <w:rStyle w:val="1"/>
            <w:color w:val="auto"/>
            <w:sz w:val="28"/>
            <w:szCs w:val="28"/>
          </w:rPr>
          <w:t>документ</w:t>
        </w:r>
      </w:hyperlink>
      <w:r w:rsidRPr="00DE5DF6">
        <w:t xml:space="preserve">ами. По месту составления различают внутренние и внешние </w:t>
      </w:r>
      <w:r w:rsidRPr="00DE5DF6">
        <w:rPr>
          <w:rStyle w:val="1"/>
          <w:color w:val="auto"/>
          <w:sz w:val="28"/>
          <w:szCs w:val="28"/>
        </w:rPr>
        <w:t>документ</w:t>
      </w:r>
      <w:r w:rsidRPr="00DE5DF6">
        <w:t xml:space="preserve">ы. Внутренними являются </w:t>
      </w:r>
      <w:hyperlink r:id="rId10" w:history="1">
        <w:r w:rsidRPr="00DE5DF6">
          <w:rPr>
            <w:rStyle w:val="1"/>
            <w:color w:val="auto"/>
            <w:sz w:val="28"/>
            <w:szCs w:val="28"/>
          </w:rPr>
          <w:t>документ</w:t>
        </w:r>
      </w:hyperlink>
      <w:r w:rsidRPr="00DE5DF6">
        <w:t xml:space="preserve">ы, составленные на данном предприятии. Внешние </w:t>
      </w:r>
      <w:r w:rsidRPr="00DE5DF6">
        <w:rPr>
          <w:rStyle w:val="1"/>
          <w:color w:val="auto"/>
          <w:sz w:val="28"/>
          <w:szCs w:val="28"/>
        </w:rPr>
        <w:t>документ</w:t>
      </w:r>
      <w:r w:rsidRPr="00DE5DF6">
        <w:t xml:space="preserve">ы поступают от других предприятий. По качественным признакам </w:t>
      </w:r>
      <w:hyperlink r:id="rId11" w:history="1">
        <w:r w:rsidRPr="00DE5DF6">
          <w:rPr>
            <w:rStyle w:val="1"/>
            <w:color w:val="auto"/>
            <w:sz w:val="28"/>
            <w:szCs w:val="28"/>
          </w:rPr>
          <w:t>документ</w:t>
        </w:r>
      </w:hyperlink>
      <w:r w:rsidRPr="00DE5DF6">
        <w:t xml:space="preserve">ы могут быть полноценными и неполноценными. Полноценным является такой </w:t>
      </w:r>
      <w:r w:rsidRPr="00DE5DF6">
        <w:rPr>
          <w:rStyle w:val="1"/>
          <w:color w:val="auto"/>
          <w:sz w:val="28"/>
          <w:szCs w:val="28"/>
        </w:rPr>
        <w:t>документ</w:t>
      </w:r>
      <w:r w:rsidRPr="00DE5DF6">
        <w:t xml:space="preserve">, который составлен по установленной форме, имеет все обязательные реквизиты и правильно отражает действительно совершенную и законную хозяйственную операцию. </w:t>
      </w:r>
      <w:hyperlink r:id="rId12" w:history="1">
        <w:r w:rsidRPr="00DE5DF6">
          <w:rPr>
            <w:rStyle w:val="1"/>
            <w:color w:val="auto"/>
            <w:sz w:val="28"/>
            <w:szCs w:val="28"/>
          </w:rPr>
          <w:t>Документ</w:t>
        </w:r>
      </w:hyperlink>
      <w:r w:rsidRPr="00DE5DF6">
        <w:t xml:space="preserve">, не удовлетворяющий этим требованиям, является неполноценным. </w:t>
      </w:r>
    </w:p>
    <w:p w:rsidR="001570C3" w:rsidRPr="00DE5DF6" w:rsidRDefault="002E593A" w:rsidP="00DE5DF6">
      <w:pPr>
        <w:widowControl w:val="0"/>
        <w:spacing w:line="360" w:lineRule="auto"/>
        <w:ind w:firstLine="709"/>
        <w:jc w:val="both"/>
      </w:pPr>
      <w:r w:rsidRPr="00DE5DF6">
        <w:t>Изучив второй вопрос, было определено, что фиктивным документом является вымышленный документ, изготовленный по образцам подлинных документов.</w:t>
      </w:r>
    </w:p>
    <w:p w:rsidR="001570C3" w:rsidRPr="00DE5DF6" w:rsidRDefault="001570C3" w:rsidP="00DE5DF6">
      <w:pPr>
        <w:widowControl w:val="0"/>
        <w:spacing w:line="360" w:lineRule="auto"/>
        <w:ind w:firstLine="709"/>
        <w:jc w:val="both"/>
      </w:pPr>
      <w:r w:rsidRPr="00DE5DF6">
        <w:t>Подложный документ – фальшивый документ, изготовленный с соблюдением установленной формы. Подложным документом также может быть подлинный документ с частично измененными реквизитами.</w:t>
      </w:r>
    </w:p>
    <w:p w:rsidR="00AA6586" w:rsidRPr="00DE5DF6" w:rsidRDefault="006D638A" w:rsidP="00DE5DF6">
      <w:pPr>
        <w:widowControl w:val="0"/>
        <w:spacing w:line="360" w:lineRule="auto"/>
        <w:ind w:firstLine="709"/>
        <w:jc w:val="both"/>
      </w:pPr>
      <w:r>
        <w:br w:type="page"/>
      </w:r>
      <w:r w:rsidR="00705952" w:rsidRPr="00DE5DF6">
        <w:t>Список литературы:</w:t>
      </w:r>
    </w:p>
    <w:p w:rsidR="00705952" w:rsidRPr="00DE5DF6" w:rsidRDefault="00705952" w:rsidP="00DE5DF6">
      <w:pPr>
        <w:widowControl w:val="0"/>
        <w:spacing w:line="360" w:lineRule="auto"/>
        <w:ind w:firstLine="709"/>
        <w:jc w:val="both"/>
      </w:pPr>
    </w:p>
    <w:p w:rsidR="005F4B8A" w:rsidRPr="00DE5DF6" w:rsidRDefault="005F4B8A" w:rsidP="006D638A">
      <w:pPr>
        <w:widowControl w:val="0"/>
        <w:numPr>
          <w:ilvl w:val="0"/>
          <w:numId w:val="16"/>
        </w:numPr>
        <w:tabs>
          <w:tab w:val="clear" w:pos="1080"/>
          <w:tab w:val="num" w:pos="360"/>
          <w:tab w:val="num" w:pos="540"/>
        </w:tabs>
        <w:spacing w:line="360" w:lineRule="auto"/>
        <w:ind w:left="0" w:firstLine="0"/>
        <w:jc w:val="both"/>
      </w:pPr>
      <w:r w:rsidRPr="00DE5DF6">
        <w:t>План счетов бухгалтерского учета финансово-хозяйственной деятельности организации и Инструкция по его применению. Утвержден приказом Минфина РФ № 94н от 31.10.2000.</w:t>
      </w:r>
    </w:p>
    <w:p w:rsidR="00422277" w:rsidRPr="00DE5DF6" w:rsidRDefault="00422277" w:rsidP="006D638A">
      <w:pPr>
        <w:widowControl w:val="0"/>
        <w:numPr>
          <w:ilvl w:val="0"/>
          <w:numId w:val="16"/>
        </w:numPr>
        <w:tabs>
          <w:tab w:val="clear" w:pos="1080"/>
          <w:tab w:val="num" w:pos="360"/>
        </w:tabs>
        <w:spacing w:line="360" w:lineRule="auto"/>
        <w:ind w:left="0" w:firstLine="0"/>
        <w:jc w:val="both"/>
      </w:pPr>
      <w:r w:rsidRPr="00DE5DF6">
        <w:t>Алибеков Ш. И. Судебно-бухгалтерская экспертиза. - «</w:t>
      </w:r>
      <w:r w:rsidR="00273896" w:rsidRPr="00DE5DF6">
        <w:t>Юстицинформ», 2006 г., стр. 29.</w:t>
      </w:r>
    </w:p>
    <w:p w:rsidR="00273896" w:rsidRPr="00DE5DF6" w:rsidRDefault="00273896" w:rsidP="006D638A">
      <w:pPr>
        <w:widowControl w:val="0"/>
        <w:numPr>
          <w:ilvl w:val="0"/>
          <w:numId w:val="16"/>
        </w:numPr>
        <w:tabs>
          <w:tab w:val="clear" w:pos="1080"/>
          <w:tab w:val="num" w:pos="360"/>
        </w:tabs>
        <w:spacing w:line="360" w:lineRule="auto"/>
        <w:ind w:left="0" w:firstLine="0"/>
        <w:jc w:val="both"/>
      </w:pPr>
      <w:r w:rsidRPr="00DE5DF6">
        <w:t>Бакаев А. С., Безруких П. С., Врублевский Н. Д. и др. Бухгалтерский учет</w:t>
      </w:r>
      <w:r w:rsidR="006D638A">
        <w:t>.</w:t>
      </w:r>
      <w:r w:rsidRPr="00DE5DF6">
        <w:t xml:space="preserve"> М.: Бухгалтерский учет, 2007. – 425с.</w:t>
      </w:r>
    </w:p>
    <w:p w:rsidR="00F0482C" w:rsidRPr="00DE5DF6" w:rsidRDefault="00F0482C" w:rsidP="006D638A">
      <w:pPr>
        <w:widowControl w:val="0"/>
        <w:numPr>
          <w:ilvl w:val="0"/>
          <w:numId w:val="16"/>
        </w:numPr>
        <w:tabs>
          <w:tab w:val="clear" w:pos="1080"/>
          <w:tab w:val="num" w:pos="360"/>
          <w:tab w:val="num" w:pos="540"/>
        </w:tabs>
        <w:spacing w:line="360" w:lineRule="auto"/>
        <w:ind w:left="0" w:firstLine="0"/>
        <w:jc w:val="both"/>
      </w:pPr>
      <w:r w:rsidRPr="00DE5DF6">
        <w:t xml:space="preserve">Гончарова К.Н., Середа Т.П. Бухгалтерские проводки (по новому плану счетов). Ростов Н/Д.: изд-во «Феникс», 2004. – 416 с. </w:t>
      </w:r>
    </w:p>
    <w:p w:rsidR="00F07B8D" w:rsidRPr="00DE5DF6" w:rsidRDefault="00F07B8D" w:rsidP="006D638A">
      <w:pPr>
        <w:widowControl w:val="0"/>
        <w:numPr>
          <w:ilvl w:val="0"/>
          <w:numId w:val="16"/>
        </w:numPr>
        <w:tabs>
          <w:tab w:val="clear" w:pos="1080"/>
          <w:tab w:val="num" w:pos="360"/>
        </w:tabs>
        <w:spacing w:line="360" w:lineRule="auto"/>
        <w:ind w:left="0" w:firstLine="0"/>
        <w:jc w:val="both"/>
      </w:pPr>
      <w:r w:rsidRPr="00DE5DF6">
        <w:t>Документы в бухгалтерском учете, их значение и классификация. Е. В. Бехтерева, «Гор</w:t>
      </w:r>
      <w:r w:rsidR="00705952" w:rsidRPr="00DE5DF6">
        <w:t>ячая линия бухгалтера», 2007 г.</w:t>
      </w:r>
    </w:p>
    <w:p w:rsidR="00933305" w:rsidRPr="00DE5DF6" w:rsidRDefault="00933305" w:rsidP="006D638A">
      <w:pPr>
        <w:widowControl w:val="0"/>
        <w:numPr>
          <w:ilvl w:val="0"/>
          <w:numId w:val="16"/>
        </w:numPr>
        <w:tabs>
          <w:tab w:val="clear" w:pos="1080"/>
          <w:tab w:val="num" w:pos="360"/>
          <w:tab w:val="num" w:pos="540"/>
        </w:tabs>
        <w:spacing w:line="360" w:lineRule="auto"/>
        <w:ind w:left="0" w:firstLine="0"/>
        <w:jc w:val="both"/>
      </w:pPr>
      <w:r w:rsidRPr="00DE5DF6">
        <w:t>Доказательства в налоговом процессе (Д. Г. Багурин, А. Х. Касимов,) - «Вестник Федерального Арбитражного суда Западно-Сибирского округа», №</w:t>
      </w:r>
      <w:r w:rsidR="00705952" w:rsidRPr="00DE5DF6">
        <w:t xml:space="preserve"> </w:t>
      </w:r>
      <w:r w:rsidRPr="00DE5DF6">
        <w:t>4, 2004 г.</w:t>
      </w:r>
    </w:p>
    <w:p w:rsidR="00933305" w:rsidRPr="00DE5DF6" w:rsidRDefault="00933305" w:rsidP="006D638A">
      <w:pPr>
        <w:widowControl w:val="0"/>
        <w:numPr>
          <w:ilvl w:val="0"/>
          <w:numId w:val="16"/>
        </w:numPr>
        <w:tabs>
          <w:tab w:val="clear" w:pos="1080"/>
          <w:tab w:val="num" w:pos="360"/>
          <w:tab w:val="num" w:pos="540"/>
        </w:tabs>
        <w:spacing w:line="360" w:lineRule="auto"/>
        <w:ind w:left="0" w:firstLine="0"/>
        <w:jc w:val="both"/>
      </w:pPr>
      <w:r w:rsidRPr="00DE5DF6">
        <w:t>Документы в бухгалтерском учете, их значение и классификация. Е. В. Бехтерева, «Горячая линия бухгалтера», 2007 г.</w:t>
      </w:r>
    </w:p>
    <w:p w:rsidR="000B3A1D" w:rsidRPr="00DE5DF6" w:rsidRDefault="000B3A1D" w:rsidP="006D638A">
      <w:pPr>
        <w:widowControl w:val="0"/>
        <w:numPr>
          <w:ilvl w:val="0"/>
          <w:numId w:val="16"/>
        </w:numPr>
        <w:tabs>
          <w:tab w:val="clear" w:pos="1080"/>
          <w:tab w:val="num" w:pos="360"/>
          <w:tab w:val="num" w:pos="540"/>
        </w:tabs>
        <w:spacing w:line="360" w:lineRule="auto"/>
        <w:ind w:left="0" w:firstLine="0"/>
        <w:jc w:val="both"/>
      </w:pPr>
      <w:r w:rsidRPr="00DE5DF6">
        <w:t xml:space="preserve">Каморджанова Н.А., Карташова И.В. Бухгалтерский учет. – СПб.: Питер, 2006. – 288 с. </w:t>
      </w:r>
    </w:p>
    <w:p w:rsidR="000B3A1D" w:rsidRPr="00DE5DF6" w:rsidRDefault="000B3A1D" w:rsidP="006D638A">
      <w:pPr>
        <w:widowControl w:val="0"/>
        <w:numPr>
          <w:ilvl w:val="0"/>
          <w:numId w:val="16"/>
        </w:numPr>
        <w:tabs>
          <w:tab w:val="clear" w:pos="1080"/>
          <w:tab w:val="num" w:pos="360"/>
          <w:tab w:val="num" w:pos="540"/>
        </w:tabs>
        <w:spacing w:line="360" w:lineRule="auto"/>
        <w:ind w:left="0" w:firstLine="0"/>
        <w:jc w:val="both"/>
      </w:pPr>
      <w:r w:rsidRPr="00DE5DF6">
        <w:t>Кожинов В.Я. План и корреспонденция счетов бухгалтерского учета. 7000 типовых проводок. М.: Изд-во Экзамен, 2005. – 608 с.</w:t>
      </w:r>
    </w:p>
    <w:p w:rsidR="000B3A1D" w:rsidRPr="00DE5DF6" w:rsidRDefault="000B3A1D" w:rsidP="006D638A">
      <w:pPr>
        <w:widowControl w:val="0"/>
        <w:numPr>
          <w:ilvl w:val="0"/>
          <w:numId w:val="16"/>
        </w:numPr>
        <w:tabs>
          <w:tab w:val="clear" w:pos="1080"/>
          <w:tab w:val="num" w:pos="360"/>
          <w:tab w:val="num" w:pos="540"/>
        </w:tabs>
        <w:spacing w:line="360" w:lineRule="auto"/>
        <w:ind w:left="0" w:firstLine="0"/>
        <w:jc w:val="both"/>
      </w:pPr>
      <w:r w:rsidRPr="00DE5DF6">
        <w:t xml:space="preserve">Кондраков Н.П. Бухгалтерский учет: Учеб. пособие. 4-е изд., – М.: ИНФРА-М, 2007. – 640 с. </w:t>
      </w:r>
    </w:p>
    <w:p w:rsidR="00705952" w:rsidRPr="00DE5DF6" w:rsidRDefault="00705952" w:rsidP="006D638A">
      <w:pPr>
        <w:widowControl w:val="0"/>
        <w:numPr>
          <w:ilvl w:val="0"/>
          <w:numId w:val="16"/>
        </w:numPr>
        <w:tabs>
          <w:tab w:val="clear" w:pos="1080"/>
          <w:tab w:val="num" w:pos="360"/>
          <w:tab w:val="num" w:pos="540"/>
        </w:tabs>
        <w:spacing w:line="360" w:lineRule="auto"/>
        <w:ind w:left="0" w:firstLine="0"/>
        <w:jc w:val="both"/>
      </w:pPr>
      <w:r w:rsidRPr="00DE5DF6">
        <w:t>Шаяхметова Э.Ф. Понятие «подлог доку</w:t>
      </w:r>
      <w:r w:rsidR="006D638A">
        <w:t>ментов». – Вестник ТИСБИ, 2004.</w:t>
      </w:r>
      <w:r w:rsidRPr="00DE5DF6">
        <w:t xml:space="preserve"> № 3.</w:t>
      </w:r>
    </w:p>
    <w:p w:rsidR="00756FF7" w:rsidRPr="00DE5DF6" w:rsidRDefault="00756FF7" w:rsidP="006D638A">
      <w:pPr>
        <w:widowControl w:val="0"/>
        <w:numPr>
          <w:ilvl w:val="0"/>
          <w:numId w:val="16"/>
        </w:numPr>
        <w:tabs>
          <w:tab w:val="clear" w:pos="1080"/>
          <w:tab w:val="num" w:pos="360"/>
          <w:tab w:val="num" w:pos="540"/>
        </w:tabs>
        <w:spacing w:line="360" w:lineRule="auto"/>
        <w:ind w:left="0" w:firstLine="0"/>
        <w:jc w:val="both"/>
      </w:pPr>
      <w:r w:rsidRPr="00DE5DF6">
        <w:t>Щиголев Ю.В. Понятие и основные элементы подлога документов</w:t>
      </w:r>
    </w:p>
    <w:p w:rsidR="00422277" w:rsidRPr="00B45654" w:rsidRDefault="00422277" w:rsidP="006D638A">
      <w:pPr>
        <w:widowControl w:val="0"/>
        <w:spacing w:line="360" w:lineRule="auto"/>
        <w:jc w:val="center"/>
        <w:rPr>
          <w:color w:val="FFFFFF"/>
        </w:rPr>
      </w:pPr>
      <w:bookmarkStart w:id="0" w:name="_GoBack"/>
      <w:bookmarkEnd w:id="0"/>
    </w:p>
    <w:sectPr w:rsidR="00422277" w:rsidRPr="00B45654" w:rsidSect="00DE5DF6">
      <w:headerReference w:type="default" r:id="rId13"/>
      <w:footerReference w:type="even" r:id="rId14"/>
      <w:headerReference w:type="first" r:id="rId15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654" w:rsidRDefault="00B45654">
      <w:r>
        <w:separator/>
      </w:r>
    </w:p>
  </w:endnote>
  <w:endnote w:type="continuationSeparator" w:id="0">
    <w:p w:rsidR="00B45654" w:rsidRDefault="00B4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86" w:rsidRDefault="009C5C86" w:rsidP="00120A3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C5C86" w:rsidRDefault="009C5C86" w:rsidP="00120A3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654" w:rsidRDefault="00B45654">
      <w:r>
        <w:separator/>
      </w:r>
    </w:p>
  </w:footnote>
  <w:footnote w:type="continuationSeparator" w:id="0">
    <w:p w:rsidR="00B45654" w:rsidRDefault="00B45654">
      <w:r>
        <w:continuationSeparator/>
      </w:r>
    </w:p>
  </w:footnote>
  <w:footnote w:id="1">
    <w:p w:rsidR="009C5C86" w:rsidRPr="00624C0A" w:rsidRDefault="009C5C86" w:rsidP="00624C0A">
      <w:pPr>
        <w:tabs>
          <w:tab w:val="num" w:pos="1080"/>
        </w:tabs>
        <w:spacing w:line="360" w:lineRule="auto"/>
        <w:jc w:val="both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624C0A">
        <w:rPr>
          <w:color w:val="000000"/>
          <w:sz w:val="20"/>
          <w:szCs w:val="20"/>
        </w:rPr>
        <w:t xml:space="preserve">Каморджанова Н.А., Карташова И.В. Бухгалтерский учет. – СПб.: Питер, 2006. – 288 с. </w:t>
      </w:r>
    </w:p>
    <w:p w:rsidR="00B45654" w:rsidRDefault="00B45654" w:rsidP="00624C0A">
      <w:pPr>
        <w:tabs>
          <w:tab w:val="num" w:pos="1080"/>
        </w:tabs>
        <w:spacing w:line="360" w:lineRule="auto"/>
        <w:jc w:val="both"/>
      </w:pPr>
    </w:p>
  </w:footnote>
  <w:footnote w:id="2">
    <w:p w:rsidR="009C5C86" w:rsidRPr="00624C0A" w:rsidRDefault="009C5C86" w:rsidP="00624C0A">
      <w:pPr>
        <w:tabs>
          <w:tab w:val="num" w:pos="1080"/>
        </w:tabs>
        <w:spacing w:line="360" w:lineRule="auto"/>
        <w:jc w:val="both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624C0A">
        <w:rPr>
          <w:color w:val="000000"/>
          <w:sz w:val="20"/>
          <w:szCs w:val="20"/>
        </w:rPr>
        <w:t>Документы в бухгалтерском учете, их значение и классификация. Е. В. Бехтерева, «Горячая линия бухгалтера», 2007 г.</w:t>
      </w:r>
    </w:p>
    <w:p w:rsidR="00B45654" w:rsidRDefault="00B45654" w:rsidP="00624C0A">
      <w:pPr>
        <w:tabs>
          <w:tab w:val="num" w:pos="1080"/>
        </w:tabs>
        <w:spacing w:line="360" w:lineRule="auto"/>
        <w:jc w:val="both"/>
      </w:pPr>
    </w:p>
  </w:footnote>
  <w:footnote w:id="3">
    <w:p w:rsidR="009C5C86" w:rsidRPr="00624C0A" w:rsidRDefault="009C5C86" w:rsidP="00624C0A">
      <w:pPr>
        <w:tabs>
          <w:tab w:val="num" w:pos="1080"/>
        </w:tabs>
        <w:spacing w:line="360" w:lineRule="auto"/>
        <w:jc w:val="both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624C0A">
        <w:rPr>
          <w:color w:val="000000"/>
          <w:sz w:val="20"/>
          <w:szCs w:val="20"/>
        </w:rPr>
        <w:t>Шаяхметова Э.Ф. Понятие «подлог документов». – Вестник ТИСБИ, 2004. - № 3.</w:t>
      </w:r>
    </w:p>
    <w:p w:rsidR="00B45654" w:rsidRDefault="00B45654" w:rsidP="00624C0A">
      <w:pPr>
        <w:tabs>
          <w:tab w:val="num" w:pos="1080"/>
        </w:tabs>
        <w:spacing w:line="360" w:lineRule="auto"/>
        <w:jc w:val="both"/>
      </w:pPr>
    </w:p>
  </w:footnote>
  <w:footnote w:id="4">
    <w:p w:rsidR="009C5C86" w:rsidRDefault="009C5C86" w:rsidP="00624C0A">
      <w:pPr>
        <w:spacing w:line="360" w:lineRule="auto"/>
        <w:jc w:val="both"/>
      </w:pPr>
      <w:r>
        <w:rPr>
          <w:rStyle w:val="ad"/>
        </w:rPr>
        <w:footnoteRef/>
      </w:r>
      <w:r>
        <w:t xml:space="preserve"> </w:t>
      </w:r>
      <w:r w:rsidRPr="00705952">
        <w:t>Алибеков Ш. И. Судебно-бухгалтерская экспертиза. - «</w:t>
      </w:r>
      <w:r>
        <w:t>Юстицинформ», 2006 г., стр. 29.</w:t>
      </w:r>
    </w:p>
    <w:p w:rsidR="00B45654" w:rsidRDefault="00B45654" w:rsidP="00624C0A">
      <w:pPr>
        <w:spacing w:line="360" w:lineRule="auto"/>
        <w:jc w:val="both"/>
      </w:pPr>
    </w:p>
  </w:footnote>
  <w:footnote w:id="5">
    <w:p w:rsidR="009C5C86" w:rsidRPr="00705952" w:rsidRDefault="009C5C86" w:rsidP="006535C4">
      <w:pPr>
        <w:tabs>
          <w:tab w:val="num" w:pos="1080"/>
        </w:tabs>
        <w:spacing w:line="360" w:lineRule="auto"/>
        <w:jc w:val="both"/>
      </w:pPr>
      <w:r>
        <w:rPr>
          <w:rStyle w:val="ad"/>
        </w:rPr>
        <w:footnoteRef/>
      </w:r>
      <w:r>
        <w:t xml:space="preserve"> </w:t>
      </w:r>
      <w:r w:rsidRPr="006535C4">
        <w:rPr>
          <w:color w:val="000000"/>
          <w:sz w:val="20"/>
          <w:szCs w:val="20"/>
        </w:rPr>
        <w:t>Доказательства в налоговом процессе (Д. Г. Багурин, А. Х. Касимов,) - «Вестник Федерального Арбитражного суда Западно-Сибирского округа», № 4, 2004 г.</w:t>
      </w:r>
    </w:p>
    <w:p w:rsidR="00B45654" w:rsidRDefault="00B45654" w:rsidP="006535C4">
      <w:pPr>
        <w:tabs>
          <w:tab w:val="num" w:pos="1080"/>
        </w:tabs>
        <w:spacing w:line="360" w:lineRule="auto"/>
        <w:jc w:val="both"/>
      </w:pPr>
    </w:p>
  </w:footnote>
  <w:footnote w:id="6">
    <w:p w:rsidR="009C5C86" w:rsidRPr="002155FB" w:rsidRDefault="009C5C86" w:rsidP="002155FB">
      <w:pPr>
        <w:tabs>
          <w:tab w:val="num" w:pos="1080"/>
        </w:tabs>
        <w:spacing w:line="360" w:lineRule="auto"/>
        <w:jc w:val="both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2155FB">
        <w:rPr>
          <w:color w:val="000000"/>
          <w:sz w:val="20"/>
          <w:szCs w:val="20"/>
        </w:rPr>
        <w:t>Кожинов В.Я. План и корреспонденция счетов бухгалтерского учета. 7000 типовых проводок. М.: Изд-во Экзамен, 2005. – 608 с.</w:t>
      </w:r>
    </w:p>
    <w:p w:rsidR="00B45654" w:rsidRDefault="00B45654" w:rsidP="002155FB">
      <w:pPr>
        <w:tabs>
          <w:tab w:val="num" w:pos="1080"/>
        </w:tabs>
        <w:spacing w:line="360" w:lineRule="auto"/>
        <w:jc w:val="both"/>
      </w:pPr>
    </w:p>
  </w:footnote>
  <w:footnote w:id="7">
    <w:p w:rsidR="009C5C86" w:rsidRPr="000B3A1D" w:rsidRDefault="009C5C86" w:rsidP="009C5C86">
      <w:pPr>
        <w:tabs>
          <w:tab w:val="num" w:pos="1080"/>
        </w:tabs>
        <w:spacing w:line="360" w:lineRule="auto"/>
        <w:jc w:val="both"/>
      </w:pPr>
      <w:r>
        <w:rPr>
          <w:rStyle w:val="ad"/>
        </w:rPr>
        <w:footnoteRef/>
      </w:r>
      <w:r>
        <w:t xml:space="preserve"> </w:t>
      </w:r>
      <w:r w:rsidRPr="009C5C86">
        <w:rPr>
          <w:color w:val="000000"/>
          <w:sz w:val="24"/>
          <w:szCs w:val="24"/>
        </w:rPr>
        <w:t>Кондраков Н.П. Бухгалтерский учет: Учеб. пособие. 4-е изд., – М.: ИНФРА-М, 2007. – 640 с.</w:t>
      </w:r>
      <w:r w:rsidRPr="000162C7">
        <w:rPr>
          <w:color w:val="000000"/>
        </w:rPr>
        <w:t xml:space="preserve"> </w:t>
      </w:r>
    </w:p>
    <w:p w:rsidR="00B45654" w:rsidRDefault="00B45654" w:rsidP="009C5C86">
      <w:pPr>
        <w:tabs>
          <w:tab w:val="num" w:pos="1080"/>
        </w:tabs>
        <w:spacing w:line="36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F6" w:rsidRDefault="00DE5DF6" w:rsidP="00DE5DF6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F6" w:rsidRDefault="00DE5DF6" w:rsidP="00DE5DF6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565A7"/>
    <w:multiLevelType w:val="hybridMultilevel"/>
    <w:tmpl w:val="FA145730"/>
    <w:lvl w:ilvl="0" w:tplc="F91AF6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4B74C03"/>
    <w:multiLevelType w:val="multilevel"/>
    <w:tmpl w:val="B84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550521"/>
    <w:multiLevelType w:val="hybridMultilevel"/>
    <w:tmpl w:val="FEF49920"/>
    <w:lvl w:ilvl="0" w:tplc="F91AF6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0BE12F4"/>
    <w:multiLevelType w:val="hybridMultilevel"/>
    <w:tmpl w:val="DB5CD4EA"/>
    <w:lvl w:ilvl="0" w:tplc="601CA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39057EE"/>
    <w:multiLevelType w:val="multilevel"/>
    <w:tmpl w:val="2D0E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C32B82"/>
    <w:multiLevelType w:val="hybridMultilevel"/>
    <w:tmpl w:val="9D44B536"/>
    <w:lvl w:ilvl="0" w:tplc="6D524A5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C123132"/>
    <w:multiLevelType w:val="hybridMultilevel"/>
    <w:tmpl w:val="146AA3DC"/>
    <w:lvl w:ilvl="0" w:tplc="F91AF6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D983693"/>
    <w:multiLevelType w:val="hybridMultilevel"/>
    <w:tmpl w:val="2954D700"/>
    <w:lvl w:ilvl="0" w:tplc="365E3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6D2F9D"/>
    <w:multiLevelType w:val="hybridMultilevel"/>
    <w:tmpl w:val="8A486328"/>
    <w:lvl w:ilvl="0" w:tplc="F91AF6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B8D194C"/>
    <w:multiLevelType w:val="hybridMultilevel"/>
    <w:tmpl w:val="4C26E66E"/>
    <w:lvl w:ilvl="0" w:tplc="F91AF6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D46435C"/>
    <w:multiLevelType w:val="hybridMultilevel"/>
    <w:tmpl w:val="087E416E"/>
    <w:lvl w:ilvl="0" w:tplc="9FBA0938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1184890"/>
    <w:multiLevelType w:val="hybridMultilevel"/>
    <w:tmpl w:val="F96E8480"/>
    <w:lvl w:ilvl="0" w:tplc="F91AF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EB17E2"/>
    <w:multiLevelType w:val="hybridMultilevel"/>
    <w:tmpl w:val="776E2E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1703E0D"/>
    <w:multiLevelType w:val="hybridMultilevel"/>
    <w:tmpl w:val="822A2B04"/>
    <w:lvl w:ilvl="0" w:tplc="F91AF6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3A331D7"/>
    <w:multiLevelType w:val="hybridMultilevel"/>
    <w:tmpl w:val="6C1E40DC"/>
    <w:lvl w:ilvl="0" w:tplc="F91AF6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18379E"/>
    <w:multiLevelType w:val="hybridMultilevel"/>
    <w:tmpl w:val="F4F2B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B23A93"/>
    <w:multiLevelType w:val="hybridMultilevel"/>
    <w:tmpl w:val="22DA8F5E"/>
    <w:lvl w:ilvl="0" w:tplc="601CA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9C503BB"/>
    <w:multiLevelType w:val="hybridMultilevel"/>
    <w:tmpl w:val="D5E8A648"/>
    <w:lvl w:ilvl="0" w:tplc="AE86E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1B0EB8"/>
    <w:multiLevelType w:val="hybridMultilevel"/>
    <w:tmpl w:val="00949276"/>
    <w:lvl w:ilvl="0" w:tplc="BB48741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F91AF6F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3"/>
  </w:num>
  <w:num w:numId="5">
    <w:abstractNumId w:val="11"/>
  </w:num>
  <w:num w:numId="6">
    <w:abstractNumId w:val="6"/>
  </w:num>
  <w:num w:numId="7">
    <w:abstractNumId w:val="0"/>
  </w:num>
  <w:num w:numId="8">
    <w:abstractNumId w:val="18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  <w:num w:numId="14">
    <w:abstractNumId w:val="14"/>
  </w:num>
  <w:num w:numId="15">
    <w:abstractNumId w:val="3"/>
  </w:num>
  <w:num w:numId="16">
    <w:abstractNumId w:val="16"/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8A4"/>
    <w:rsid w:val="000162C7"/>
    <w:rsid w:val="000205B7"/>
    <w:rsid w:val="0003291B"/>
    <w:rsid w:val="00047966"/>
    <w:rsid w:val="00067F58"/>
    <w:rsid w:val="00094CDC"/>
    <w:rsid w:val="000B3A1D"/>
    <w:rsid w:val="000F5D9A"/>
    <w:rsid w:val="00120A33"/>
    <w:rsid w:val="00155AAF"/>
    <w:rsid w:val="001570C3"/>
    <w:rsid w:val="00164D96"/>
    <w:rsid w:val="0017077B"/>
    <w:rsid w:val="001B7A26"/>
    <w:rsid w:val="001C3E7D"/>
    <w:rsid w:val="001C6F6A"/>
    <w:rsid w:val="001E30E2"/>
    <w:rsid w:val="001F6A0C"/>
    <w:rsid w:val="00207300"/>
    <w:rsid w:val="002155FB"/>
    <w:rsid w:val="00225CB7"/>
    <w:rsid w:val="0023294A"/>
    <w:rsid w:val="00241532"/>
    <w:rsid w:val="00273896"/>
    <w:rsid w:val="00294F49"/>
    <w:rsid w:val="00297A39"/>
    <w:rsid w:val="002E593A"/>
    <w:rsid w:val="002E7800"/>
    <w:rsid w:val="00316124"/>
    <w:rsid w:val="003163DE"/>
    <w:rsid w:val="00340E31"/>
    <w:rsid w:val="00355DE6"/>
    <w:rsid w:val="003639CF"/>
    <w:rsid w:val="003753DD"/>
    <w:rsid w:val="00382862"/>
    <w:rsid w:val="003A0E4B"/>
    <w:rsid w:val="003B2906"/>
    <w:rsid w:val="003C0C7B"/>
    <w:rsid w:val="003D6B29"/>
    <w:rsid w:val="003E0DA8"/>
    <w:rsid w:val="003F7827"/>
    <w:rsid w:val="00422277"/>
    <w:rsid w:val="0045504E"/>
    <w:rsid w:val="00481269"/>
    <w:rsid w:val="004B5389"/>
    <w:rsid w:val="004B5A3B"/>
    <w:rsid w:val="004D3667"/>
    <w:rsid w:val="004D6AF6"/>
    <w:rsid w:val="005253AD"/>
    <w:rsid w:val="00531A2E"/>
    <w:rsid w:val="005418A3"/>
    <w:rsid w:val="00555793"/>
    <w:rsid w:val="005637EF"/>
    <w:rsid w:val="00570784"/>
    <w:rsid w:val="00583F36"/>
    <w:rsid w:val="005F4B8A"/>
    <w:rsid w:val="00624C0A"/>
    <w:rsid w:val="00636597"/>
    <w:rsid w:val="00636758"/>
    <w:rsid w:val="006535C4"/>
    <w:rsid w:val="00654D52"/>
    <w:rsid w:val="00676529"/>
    <w:rsid w:val="006C05DC"/>
    <w:rsid w:val="006C0756"/>
    <w:rsid w:val="006C6266"/>
    <w:rsid w:val="006D08A4"/>
    <w:rsid w:val="006D638A"/>
    <w:rsid w:val="00705952"/>
    <w:rsid w:val="00715D89"/>
    <w:rsid w:val="0074077E"/>
    <w:rsid w:val="007435A9"/>
    <w:rsid w:val="00756FF7"/>
    <w:rsid w:val="0076220D"/>
    <w:rsid w:val="00784A72"/>
    <w:rsid w:val="007A1082"/>
    <w:rsid w:val="007B5266"/>
    <w:rsid w:val="00802BDF"/>
    <w:rsid w:val="008777B4"/>
    <w:rsid w:val="00897F1D"/>
    <w:rsid w:val="008A2B18"/>
    <w:rsid w:val="008B7417"/>
    <w:rsid w:val="008C74A4"/>
    <w:rsid w:val="008D0DFD"/>
    <w:rsid w:val="008D4608"/>
    <w:rsid w:val="008D7BFE"/>
    <w:rsid w:val="008F01F2"/>
    <w:rsid w:val="008F6023"/>
    <w:rsid w:val="00900A86"/>
    <w:rsid w:val="00933305"/>
    <w:rsid w:val="0095503F"/>
    <w:rsid w:val="00956990"/>
    <w:rsid w:val="009660EF"/>
    <w:rsid w:val="00970845"/>
    <w:rsid w:val="00972604"/>
    <w:rsid w:val="009754F3"/>
    <w:rsid w:val="009935D0"/>
    <w:rsid w:val="009B01D4"/>
    <w:rsid w:val="009B4B84"/>
    <w:rsid w:val="009C5C86"/>
    <w:rsid w:val="009D07D2"/>
    <w:rsid w:val="00A40584"/>
    <w:rsid w:val="00A449EE"/>
    <w:rsid w:val="00A5550D"/>
    <w:rsid w:val="00A64FA4"/>
    <w:rsid w:val="00AA6586"/>
    <w:rsid w:val="00AB6519"/>
    <w:rsid w:val="00B45654"/>
    <w:rsid w:val="00B50CBA"/>
    <w:rsid w:val="00BA2AB8"/>
    <w:rsid w:val="00BB41DE"/>
    <w:rsid w:val="00BC20BA"/>
    <w:rsid w:val="00BF55A3"/>
    <w:rsid w:val="00C54798"/>
    <w:rsid w:val="00CC055A"/>
    <w:rsid w:val="00CD671C"/>
    <w:rsid w:val="00D455F2"/>
    <w:rsid w:val="00D6679C"/>
    <w:rsid w:val="00DA6B96"/>
    <w:rsid w:val="00DD3E18"/>
    <w:rsid w:val="00DE5DF6"/>
    <w:rsid w:val="00DF4885"/>
    <w:rsid w:val="00E11D62"/>
    <w:rsid w:val="00E64364"/>
    <w:rsid w:val="00E777C9"/>
    <w:rsid w:val="00EA2BF5"/>
    <w:rsid w:val="00EB7D9B"/>
    <w:rsid w:val="00ED4322"/>
    <w:rsid w:val="00EE436F"/>
    <w:rsid w:val="00EF7E4F"/>
    <w:rsid w:val="00F0482C"/>
    <w:rsid w:val="00F07B8D"/>
    <w:rsid w:val="00F12F46"/>
    <w:rsid w:val="00F734DD"/>
    <w:rsid w:val="00F81A7F"/>
    <w:rsid w:val="00F839DF"/>
    <w:rsid w:val="00F94812"/>
    <w:rsid w:val="00F97E6D"/>
    <w:rsid w:val="00FC56F2"/>
    <w:rsid w:val="00FD6330"/>
    <w:rsid w:val="00FF0D90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D01E76-C435-49CC-B159-7D64EC05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A2AB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link w:val="30"/>
    <w:uiPriority w:val="9"/>
    <w:qFormat/>
    <w:rsid w:val="00422277"/>
    <w:pPr>
      <w:outlineLvl w:val="2"/>
    </w:pPr>
    <w:rPr>
      <w:b/>
      <w:bCs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756FF7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Plain Text"/>
    <w:basedOn w:val="a"/>
    <w:link w:val="a4"/>
    <w:uiPriority w:val="99"/>
    <w:rsid w:val="00422277"/>
    <w:rPr>
      <w:rFonts w:ascii="Courier New" w:hAnsi="Courier New"/>
      <w:sz w:val="20"/>
      <w:szCs w:val="24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styleId="a5">
    <w:name w:val="Normal (Web)"/>
    <w:basedOn w:val="a"/>
    <w:uiPriority w:val="99"/>
    <w:rsid w:val="00422277"/>
    <w:pPr>
      <w:spacing w:before="24" w:after="24"/>
      <w:ind w:left="60" w:right="60"/>
      <w:jc w:val="both"/>
    </w:pPr>
    <w:rPr>
      <w:sz w:val="24"/>
      <w:szCs w:val="24"/>
    </w:rPr>
  </w:style>
  <w:style w:type="paragraph" w:customStyle="1" w:styleId="8">
    <w:name w:val="стиль8"/>
    <w:basedOn w:val="a"/>
    <w:rsid w:val="008D0DFD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a6">
    <w:name w:val="Strong"/>
    <w:uiPriority w:val="22"/>
    <w:qFormat/>
    <w:rsid w:val="008D0DFD"/>
    <w:rPr>
      <w:rFonts w:cs="Times New Roman"/>
      <w:b/>
      <w:bCs/>
    </w:rPr>
  </w:style>
  <w:style w:type="character" w:customStyle="1" w:styleId="1">
    <w:name w:val="Гиперссылка1"/>
    <w:rsid w:val="00970845"/>
    <w:rPr>
      <w:rFonts w:cs="Times New Roman"/>
      <w:color w:val="000044"/>
      <w:sz w:val="24"/>
      <w:szCs w:val="24"/>
      <w:u w:val="none"/>
      <w:effect w:val="none"/>
    </w:rPr>
  </w:style>
  <w:style w:type="character" w:styleId="a7">
    <w:name w:val="Hyperlink"/>
    <w:uiPriority w:val="99"/>
    <w:rsid w:val="00705952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20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8"/>
      <w:szCs w:val="28"/>
    </w:rPr>
  </w:style>
  <w:style w:type="character" w:styleId="aa">
    <w:name w:val="page number"/>
    <w:uiPriority w:val="99"/>
    <w:rsid w:val="00120A33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624C0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</w:style>
  <w:style w:type="character" w:styleId="ad">
    <w:name w:val="footnote reference"/>
    <w:uiPriority w:val="99"/>
    <w:semiHidden/>
    <w:rsid w:val="00624C0A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DE5D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DE5DF6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33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280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285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281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283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293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288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chitaem.ru/dict/dokument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schitaem.ru/dict/porjadok.htm" TargetMode="External"/><Relationship Id="rId12" Type="http://schemas.openxmlformats.org/officeDocument/2006/relationships/hyperlink" Target="http://www.poschitaem.ru/dict/dokument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schitaem.ru/dict/dokument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poschitaem.ru/dict/dokumen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schitaem.ru/dict/dokument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3544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23703</CharactersWithSpaces>
  <SharedDoc>false</SharedDoc>
  <HLinks>
    <vt:vector size="36" baseType="variant">
      <vt:variant>
        <vt:i4>2883631</vt:i4>
      </vt:variant>
      <vt:variant>
        <vt:i4>15</vt:i4>
      </vt:variant>
      <vt:variant>
        <vt:i4>0</vt:i4>
      </vt:variant>
      <vt:variant>
        <vt:i4>5</vt:i4>
      </vt:variant>
      <vt:variant>
        <vt:lpwstr>http://www.poschitaem.ru/dict/dokument.htm</vt:lpwstr>
      </vt:variant>
      <vt:variant>
        <vt:lpwstr/>
      </vt:variant>
      <vt:variant>
        <vt:i4>2883631</vt:i4>
      </vt:variant>
      <vt:variant>
        <vt:i4>12</vt:i4>
      </vt:variant>
      <vt:variant>
        <vt:i4>0</vt:i4>
      </vt:variant>
      <vt:variant>
        <vt:i4>5</vt:i4>
      </vt:variant>
      <vt:variant>
        <vt:lpwstr>http://www.poschitaem.ru/dict/dokument.htm</vt:lpwstr>
      </vt:variant>
      <vt:variant>
        <vt:lpwstr/>
      </vt:variant>
      <vt:variant>
        <vt:i4>2883631</vt:i4>
      </vt:variant>
      <vt:variant>
        <vt:i4>9</vt:i4>
      </vt:variant>
      <vt:variant>
        <vt:i4>0</vt:i4>
      </vt:variant>
      <vt:variant>
        <vt:i4>5</vt:i4>
      </vt:variant>
      <vt:variant>
        <vt:lpwstr>http://www.poschitaem.ru/dict/dokument.htm</vt:lpwstr>
      </vt:variant>
      <vt:variant>
        <vt:lpwstr/>
      </vt:variant>
      <vt:variant>
        <vt:i4>2883631</vt:i4>
      </vt:variant>
      <vt:variant>
        <vt:i4>6</vt:i4>
      </vt:variant>
      <vt:variant>
        <vt:i4>0</vt:i4>
      </vt:variant>
      <vt:variant>
        <vt:i4>5</vt:i4>
      </vt:variant>
      <vt:variant>
        <vt:lpwstr>http://www.poschitaem.ru/dict/dokument.htm</vt:lpwstr>
      </vt:variant>
      <vt:variant>
        <vt:lpwstr/>
      </vt:variant>
      <vt:variant>
        <vt:i4>2883631</vt:i4>
      </vt:variant>
      <vt:variant>
        <vt:i4>3</vt:i4>
      </vt:variant>
      <vt:variant>
        <vt:i4>0</vt:i4>
      </vt:variant>
      <vt:variant>
        <vt:i4>5</vt:i4>
      </vt:variant>
      <vt:variant>
        <vt:lpwstr>http://www.poschitaem.ru/dict/dokument.htm</vt:lpwstr>
      </vt:variant>
      <vt:variant>
        <vt:lpwstr/>
      </vt:variant>
      <vt:variant>
        <vt:i4>2949167</vt:i4>
      </vt:variant>
      <vt:variant>
        <vt:i4>0</vt:i4>
      </vt:variant>
      <vt:variant>
        <vt:i4>0</vt:i4>
      </vt:variant>
      <vt:variant>
        <vt:i4>5</vt:i4>
      </vt:variant>
      <vt:variant>
        <vt:lpwstr>http://www.poschitaem.ru/dict/porjadok.htm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2014-03-26T11:16:00Z</dcterms:created>
  <dcterms:modified xsi:type="dcterms:W3CDTF">2014-03-26T11:16:00Z</dcterms:modified>
</cp:coreProperties>
</file>