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DEC" w:rsidRDefault="004A0DEC" w:rsidP="004A0DEC">
      <w:pPr>
        <w:ind w:firstLine="709"/>
        <w:jc w:val="center"/>
        <w:rPr>
          <w:b/>
          <w:szCs w:val="28"/>
        </w:rPr>
      </w:pPr>
    </w:p>
    <w:p w:rsidR="004A0DEC" w:rsidRDefault="004A0DEC" w:rsidP="004A0DEC">
      <w:pPr>
        <w:ind w:firstLine="709"/>
        <w:jc w:val="center"/>
        <w:rPr>
          <w:b/>
          <w:szCs w:val="28"/>
        </w:rPr>
      </w:pPr>
    </w:p>
    <w:p w:rsidR="004A0DEC" w:rsidRDefault="004A0DEC" w:rsidP="004A0DEC">
      <w:pPr>
        <w:ind w:firstLine="709"/>
        <w:jc w:val="center"/>
        <w:rPr>
          <w:b/>
          <w:szCs w:val="28"/>
        </w:rPr>
      </w:pPr>
    </w:p>
    <w:p w:rsidR="004A0DEC" w:rsidRDefault="004A0DEC" w:rsidP="004A0DEC">
      <w:pPr>
        <w:ind w:firstLine="709"/>
        <w:jc w:val="center"/>
        <w:rPr>
          <w:b/>
          <w:szCs w:val="28"/>
        </w:rPr>
      </w:pPr>
    </w:p>
    <w:p w:rsidR="004A0DEC" w:rsidRDefault="004A0DEC" w:rsidP="004A0DEC">
      <w:pPr>
        <w:ind w:firstLine="709"/>
        <w:jc w:val="center"/>
        <w:rPr>
          <w:b/>
          <w:szCs w:val="28"/>
        </w:rPr>
      </w:pPr>
    </w:p>
    <w:p w:rsidR="004A0DEC" w:rsidRDefault="004A0DEC" w:rsidP="004A0DEC">
      <w:pPr>
        <w:ind w:firstLine="709"/>
        <w:jc w:val="center"/>
        <w:rPr>
          <w:b/>
          <w:szCs w:val="28"/>
        </w:rPr>
      </w:pPr>
    </w:p>
    <w:p w:rsidR="004A0DEC" w:rsidRDefault="004A0DEC" w:rsidP="004A0DEC">
      <w:pPr>
        <w:ind w:firstLine="709"/>
        <w:jc w:val="center"/>
        <w:rPr>
          <w:b/>
          <w:szCs w:val="28"/>
        </w:rPr>
      </w:pPr>
    </w:p>
    <w:p w:rsidR="004A0DEC" w:rsidRDefault="004A0DEC" w:rsidP="004A0DEC">
      <w:pPr>
        <w:ind w:firstLine="709"/>
        <w:jc w:val="center"/>
        <w:rPr>
          <w:b/>
          <w:szCs w:val="28"/>
        </w:rPr>
      </w:pPr>
    </w:p>
    <w:p w:rsidR="00CC0C7D" w:rsidRPr="004A0DEC" w:rsidRDefault="00BD4FC3" w:rsidP="004A0DEC">
      <w:pPr>
        <w:ind w:firstLine="709"/>
        <w:jc w:val="center"/>
        <w:rPr>
          <w:b/>
          <w:szCs w:val="28"/>
        </w:rPr>
      </w:pPr>
      <w:r w:rsidRPr="004A0DEC">
        <w:rPr>
          <w:b/>
          <w:szCs w:val="28"/>
        </w:rPr>
        <w:t>Контрольная работа по дисциплине «Правоведение»</w:t>
      </w:r>
    </w:p>
    <w:p w:rsidR="00BD4FC3" w:rsidRPr="004A0DEC" w:rsidRDefault="00BD4FC3" w:rsidP="004A0DEC">
      <w:pPr>
        <w:ind w:firstLine="709"/>
        <w:jc w:val="center"/>
        <w:rPr>
          <w:b/>
          <w:szCs w:val="28"/>
        </w:rPr>
      </w:pPr>
      <w:r w:rsidRPr="004A0DEC">
        <w:rPr>
          <w:b/>
          <w:szCs w:val="28"/>
        </w:rPr>
        <w:t>Задание 7</w:t>
      </w:r>
    </w:p>
    <w:p w:rsidR="00856B43" w:rsidRPr="004A0DEC" w:rsidRDefault="00BD4FC3" w:rsidP="004A0DEC">
      <w:pPr>
        <w:ind w:firstLine="709"/>
        <w:jc w:val="center"/>
        <w:rPr>
          <w:b/>
          <w:szCs w:val="28"/>
        </w:rPr>
      </w:pPr>
      <w:r w:rsidRPr="004A0DEC">
        <w:rPr>
          <w:szCs w:val="28"/>
        </w:rPr>
        <w:br w:type="page"/>
      </w:r>
      <w:r w:rsidR="00856B43" w:rsidRPr="004A0DEC">
        <w:rPr>
          <w:b/>
          <w:szCs w:val="28"/>
        </w:rPr>
        <w:t>1</w:t>
      </w:r>
      <w:r w:rsidR="004A0DEC" w:rsidRPr="004A0DEC">
        <w:rPr>
          <w:b/>
          <w:szCs w:val="28"/>
        </w:rPr>
        <w:t>.</w:t>
      </w:r>
      <w:r w:rsidR="00856B43" w:rsidRPr="004A0DEC">
        <w:rPr>
          <w:b/>
          <w:szCs w:val="28"/>
        </w:rPr>
        <w:t xml:space="preserve"> Сущность, типы и формы государства</w:t>
      </w:r>
    </w:p>
    <w:p w:rsidR="00856B43" w:rsidRPr="004A0DEC" w:rsidRDefault="00856B43" w:rsidP="004A0DEC">
      <w:pPr>
        <w:ind w:firstLine="709"/>
        <w:rPr>
          <w:b/>
          <w:i/>
          <w:szCs w:val="28"/>
          <w:u w:val="single"/>
        </w:rPr>
      </w:pPr>
    </w:p>
    <w:p w:rsidR="00BD4FC3" w:rsidRPr="004A0DEC" w:rsidRDefault="00BD4FC3" w:rsidP="004A0DEC">
      <w:pPr>
        <w:ind w:firstLine="709"/>
        <w:rPr>
          <w:szCs w:val="28"/>
        </w:rPr>
      </w:pPr>
      <w:r w:rsidRPr="004A0DEC">
        <w:rPr>
          <w:b/>
          <w:i/>
          <w:szCs w:val="28"/>
          <w:u w:val="single"/>
        </w:rPr>
        <w:t>Государство</w:t>
      </w:r>
      <w:r w:rsidRPr="004A0DEC">
        <w:rPr>
          <w:szCs w:val="28"/>
        </w:rPr>
        <w:t xml:space="preserve"> – единая политическая организация общества, которая распространяет свою власть на всю территорию страны и её население, располагает для этого специальным аппаратом управления, издаёт обязательные для всех веления и обладает суверенитетом.</w:t>
      </w:r>
    </w:p>
    <w:p w:rsidR="00BD4FC3" w:rsidRPr="004A0DEC" w:rsidRDefault="00BD4FC3" w:rsidP="004A0DEC">
      <w:pPr>
        <w:ind w:firstLine="709"/>
        <w:rPr>
          <w:b/>
          <w:szCs w:val="28"/>
        </w:rPr>
      </w:pPr>
      <w:r w:rsidRPr="004A0DEC">
        <w:rPr>
          <w:b/>
          <w:szCs w:val="28"/>
        </w:rPr>
        <w:t>Признаки государства:</w:t>
      </w:r>
    </w:p>
    <w:p w:rsidR="00BD4FC3" w:rsidRPr="004A0DEC" w:rsidRDefault="00BD4FC3" w:rsidP="004A0DEC">
      <w:pPr>
        <w:ind w:firstLine="709"/>
        <w:rPr>
          <w:szCs w:val="28"/>
        </w:rPr>
      </w:pPr>
      <w:r w:rsidRPr="004A0DEC">
        <w:rPr>
          <w:szCs w:val="28"/>
        </w:rPr>
        <w:t>Единая территориальная организация власти в масштабе страны</w:t>
      </w:r>
    </w:p>
    <w:p w:rsidR="00BD4FC3" w:rsidRPr="004A0DEC" w:rsidRDefault="00E24DFF" w:rsidP="004A0DEC">
      <w:pPr>
        <w:ind w:firstLine="709"/>
        <w:rPr>
          <w:szCs w:val="28"/>
        </w:rPr>
      </w:pPr>
      <w:r w:rsidRPr="004A0DEC">
        <w:rPr>
          <w:szCs w:val="28"/>
        </w:rPr>
        <w:t>Наличие особой политической власти, располагающей специальным аппаратом управления обществом для его нормальной жизнедеятельности</w:t>
      </w:r>
    </w:p>
    <w:p w:rsidR="00E24DFF" w:rsidRPr="004A0DEC" w:rsidRDefault="00E24DFF" w:rsidP="004A0DEC">
      <w:pPr>
        <w:ind w:firstLine="709"/>
        <w:rPr>
          <w:szCs w:val="28"/>
        </w:rPr>
      </w:pPr>
      <w:r w:rsidRPr="004A0DEC">
        <w:rPr>
          <w:szCs w:val="28"/>
        </w:rPr>
        <w:t>Организация общественной жизни на правовых началах</w:t>
      </w:r>
    </w:p>
    <w:p w:rsidR="00E24DFF" w:rsidRPr="004A0DEC" w:rsidRDefault="00E24DFF" w:rsidP="004A0DEC">
      <w:pPr>
        <w:ind w:firstLine="709"/>
        <w:rPr>
          <w:szCs w:val="28"/>
        </w:rPr>
      </w:pPr>
      <w:r w:rsidRPr="004A0DEC">
        <w:rPr>
          <w:szCs w:val="28"/>
        </w:rPr>
        <w:t>Обладание суверенитетом.</w:t>
      </w:r>
    </w:p>
    <w:p w:rsidR="00E24DFF" w:rsidRPr="004A0DEC" w:rsidRDefault="00E24DFF" w:rsidP="004A0DEC">
      <w:pPr>
        <w:ind w:firstLine="709"/>
        <w:rPr>
          <w:b/>
          <w:szCs w:val="28"/>
        </w:rPr>
      </w:pPr>
      <w:r w:rsidRPr="004A0DEC">
        <w:rPr>
          <w:b/>
          <w:szCs w:val="28"/>
        </w:rPr>
        <w:t>Функции государства:</w:t>
      </w:r>
    </w:p>
    <w:p w:rsidR="00E24DFF" w:rsidRPr="004A0DEC" w:rsidRDefault="00E24DFF" w:rsidP="004A0DEC">
      <w:pPr>
        <w:ind w:firstLine="709"/>
        <w:rPr>
          <w:szCs w:val="28"/>
        </w:rPr>
      </w:pPr>
      <w:r w:rsidRPr="004A0DEC">
        <w:rPr>
          <w:szCs w:val="28"/>
        </w:rPr>
        <w:t>Внутренние функции:</w:t>
      </w:r>
    </w:p>
    <w:p w:rsidR="00E24DFF" w:rsidRPr="004A0DEC" w:rsidRDefault="00E24DFF" w:rsidP="004A0DEC">
      <w:pPr>
        <w:ind w:firstLine="709"/>
        <w:rPr>
          <w:szCs w:val="28"/>
        </w:rPr>
      </w:pPr>
      <w:r w:rsidRPr="004A0DEC">
        <w:rPr>
          <w:szCs w:val="28"/>
        </w:rPr>
        <w:t>Экономическая – выработка и координация государством стратегических направлений развития экономики страны в наиболее оптимальном режиме</w:t>
      </w:r>
    </w:p>
    <w:p w:rsidR="00E24DFF" w:rsidRPr="004A0DEC" w:rsidRDefault="00E24DFF" w:rsidP="004A0DEC">
      <w:pPr>
        <w:ind w:firstLine="709"/>
        <w:rPr>
          <w:szCs w:val="28"/>
        </w:rPr>
      </w:pPr>
      <w:r w:rsidRPr="004A0DEC">
        <w:rPr>
          <w:szCs w:val="28"/>
        </w:rPr>
        <w:t>Социальная – обеспечение социальной защищенности личности, нормальных условий жизни для всех членов общества вне зависимости от их непосредственного участия в производстве благ</w:t>
      </w:r>
    </w:p>
    <w:p w:rsidR="00E24DFF" w:rsidRPr="004A0DEC" w:rsidRDefault="00E24DFF" w:rsidP="004A0DEC">
      <w:pPr>
        <w:ind w:firstLine="709"/>
        <w:rPr>
          <w:szCs w:val="28"/>
        </w:rPr>
      </w:pPr>
      <w:r w:rsidRPr="004A0DEC">
        <w:rPr>
          <w:szCs w:val="28"/>
        </w:rPr>
        <w:t>Финансовый контроль – выявление и учёт государством доходов производителей</w:t>
      </w:r>
    </w:p>
    <w:p w:rsidR="00E24DFF" w:rsidRPr="004A0DEC" w:rsidRDefault="00E24DFF" w:rsidP="004A0DEC">
      <w:pPr>
        <w:ind w:firstLine="709"/>
        <w:rPr>
          <w:szCs w:val="28"/>
        </w:rPr>
      </w:pPr>
      <w:r w:rsidRPr="004A0DEC">
        <w:rPr>
          <w:szCs w:val="28"/>
        </w:rPr>
        <w:t>Охрана правопорядка – обеспечение точного и полного осуществления законодательных предписаний всеми участниками общественных отношений</w:t>
      </w:r>
    </w:p>
    <w:p w:rsidR="00E24DFF" w:rsidRPr="004A0DEC" w:rsidRDefault="00E24DFF" w:rsidP="004A0DEC">
      <w:pPr>
        <w:ind w:firstLine="709"/>
        <w:rPr>
          <w:szCs w:val="28"/>
        </w:rPr>
      </w:pPr>
      <w:r w:rsidRPr="004A0DEC">
        <w:rPr>
          <w:szCs w:val="28"/>
        </w:rPr>
        <w:t>Экологическая</w:t>
      </w:r>
    </w:p>
    <w:p w:rsidR="00E24DFF" w:rsidRPr="004A0DEC" w:rsidRDefault="00E24DFF" w:rsidP="004A0DEC">
      <w:pPr>
        <w:ind w:firstLine="709"/>
        <w:rPr>
          <w:szCs w:val="28"/>
        </w:rPr>
      </w:pPr>
      <w:r w:rsidRPr="004A0DEC">
        <w:rPr>
          <w:szCs w:val="28"/>
        </w:rPr>
        <w:t>Внешние функции:</w:t>
      </w:r>
    </w:p>
    <w:p w:rsidR="00E24DFF" w:rsidRPr="004A0DEC" w:rsidRDefault="00856B43" w:rsidP="004A0DEC">
      <w:pPr>
        <w:ind w:firstLine="709"/>
        <w:rPr>
          <w:szCs w:val="28"/>
        </w:rPr>
      </w:pPr>
      <w:r w:rsidRPr="004A0DEC">
        <w:rPr>
          <w:szCs w:val="28"/>
        </w:rPr>
        <w:t>С</w:t>
      </w:r>
      <w:r w:rsidR="00E24DFF" w:rsidRPr="004A0DEC">
        <w:rPr>
          <w:szCs w:val="28"/>
        </w:rPr>
        <w:t>отрудничество с другими государствами – деятельность государства, направленная на установление и развитие равноправных экономических, политических, культурных и иных отношений</w:t>
      </w:r>
      <w:r w:rsidR="001F47CC" w:rsidRPr="004A0DEC">
        <w:rPr>
          <w:szCs w:val="28"/>
        </w:rPr>
        <w:t>, сочетающих интересы данного государства с конкретными и общими интересами всех государств</w:t>
      </w:r>
    </w:p>
    <w:p w:rsidR="00BD4FC3" w:rsidRPr="004A0DEC" w:rsidRDefault="001F47CC" w:rsidP="004A0DEC">
      <w:pPr>
        <w:ind w:firstLine="709"/>
        <w:rPr>
          <w:szCs w:val="28"/>
        </w:rPr>
      </w:pPr>
      <w:r w:rsidRPr="004A0DEC">
        <w:rPr>
          <w:szCs w:val="28"/>
        </w:rPr>
        <w:t>Оборона страны от нападения извне.</w:t>
      </w:r>
    </w:p>
    <w:p w:rsidR="001F47CC" w:rsidRDefault="001F47CC" w:rsidP="004A0DEC">
      <w:pPr>
        <w:ind w:firstLine="709"/>
        <w:rPr>
          <w:szCs w:val="28"/>
        </w:rPr>
      </w:pPr>
    </w:p>
    <w:p w:rsidR="001F47CC" w:rsidRPr="004A0DEC" w:rsidRDefault="00856B43" w:rsidP="004A0DEC">
      <w:pPr>
        <w:ind w:firstLine="709"/>
        <w:jc w:val="center"/>
        <w:rPr>
          <w:b/>
          <w:szCs w:val="28"/>
        </w:rPr>
      </w:pPr>
      <w:r w:rsidRPr="004A0DEC">
        <w:rPr>
          <w:b/>
          <w:szCs w:val="28"/>
        </w:rPr>
        <w:t xml:space="preserve">2 </w:t>
      </w:r>
      <w:r w:rsidR="001F47CC" w:rsidRPr="004A0DEC">
        <w:rPr>
          <w:b/>
          <w:szCs w:val="28"/>
        </w:rPr>
        <w:t>Судебная система Российской Федерации</w:t>
      </w:r>
    </w:p>
    <w:p w:rsidR="001F47CC" w:rsidRPr="004A0DEC" w:rsidRDefault="001F47CC" w:rsidP="004A0DEC">
      <w:pPr>
        <w:ind w:firstLine="709"/>
        <w:rPr>
          <w:szCs w:val="28"/>
        </w:rPr>
      </w:pPr>
    </w:p>
    <w:p w:rsidR="001F47CC" w:rsidRPr="004A0DEC" w:rsidRDefault="00C85B05" w:rsidP="004A0DEC">
      <w:pPr>
        <w:ind w:firstLine="709"/>
        <w:rPr>
          <w:szCs w:val="28"/>
        </w:rPr>
      </w:pPr>
      <w:r w:rsidRPr="004A0DEC">
        <w:rPr>
          <w:b/>
          <w:i/>
          <w:szCs w:val="28"/>
          <w:u w:val="single"/>
        </w:rPr>
        <w:t>Судебная система Российской Федерации</w:t>
      </w:r>
      <w:r w:rsidRPr="004A0DEC">
        <w:rPr>
          <w:szCs w:val="28"/>
        </w:rPr>
        <w:t xml:space="preserve"> — система специализированных органов государственной власти (судов), осуществляющих правосудие на территории Российской Федерации.</w:t>
      </w:r>
    </w:p>
    <w:p w:rsidR="00C85B05" w:rsidRPr="004A0DEC" w:rsidRDefault="00C85B05" w:rsidP="004A0DEC">
      <w:pPr>
        <w:ind w:firstLine="709"/>
        <w:rPr>
          <w:b/>
          <w:szCs w:val="28"/>
        </w:rPr>
      </w:pPr>
      <w:r w:rsidRPr="004A0DEC">
        <w:rPr>
          <w:b/>
          <w:szCs w:val="28"/>
        </w:rPr>
        <w:t>Суды общей юрисдикции</w:t>
      </w:r>
    </w:p>
    <w:p w:rsidR="00C85B05" w:rsidRPr="004A0DEC" w:rsidRDefault="00C85B05" w:rsidP="004A0DEC">
      <w:pPr>
        <w:ind w:firstLine="709"/>
        <w:rPr>
          <w:szCs w:val="28"/>
        </w:rPr>
      </w:pPr>
      <w:r w:rsidRPr="004A0DEC">
        <w:rPr>
          <w:i/>
          <w:szCs w:val="28"/>
          <w:u w:val="single"/>
        </w:rPr>
        <w:t>Суд общей юрисдикции</w:t>
      </w:r>
      <w:r w:rsidRPr="004A0DEC">
        <w:rPr>
          <w:szCs w:val="28"/>
        </w:rPr>
        <w:t xml:space="preserve"> — это суд, осуществляющий правосудие по гражданским, уголовным делам и делам, возникающим из административных правонарушений, а также иным делам, подсудным судам общей юрисдикции. В Российской Федерации к судам общей юрисдикции относятся: Верховный Суд Российской Федерации, верховные суды республик в составе Российской Федерации, краевые, областные суды, суды автономных областей, автономных округов, Московский и Санкт-Петербургский городские суды, районные (городские) суды, мировые судьи и система военных судов.</w:t>
      </w:r>
    </w:p>
    <w:p w:rsidR="00C85B05" w:rsidRPr="004A0DEC" w:rsidRDefault="00C85B05" w:rsidP="004A0DEC">
      <w:pPr>
        <w:ind w:firstLine="709"/>
        <w:rPr>
          <w:szCs w:val="28"/>
        </w:rPr>
      </w:pPr>
      <w:r w:rsidRPr="004A0DEC">
        <w:rPr>
          <w:szCs w:val="28"/>
        </w:rPr>
        <w:t>К федеральным судам в судах общей юрисдикции относятся также специализированные суды (это не чрезвычайные суды, и их создание не вызвано чрезвычайной ситуацией). В настоящее время в РФ нет специализированных судов, хотя концепция развития судебной системы предусматривает в частности создание административных, ювенальных и миграционных судов.</w:t>
      </w:r>
    </w:p>
    <w:p w:rsidR="00C85B05" w:rsidRPr="004A0DEC" w:rsidRDefault="00C85B05" w:rsidP="004A0DEC">
      <w:pPr>
        <w:ind w:firstLine="709"/>
        <w:rPr>
          <w:b/>
          <w:i/>
          <w:szCs w:val="28"/>
        </w:rPr>
      </w:pPr>
      <w:r w:rsidRPr="004A0DEC">
        <w:rPr>
          <w:b/>
          <w:i/>
          <w:szCs w:val="28"/>
        </w:rPr>
        <w:t>Верховный Суд</w:t>
      </w:r>
    </w:p>
    <w:p w:rsidR="00C85B05" w:rsidRPr="004A0DEC" w:rsidRDefault="00C85B05" w:rsidP="004A0DEC">
      <w:pPr>
        <w:ind w:firstLine="709"/>
        <w:rPr>
          <w:szCs w:val="28"/>
        </w:rPr>
      </w:pPr>
      <w:r w:rsidRPr="004A0DEC">
        <w:rPr>
          <w:szCs w:val="28"/>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w:t>
      </w:r>
    </w:p>
    <w:p w:rsidR="00C85B05" w:rsidRPr="004A0DEC" w:rsidRDefault="00C85B05" w:rsidP="004A0DEC">
      <w:pPr>
        <w:ind w:firstLine="709"/>
        <w:rPr>
          <w:szCs w:val="28"/>
        </w:rPr>
      </w:pPr>
      <w:r w:rsidRPr="004A0DEC">
        <w:rPr>
          <w:szCs w:val="28"/>
        </w:rPr>
        <w:t>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w:t>
      </w:r>
    </w:p>
    <w:p w:rsidR="00C85B05" w:rsidRPr="004A0DEC" w:rsidRDefault="00C85B05" w:rsidP="004A0DEC">
      <w:pPr>
        <w:ind w:firstLine="709"/>
        <w:rPr>
          <w:szCs w:val="28"/>
        </w:rPr>
      </w:pPr>
      <w:r w:rsidRPr="004A0DEC">
        <w:rPr>
          <w:szCs w:val="28"/>
        </w:rPr>
        <w:t>Верховный Суд Российской Федерации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федеральным законом, — также и в качестве суда первой инстанции.</w:t>
      </w:r>
    </w:p>
    <w:p w:rsidR="00C85B05" w:rsidRPr="004A0DEC" w:rsidRDefault="00C85B05" w:rsidP="004A0DEC">
      <w:pPr>
        <w:ind w:firstLine="709"/>
        <w:rPr>
          <w:szCs w:val="28"/>
        </w:rPr>
      </w:pPr>
      <w:r w:rsidRPr="004A0DEC">
        <w:rPr>
          <w:szCs w:val="28"/>
        </w:rPr>
        <w:t>Верховный Суд Российской Федерации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p>
    <w:p w:rsidR="00C85B05" w:rsidRPr="004A0DEC" w:rsidRDefault="00C85B05" w:rsidP="004A0DEC">
      <w:pPr>
        <w:ind w:firstLine="709"/>
        <w:rPr>
          <w:szCs w:val="28"/>
        </w:rPr>
      </w:pPr>
      <w:r w:rsidRPr="004A0DEC">
        <w:rPr>
          <w:szCs w:val="28"/>
        </w:rPr>
        <w:t>Верховный Суд Российской Федерации дает разъяснения по вопросам судебной практики.</w:t>
      </w:r>
    </w:p>
    <w:p w:rsidR="00C85B05" w:rsidRPr="004A0DEC" w:rsidRDefault="00C85B05" w:rsidP="004A0DEC">
      <w:pPr>
        <w:ind w:firstLine="709"/>
        <w:rPr>
          <w:szCs w:val="28"/>
        </w:rPr>
      </w:pPr>
      <w:r w:rsidRPr="004A0DEC">
        <w:rPr>
          <w:szCs w:val="28"/>
        </w:rPr>
        <w:t>Полномочия, порядок образования и деятельности Верховного Суда Российской Федерации устанавливаются федеральным конституционным законом.</w:t>
      </w:r>
    </w:p>
    <w:p w:rsidR="00C85B05" w:rsidRPr="004A0DEC" w:rsidRDefault="00C85B05" w:rsidP="004A0DEC">
      <w:pPr>
        <w:ind w:firstLine="709"/>
        <w:rPr>
          <w:szCs w:val="28"/>
        </w:rPr>
      </w:pPr>
      <w:r w:rsidRPr="004A0DEC">
        <w:rPr>
          <w:b/>
          <w:i/>
          <w:szCs w:val="28"/>
        </w:rPr>
        <w:t>Районные суды</w:t>
      </w:r>
      <w:r w:rsidRPr="004A0DEC">
        <w:rPr>
          <w:szCs w:val="28"/>
        </w:rPr>
        <w:t xml:space="preserve"> — основное звено судов общей юрисдикции, в котором рассматриваются дела по первой инстанции и в апелляционном порядке. Районные суды образуются в соответствии с федеральными законами в районах, районах в городах (в крупных городах), а также в городах (в последнем случае они называются городскими судами).</w:t>
      </w:r>
    </w:p>
    <w:p w:rsidR="00C85B05" w:rsidRPr="004A0DEC" w:rsidRDefault="00C85B05" w:rsidP="004A0DEC">
      <w:pPr>
        <w:ind w:firstLine="709"/>
        <w:rPr>
          <w:szCs w:val="28"/>
        </w:rPr>
      </w:pPr>
      <w:r w:rsidRPr="004A0DEC">
        <w:rPr>
          <w:szCs w:val="28"/>
        </w:rPr>
        <w:t>Районный суд состоит из профессионалов-судей, количество которых должно определяться нагрузкой на судей по разрешению дел.</w:t>
      </w:r>
    </w:p>
    <w:p w:rsidR="00C85B05" w:rsidRPr="004A0DEC" w:rsidRDefault="00C85B05" w:rsidP="004A0DEC">
      <w:pPr>
        <w:ind w:firstLine="709"/>
        <w:rPr>
          <w:b/>
          <w:i/>
          <w:szCs w:val="28"/>
        </w:rPr>
      </w:pPr>
      <w:r w:rsidRPr="004A0DEC">
        <w:rPr>
          <w:b/>
          <w:i/>
          <w:szCs w:val="28"/>
        </w:rPr>
        <w:t>Мировые судьи</w:t>
      </w:r>
    </w:p>
    <w:p w:rsidR="00C85B05" w:rsidRPr="004A0DEC" w:rsidRDefault="00C85B05" w:rsidP="004A0DEC">
      <w:pPr>
        <w:ind w:firstLine="709"/>
        <w:rPr>
          <w:szCs w:val="28"/>
        </w:rPr>
      </w:pPr>
      <w:r w:rsidRPr="004A0DEC">
        <w:rPr>
          <w:szCs w:val="28"/>
        </w:rPr>
        <w:t xml:space="preserve">Мировые судьи в Российской Федерации (далее — мировые судьи) являются судьями общей юрисдикции субъектов Российской Федерации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Конституцией Российской Федерации, Федеральным конституционным законом «О судебной системе Российской Федерации», иными федеральными конституционными законами, настоящим Федеральным законом, а порядок назначения (избрания) и деятельности мировых судей устанавливается также законами субъектов Российской Федерации. </w:t>
      </w:r>
    </w:p>
    <w:p w:rsidR="00C85B05" w:rsidRPr="004A0DEC" w:rsidRDefault="00C85B05" w:rsidP="004A0DEC">
      <w:pPr>
        <w:ind w:firstLine="709"/>
        <w:rPr>
          <w:szCs w:val="28"/>
        </w:rPr>
      </w:pPr>
      <w:r w:rsidRPr="004A0DEC">
        <w:rPr>
          <w:szCs w:val="28"/>
        </w:rPr>
        <w:t>Мировой судья рассматривает в первой инстанции:</w:t>
      </w:r>
    </w:p>
    <w:p w:rsidR="00C85B05" w:rsidRPr="004A0DEC" w:rsidRDefault="00C85B05" w:rsidP="004A0DEC">
      <w:pPr>
        <w:ind w:firstLine="709"/>
        <w:rPr>
          <w:szCs w:val="28"/>
        </w:rPr>
      </w:pPr>
      <w:r w:rsidRPr="004A0DEC">
        <w:rPr>
          <w:szCs w:val="28"/>
        </w:rPr>
        <w:t>уголовные дела о преступлениях, за совершение которых может быть назначено максимальное наказание, не превышающее трех лет лишения свободы;</w:t>
      </w:r>
    </w:p>
    <w:p w:rsidR="00C85B05" w:rsidRPr="004A0DEC" w:rsidRDefault="00C85B05" w:rsidP="004A0DEC">
      <w:pPr>
        <w:ind w:firstLine="709"/>
        <w:rPr>
          <w:szCs w:val="28"/>
        </w:rPr>
      </w:pPr>
      <w:r w:rsidRPr="004A0DEC">
        <w:rPr>
          <w:szCs w:val="28"/>
        </w:rPr>
        <w:t>дела о выдаче судебного приказа;</w:t>
      </w:r>
    </w:p>
    <w:p w:rsidR="00C85B05" w:rsidRPr="004A0DEC" w:rsidRDefault="00C85B05" w:rsidP="004A0DEC">
      <w:pPr>
        <w:ind w:firstLine="709"/>
        <w:rPr>
          <w:szCs w:val="28"/>
        </w:rPr>
      </w:pPr>
      <w:r w:rsidRPr="004A0DEC">
        <w:rPr>
          <w:szCs w:val="28"/>
        </w:rPr>
        <w:t>дела о расторжении брака, если между супругами отсутствует спор о детях;</w:t>
      </w:r>
    </w:p>
    <w:p w:rsidR="00C85B05" w:rsidRPr="004A0DEC" w:rsidRDefault="00C85B05" w:rsidP="004A0DEC">
      <w:pPr>
        <w:ind w:firstLine="709"/>
        <w:rPr>
          <w:szCs w:val="28"/>
        </w:rPr>
      </w:pPr>
      <w:r w:rsidRPr="004A0DEC">
        <w:rPr>
          <w:szCs w:val="28"/>
        </w:rPr>
        <w:t>дела о разделе между супругами совместно нажитого имущества, при стоимости имущества, не превышающей 100 000 рублей;;</w:t>
      </w:r>
    </w:p>
    <w:p w:rsidR="00C85B05" w:rsidRPr="004A0DEC" w:rsidRDefault="00C85B05" w:rsidP="004A0DEC">
      <w:pPr>
        <w:ind w:firstLine="709"/>
        <w:rPr>
          <w:szCs w:val="28"/>
        </w:rPr>
      </w:pPr>
      <w:r w:rsidRPr="004A0DEC">
        <w:rPr>
          <w:szCs w:val="28"/>
        </w:rPr>
        <w:t>иные дела, возникающие из семейно-правовых отношений, за исключением дел об оспаривании отцовства (материнства), установлении отцовства, о лишении родительских прав, об усыновлении (удочерении) ребенка;</w:t>
      </w:r>
    </w:p>
    <w:p w:rsidR="00C85B05" w:rsidRPr="004A0DEC" w:rsidRDefault="00C85B05" w:rsidP="004A0DEC">
      <w:pPr>
        <w:ind w:firstLine="709"/>
        <w:rPr>
          <w:szCs w:val="28"/>
        </w:rPr>
      </w:pPr>
      <w:r w:rsidRPr="004A0DEC">
        <w:rPr>
          <w:szCs w:val="28"/>
        </w:rPr>
        <w:t>дела по имущественным спорам при цене иска, не превышающей 100 000 рублей;</w:t>
      </w:r>
    </w:p>
    <w:p w:rsidR="00C85B05" w:rsidRPr="004A0DEC" w:rsidRDefault="00C85B05" w:rsidP="004A0DEC">
      <w:pPr>
        <w:ind w:firstLine="709"/>
        <w:rPr>
          <w:szCs w:val="28"/>
        </w:rPr>
      </w:pPr>
      <w:r w:rsidRPr="004A0DEC">
        <w:rPr>
          <w:szCs w:val="28"/>
        </w:rPr>
        <w:t>дела об определении порядка пользования имуществом;</w:t>
      </w:r>
    </w:p>
    <w:p w:rsidR="00C85B05" w:rsidRPr="004A0DEC" w:rsidRDefault="00C85B05" w:rsidP="004A0DEC">
      <w:pPr>
        <w:ind w:firstLine="709"/>
        <w:rPr>
          <w:szCs w:val="28"/>
        </w:rPr>
      </w:pPr>
      <w:r w:rsidRPr="004A0DEC">
        <w:rPr>
          <w:szCs w:val="28"/>
        </w:rPr>
        <w:t>дела об административных правонарушениях, отнесенные к компетенции мирового судьи Кодексом Российской Федерации об административных правонарушениях либо законами субъектов Федерации.</w:t>
      </w:r>
    </w:p>
    <w:p w:rsidR="00C85B05" w:rsidRPr="004A0DEC" w:rsidRDefault="00C85B05" w:rsidP="004A0DEC">
      <w:pPr>
        <w:ind w:firstLine="709"/>
        <w:rPr>
          <w:b/>
          <w:i/>
          <w:szCs w:val="28"/>
        </w:rPr>
      </w:pPr>
      <w:r w:rsidRPr="004A0DEC">
        <w:rPr>
          <w:b/>
          <w:i/>
          <w:szCs w:val="28"/>
        </w:rPr>
        <w:t>Военные суды</w:t>
      </w:r>
    </w:p>
    <w:p w:rsidR="00C85B05" w:rsidRPr="004A0DEC" w:rsidRDefault="00C85B05" w:rsidP="004A0DEC">
      <w:pPr>
        <w:ind w:firstLine="709"/>
        <w:rPr>
          <w:szCs w:val="28"/>
        </w:rPr>
      </w:pPr>
      <w:r w:rsidRPr="004A0DEC">
        <w:rPr>
          <w:szCs w:val="28"/>
        </w:rPr>
        <w:t>Военные (флотские) окружные суды это суды РФ, действующие в Вооруженных Силах РФ, входящие в единую судебную систему РФ, осуществляющие задачи правосудия. Ранее именовались военными трибуналами. Система военных судов состоит из военной коллегии Верховного суда России (высшее звено); военного суда Вооруженных Сил, округов, групп войск (второе звено); военных судов армий, соединений, флотилий, гарнизонов (первое звено).</w:t>
      </w:r>
    </w:p>
    <w:p w:rsidR="00C85B05" w:rsidRPr="004A0DEC" w:rsidRDefault="00C85B05" w:rsidP="004A0DEC">
      <w:pPr>
        <w:ind w:firstLine="709"/>
        <w:rPr>
          <w:szCs w:val="28"/>
        </w:rPr>
      </w:pPr>
      <w:r w:rsidRPr="004A0DEC">
        <w:rPr>
          <w:szCs w:val="28"/>
        </w:rPr>
        <w:t>Военные суды рассматривают уголовные дела:</w:t>
      </w:r>
    </w:p>
    <w:p w:rsidR="00C85B05" w:rsidRPr="004A0DEC" w:rsidRDefault="00C85B05" w:rsidP="004A0DEC">
      <w:pPr>
        <w:ind w:firstLine="709"/>
        <w:rPr>
          <w:szCs w:val="28"/>
        </w:rPr>
      </w:pPr>
      <w:r w:rsidRPr="004A0DEC">
        <w:rPr>
          <w:szCs w:val="28"/>
        </w:rPr>
        <w:t>о преступлениях, совершенных военнослужащими Вооруженных Сил, военнообязанными во время прохождения ими учебных сборов, а также лицами офицерского состава, прапорщиками, мичманами, сержантами и матросами органов Федеральной службы безопасности;</w:t>
      </w:r>
    </w:p>
    <w:p w:rsidR="00C85B05" w:rsidRPr="004A0DEC" w:rsidRDefault="00C85B05" w:rsidP="004A0DEC">
      <w:pPr>
        <w:ind w:firstLine="709"/>
        <w:rPr>
          <w:szCs w:val="28"/>
        </w:rPr>
      </w:pPr>
      <w:r w:rsidRPr="004A0DEC">
        <w:rPr>
          <w:szCs w:val="28"/>
        </w:rPr>
        <w:t xml:space="preserve">о преступлениях, совершенных рабочими и служащими Вооруженных Сил в связи с исполнением служебных обязанностей или в расположении воинской части, военном учреждении, заведении, предприятии и военной организации (ст.ст.9, 12 Положения о военных трибуналах). Система военных судов занимается также разрешением гражданских дел между военнослужащими и Министерством обороны (иными федеральными органами, где предусмотрена военная служба) и рассмотрением дел об административных правонарушениях военнослужащих, подведомственных согласно КоАП РФ судам общей юрисдикции. </w:t>
      </w:r>
    </w:p>
    <w:p w:rsidR="00C85B05" w:rsidRPr="004A0DEC" w:rsidRDefault="00C85B05" w:rsidP="004A0DEC">
      <w:pPr>
        <w:ind w:firstLine="709"/>
        <w:rPr>
          <w:b/>
          <w:szCs w:val="28"/>
        </w:rPr>
      </w:pPr>
      <w:r w:rsidRPr="004A0DEC">
        <w:rPr>
          <w:b/>
          <w:szCs w:val="28"/>
        </w:rPr>
        <w:t>Арбитражные суды</w:t>
      </w:r>
    </w:p>
    <w:p w:rsidR="00C85B05" w:rsidRPr="004A0DEC" w:rsidRDefault="00C85B05" w:rsidP="004A0DEC">
      <w:pPr>
        <w:ind w:firstLine="709"/>
        <w:rPr>
          <w:b/>
          <w:i/>
          <w:szCs w:val="28"/>
        </w:rPr>
      </w:pPr>
      <w:r w:rsidRPr="004A0DEC">
        <w:rPr>
          <w:b/>
          <w:i/>
          <w:szCs w:val="28"/>
        </w:rPr>
        <w:t>Высший Арбитражный Суд Российской Федерации</w:t>
      </w:r>
    </w:p>
    <w:p w:rsidR="00C85B05" w:rsidRPr="004A0DEC" w:rsidRDefault="00C85B05" w:rsidP="004A0DEC">
      <w:pPr>
        <w:ind w:firstLine="709"/>
        <w:rPr>
          <w:szCs w:val="28"/>
        </w:rPr>
      </w:pPr>
      <w:r w:rsidRPr="004A0DEC">
        <w:rPr>
          <w:szCs w:val="28"/>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C85B05" w:rsidRPr="004A0DEC" w:rsidRDefault="00C85B05" w:rsidP="004A0DEC">
      <w:pPr>
        <w:ind w:firstLine="709"/>
        <w:rPr>
          <w:szCs w:val="28"/>
        </w:rPr>
      </w:pPr>
      <w:r w:rsidRPr="004A0DEC">
        <w:rPr>
          <w:szCs w:val="28"/>
        </w:rPr>
        <w:t>Федеральные арбитражные суды округов (арбитражные кассационные суды) осуществляют проверку решений, принятых арбитражными судами субъектов Федерации и арбитражными апелляционными судами, входящих в данный округ. Например: федеральный арбитражный суд Уральского округа - осуществляет проверку решений, принятых арбитражными судами Республики Башкортостан, Коми-Пермяцкого автономного округа, Курганской области, Оренбургской области, Пермской области, Свердловской области, Удмуртской Республики, Челябинской области.</w:t>
      </w:r>
    </w:p>
    <w:p w:rsidR="00C85B05" w:rsidRPr="004A0DEC" w:rsidRDefault="00C85B05" w:rsidP="004A0DEC">
      <w:pPr>
        <w:ind w:firstLine="709"/>
        <w:rPr>
          <w:b/>
          <w:i/>
          <w:szCs w:val="28"/>
        </w:rPr>
      </w:pPr>
      <w:r w:rsidRPr="004A0DEC">
        <w:rPr>
          <w:b/>
          <w:i/>
          <w:szCs w:val="28"/>
        </w:rPr>
        <w:t>Арбитражные апелляционные суды</w:t>
      </w:r>
    </w:p>
    <w:p w:rsidR="00C85B05" w:rsidRPr="004A0DEC" w:rsidRDefault="00C85B05" w:rsidP="004A0DEC">
      <w:pPr>
        <w:ind w:firstLine="709"/>
        <w:rPr>
          <w:szCs w:val="28"/>
        </w:rPr>
      </w:pPr>
      <w:r w:rsidRPr="004A0DEC">
        <w:rPr>
          <w:szCs w:val="28"/>
        </w:rPr>
        <w:t>Арбитражные апелляционные суды являются судами по проверке в апелляционной инстанции законности и обоснованности судебных актов арбитражных судов субъектов Российской Федерации, принятых ими в первой инстанции.</w:t>
      </w:r>
    </w:p>
    <w:p w:rsidR="00C85B05" w:rsidRPr="004A0DEC" w:rsidRDefault="00C85B05" w:rsidP="004A0DEC">
      <w:pPr>
        <w:ind w:firstLine="709"/>
        <w:rPr>
          <w:szCs w:val="28"/>
        </w:rPr>
      </w:pPr>
      <w:r w:rsidRPr="004A0DEC">
        <w:rPr>
          <w:szCs w:val="28"/>
        </w:rPr>
        <w:t>Арбитражный апелляционный суд действует в составе:</w:t>
      </w:r>
    </w:p>
    <w:p w:rsidR="00C85B05" w:rsidRPr="004A0DEC" w:rsidRDefault="00C85B05" w:rsidP="004A0DEC">
      <w:pPr>
        <w:ind w:firstLine="709"/>
        <w:rPr>
          <w:szCs w:val="28"/>
        </w:rPr>
      </w:pPr>
      <w:r w:rsidRPr="004A0DEC">
        <w:rPr>
          <w:szCs w:val="28"/>
        </w:rPr>
        <w:t xml:space="preserve">— президиума арбитражного апелляционного суда; </w:t>
      </w:r>
    </w:p>
    <w:p w:rsidR="00C85B05" w:rsidRPr="004A0DEC" w:rsidRDefault="00C85B05" w:rsidP="004A0DEC">
      <w:pPr>
        <w:ind w:firstLine="709"/>
        <w:rPr>
          <w:szCs w:val="28"/>
        </w:rPr>
      </w:pPr>
      <w:r w:rsidRPr="004A0DEC">
        <w:rPr>
          <w:szCs w:val="28"/>
        </w:rPr>
        <w:t xml:space="preserve">— судебной коллегии по рассмотрению споров, возникающих из гражданских и иных правоотношений; </w:t>
      </w:r>
    </w:p>
    <w:p w:rsidR="00C85B05" w:rsidRPr="004A0DEC" w:rsidRDefault="00C85B05" w:rsidP="004A0DEC">
      <w:pPr>
        <w:ind w:firstLine="709"/>
        <w:rPr>
          <w:szCs w:val="28"/>
        </w:rPr>
      </w:pPr>
      <w:r w:rsidRPr="004A0DEC">
        <w:rPr>
          <w:szCs w:val="28"/>
        </w:rPr>
        <w:t>— судебной коллегии по рассмотрению споров, возникающих из административных правоотношений.</w:t>
      </w:r>
    </w:p>
    <w:p w:rsidR="00C85B05" w:rsidRPr="004A0DEC" w:rsidRDefault="00C85B05" w:rsidP="004A0DEC">
      <w:pPr>
        <w:ind w:firstLine="709"/>
        <w:rPr>
          <w:szCs w:val="28"/>
        </w:rPr>
      </w:pPr>
      <w:r w:rsidRPr="004A0DEC">
        <w:rPr>
          <w:szCs w:val="28"/>
        </w:rPr>
        <w:t>Кроме этого, в составе арбитражного апелляционного суда по решению Пленума Высшего Арбитражного Суда Российской Федерации могут быть образованы иные судебные коллегии по рассмотрению отдельных категорий дел, а также постоянные судебные присутствия, расположенные вне места постоянного пребывания арбитражного апелляционного суда.</w:t>
      </w:r>
    </w:p>
    <w:p w:rsidR="00C85B05" w:rsidRPr="004A0DEC" w:rsidRDefault="00C85B05" w:rsidP="004A0DEC">
      <w:pPr>
        <w:ind w:firstLine="709"/>
        <w:rPr>
          <w:szCs w:val="28"/>
        </w:rPr>
      </w:pPr>
      <w:r w:rsidRPr="004A0DEC">
        <w:rPr>
          <w:szCs w:val="28"/>
        </w:rPr>
        <w:t>Полномочия Арбитражного апелляционного суда:</w:t>
      </w:r>
    </w:p>
    <w:p w:rsidR="00C85B05" w:rsidRPr="004A0DEC" w:rsidRDefault="00C85B05" w:rsidP="004A0DEC">
      <w:pPr>
        <w:ind w:firstLine="709"/>
        <w:rPr>
          <w:szCs w:val="28"/>
        </w:rPr>
      </w:pPr>
      <w:r w:rsidRPr="004A0DEC">
        <w:rPr>
          <w:szCs w:val="28"/>
        </w:rPr>
        <w:t>Арбитражный апелляционный суд:</w:t>
      </w:r>
    </w:p>
    <w:p w:rsidR="00C85B05" w:rsidRPr="004A0DEC" w:rsidRDefault="00C85B05" w:rsidP="004A0DEC">
      <w:pPr>
        <w:ind w:firstLine="709"/>
        <w:rPr>
          <w:szCs w:val="28"/>
        </w:rPr>
      </w:pPr>
      <w:r w:rsidRPr="004A0DEC">
        <w:rPr>
          <w:szCs w:val="28"/>
        </w:rPr>
        <w:t>проверяет в апелляционной инстанции законность и обоснованность судебных актов, не вступивших в законную силу, по делам, рассмотренным арбитражными судами субъектов Российской Федерации в первой инстанции, повторно рассматривая дело;</w:t>
      </w:r>
    </w:p>
    <w:p w:rsidR="00C85B05" w:rsidRPr="004A0DEC" w:rsidRDefault="00C85B05" w:rsidP="004A0DEC">
      <w:pPr>
        <w:ind w:firstLine="709"/>
        <w:rPr>
          <w:szCs w:val="28"/>
        </w:rPr>
      </w:pPr>
      <w:r w:rsidRPr="004A0DEC">
        <w:rPr>
          <w:szCs w:val="28"/>
        </w:rPr>
        <w:t>пересматривает по вновь открывшимся обстоятельствам принятые им и вступившие в законную силу судебные акты;</w:t>
      </w:r>
    </w:p>
    <w:p w:rsidR="00C85B05" w:rsidRPr="004A0DEC" w:rsidRDefault="00C85B05" w:rsidP="004A0DEC">
      <w:pPr>
        <w:ind w:firstLine="709"/>
        <w:rPr>
          <w:szCs w:val="28"/>
        </w:rPr>
      </w:pPr>
      <w:r w:rsidRPr="004A0DEC">
        <w:rPr>
          <w:szCs w:val="28"/>
        </w:rPr>
        <w:t>обращается в Конституционный Суд Российской Федерации с запросом о проверке конституционности закона, примененного или подлежащего применению в деле, рассматриваемом им в апелляционной инстанции;</w:t>
      </w:r>
    </w:p>
    <w:p w:rsidR="00C85B05" w:rsidRPr="004A0DEC" w:rsidRDefault="00C85B05" w:rsidP="004A0DEC">
      <w:pPr>
        <w:ind w:firstLine="709"/>
        <w:rPr>
          <w:szCs w:val="28"/>
        </w:rPr>
      </w:pPr>
      <w:r w:rsidRPr="004A0DEC">
        <w:rPr>
          <w:szCs w:val="28"/>
        </w:rPr>
        <w:t>изучает и обобщает судебную практику;</w:t>
      </w:r>
    </w:p>
    <w:p w:rsidR="00C85B05" w:rsidRPr="004A0DEC" w:rsidRDefault="00C85B05" w:rsidP="004A0DEC">
      <w:pPr>
        <w:ind w:firstLine="709"/>
        <w:rPr>
          <w:szCs w:val="28"/>
        </w:rPr>
      </w:pPr>
      <w:r w:rsidRPr="004A0DEC">
        <w:rPr>
          <w:szCs w:val="28"/>
        </w:rPr>
        <w:t>подготавливает предложения по совершенствованию законов и иных нормативных правовых актов;</w:t>
      </w:r>
    </w:p>
    <w:p w:rsidR="00C85B05" w:rsidRPr="004A0DEC" w:rsidRDefault="00C85B05" w:rsidP="004A0DEC">
      <w:pPr>
        <w:ind w:firstLine="709"/>
        <w:rPr>
          <w:szCs w:val="28"/>
        </w:rPr>
      </w:pPr>
      <w:r w:rsidRPr="004A0DEC">
        <w:rPr>
          <w:szCs w:val="28"/>
        </w:rPr>
        <w:t>анализирует судебную статистику.</w:t>
      </w:r>
    </w:p>
    <w:p w:rsidR="00C85B05" w:rsidRPr="004A0DEC" w:rsidRDefault="00C85B05" w:rsidP="004A0DEC">
      <w:pPr>
        <w:ind w:firstLine="709"/>
        <w:rPr>
          <w:szCs w:val="28"/>
        </w:rPr>
      </w:pPr>
      <w:r w:rsidRPr="004A0DEC">
        <w:rPr>
          <w:szCs w:val="28"/>
        </w:rPr>
        <w:t>В целях приближения правосудия к месту нахождения или месту жительства участвующих в деле лиц, находящихся или проживающих в отдаленных местностях, а также с учетом количества дел, рассматриваемых арбитражными апелляционными судами в отдельных местностях, по решению Пленума Высшего Арбитражного Суда Российской Федерации в составе арбитражных апелляционных судов могут быть образованы постоянные судебные присутствия, расположенные вне места постоянного пребывания этих судов.</w:t>
      </w:r>
    </w:p>
    <w:p w:rsidR="00C85B05" w:rsidRPr="004A0DEC" w:rsidRDefault="00C85B05" w:rsidP="004A0DEC">
      <w:pPr>
        <w:ind w:firstLine="709"/>
        <w:rPr>
          <w:szCs w:val="28"/>
        </w:rPr>
      </w:pPr>
      <w:r w:rsidRPr="004A0DEC">
        <w:rPr>
          <w:szCs w:val="28"/>
        </w:rPr>
        <w:t>Постоянное судебное присутствие арбитражного апелляционного суда является обособленным подразделением соответствующего арбитражного апелляционного суда вне места постоянного пребывания этого суда и осуществляет его полномочия.</w:t>
      </w:r>
    </w:p>
    <w:p w:rsidR="00C85B05" w:rsidRPr="004A0DEC" w:rsidRDefault="00C85B05" w:rsidP="004A0DEC">
      <w:pPr>
        <w:ind w:firstLine="709"/>
        <w:rPr>
          <w:szCs w:val="28"/>
        </w:rPr>
      </w:pPr>
      <w:r w:rsidRPr="004A0DEC">
        <w:rPr>
          <w:szCs w:val="28"/>
        </w:rPr>
        <w:t>Арбитражные суды субъектов Российской Федерации рассматривают и разрешают споры между юридическими лицами, индивидуальными предпринимателями, а также между ними и государственными органами по вопросам гражданского и административного судопроизводства; рассматривают дела, возникающие из экономических и иных предусмотренных законом правоотношений в качестве суда первой инстанции.</w:t>
      </w:r>
    </w:p>
    <w:p w:rsidR="00C85B05" w:rsidRPr="004A0DEC" w:rsidRDefault="00C85B05" w:rsidP="004A0DEC">
      <w:pPr>
        <w:ind w:firstLine="709"/>
        <w:rPr>
          <w:b/>
          <w:szCs w:val="28"/>
        </w:rPr>
      </w:pPr>
      <w:r w:rsidRPr="004A0DEC">
        <w:rPr>
          <w:b/>
          <w:szCs w:val="28"/>
        </w:rPr>
        <w:t>Конституционный Суд</w:t>
      </w:r>
    </w:p>
    <w:p w:rsidR="00C85B05" w:rsidRPr="004A0DEC" w:rsidRDefault="00C85B05" w:rsidP="004A0DEC">
      <w:pPr>
        <w:ind w:firstLine="709"/>
        <w:rPr>
          <w:szCs w:val="28"/>
        </w:rPr>
      </w:pPr>
      <w:r w:rsidRPr="004A0DEC">
        <w:rPr>
          <w:i/>
          <w:szCs w:val="28"/>
          <w:u w:val="single"/>
        </w:rPr>
        <w:t>Конституционный Суд Российской Федерации</w:t>
      </w:r>
      <w:r w:rsidRPr="004A0DEC">
        <w:rPr>
          <w:szCs w:val="28"/>
        </w:rPr>
        <w:t xml:space="preserve"> — высший судебный орган, осуществляющий контроль за соответствием законов и иных нормативных актов действующей Конституции. Имеет и иные полномочия, предусмотренные Конституцией РФ и Федеральным конституционным законом "О Конституционном суде РФ".</w:t>
      </w:r>
    </w:p>
    <w:p w:rsidR="00C85B05" w:rsidRPr="004A0DEC" w:rsidRDefault="00C85B05" w:rsidP="004A0DEC">
      <w:pPr>
        <w:ind w:firstLine="709"/>
        <w:rPr>
          <w:b/>
          <w:i/>
          <w:szCs w:val="28"/>
        </w:rPr>
      </w:pPr>
      <w:r w:rsidRPr="004A0DEC">
        <w:rPr>
          <w:b/>
          <w:i/>
          <w:szCs w:val="28"/>
        </w:rPr>
        <w:t>Конституционные (уставные) суды субъектов Российской Федерации</w:t>
      </w:r>
    </w:p>
    <w:p w:rsidR="00C85B05" w:rsidRPr="004A0DEC" w:rsidRDefault="00C85B05" w:rsidP="004A0DEC">
      <w:pPr>
        <w:ind w:firstLine="709"/>
        <w:rPr>
          <w:szCs w:val="28"/>
        </w:rPr>
      </w:pPr>
      <w:r w:rsidRPr="004A0DEC">
        <w:rPr>
          <w:i/>
          <w:szCs w:val="28"/>
          <w:u w:val="single"/>
        </w:rPr>
        <w:t>Конституционный (уставный) суд субъекта РФ</w:t>
      </w:r>
      <w:r w:rsidRPr="004A0DEC">
        <w:rPr>
          <w:szCs w:val="28"/>
        </w:rPr>
        <w:t xml:space="preserve"> — в Российской Федерации орган судебной системы, который может создаваться субъектом Российской Федерации для рассмотрения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и органов местного самоуправления субъекта Российской Федерации конституции (уставу) субъекта Российской Федерации, а также для толкования конституции (устава) субъекта Российской Федерации (ст. 27 ФКЗ «О судебной системе Российской Федерации»). Финансирование производится за счет средств бюджета соответствующего субъекта Российской Федерации. Конституционный суд конкретного субъекта рассматривает отнесенные к его компетенции вопросы в порядке, установленном законом субъекта Российской Федерации. Решение такого суда, принятое в пределах его полномочий, не может быть пересмотрено иным судом. Не является подчиненным и подведомственным Конституционному Суду РФ.</w:t>
      </w:r>
    </w:p>
    <w:p w:rsidR="00C85B05" w:rsidRDefault="00C85B05" w:rsidP="004A0DEC">
      <w:pPr>
        <w:ind w:firstLine="709"/>
        <w:rPr>
          <w:szCs w:val="28"/>
        </w:rPr>
      </w:pPr>
    </w:p>
    <w:p w:rsidR="00C85B05" w:rsidRPr="004A0DEC" w:rsidRDefault="00856B43" w:rsidP="004A0DEC">
      <w:pPr>
        <w:ind w:firstLine="709"/>
        <w:jc w:val="center"/>
        <w:rPr>
          <w:b/>
          <w:szCs w:val="28"/>
        </w:rPr>
      </w:pPr>
      <w:r w:rsidRPr="004A0DEC">
        <w:rPr>
          <w:b/>
          <w:szCs w:val="28"/>
        </w:rPr>
        <w:t xml:space="preserve">3 </w:t>
      </w:r>
      <w:r w:rsidR="00C85B05" w:rsidRPr="004A0DEC">
        <w:rPr>
          <w:b/>
          <w:szCs w:val="28"/>
        </w:rPr>
        <w:t xml:space="preserve">Источники (формы выражения) </w:t>
      </w:r>
      <w:r w:rsidR="00116576" w:rsidRPr="004A0DEC">
        <w:rPr>
          <w:b/>
          <w:szCs w:val="28"/>
        </w:rPr>
        <w:t>права: понятие, виды. Характери</w:t>
      </w:r>
      <w:r w:rsidR="00C85B05" w:rsidRPr="004A0DEC">
        <w:rPr>
          <w:b/>
          <w:szCs w:val="28"/>
        </w:rPr>
        <w:t>стика</w:t>
      </w:r>
      <w:r w:rsidR="00116576" w:rsidRPr="004A0DEC">
        <w:rPr>
          <w:b/>
          <w:szCs w:val="28"/>
        </w:rPr>
        <w:t xml:space="preserve"> источников</w:t>
      </w:r>
      <w:r w:rsidR="00C85B05" w:rsidRPr="004A0DEC">
        <w:rPr>
          <w:b/>
          <w:szCs w:val="28"/>
        </w:rPr>
        <w:t xml:space="preserve"> российского </w:t>
      </w:r>
      <w:r w:rsidR="00116576" w:rsidRPr="004A0DEC">
        <w:rPr>
          <w:b/>
          <w:szCs w:val="28"/>
        </w:rPr>
        <w:t xml:space="preserve">права. Действие нормативных </w:t>
      </w:r>
      <w:r w:rsidR="00C85B05" w:rsidRPr="004A0DEC">
        <w:rPr>
          <w:b/>
          <w:szCs w:val="28"/>
        </w:rPr>
        <w:t>актов во времени, в простран</w:t>
      </w:r>
      <w:r w:rsidR="004A0DEC" w:rsidRPr="004A0DEC">
        <w:rPr>
          <w:b/>
          <w:szCs w:val="28"/>
        </w:rPr>
        <w:t>стве и по кругу лиц</w:t>
      </w:r>
    </w:p>
    <w:p w:rsidR="00856B43" w:rsidRPr="004A0DEC" w:rsidRDefault="00856B43" w:rsidP="004A0DEC">
      <w:pPr>
        <w:ind w:firstLine="709"/>
        <w:rPr>
          <w:szCs w:val="28"/>
        </w:rPr>
      </w:pPr>
    </w:p>
    <w:p w:rsidR="00116576" w:rsidRPr="004A0DEC" w:rsidRDefault="00116576" w:rsidP="004A0DEC">
      <w:pPr>
        <w:ind w:firstLine="709"/>
        <w:rPr>
          <w:szCs w:val="28"/>
        </w:rPr>
      </w:pPr>
      <w:r w:rsidRPr="004A0DEC">
        <w:rPr>
          <w:szCs w:val="28"/>
        </w:rPr>
        <w:t xml:space="preserve">Под </w:t>
      </w:r>
      <w:r w:rsidRPr="004A0DEC">
        <w:rPr>
          <w:i/>
          <w:szCs w:val="28"/>
          <w:u w:val="single"/>
        </w:rPr>
        <w:t>формами (источниками) права</w:t>
      </w:r>
      <w:r w:rsidRPr="004A0DEC">
        <w:rPr>
          <w:szCs w:val="28"/>
        </w:rPr>
        <w:t xml:space="preserve"> понимаются способы закрепления и выражения правовых норм.</w:t>
      </w:r>
    </w:p>
    <w:p w:rsidR="00116576" w:rsidRPr="004A0DEC" w:rsidRDefault="00116576" w:rsidP="004A0DEC">
      <w:pPr>
        <w:ind w:firstLine="709"/>
        <w:rPr>
          <w:szCs w:val="28"/>
        </w:rPr>
      </w:pPr>
      <w:r w:rsidRPr="004A0DEC">
        <w:rPr>
          <w:szCs w:val="28"/>
        </w:rPr>
        <w:t>Основные источники (формы) права:</w:t>
      </w:r>
    </w:p>
    <w:p w:rsidR="00116576" w:rsidRPr="004A0DEC" w:rsidRDefault="00116576" w:rsidP="004A0DEC">
      <w:pPr>
        <w:ind w:firstLine="709"/>
        <w:rPr>
          <w:szCs w:val="28"/>
        </w:rPr>
      </w:pPr>
      <w:r w:rsidRPr="004A0DEC">
        <w:rPr>
          <w:szCs w:val="28"/>
        </w:rPr>
        <w:t>Правовой обычай</w:t>
      </w:r>
    </w:p>
    <w:p w:rsidR="00116576" w:rsidRPr="004A0DEC" w:rsidRDefault="00116576" w:rsidP="004A0DEC">
      <w:pPr>
        <w:ind w:firstLine="709"/>
        <w:rPr>
          <w:szCs w:val="28"/>
        </w:rPr>
      </w:pPr>
      <w:r w:rsidRPr="004A0DEC">
        <w:rPr>
          <w:szCs w:val="28"/>
        </w:rPr>
        <w:t>Юридический прецедент (судебная практика)</w:t>
      </w:r>
    </w:p>
    <w:p w:rsidR="00116576" w:rsidRPr="004A0DEC" w:rsidRDefault="00116576" w:rsidP="004A0DEC">
      <w:pPr>
        <w:ind w:firstLine="709"/>
        <w:rPr>
          <w:szCs w:val="28"/>
        </w:rPr>
      </w:pPr>
      <w:r w:rsidRPr="004A0DEC">
        <w:rPr>
          <w:szCs w:val="28"/>
        </w:rPr>
        <w:t>Нормативно-правовой акт</w:t>
      </w:r>
    </w:p>
    <w:p w:rsidR="00116576" w:rsidRPr="004A0DEC" w:rsidRDefault="00116576" w:rsidP="004A0DEC">
      <w:pPr>
        <w:ind w:firstLine="709"/>
        <w:rPr>
          <w:szCs w:val="28"/>
        </w:rPr>
      </w:pPr>
      <w:r w:rsidRPr="004A0DEC">
        <w:rPr>
          <w:b/>
          <w:i/>
          <w:szCs w:val="28"/>
        </w:rPr>
        <w:t>Правовым обычаем</w:t>
      </w:r>
      <w:r w:rsidRPr="004A0DEC">
        <w:rPr>
          <w:szCs w:val="28"/>
        </w:rPr>
        <w:t xml:space="preserve"> называется санкционированное государством правило поведения, которое ранее сложилось в результате длительного повторения людьми определённых действий, благодаря чему закрепилось как устойчивая форма.</w:t>
      </w:r>
    </w:p>
    <w:p w:rsidR="00116576" w:rsidRPr="004A0DEC" w:rsidRDefault="00116576" w:rsidP="004A0DEC">
      <w:pPr>
        <w:ind w:firstLine="709"/>
        <w:rPr>
          <w:szCs w:val="28"/>
        </w:rPr>
      </w:pPr>
      <w:r w:rsidRPr="004A0DEC">
        <w:rPr>
          <w:szCs w:val="28"/>
        </w:rPr>
        <w:t xml:space="preserve">Под </w:t>
      </w:r>
      <w:r w:rsidRPr="004A0DEC">
        <w:rPr>
          <w:b/>
          <w:i/>
          <w:szCs w:val="28"/>
        </w:rPr>
        <w:t>юридическим прецедентом</w:t>
      </w:r>
      <w:r w:rsidRPr="004A0DEC">
        <w:rPr>
          <w:szCs w:val="28"/>
        </w:rPr>
        <w:t xml:space="preserve"> понимается судебное или административное решение по конкретному делу, которому государство придаёт общеобязательное.</w:t>
      </w:r>
    </w:p>
    <w:p w:rsidR="00116576" w:rsidRPr="004A0DEC" w:rsidRDefault="00116576" w:rsidP="004A0DEC">
      <w:pPr>
        <w:ind w:firstLine="709"/>
        <w:rPr>
          <w:szCs w:val="28"/>
        </w:rPr>
      </w:pPr>
      <w:r w:rsidRPr="004A0DEC">
        <w:rPr>
          <w:b/>
          <w:i/>
          <w:szCs w:val="28"/>
        </w:rPr>
        <w:t>Нормативно-правовой акт</w:t>
      </w:r>
      <w:r w:rsidRPr="004A0DEC">
        <w:rPr>
          <w:szCs w:val="28"/>
        </w:rPr>
        <w:t xml:space="preserve"> – акт правотворчества, в котором содержатся нормы права. Среди современных источников права занимает ведущее место. Он объединяет в себе общеобязательные правила поведения, которые создаются и охраняются государством. К нормативно-правовым актам относятся конституции, </w:t>
      </w:r>
      <w:r w:rsidR="00856B43" w:rsidRPr="004A0DEC">
        <w:rPr>
          <w:szCs w:val="28"/>
        </w:rPr>
        <w:t>прочие законы, нормативные решения органов исполнительной власти.</w:t>
      </w:r>
    </w:p>
    <w:p w:rsidR="00856B43" w:rsidRPr="004A0DEC" w:rsidRDefault="00856B43" w:rsidP="004A0DEC">
      <w:pPr>
        <w:ind w:firstLine="709"/>
        <w:rPr>
          <w:szCs w:val="28"/>
        </w:rPr>
      </w:pPr>
      <w:r w:rsidRPr="004A0DEC">
        <w:rPr>
          <w:szCs w:val="28"/>
        </w:rPr>
        <w:t>Все нормативно-правовые акты имеют определенные временные и территориальные пределы своего существования и действия, а также распространяются на определенный круг лиц.</w:t>
      </w:r>
    </w:p>
    <w:p w:rsidR="00856B43" w:rsidRPr="004A0DEC" w:rsidRDefault="00856B43" w:rsidP="004A0DEC">
      <w:pPr>
        <w:ind w:firstLine="709"/>
        <w:rPr>
          <w:szCs w:val="28"/>
        </w:rPr>
      </w:pPr>
      <w:r w:rsidRPr="004A0DEC">
        <w:rPr>
          <w:szCs w:val="28"/>
        </w:rPr>
        <w:t>Действие нормативно-правовых актов во времени продолжается от момента его вступления в силу до момента его утраты. В РФ нормативно-правовые акты вступают в силу одним из следующих способов:</w:t>
      </w:r>
    </w:p>
    <w:p w:rsidR="00856B43" w:rsidRPr="004A0DEC" w:rsidRDefault="00856B43" w:rsidP="004A0DEC">
      <w:pPr>
        <w:ind w:firstLine="709"/>
        <w:rPr>
          <w:szCs w:val="28"/>
        </w:rPr>
      </w:pPr>
      <w:r w:rsidRPr="004A0DEC">
        <w:rPr>
          <w:szCs w:val="28"/>
        </w:rPr>
        <w:t>Немедленно после официального принятия и с момента опубликования</w:t>
      </w:r>
    </w:p>
    <w:p w:rsidR="00856B43" w:rsidRPr="004A0DEC" w:rsidRDefault="00856B43" w:rsidP="004A0DEC">
      <w:pPr>
        <w:ind w:firstLine="709"/>
        <w:rPr>
          <w:szCs w:val="28"/>
        </w:rPr>
      </w:pPr>
      <w:r w:rsidRPr="004A0DEC">
        <w:rPr>
          <w:szCs w:val="28"/>
        </w:rPr>
        <w:t>С определённой даты, указанной в законе</w:t>
      </w:r>
    </w:p>
    <w:p w:rsidR="00856B43" w:rsidRPr="004A0DEC" w:rsidRDefault="00856B43" w:rsidP="004A0DEC">
      <w:pPr>
        <w:ind w:firstLine="709"/>
        <w:rPr>
          <w:szCs w:val="28"/>
        </w:rPr>
      </w:pPr>
      <w:r w:rsidRPr="004A0DEC">
        <w:rPr>
          <w:szCs w:val="28"/>
        </w:rPr>
        <w:t>По общим правилам, предусмотренным законодательством</w:t>
      </w:r>
    </w:p>
    <w:p w:rsidR="00856B43" w:rsidRPr="004A0DEC" w:rsidRDefault="00856B43" w:rsidP="004A0DEC">
      <w:pPr>
        <w:ind w:firstLine="709"/>
        <w:rPr>
          <w:szCs w:val="28"/>
        </w:rPr>
      </w:pPr>
      <w:r w:rsidRPr="004A0DEC">
        <w:rPr>
          <w:szCs w:val="28"/>
        </w:rPr>
        <w:t>Общие правила:</w:t>
      </w:r>
    </w:p>
    <w:p w:rsidR="00856B43" w:rsidRPr="004A0DEC" w:rsidRDefault="00856B43" w:rsidP="004A0DEC">
      <w:pPr>
        <w:ind w:firstLine="709"/>
        <w:rPr>
          <w:szCs w:val="28"/>
        </w:rPr>
      </w:pPr>
      <w:r w:rsidRPr="004A0DEC">
        <w:rPr>
          <w:szCs w:val="28"/>
        </w:rPr>
        <w:t xml:space="preserve">Законы вступают в силу на всей территории Российской Федерации по истечении десяти дней </w:t>
      </w:r>
      <w:r w:rsidR="00AE4F30" w:rsidRPr="004A0DEC">
        <w:rPr>
          <w:szCs w:val="28"/>
        </w:rPr>
        <w:t>после их официального опубликования</w:t>
      </w:r>
    </w:p>
    <w:p w:rsidR="00AE4F30" w:rsidRPr="004A0DEC" w:rsidRDefault="00AE4F30" w:rsidP="004A0DEC">
      <w:pPr>
        <w:ind w:firstLine="709"/>
        <w:rPr>
          <w:szCs w:val="28"/>
        </w:rPr>
      </w:pPr>
      <w:r w:rsidRPr="004A0DEC">
        <w:rPr>
          <w:szCs w:val="28"/>
        </w:rPr>
        <w:t>Указы Президента и постановления Правительства по истечении семи дней</w:t>
      </w:r>
    </w:p>
    <w:p w:rsidR="00AE4F30" w:rsidRPr="004A0DEC" w:rsidRDefault="00AE4F30" w:rsidP="004A0DEC">
      <w:pPr>
        <w:ind w:firstLine="709"/>
        <w:rPr>
          <w:szCs w:val="28"/>
        </w:rPr>
      </w:pPr>
      <w:r w:rsidRPr="004A0DEC">
        <w:rPr>
          <w:szCs w:val="28"/>
        </w:rPr>
        <w:t>Акты министерств и ведомств по истечении десяти дней и подлежат государственной регистрации в Министерстве юстиции.</w:t>
      </w:r>
    </w:p>
    <w:p w:rsidR="00AE4F30" w:rsidRPr="004A0DEC" w:rsidRDefault="00AE4F30" w:rsidP="004A0DEC">
      <w:pPr>
        <w:ind w:firstLine="709"/>
        <w:rPr>
          <w:szCs w:val="28"/>
        </w:rPr>
      </w:pPr>
      <w:r w:rsidRPr="004A0DEC">
        <w:rPr>
          <w:szCs w:val="28"/>
        </w:rPr>
        <w:t>Прекращение действия нормативно-правового акта происходит в результате:</w:t>
      </w:r>
    </w:p>
    <w:p w:rsidR="00AE4F30" w:rsidRPr="004A0DEC" w:rsidRDefault="00AE4F30" w:rsidP="004A0DEC">
      <w:pPr>
        <w:ind w:firstLine="709"/>
        <w:rPr>
          <w:szCs w:val="28"/>
        </w:rPr>
      </w:pPr>
      <w:r w:rsidRPr="004A0DEC">
        <w:rPr>
          <w:szCs w:val="28"/>
        </w:rPr>
        <w:t>Истечения срока, на который он был принят</w:t>
      </w:r>
    </w:p>
    <w:p w:rsidR="00AE4F30" w:rsidRPr="004A0DEC" w:rsidRDefault="00AE4F30" w:rsidP="004A0DEC">
      <w:pPr>
        <w:ind w:firstLine="709"/>
        <w:rPr>
          <w:szCs w:val="28"/>
        </w:rPr>
      </w:pPr>
      <w:r w:rsidRPr="004A0DEC">
        <w:rPr>
          <w:szCs w:val="28"/>
        </w:rPr>
        <w:t>Объявления об утрате юридической силы нормативного акта</w:t>
      </w:r>
    </w:p>
    <w:p w:rsidR="00AE4F30" w:rsidRPr="004A0DEC" w:rsidRDefault="00AE4F30" w:rsidP="004A0DEC">
      <w:pPr>
        <w:ind w:firstLine="709"/>
        <w:rPr>
          <w:szCs w:val="28"/>
        </w:rPr>
      </w:pPr>
      <w:r w:rsidRPr="004A0DEC">
        <w:rPr>
          <w:szCs w:val="28"/>
        </w:rPr>
        <w:t>Принятие управомоченным органом нового юридического нормативного документа равной или большей юридической силы, регулирующего тот же круг общественных правоотношений.</w:t>
      </w:r>
    </w:p>
    <w:p w:rsidR="00AE4F30" w:rsidRPr="004A0DEC" w:rsidRDefault="00AE4F30" w:rsidP="004A0DEC">
      <w:pPr>
        <w:ind w:firstLine="709"/>
        <w:rPr>
          <w:szCs w:val="28"/>
        </w:rPr>
      </w:pPr>
      <w:r w:rsidRPr="004A0DEC">
        <w:rPr>
          <w:szCs w:val="28"/>
        </w:rPr>
        <w:t>По общему правилу нормативные акты не имеют обратной силы.</w:t>
      </w:r>
    </w:p>
    <w:p w:rsidR="00AE4F30" w:rsidRPr="004A0DEC" w:rsidRDefault="00AE4F30" w:rsidP="004A0DEC">
      <w:pPr>
        <w:ind w:firstLine="709"/>
        <w:rPr>
          <w:szCs w:val="28"/>
        </w:rPr>
      </w:pPr>
      <w:r w:rsidRPr="004A0DEC">
        <w:rPr>
          <w:szCs w:val="28"/>
        </w:rPr>
        <w:t>Нормативный акт применяется на той территории, на которую распространяется суверенитет государства или компетенция соответствующих органов. Поэтому:</w:t>
      </w:r>
    </w:p>
    <w:p w:rsidR="00AE4F30" w:rsidRPr="004A0DEC" w:rsidRDefault="00AE4F30" w:rsidP="004A0DEC">
      <w:pPr>
        <w:ind w:firstLine="709"/>
        <w:rPr>
          <w:szCs w:val="28"/>
        </w:rPr>
      </w:pPr>
      <w:r w:rsidRPr="004A0DEC">
        <w:rPr>
          <w:szCs w:val="28"/>
        </w:rPr>
        <w:t>Акты федеральных органов распространяются на всю территорию РФ</w:t>
      </w:r>
    </w:p>
    <w:p w:rsidR="00AE4F30" w:rsidRPr="004A0DEC" w:rsidRDefault="00AE4F30" w:rsidP="004A0DEC">
      <w:pPr>
        <w:ind w:firstLine="709"/>
        <w:rPr>
          <w:szCs w:val="28"/>
        </w:rPr>
      </w:pPr>
      <w:r w:rsidRPr="004A0DEC">
        <w:rPr>
          <w:szCs w:val="28"/>
        </w:rPr>
        <w:t>Акты субъектов РФ на территорию субъектов</w:t>
      </w:r>
    </w:p>
    <w:p w:rsidR="00AE4F30" w:rsidRPr="004A0DEC" w:rsidRDefault="00AE4F30" w:rsidP="004A0DEC">
      <w:pPr>
        <w:ind w:firstLine="709"/>
        <w:rPr>
          <w:szCs w:val="28"/>
        </w:rPr>
      </w:pPr>
      <w:r w:rsidRPr="004A0DEC">
        <w:rPr>
          <w:szCs w:val="28"/>
        </w:rPr>
        <w:t>Акты муниципальных органов на территорию соответствующих административных единиц.</w:t>
      </w:r>
    </w:p>
    <w:p w:rsidR="00C2272F" w:rsidRPr="004A0DEC" w:rsidRDefault="0069466D" w:rsidP="004A0DEC">
      <w:pPr>
        <w:ind w:firstLine="709"/>
        <w:rPr>
          <w:szCs w:val="28"/>
        </w:rPr>
      </w:pPr>
      <w:r w:rsidRPr="004A0DEC">
        <w:rPr>
          <w:szCs w:val="28"/>
        </w:rPr>
        <w:t xml:space="preserve">Все граждане, лица без гражданства, иностранцы и юридические лица, находящиеся на территории государства, подпадают под сферу действия законодательства государства, в котором они пребывают. </w:t>
      </w:r>
      <w:r w:rsidR="00C2272F" w:rsidRPr="004A0DEC">
        <w:rPr>
          <w:szCs w:val="28"/>
        </w:rPr>
        <w:t>Из этого правила есть следующие исключения:</w:t>
      </w:r>
    </w:p>
    <w:p w:rsidR="00C2272F" w:rsidRPr="004A0DEC" w:rsidRDefault="00C2272F" w:rsidP="004A0DEC">
      <w:pPr>
        <w:ind w:firstLine="709"/>
        <w:rPr>
          <w:szCs w:val="28"/>
        </w:rPr>
      </w:pPr>
      <w:r w:rsidRPr="004A0DEC">
        <w:rPr>
          <w:szCs w:val="28"/>
        </w:rPr>
        <w:t>Существуют такие сферы правого регулирования, где субъектом правоотношения может быть только гражданин РФ (военная или государственная служба)</w:t>
      </w:r>
    </w:p>
    <w:p w:rsidR="00C2272F" w:rsidRPr="004A0DEC" w:rsidRDefault="00C2272F" w:rsidP="004A0DEC">
      <w:pPr>
        <w:ind w:firstLine="709"/>
        <w:rPr>
          <w:szCs w:val="28"/>
        </w:rPr>
      </w:pPr>
      <w:r w:rsidRPr="004A0DEC">
        <w:rPr>
          <w:szCs w:val="28"/>
        </w:rPr>
        <w:t>На лиц, пользующихся дипломатическим иммунитетом не распространяется Уголовный кодекс и Кодекс об административных правонарушениях.</w:t>
      </w:r>
    </w:p>
    <w:p w:rsidR="00AE4F30" w:rsidRPr="004A0DEC" w:rsidRDefault="00C2272F" w:rsidP="004A0DEC">
      <w:pPr>
        <w:ind w:firstLine="709"/>
        <w:rPr>
          <w:szCs w:val="28"/>
        </w:rPr>
      </w:pPr>
      <w:r w:rsidRPr="004A0DEC">
        <w:rPr>
          <w:szCs w:val="28"/>
        </w:rPr>
        <w:t>Выяснить действие того или иного нормативного акта по кругу</w:t>
      </w:r>
      <w:r w:rsidR="00AE4F30" w:rsidRPr="004A0DEC">
        <w:rPr>
          <w:vanish/>
          <w:szCs w:val="28"/>
        </w:rPr>
        <w:t>РФ</w:t>
      </w:r>
      <w:r w:rsidRPr="004A0DEC">
        <w:rPr>
          <w:szCs w:val="28"/>
        </w:rPr>
        <w:t xml:space="preserve"> лиц – значит определить. Кому адресованы выраженные в нормах предписания.</w:t>
      </w:r>
    </w:p>
    <w:p w:rsidR="004A0DEC" w:rsidRDefault="004A0DEC" w:rsidP="004A0DEC">
      <w:pPr>
        <w:ind w:firstLine="709"/>
        <w:rPr>
          <w:szCs w:val="28"/>
        </w:rPr>
      </w:pPr>
    </w:p>
    <w:p w:rsidR="007B1093" w:rsidRPr="004A0DEC" w:rsidRDefault="007B1093" w:rsidP="004A0DEC">
      <w:pPr>
        <w:ind w:firstLine="709"/>
        <w:jc w:val="center"/>
        <w:rPr>
          <w:b/>
          <w:szCs w:val="28"/>
        </w:rPr>
      </w:pPr>
      <w:r w:rsidRPr="004A0DEC">
        <w:rPr>
          <w:b/>
          <w:szCs w:val="28"/>
        </w:rPr>
        <w:t>Задача № 1</w:t>
      </w:r>
    </w:p>
    <w:p w:rsidR="004A0DEC" w:rsidRDefault="004A0DEC" w:rsidP="004A0DEC">
      <w:pPr>
        <w:ind w:firstLine="709"/>
        <w:rPr>
          <w:szCs w:val="28"/>
        </w:rPr>
      </w:pPr>
    </w:p>
    <w:p w:rsidR="007B1093" w:rsidRPr="004A0DEC" w:rsidRDefault="007B1093" w:rsidP="004A0DEC">
      <w:pPr>
        <w:ind w:firstLine="709"/>
        <w:rPr>
          <w:szCs w:val="28"/>
        </w:rPr>
      </w:pPr>
      <w:r w:rsidRPr="004A0DEC">
        <w:rPr>
          <w:szCs w:val="28"/>
        </w:rPr>
        <w:t>Торгово-закупочное</w:t>
      </w:r>
      <w:r w:rsidR="00F44323">
        <w:rPr>
          <w:szCs w:val="28"/>
        </w:rPr>
        <w:t xml:space="preserve"> </w:t>
      </w:r>
      <w:r w:rsidRPr="004A0DEC">
        <w:rPr>
          <w:szCs w:val="28"/>
        </w:rPr>
        <w:t xml:space="preserve">товарищество «Урожай» телеграфировало сельскохозяйственному предприятию о возможности продажи лука в количестве 30 тонн в октябре текущего года, указав цену за 1 кг. </w:t>
      </w:r>
    </w:p>
    <w:p w:rsidR="007B1093" w:rsidRPr="004A0DEC" w:rsidRDefault="007B1093" w:rsidP="004A0DEC">
      <w:pPr>
        <w:ind w:firstLine="709"/>
        <w:rPr>
          <w:szCs w:val="28"/>
        </w:rPr>
      </w:pPr>
      <w:r w:rsidRPr="004A0DEC">
        <w:rPr>
          <w:szCs w:val="28"/>
        </w:rPr>
        <w:t xml:space="preserve">Получив согласие телеграммой, товарищество отгрузило лук, однако предприятие отказалось от оплаты счета и принятия товара на ответственное хранение, мотивируя тем, что между сторонами отсутствует договор, составленный в форме единого документа и подписанный обеими сторонами. Товарищество же считает, что договор заключен и обратилось с иском в суд о взыскании неустойки за необоснованный отказ от оплаты счета и убытков. </w:t>
      </w:r>
    </w:p>
    <w:p w:rsidR="007B1093" w:rsidRPr="004A0DEC" w:rsidRDefault="007B1093" w:rsidP="004A0DEC">
      <w:pPr>
        <w:ind w:firstLine="709"/>
        <w:rPr>
          <w:szCs w:val="28"/>
        </w:rPr>
      </w:pPr>
      <w:r w:rsidRPr="004A0DEC">
        <w:rPr>
          <w:szCs w:val="28"/>
        </w:rPr>
        <w:t xml:space="preserve">1. Дайте понятие гражданско-правового договора. Что является его содержанием? </w:t>
      </w:r>
    </w:p>
    <w:p w:rsidR="007B1093" w:rsidRPr="004A0DEC" w:rsidRDefault="007B1093" w:rsidP="004A0DEC">
      <w:pPr>
        <w:ind w:firstLine="709"/>
        <w:rPr>
          <w:szCs w:val="28"/>
        </w:rPr>
      </w:pPr>
      <w:r w:rsidRPr="004A0DEC">
        <w:rPr>
          <w:szCs w:val="28"/>
        </w:rPr>
        <w:t xml:space="preserve">2. В каком порядке и в какой форме возможно заключение договора? </w:t>
      </w:r>
    </w:p>
    <w:p w:rsidR="007B1093" w:rsidRPr="004A0DEC" w:rsidRDefault="007B1093" w:rsidP="004A0DEC">
      <w:pPr>
        <w:ind w:firstLine="709"/>
        <w:rPr>
          <w:szCs w:val="28"/>
        </w:rPr>
      </w:pPr>
      <w:r w:rsidRPr="004A0DEC">
        <w:rPr>
          <w:szCs w:val="28"/>
        </w:rPr>
        <w:t xml:space="preserve">3. Можно ли считать по условиям задачи, что договор заключен? </w:t>
      </w:r>
    </w:p>
    <w:p w:rsidR="007B1093" w:rsidRPr="004A0DEC" w:rsidRDefault="007B1093" w:rsidP="004A0DEC">
      <w:pPr>
        <w:ind w:firstLine="709"/>
        <w:rPr>
          <w:szCs w:val="28"/>
        </w:rPr>
      </w:pPr>
      <w:r w:rsidRPr="004A0DEC">
        <w:rPr>
          <w:szCs w:val="28"/>
        </w:rPr>
        <w:t xml:space="preserve">4. Какое решение вынесет арбитражный суд? </w:t>
      </w:r>
    </w:p>
    <w:p w:rsidR="00CC0C7D" w:rsidRPr="004A0DEC" w:rsidRDefault="007B1093" w:rsidP="004A0DEC">
      <w:pPr>
        <w:ind w:firstLine="709"/>
        <w:rPr>
          <w:szCs w:val="28"/>
        </w:rPr>
      </w:pPr>
      <w:r w:rsidRPr="004A0DEC">
        <w:rPr>
          <w:szCs w:val="28"/>
        </w:rPr>
        <w:t>Согласно ст. 420 ГК РФ договором признается соглашение двух или нескольких лиц об установлении, изменении или прекращении гражданских прав и обязанностей.</w:t>
      </w:r>
      <w:r w:rsidR="00CC0C7D" w:rsidRPr="004A0DEC">
        <w:rPr>
          <w:szCs w:val="28"/>
        </w:rPr>
        <w:t xml:space="preserve"> </w:t>
      </w:r>
    </w:p>
    <w:p w:rsidR="007B1093" w:rsidRPr="004A0DEC" w:rsidRDefault="00CC0C7D" w:rsidP="004A0DEC">
      <w:pPr>
        <w:ind w:firstLine="709"/>
        <w:rPr>
          <w:szCs w:val="28"/>
        </w:rPr>
      </w:pPr>
      <w:r w:rsidRPr="004A0DEC">
        <w:rPr>
          <w:szCs w:val="28"/>
        </w:rPr>
        <w:t>Договор содержит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(ст. 432 ГК РФ)</w:t>
      </w:r>
    </w:p>
    <w:p w:rsidR="00CC0C7D" w:rsidRPr="004A0DEC" w:rsidRDefault="00CC0C7D" w:rsidP="004A0DEC">
      <w:pPr>
        <w:ind w:firstLine="709"/>
        <w:rPr>
          <w:szCs w:val="28"/>
        </w:rPr>
      </w:pPr>
      <w:r w:rsidRPr="004A0DEC">
        <w:rPr>
          <w:szCs w:val="28"/>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r w:rsidR="00553C3F" w:rsidRPr="004A0DEC">
        <w:rPr>
          <w:szCs w:val="28"/>
        </w:rPr>
        <w:t xml:space="preserve"> (ст. 432 ГК РФ)</w:t>
      </w:r>
      <w:r w:rsidRPr="004A0DEC">
        <w:rPr>
          <w:szCs w:val="28"/>
        </w:rPr>
        <w:t xml:space="preserve">. </w:t>
      </w:r>
    </w:p>
    <w:p w:rsidR="00CC0C7D" w:rsidRPr="004A0DEC" w:rsidRDefault="00CC0C7D" w:rsidP="004A0DEC">
      <w:pPr>
        <w:ind w:firstLine="709"/>
        <w:rPr>
          <w:szCs w:val="28"/>
        </w:rPr>
      </w:pPr>
      <w:r w:rsidRPr="004A0DEC">
        <w:rPr>
          <w:szCs w:val="28"/>
        </w:rPr>
        <w:t>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r w:rsidR="00C86F05" w:rsidRPr="004A0DEC">
        <w:rPr>
          <w:szCs w:val="28"/>
        </w:rPr>
        <w:t xml:space="preserve"> </w:t>
      </w:r>
      <w:r w:rsidRPr="004A0DEC">
        <w:rPr>
          <w:szCs w:val="28"/>
        </w:rPr>
        <w:t>Договор признается заключенным в момент получения лицом, направившим оферту, ее акцепта (ст. 433 ГК РФ).</w:t>
      </w:r>
    </w:p>
    <w:p w:rsidR="00CC0C7D" w:rsidRPr="004A0DEC" w:rsidRDefault="00553C3F" w:rsidP="004A0DEC">
      <w:pPr>
        <w:ind w:firstLine="709"/>
        <w:rPr>
          <w:szCs w:val="28"/>
        </w:rPr>
      </w:pPr>
      <w:r w:rsidRPr="004A0DEC">
        <w:rPr>
          <w:szCs w:val="28"/>
        </w:rPr>
        <w:t>Согласно с</w:t>
      </w:r>
      <w:r w:rsidR="00CC0C7D" w:rsidRPr="004A0DEC">
        <w:rPr>
          <w:szCs w:val="28"/>
        </w:rPr>
        <w:t>т</w:t>
      </w:r>
      <w:r w:rsidRPr="004A0DEC">
        <w:rPr>
          <w:szCs w:val="28"/>
        </w:rPr>
        <w:t>.</w:t>
      </w:r>
      <w:r w:rsidR="00CC0C7D" w:rsidRPr="004A0DEC">
        <w:rPr>
          <w:szCs w:val="28"/>
        </w:rPr>
        <w:t xml:space="preserve"> 434</w:t>
      </w:r>
      <w:r w:rsidRPr="004A0DEC">
        <w:rPr>
          <w:szCs w:val="28"/>
        </w:rPr>
        <w:t xml:space="preserve"> ГК РФ д</w:t>
      </w:r>
      <w:r w:rsidR="00CC0C7D" w:rsidRPr="004A0DEC">
        <w:rPr>
          <w:szCs w:val="28"/>
        </w:rPr>
        <w:t>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CC0C7D" w:rsidRPr="004A0DEC" w:rsidRDefault="00CC0C7D" w:rsidP="004A0DEC">
      <w:pPr>
        <w:ind w:firstLine="709"/>
        <w:rPr>
          <w:szCs w:val="28"/>
        </w:rPr>
      </w:pPr>
      <w:r w:rsidRPr="004A0DEC">
        <w:rPr>
          <w:szCs w:val="28"/>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CC0C7D" w:rsidRPr="004A0DEC" w:rsidRDefault="00CC0C7D" w:rsidP="004A0DEC">
      <w:pPr>
        <w:ind w:firstLine="709"/>
        <w:rPr>
          <w:szCs w:val="28"/>
        </w:rPr>
      </w:pPr>
      <w:r w:rsidRPr="004A0DEC">
        <w:rPr>
          <w:szCs w:val="28"/>
        </w:rPr>
        <w:t>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553C3F" w:rsidRPr="004A0DEC" w:rsidRDefault="00553C3F" w:rsidP="004A0DEC">
      <w:pPr>
        <w:ind w:firstLine="709"/>
        <w:rPr>
          <w:szCs w:val="28"/>
        </w:rPr>
      </w:pPr>
      <w:r w:rsidRPr="004A0DEC">
        <w:rPr>
          <w:szCs w:val="28"/>
        </w:rPr>
        <w:t xml:space="preserve">В описанной в задаче ситуации договор считается заключенным, т.к. договор в письменной форме может быть заключен путем обмена документами посредством телеграфной связи, позволяющей достоверно установить, что документ исходит от стороны по договору (ст. 434 ГК РФ). </w:t>
      </w:r>
    </w:p>
    <w:p w:rsidR="00C86F05" w:rsidRPr="004A0DEC" w:rsidRDefault="00C86F05" w:rsidP="004A0DEC">
      <w:pPr>
        <w:ind w:firstLine="709"/>
        <w:rPr>
          <w:szCs w:val="28"/>
        </w:rPr>
      </w:pPr>
      <w:r w:rsidRPr="004A0DEC">
        <w:rPr>
          <w:szCs w:val="28"/>
        </w:rPr>
        <w:t xml:space="preserve">По решению арбитражного суда сельскохозяйственное предприятия не будет платить неустойку за необоснованный отказ от оплаты счёта. Однако, согласно ст. 524 ГК РФ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если цена совершенной сделке меньше цены расторгнутого договора. Кроме того товарищество «Урожай» может получить компенсацию, понесенных убытков, связанных с отгрузкой, упаковкой и транспортировкой лука. </w:t>
      </w:r>
    </w:p>
    <w:p w:rsidR="00C86F05" w:rsidRDefault="00C86F05" w:rsidP="004A0DEC">
      <w:pPr>
        <w:ind w:firstLine="709"/>
        <w:rPr>
          <w:szCs w:val="28"/>
        </w:rPr>
      </w:pPr>
    </w:p>
    <w:p w:rsidR="00C86F05" w:rsidRPr="004A0DEC" w:rsidRDefault="00C86F05" w:rsidP="004A0DEC">
      <w:pPr>
        <w:ind w:firstLine="709"/>
        <w:jc w:val="center"/>
        <w:rPr>
          <w:b/>
          <w:szCs w:val="28"/>
        </w:rPr>
      </w:pPr>
      <w:r w:rsidRPr="004A0DEC">
        <w:rPr>
          <w:b/>
          <w:szCs w:val="28"/>
        </w:rPr>
        <w:t>Задача № 2</w:t>
      </w:r>
    </w:p>
    <w:p w:rsidR="00C86F05" w:rsidRPr="004A0DEC" w:rsidRDefault="00C86F05" w:rsidP="004A0DEC">
      <w:pPr>
        <w:ind w:firstLine="709"/>
        <w:rPr>
          <w:szCs w:val="28"/>
        </w:rPr>
      </w:pPr>
    </w:p>
    <w:p w:rsidR="00C86F05" w:rsidRPr="004A0DEC" w:rsidRDefault="00C86F05" w:rsidP="004A0DEC">
      <w:pPr>
        <w:ind w:firstLine="709"/>
        <w:rPr>
          <w:szCs w:val="28"/>
        </w:rPr>
      </w:pPr>
      <w:r w:rsidRPr="004A0DEC">
        <w:rPr>
          <w:szCs w:val="28"/>
        </w:rPr>
        <w:t xml:space="preserve">Решением суда с продавцов магазина Андреева и Зотовой взыскан материальный ущерб от недостачи в размере 344 тыс.руб. солидарно. Зотова внесла в срок установленную судом сумму 172 тыс.руб, а Андреев отказался. </w:t>
      </w:r>
    </w:p>
    <w:p w:rsidR="00C86F05" w:rsidRPr="004A0DEC" w:rsidRDefault="00C86F05" w:rsidP="004A0DEC">
      <w:pPr>
        <w:ind w:firstLine="709"/>
        <w:rPr>
          <w:szCs w:val="28"/>
        </w:rPr>
      </w:pPr>
      <w:r w:rsidRPr="004A0DEC">
        <w:rPr>
          <w:szCs w:val="28"/>
        </w:rPr>
        <w:t xml:space="preserve">Судебный пристав-исполнитель не смог описать имущество Андреева, на которое можно обратить взыскание, за отсутствием такового и потребовал от Зотовой уплатить 172 тыс.руб. </w:t>
      </w:r>
    </w:p>
    <w:p w:rsidR="00C86F05" w:rsidRPr="004A0DEC" w:rsidRDefault="00C86F05" w:rsidP="004A0DEC">
      <w:pPr>
        <w:ind w:firstLine="709"/>
        <w:rPr>
          <w:szCs w:val="28"/>
        </w:rPr>
      </w:pPr>
      <w:r w:rsidRPr="004A0DEC">
        <w:rPr>
          <w:szCs w:val="28"/>
        </w:rPr>
        <w:t xml:space="preserve">Зотова обратилась в суд с жалобой на действия судебного пристава-исполнителя. </w:t>
      </w:r>
    </w:p>
    <w:p w:rsidR="00C86F05" w:rsidRPr="004A0DEC" w:rsidRDefault="00C86F05" w:rsidP="004A0DEC">
      <w:pPr>
        <w:ind w:firstLine="709"/>
        <w:rPr>
          <w:szCs w:val="28"/>
        </w:rPr>
      </w:pPr>
      <w:r w:rsidRPr="004A0DEC">
        <w:rPr>
          <w:szCs w:val="28"/>
        </w:rPr>
        <w:t xml:space="preserve">l. Что следует понимать под обязательством? </w:t>
      </w:r>
    </w:p>
    <w:p w:rsidR="00C86F05" w:rsidRPr="004A0DEC" w:rsidRDefault="00C86F05" w:rsidP="004A0DEC">
      <w:pPr>
        <w:ind w:firstLine="709"/>
        <w:rPr>
          <w:szCs w:val="28"/>
        </w:rPr>
      </w:pPr>
      <w:r w:rsidRPr="004A0DEC">
        <w:rPr>
          <w:szCs w:val="28"/>
        </w:rPr>
        <w:t xml:space="preserve">2. Дайте классификацию обязательств. В чем отличие долевого обязательства и солидарного? </w:t>
      </w:r>
    </w:p>
    <w:p w:rsidR="00C86F05" w:rsidRPr="004A0DEC" w:rsidRDefault="00C86F05" w:rsidP="004A0DEC">
      <w:pPr>
        <w:ind w:firstLine="709"/>
        <w:rPr>
          <w:szCs w:val="28"/>
        </w:rPr>
      </w:pPr>
      <w:r w:rsidRPr="004A0DEC">
        <w:rPr>
          <w:szCs w:val="28"/>
        </w:rPr>
        <w:t xml:space="preserve">3. Когда прекращается солидарное обязательство? В каком случае можно говорить о регрессном обязательстве? </w:t>
      </w:r>
    </w:p>
    <w:p w:rsidR="00C86F05" w:rsidRPr="004A0DEC" w:rsidRDefault="00C86F05" w:rsidP="004A0DEC">
      <w:pPr>
        <w:ind w:firstLine="709"/>
        <w:rPr>
          <w:szCs w:val="28"/>
        </w:rPr>
      </w:pPr>
      <w:r w:rsidRPr="004A0DEC">
        <w:rPr>
          <w:szCs w:val="28"/>
        </w:rPr>
        <w:t xml:space="preserve">4. Правильны ли действия судебного пристава? </w:t>
      </w:r>
    </w:p>
    <w:p w:rsidR="00C86F05" w:rsidRPr="004A0DEC" w:rsidRDefault="00C86F05" w:rsidP="004A0DEC">
      <w:pPr>
        <w:ind w:firstLine="709"/>
        <w:rPr>
          <w:szCs w:val="28"/>
        </w:rPr>
      </w:pPr>
      <w:r w:rsidRPr="004A0DEC">
        <w:rPr>
          <w:szCs w:val="28"/>
        </w:rPr>
        <w:t xml:space="preserve">1. </w:t>
      </w:r>
      <w:r w:rsidR="008B462E" w:rsidRPr="004A0DEC">
        <w:rPr>
          <w:szCs w:val="28"/>
        </w:rPr>
        <w:t>В Гражданском кодексе Российской Федерации под</w:t>
      </w:r>
      <w:r w:rsidRPr="004A0DEC">
        <w:rPr>
          <w:szCs w:val="28"/>
        </w:rPr>
        <w:t xml:space="preserve"> обязательств</w:t>
      </w:r>
      <w:r w:rsidR="008B462E" w:rsidRPr="004A0DEC">
        <w:rPr>
          <w:szCs w:val="28"/>
        </w:rPr>
        <w:t>ом понимается обязанность</w:t>
      </w:r>
      <w:r w:rsidRPr="004A0DEC">
        <w:rPr>
          <w:szCs w:val="28"/>
        </w:rPr>
        <w:t xml:space="preserve"> одно</w:t>
      </w:r>
      <w:r w:rsidR="008B462E" w:rsidRPr="004A0DEC">
        <w:rPr>
          <w:szCs w:val="28"/>
        </w:rPr>
        <w:t>го</w:t>
      </w:r>
      <w:r w:rsidRPr="004A0DEC">
        <w:rPr>
          <w:szCs w:val="28"/>
        </w:rPr>
        <w:t xml:space="preserve"> лиц</w:t>
      </w:r>
      <w:r w:rsidR="008B462E" w:rsidRPr="004A0DEC">
        <w:rPr>
          <w:szCs w:val="28"/>
        </w:rPr>
        <w:t>а</w:t>
      </w:r>
      <w:r w:rsidRPr="004A0DEC">
        <w:rPr>
          <w:szCs w:val="28"/>
        </w:rPr>
        <w:t xml:space="preserve"> (должник)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r w:rsidR="008B462E" w:rsidRPr="004A0DEC">
        <w:rPr>
          <w:szCs w:val="28"/>
        </w:rPr>
        <w:t xml:space="preserve"> (ст. 307)</w:t>
      </w:r>
      <w:r w:rsidRPr="004A0DEC">
        <w:rPr>
          <w:szCs w:val="28"/>
        </w:rPr>
        <w:t>.</w:t>
      </w:r>
    </w:p>
    <w:p w:rsidR="00190B27" w:rsidRPr="004A0DEC" w:rsidRDefault="008B462E" w:rsidP="004A0DEC">
      <w:pPr>
        <w:ind w:firstLine="709"/>
        <w:rPr>
          <w:szCs w:val="28"/>
        </w:rPr>
      </w:pPr>
      <w:r w:rsidRPr="004A0DEC">
        <w:rPr>
          <w:szCs w:val="28"/>
        </w:rPr>
        <w:t xml:space="preserve">2. </w:t>
      </w:r>
      <w:r w:rsidR="00190B27" w:rsidRPr="004A0DEC">
        <w:rPr>
          <w:szCs w:val="28"/>
        </w:rPr>
        <w:t>В зависимости от оснований обязательства делятся на два типа: договорные (в основе которых лежит договор. Например: о поставке, подряде) и внедоговорные (в основе их лежат деликт, неосновательное обогащение или другие юридические факты).</w:t>
      </w:r>
    </w:p>
    <w:p w:rsidR="00190B27" w:rsidRPr="004A0DEC" w:rsidRDefault="00190B27" w:rsidP="004A0DEC">
      <w:pPr>
        <w:ind w:firstLine="709"/>
        <w:rPr>
          <w:szCs w:val="28"/>
        </w:rPr>
      </w:pPr>
      <w:r w:rsidRPr="004A0DEC">
        <w:rPr>
          <w:szCs w:val="28"/>
        </w:rPr>
        <w:t>Обязательства с множественностью лиц подразделяются: на долевые (в таких обязательствах каждый из нескольких должников отвечает по долгам в своей доле) и на солидарные (при таких обязательствах каждый из должников может отвечать как по своим долгам, так и по долгам других должников по данному обязательству).</w:t>
      </w:r>
    </w:p>
    <w:p w:rsidR="00190B27" w:rsidRPr="004A0DEC" w:rsidRDefault="00190B27" w:rsidP="004A0DEC">
      <w:pPr>
        <w:ind w:firstLine="709"/>
        <w:rPr>
          <w:szCs w:val="28"/>
        </w:rPr>
      </w:pPr>
      <w:r w:rsidRPr="004A0DEC">
        <w:rPr>
          <w:szCs w:val="28"/>
        </w:rPr>
        <w:t>При долевом обязательстве каждый из нескольких должников обязан исполнить обязательство в соответствии со своей долей, а каждый из кредиторов имеет право требовать от должника в свою пользу долю, определенную законом или договором. При этом доли долга и доли требования считаются равными, если иное не обусловлено законом или договором. При солидарном обязательстве кредитор вправе требовать исполнения обязательства как от всех должников совместно, так и от любого из них в отдельности, как полностью, так и в части долга (ст. 323 ГК). Должник, исполнивший солидарную обязанность за других, имеет право регрессного требования к другим должникам.</w:t>
      </w:r>
    </w:p>
    <w:p w:rsidR="00190B27" w:rsidRPr="004A0DEC" w:rsidRDefault="00190B27" w:rsidP="004A0DEC">
      <w:pPr>
        <w:ind w:firstLine="709"/>
        <w:rPr>
          <w:szCs w:val="28"/>
        </w:rPr>
      </w:pPr>
      <w:r w:rsidRPr="004A0DEC">
        <w:rPr>
          <w:szCs w:val="28"/>
        </w:rPr>
        <w:t>При солидарном требовании любой из кредиторов вправе требовать от должника исполнения долга в полном объеме. В обязательствах с множественностью лиц выделяются обязательства основные и субсидиарные.</w:t>
      </w:r>
    </w:p>
    <w:p w:rsidR="00190B27" w:rsidRPr="004A0DEC" w:rsidRDefault="00190B27" w:rsidP="004A0DEC">
      <w:pPr>
        <w:ind w:firstLine="709"/>
        <w:rPr>
          <w:szCs w:val="28"/>
        </w:rPr>
      </w:pPr>
      <w:r w:rsidRPr="004A0DEC">
        <w:rPr>
          <w:szCs w:val="28"/>
        </w:rPr>
        <w:t>Субсидиарные должники – это, как правило, третьи лица в обязательстве. Пример: несовершеннолетний, причинивший вред своему товарищу, является основным должником по возмещению ему вреда, а его родитель – дополнительным, т.е. субсидиарным, должником.</w:t>
      </w:r>
    </w:p>
    <w:p w:rsidR="00F44A71" w:rsidRPr="004A0DEC" w:rsidRDefault="00F44A71" w:rsidP="004A0DEC">
      <w:pPr>
        <w:ind w:firstLine="709"/>
        <w:rPr>
          <w:szCs w:val="28"/>
        </w:rPr>
      </w:pPr>
      <w:r w:rsidRPr="004A0DEC">
        <w:rPr>
          <w:szCs w:val="28"/>
        </w:rPr>
        <w:t>3. Солидарное обязательство прекращается:</w:t>
      </w:r>
    </w:p>
    <w:p w:rsidR="00F44A71" w:rsidRPr="004A0DEC" w:rsidRDefault="00F44A71" w:rsidP="004A0DEC">
      <w:pPr>
        <w:ind w:firstLine="709"/>
        <w:rPr>
          <w:szCs w:val="28"/>
        </w:rPr>
      </w:pPr>
      <w:r w:rsidRPr="004A0DEC">
        <w:rPr>
          <w:szCs w:val="28"/>
        </w:rPr>
        <w:t>Прекращение обязательства исполнением (ст. 408 ГК РФ)</w:t>
      </w:r>
    </w:p>
    <w:p w:rsidR="00F44A71" w:rsidRPr="004A0DEC" w:rsidRDefault="00F44A71" w:rsidP="004A0DEC">
      <w:pPr>
        <w:ind w:firstLine="709"/>
        <w:rPr>
          <w:szCs w:val="28"/>
        </w:rPr>
      </w:pPr>
      <w:r w:rsidRPr="004A0DEC">
        <w:rPr>
          <w:szCs w:val="28"/>
        </w:rPr>
        <w:t>Отступным (ст. 409 ГК РФ)</w:t>
      </w:r>
    </w:p>
    <w:p w:rsidR="00F44A71" w:rsidRPr="004A0DEC" w:rsidRDefault="00F44A71" w:rsidP="004A0DEC">
      <w:pPr>
        <w:ind w:firstLine="709"/>
        <w:rPr>
          <w:szCs w:val="28"/>
        </w:rPr>
      </w:pPr>
      <w:r w:rsidRPr="004A0DEC">
        <w:rPr>
          <w:szCs w:val="28"/>
        </w:rPr>
        <w:t>Прекращение обязательства зачетом (ст. 410 ГК РФ)</w:t>
      </w:r>
    </w:p>
    <w:p w:rsidR="00F44A71" w:rsidRPr="004A0DEC" w:rsidRDefault="00F44A71" w:rsidP="004A0DEC">
      <w:pPr>
        <w:ind w:firstLine="709"/>
        <w:rPr>
          <w:szCs w:val="28"/>
        </w:rPr>
      </w:pPr>
      <w:r w:rsidRPr="004A0DEC">
        <w:rPr>
          <w:szCs w:val="28"/>
        </w:rPr>
        <w:t>Прекращение обязательства совпадением должника и кредитора в одном лице</w:t>
      </w:r>
      <w:r w:rsidR="00F44323">
        <w:rPr>
          <w:szCs w:val="28"/>
        </w:rPr>
        <w:t xml:space="preserve"> </w:t>
      </w:r>
      <w:r w:rsidRPr="004A0DEC">
        <w:rPr>
          <w:szCs w:val="28"/>
        </w:rPr>
        <w:t>(ст. 413ГК РФ)</w:t>
      </w:r>
    </w:p>
    <w:p w:rsidR="00F44A71" w:rsidRPr="004A0DEC" w:rsidRDefault="00F44A71" w:rsidP="004A0DEC">
      <w:pPr>
        <w:ind w:firstLine="709"/>
        <w:rPr>
          <w:szCs w:val="28"/>
        </w:rPr>
      </w:pPr>
      <w:r w:rsidRPr="004A0DEC">
        <w:rPr>
          <w:szCs w:val="28"/>
        </w:rPr>
        <w:t>Прекращение обязательства новацией (ст. 414 ГК РФ)</w:t>
      </w:r>
    </w:p>
    <w:p w:rsidR="00F44A71" w:rsidRPr="004A0DEC" w:rsidRDefault="00F44A71" w:rsidP="004A0DEC">
      <w:pPr>
        <w:ind w:firstLine="709"/>
        <w:rPr>
          <w:szCs w:val="28"/>
        </w:rPr>
      </w:pPr>
      <w:r w:rsidRPr="004A0DEC">
        <w:rPr>
          <w:szCs w:val="28"/>
        </w:rPr>
        <w:t>Прощением долга (ст. 415 ГК РФ)</w:t>
      </w:r>
    </w:p>
    <w:p w:rsidR="00F44A71" w:rsidRPr="004A0DEC" w:rsidRDefault="00F44A71" w:rsidP="004A0DEC">
      <w:pPr>
        <w:ind w:firstLine="709"/>
        <w:rPr>
          <w:szCs w:val="28"/>
        </w:rPr>
      </w:pPr>
      <w:r w:rsidRPr="004A0DEC">
        <w:rPr>
          <w:szCs w:val="28"/>
        </w:rPr>
        <w:t>Прекращение обязательства невозможностью исполнения</w:t>
      </w:r>
      <w:r w:rsidR="00D838C6" w:rsidRPr="004A0DEC">
        <w:rPr>
          <w:szCs w:val="28"/>
        </w:rPr>
        <w:t xml:space="preserve"> (ст. 416 ГК РФ)</w:t>
      </w:r>
    </w:p>
    <w:p w:rsidR="00F44A71" w:rsidRPr="004A0DEC" w:rsidRDefault="00F44A71" w:rsidP="004A0DEC">
      <w:pPr>
        <w:ind w:firstLine="709"/>
        <w:rPr>
          <w:szCs w:val="28"/>
        </w:rPr>
      </w:pPr>
      <w:r w:rsidRPr="004A0DEC">
        <w:rPr>
          <w:szCs w:val="28"/>
        </w:rPr>
        <w:t>Прекращение обязательства на основании акта государственного органа</w:t>
      </w:r>
      <w:r w:rsidR="00D838C6" w:rsidRPr="004A0DEC">
        <w:rPr>
          <w:szCs w:val="28"/>
        </w:rPr>
        <w:t xml:space="preserve"> (ст. 417 ГК РФ)</w:t>
      </w:r>
    </w:p>
    <w:p w:rsidR="00F44A71" w:rsidRPr="004A0DEC" w:rsidRDefault="00F44A71" w:rsidP="004A0DEC">
      <w:pPr>
        <w:ind w:firstLine="709"/>
        <w:rPr>
          <w:szCs w:val="28"/>
        </w:rPr>
      </w:pPr>
      <w:r w:rsidRPr="004A0DEC">
        <w:rPr>
          <w:szCs w:val="28"/>
        </w:rPr>
        <w:t>Прекращение обязательства смертью гражданина</w:t>
      </w:r>
      <w:r w:rsidR="00D838C6" w:rsidRPr="004A0DEC">
        <w:rPr>
          <w:szCs w:val="28"/>
        </w:rPr>
        <w:t xml:space="preserve"> (ст. 418 ГК РФ)</w:t>
      </w:r>
    </w:p>
    <w:p w:rsidR="00F44A71" w:rsidRPr="004A0DEC" w:rsidRDefault="00F44A71" w:rsidP="004A0DEC">
      <w:pPr>
        <w:ind w:firstLine="709"/>
        <w:rPr>
          <w:szCs w:val="28"/>
        </w:rPr>
      </w:pPr>
      <w:r w:rsidRPr="004A0DEC">
        <w:rPr>
          <w:szCs w:val="28"/>
        </w:rPr>
        <w:t>Прекращение обязательства ликвидацией юридического лица</w:t>
      </w:r>
      <w:r w:rsidR="00D838C6" w:rsidRPr="004A0DEC">
        <w:rPr>
          <w:szCs w:val="28"/>
        </w:rPr>
        <w:t xml:space="preserve"> (ст. 419 ГК РФ)</w:t>
      </w:r>
    </w:p>
    <w:p w:rsidR="00D838C6" w:rsidRPr="004A0DEC" w:rsidRDefault="00190B27" w:rsidP="004A0DEC">
      <w:pPr>
        <w:ind w:firstLine="709"/>
        <w:rPr>
          <w:szCs w:val="28"/>
        </w:rPr>
      </w:pPr>
      <w:r w:rsidRPr="004A0DEC">
        <w:rPr>
          <w:szCs w:val="28"/>
        </w:rPr>
        <w:t>Регрессные (обратные) обязательства. Они возникают тогда, когда должник по основному обязательству выполняет его либо вместо, либо по вине третьего лица. Лицо, выполнившее такое обязательство, имеет право на возмещение исполненного.</w:t>
      </w:r>
    </w:p>
    <w:p w:rsidR="00D838C6" w:rsidRPr="004A0DEC" w:rsidRDefault="00D838C6" w:rsidP="004A0DEC">
      <w:pPr>
        <w:ind w:firstLine="709"/>
        <w:rPr>
          <w:szCs w:val="28"/>
        </w:rPr>
      </w:pPr>
      <w:r w:rsidRPr="004A0DEC">
        <w:rPr>
          <w:szCs w:val="28"/>
        </w:rPr>
        <w:t>Действия судебного пристава-исполнителя правомерны. Зотова в данном случае обязана возместить полный ущерб от недостачи. Также она имеет право требовать с Андреева возместить ей половину возмещённого ущерба (172 тыс. руб.) (п.2 ст. 325 ГК РФ).</w:t>
      </w:r>
    </w:p>
    <w:p w:rsidR="00D838C6" w:rsidRPr="004A0DEC" w:rsidRDefault="008D0526" w:rsidP="004A0DEC">
      <w:pPr>
        <w:ind w:firstLine="709"/>
        <w:jc w:val="center"/>
        <w:rPr>
          <w:b/>
          <w:szCs w:val="28"/>
        </w:rPr>
      </w:pPr>
      <w:r>
        <w:rPr>
          <w:szCs w:val="28"/>
        </w:rPr>
        <w:br w:type="page"/>
      </w:r>
      <w:r w:rsidR="00D838C6" w:rsidRPr="004A0DEC">
        <w:rPr>
          <w:b/>
          <w:szCs w:val="28"/>
        </w:rPr>
        <w:t>Задача № 3</w:t>
      </w:r>
    </w:p>
    <w:p w:rsidR="00D838C6" w:rsidRPr="004A0DEC" w:rsidRDefault="00D838C6" w:rsidP="004A0DEC">
      <w:pPr>
        <w:ind w:firstLine="709"/>
        <w:rPr>
          <w:szCs w:val="28"/>
        </w:rPr>
      </w:pPr>
    </w:p>
    <w:p w:rsidR="00D838C6" w:rsidRPr="004A0DEC" w:rsidRDefault="00D838C6" w:rsidP="004A0DEC">
      <w:pPr>
        <w:ind w:firstLine="709"/>
        <w:rPr>
          <w:szCs w:val="28"/>
        </w:rPr>
      </w:pPr>
      <w:r w:rsidRPr="004A0DEC">
        <w:rPr>
          <w:szCs w:val="28"/>
        </w:rPr>
        <w:t>Ю., водитель КамАЗа, принадлежащего ОАО «Сергиевскавтотранс», не имея технической возможности избежать наезда на выбежавшего на проезжую часть пешехода К., выехал на полосу встречного движения. В результате столкновения с автомобилем ВАЗ пассажир последнего А. погиб, а его водителю Л. причинены тяжкие телесные повреждения. В действиях К. установлен</w:t>
      </w:r>
      <w:r w:rsidR="00F44323">
        <w:rPr>
          <w:szCs w:val="28"/>
        </w:rPr>
        <w:t xml:space="preserve"> </w:t>
      </w:r>
      <w:r w:rsidRPr="004A0DEC">
        <w:rPr>
          <w:szCs w:val="28"/>
        </w:rPr>
        <w:t xml:space="preserve">состав преступления (нарушение правил безопасности движения, повлекшее по неосторожности смерть человека). </w:t>
      </w:r>
    </w:p>
    <w:p w:rsidR="00D838C6" w:rsidRPr="004A0DEC" w:rsidRDefault="00D838C6" w:rsidP="004A0DEC">
      <w:pPr>
        <w:ind w:firstLine="709"/>
        <w:rPr>
          <w:szCs w:val="28"/>
        </w:rPr>
      </w:pPr>
      <w:r w:rsidRPr="004A0DEC">
        <w:rPr>
          <w:szCs w:val="28"/>
        </w:rPr>
        <w:t>Родители А. обратились в суд с иском к ОАО «Сергиевскавтотранс» и к Л. о возмещении денежной суммы,</w:t>
      </w:r>
      <w:r w:rsidR="00F44323">
        <w:rPr>
          <w:szCs w:val="28"/>
        </w:rPr>
        <w:t xml:space="preserve"> </w:t>
      </w:r>
      <w:r w:rsidRPr="004A0DEC">
        <w:rPr>
          <w:szCs w:val="28"/>
        </w:rPr>
        <w:t xml:space="preserve">затраченной на погребение, и компенсации морального вреда. </w:t>
      </w:r>
    </w:p>
    <w:p w:rsidR="00D838C6" w:rsidRPr="004A0DEC" w:rsidRDefault="00D838C6" w:rsidP="004A0DEC">
      <w:pPr>
        <w:ind w:firstLine="709"/>
        <w:rPr>
          <w:szCs w:val="28"/>
        </w:rPr>
      </w:pPr>
      <w:r w:rsidRPr="004A0DEC">
        <w:rPr>
          <w:szCs w:val="28"/>
        </w:rPr>
        <w:t xml:space="preserve">Л. заявил, что он сам пострадал от столкновения, а выезд на встречную полосу автомобиля КамАЗ для него является непреодолимой силой. </w:t>
      </w:r>
    </w:p>
    <w:p w:rsidR="00D838C6" w:rsidRPr="004A0DEC" w:rsidRDefault="00D838C6" w:rsidP="004A0DEC">
      <w:pPr>
        <w:ind w:firstLine="709"/>
        <w:rPr>
          <w:szCs w:val="28"/>
        </w:rPr>
      </w:pPr>
      <w:r w:rsidRPr="004A0DEC">
        <w:rPr>
          <w:szCs w:val="28"/>
        </w:rPr>
        <w:t xml:space="preserve">1. Кем и в каком объеме подлежит возмещению вред, причиненный личности и имуществу гражданина? </w:t>
      </w:r>
    </w:p>
    <w:p w:rsidR="00D838C6" w:rsidRPr="004A0DEC" w:rsidRDefault="00D838C6" w:rsidP="004A0DEC">
      <w:pPr>
        <w:ind w:firstLine="709"/>
        <w:rPr>
          <w:szCs w:val="28"/>
        </w:rPr>
      </w:pPr>
      <w:r w:rsidRPr="004A0DEC">
        <w:rPr>
          <w:szCs w:val="28"/>
        </w:rPr>
        <w:t xml:space="preserve">2. В каких случаях лицо, причинившее вред, освобождается от его возмещения? Что следует понимать под непреодолимой силой? </w:t>
      </w:r>
    </w:p>
    <w:p w:rsidR="00D838C6" w:rsidRPr="004A0DEC" w:rsidRDefault="00D838C6" w:rsidP="004A0DEC">
      <w:pPr>
        <w:ind w:firstLine="709"/>
        <w:rPr>
          <w:szCs w:val="28"/>
        </w:rPr>
      </w:pPr>
      <w:r w:rsidRPr="004A0DEC">
        <w:rPr>
          <w:szCs w:val="28"/>
        </w:rPr>
        <w:t>3. В каких случаях, предусмотренных законом, возмещение вреда допускается при отсутствии вины причинителя? Проанализируйте ситуацию.</w:t>
      </w:r>
    </w:p>
    <w:p w:rsidR="00556DBB" w:rsidRPr="004A0DEC" w:rsidRDefault="00556DBB" w:rsidP="004A0DEC">
      <w:pPr>
        <w:ind w:firstLine="709"/>
        <w:rPr>
          <w:szCs w:val="28"/>
        </w:rPr>
      </w:pPr>
      <w:r w:rsidRPr="004A0DEC">
        <w:rPr>
          <w:szCs w:val="28"/>
        </w:rPr>
        <w:t>Согласно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56DBB" w:rsidRPr="004A0DEC" w:rsidRDefault="00556DBB" w:rsidP="004A0DEC">
      <w:pPr>
        <w:ind w:firstLine="709"/>
        <w:rPr>
          <w:szCs w:val="28"/>
        </w:rPr>
      </w:pPr>
      <w:r w:rsidRPr="004A0DEC">
        <w:rPr>
          <w:szCs w:val="28"/>
        </w:rPr>
        <w:t>Законом обязанность возмещения вреда может быть возложена на лицо, не являющееся причинителем вреда.</w:t>
      </w:r>
    </w:p>
    <w:p w:rsidR="00556DBB" w:rsidRPr="004A0DEC" w:rsidRDefault="00556DBB" w:rsidP="004A0DEC">
      <w:pPr>
        <w:ind w:firstLine="709"/>
        <w:rPr>
          <w:szCs w:val="28"/>
        </w:rPr>
      </w:pPr>
      <w:r w:rsidRPr="004A0DEC">
        <w:rPr>
          <w:szCs w:val="28"/>
        </w:rPr>
        <w:t>Законом или договором может быть установлена обязанность причинителя вреда выплатить потерпевшим компенсацию сверх возмещения вреда.</w:t>
      </w:r>
    </w:p>
    <w:p w:rsidR="00556DBB" w:rsidRPr="004A0DEC" w:rsidRDefault="00556DBB" w:rsidP="004A0DEC">
      <w:pPr>
        <w:ind w:firstLine="709"/>
        <w:rPr>
          <w:szCs w:val="28"/>
        </w:rPr>
      </w:pPr>
      <w:r w:rsidRPr="004A0DEC">
        <w:rPr>
          <w:szCs w:val="28"/>
        </w:rPr>
        <w:t>Вред, причиненный правомерными действиями, подлежит возмещению в случаях, предусмотренных законом.</w:t>
      </w:r>
    </w:p>
    <w:p w:rsidR="002B3336" w:rsidRPr="004A0DEC" w:rsidRDefault="00556DBB" w:rsidP="004A0DEC">
      <w:pPr>
        <w:ind w:firstLine="709"/>
        <w:rPr>
          <w:szCs w:val="28"/>
        </w:rPr>
      </w:pPr>
      <w:r w:rsidRPr="004A0DEC">
        <w:rPr>
          <w:szCs w:val="28"/>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556DBB" w:rsidRPr="004A0DEC" w:rsidRDefault="00556DBB" w:rsidP="004A0DEC">
      <w:pPr>
        <w:ind w:firstLine="709"/>
        <w:rPr>
          <w:szCs w:val="28"/>
        </w:rPr>
      </w:pPr>
      <w:r w:rsidRPr="004A0DEC">
        <w:rPr>
          <w:szCs w:val="28"/>
        </w:rPr>
        <w:t>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C27521" w:rsidRPr="004A0DEC" w:rsidRDefault="00C27521" w:rsidP="004A0DEC">
      <w:pPr>
        <w:ind w:firstLine="709"/>
        <w:rPr>
          <w:szCs w:val="28"/>
        </w:rPr>
      </w:pPr>
      <w:r w:rsidRPr="004A0DEC">
        <w:rPr>
          <w:i/>
          <w:szCs w:val="28"/>
          <w:u w:val="single"/>
        </w:rPr>
        <w:t>Непреодолимая сила</w:t>
      </w:r>
      <w:r w:rsidRPr="004A0DEC">
        <w:rPr>
          <w:szCs w:val="28"/>
        </w:rPr>
        <w:t xml:space="preserve"> — это чрезвычайное и неотвратимое в данной обстановке воздействие сил природы, других людей или объективных факторов, при котором человек лишается возможности действовать в соответствии со своей волей и сознанием. Непреодолимой силой могут являться стихийные бедствия, болезнь, физическое принуждение со стороны других людей.</w:t>
      </w:r>
    </w:p>
    <w:p w:rsidR="00FE437E" w:rsidRPr="004A0DEC" w:rsidRDefault="00C33A66" w:rsidP="004A0DEC">
      <w:pPr>
        <w:ind w:firstLine="709"/>
        <w:rPr>
          <w:szCs w:val="28"/>
        </w:rPr>
      </w:pPr>
      <w:r w:rsidRPr="004A0DEC">
        <w:rPr>
          <w:szCs w:val="28"/>
        </w:rPr>
        <w:t>Вина потерпевшего не учитывается при возмещении дополнительных расходов</w:t>
      </w:r>
      <w:r w:rsidR="00AD0531" w:rsidRPr="004A0DEC">
        <w:rPr>
          <w:szCs w:val="28"/>
        </w:rPr>
        <w:t xml:space="preserve"> </w:t>
      </w:r>
      <w:r w:rsidRPr="004A0DEC">
        <w:rPr>
          <w:szCs w:val="28"/>
        </w:rPr>
        <w:t>(пункт 1 статьи 1085 ГК РФ), при возмещении вреда в связи со смертью кормильца (статья 1089 ГК РФ), а также при возмещении расходов на погребение (статья 1094 ГК РФ).</w:t>
      </w:r>
    </w:p>
    <w:p w:rsidR="000307E4" w:rsidRPr="004A0DEC" w:rsidRDefault="00AD0531" w:rsidP="004A0DEC">
      <w:pPr>
        <w:ind w:firstLine="709"/>
        <w:rPr>
          <w:szCs w:val="28"/>
        </w:rPr>
      </w:pPr>
      <w:r w:rsidRPr="004A0DEC">
        <w:rPr>
          <w:szCs w:val="28"/>
        </w:rPr>
        <w:t xml:space="preserve">В данной ситуации </w:t>
      </w:r>
      <w:r w:rsidR="00337FB7" w:rsidRPr="004A0DEC">
        <w:rPr>
          <w:szCs w:val="28"/>
        </w:rPr>
        <w:t xml:space="preserve">вред, причиненный имуществу и здоровью Л., а также жизни А., подлежит возмещению ОАО «Сергиевскавтотранс» как стороне причинившей вред в размере </w:t>
      </w:r>
      <w:r w:rsidR="00ED4A1A" w:rsidRPr="004A0DEC">
        <w:rPr>
          <w:szCs w:val="28"/>
        </w:rPr>
        <w:t>утраченного потерпевшим Л. заработка (дохода), который он имел либо определенно мог иметь, а также дополнительно понесенных им расходов, вызванных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Л. нуждался в этих видах помощи и ухода и не имел права на их бесплатное получение</w:t>
      </w:r>
      <w:r w:rsidR="004A0DEC">
        <w:rPr>
          <w:szCs w:val="28"/>
        </w:rPr>
        <w:t xml:space="preserve"> </w:t>
      </w:r>
      <w:r w:rsidR="000307E4" w:rsidRPr="004A0DEC">
        <w:rPr>
          <w:szCs w:val="28"/>
        </w:rPr>
        <w:t>все виды оплаты труда А. по трудовым и гражданско-правовым договорам как по месту основной работы, так и по совместительству, облагаемые подоходным налогом</w:t>
      </w:r>
      <w:r w:rsidR="004A0DEC">
        <w:rPr>
          <w:szCs w:val="28"/>
        </w:rPr>
        <w:t xml:space="preserve"> </w:t>
      </w:r>
      <w:r w:rsidR="00257528" w:rsidRPr="004A0DEC">
        <w:rPr>
          <w:szCs w:val="28"/>
        </w:rPr>
        <w:t>полное возмещение расходов на погребение А.</w:t>
      </w:r>
    </w:p>
    <w:p w:rsidR="00AD0531" w:rsidRPr="004A0DEC" w:rsidRDefault="00337FB7" w:rsidP="004A0DEC">
      <w:pPr>
        <w:ind w:firstLine="709"/>
        <w:rPr>
          <w:szCs w:val="28"/>
          <w:lang w:val="en-US"/>
        </w:rPr>
      </w:pPr>
      <w:r w:rsidRPr="004A0DEC">
        <w:rPr>
          <w:szCs w:val="28"/>
        </w:rPr>
        <w:t>В свою очередь ОАО «Сергиевскавтотранс» имеет право взыскать уплаченную сумму возмещенного вреда как со своего работника Ю., так и с виновника дорожно-транспортного происшествия К.</w:t>
      </w:r>
    </w:p>
    <w:p w:rsidR="00600DCF" w:rsidRPr="004A0DEC" w:rsidRDefault="004A0DEC" w:rsidP="004A0DEC">
      <w:pPr>
        <w:ind w:firstLine="709"/>
        <w:jc w:val="center"/>
        <w:rPr>
          <w:b/>
          <w:szCs w:val="28"/>
        </w:rPr>
      </w:pPr>
      <w:r>
        <w:rPr>
          <w:szCs w:val="28"/>
        </w:rPr>
        <w:br w:type="page"/>
      </w:r>
      <w:r w:rsidR="00600DCF" w:rsidRPr="004A0DEC">
        <w:rPr>
          <w:b/>
          <w:szCs w:val="28"/>
        </w:rPr>
        <w:t>Список используемой литературы</w:t>
      </w:r>
    </w:p>
    <w:p w:rsidR="00EC4D38" w:rsidRPr="004A0DEC" w:rsidRDefault="00EC4D38" w:rsidP="004A0DEC">
      <w:pPr>
        <w:ind w:firstLine="709"/>
        <w:rPr>
          <w:szCs w:val="28"/>
        </w:rPr>
      </w:pPr>
    </w:p>
    <w:p w:rsidR="00600DCF" w:rsidRPr="004A0DEC" w:rsidRDefault="00600DCF" w:rsidP="004A0DEC">
      <w:pPr>
        <w:numPr>
          <w:ilvl w:val="0"/>
          <w:numId w:val="22"/>
        </w:numPr>
        <w:tabs>
          <w:tab w:val="left" w:pos="284"/>
        </w:tabs>
        <w:ind w:left="0" w:firstLine="0"/>
        <w:jc w:val="left"/>
        <w:rPr>
          <w:szCs w:val="28"/>
        </w:rPr>
      </w:pPr>
      <w:r w:rsidRPr="004A0DEC">
        <w:rPr>
          <w:szCs w:val="28"/>
        </w:rPr>
        <w:t>Гражданский кодекс Российской Федерации</w:t>
      </w:r>
    </w:p>
    <w:p w:rsidR="00EC4D38" w:rsidRPr="004A0DEC" w:rsidRDefault="00EC4D38" w:rsidP="004A0DEC">
      <w:pPr>
        <w:numPr>
          <w:ilvl w:val="0"/>
          <w:numId w:val="22"/>
        </w:numPr>
        <w:tabs>
          <w:tab w:val="left" w:pos="284"/>
        </w:tabs>
        <w:ind w:left="0" w:firstLine="0"/>
        <w:jc w:val="left"/>
        <w:rPr>
          <w:szCs w:val="28"/>
        </w:rPr>
      </w:pPr>
      <w:r w:rsidRPr="004A0DEC">
        <w:rPr>
          <w:szCs w:val="28"/>
        </w:rPr>
        <w:t>Гражданское право России. Общая часть: Курс лекций / Под общей ред. О.Н. Садикова. – М.: Юрист, 2001.</w:t>
      </w:r>
      <w:r w:rsidR="00F44323">
        <w:rPr>
          <w:szCs w:val="28"/>
        </w:rPr>
        <w:t xml:space="preserve"> </w:t>
      </w:r>
    </w:p>
    <w:p w:rsidR="00EC4D38" w:rsidRPr="004A0DEC" w:rsidRDefault="00EC4D38" w:rsidP="004A0DEC">
      <w:pPr>
        <w:numPr>
          <w:ilvl w:val="0"/>
          <w:numId w:val="22"/>
        </w:numPr>
        <w:tabs>
          <w:tab w:val="left" w:pos="284"/>
        </w:tabs>
        <w:ind w:left="0" w:firstLine="0"/>
        <w:jc w:val="left"/>
        <w:rPr>
          <w:szCs w:val="28"/>
        </w:rPr>
      </w:pPr>
      <w:r w:rsidRPr="004A0DEC">
        <w:rPr>
          <w:szCs w:val="28"/>
        </w:rPr>
        <w:t>Гражданское право: в 4 т.: Учебник / ответ. ред. Е.А. Суханов. – М.: Волтерс Клувер, 2006.</w:t>
      </w:r>
      <w:r w:rsidR="00F44323">
        <w:rPr>
          <w:szCs w:val="28"/>
        </w:rPr>
        <w:t xml:space="preserve"> </w:t>
      </w:r>
    </w:p>
    <w:p w:rsidR="00EC4D38" w:rsidRPr="004A0DEC" w:rsidRDefault="00EC4D38" w:rsidP="004A0DEC">
      <w:pPr>
        <w:numPr>
          <w:ilvl w:val="0"/>
          <w:numId w:val="22"/>
        </w:numPr>
        <w:tabs>
          <w:tab w:val="left" w:pos="284"/>
        </w:tabs>
        <w:ind w:left="0" w:firstLine="0"/>
        <w:jc w:val="left"/>
        <w:rPr>
          <w:szCs w:val="28"/>
        </w:rPr>
      </w:pPr>
      <w:r w:rsidRPr="004A0DEC">
        <w:rPr>
          <w:szCs w:val="28"/>
        </w:rPr>
        <w:t>Гражданское право: Учебник для вузов.</w:t>
      </w:r>
      <w:r w:rsidR="00F44323">
        <w:rPr>
          <w:szCs w:val="28"/>
        </w:rPr>
        <w:t xml:space="preserve"> </w:t>
      </w:r>
      <w:r w:rsidRPr="004A0DEC">
        <w:rPr>
          <w:szCs w:val="28"/>
        </w:rPr>
        <w:t>Т. 2 / Под</w:t>
      </w:r>
      <w:r w:rsidR="00F44323">
        <w:rPr>
          <w:szCs w:val="28"/>
        </w:rPr>
        <w:t xml:space="preserve"> </w:t>
      </w:r>
      <w:r w:rsidRPr="004A0DEC">
        <w:rPr>
          <w:szCs w:val="28"/>
        </w:rPr>
        <w:t>ред. А.П. Сергеева, Ю.К. Толстого.- 4-е</w:t>
      </w:r>
      <w:r w:rsidR="00F44323">
        <w:rPr>
          <w:szCs w:val="28"/>
        </w:rPr>
        <w:t xml:space="preserve"> </w:t>
      </w:r>
      <w:r w:rsidRPr="004A0DEC">
        <w:rPr>
          <w:szCs w:val="28"/>
        </w:rPr>
        <w:t>изд.,</w:t>
      </w:r>
      <w:r w:rsidR="00F44323">
        <w:rPr>
          <w:szCs w:val="28"/>
        </w:rPr>
        <w:t xml:space="preserve"> </w:t>
      </w:r>
      <w:r w:rsidRPr="004A0DEC">
        <w:rPr>
          <w:szCs w:val="28"/>
        </w:rPr>
        <w:t>перераб.</w:t>
      </w:r>
      <w:r w:rsidR="00F44323">
        <w:rPr>
          <w:szCs w:val="28"/>
        </w:rPr>
        <w:t xml:space="preserve"> </w:t>
      </w:r>
      <w:r w:rsidRPr="004A0DEC">
        <w:rPr>
          <w:szCs w:val="28"/>
        </w:rPr>
        <w:t>и</w:t>
      </w:r>
      <w:r w:rsidR="00F44323">
        <w:rPr>
          <w:szCs w:val="28"/>
        </w:rPr>
        <w:t xml:space="preserve"> </w:t>
      </w:r>
      <w:r w:rsidRPr="004A0DEC">
        <w:rPr>
          <w:szCs w:val="28"/>
        </w:rPr>
        <w:t xml:space="preserve">доп. - М.: Проспект, 2007. </w:t>
      </w:r>
    </w:p>
    <w:p w:rsidR="00EC4D38" w:rsidRPr="004A0DEC" w:rsidRDefault="00EC4D38" w:rsidP="004A0DEC">
      <w:pPr>
        <w:numPr>
          <w:ilvl w:val="0"/>
          <w:numId w:val="22"/>
        </w:numPr>
        <w:tabs>
          <w:tab w:val="left" w:pos="284"/>
        </w:tabs>
        <w:ind w:left="0" w:firstLine="0"/>
        <w:jc w:val="left"/>
        <w:rPr>
          <w:szCs w:val="28"/>
        </w:rPr>
      </w:pPr>
      <w:r w:rsidRPr="004A0DEC">
        <w:rPr>
          <w:szCs w:val="28"/>
        </w:rPr>
        <w:t>Марченко М.Н. Теория государства и права: Учебник. – М.: Проспект, 2004.</w:t>
      </w:r>
    </w:p>
    <w:p w:rsidR="00EC4D38" w:rsidRPr="004A0DEC" w:rsidRDefault="00EC4D38" w:rsidP="004A0DEC">
      <w:pPr>
        <w:numPr>
          <w:ilvl w:val="0"/>
          <w:numId w:val="22"/>
        </w:numPr>
        <w:tabs>
          <w:tab w:val="left" w:pos="284"/>
        </w:tabs>
        <w:ind w:left="0" w:firstLine="0"/>
        <w:jc w:val="left"/>
        <w:rPr>
          <w:szCs w:val="28"/>
        </w:rPr>
      </w:pPr>
      <w:r w:rsidRPr="004A0DEC">
        <w:rPr>
          <w:szCs w:val="28"/>
        </w:rPr>
        <w:t>Матузов В.И., Малько А.В. Теория государства и права: Учебник. – М.: Норма, 2001.</w:t>
      </w:r>
      <w:bookmarkStart w:id="0" w:name="_GoBack"/>
      <w:bookmarkEnd w:id="0"/>
    </w:p>
    <w:sectPr w:rsidR="00EC4D38" w:rsidRPr="004A0DEC" w:rsidSect="004A0DEC">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E43"/>
    <w:multiLevelType w:val="hybridMultilevel"/>
    <w:tmpl w:val="A2BC8FB0"/>
    <w:lvl w:ilvl="0" w:tplc="4F6C3082">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7E920ED"/>
    <w:multiLevelType w:val="hybridMultilevel"/>
    <w:tmpl w:val="388C9E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041201"/>
    <w:multiLevelType w:val="hybridMultilevel"/>
    <w:tmpl w:val="D3A894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3791160"/>
    <w:multiLevelType w:val="hybridMultilevel"/>
    <w:tmpl w:val="87E27204"/>
    <w:lvl w:ilvl="0" w:tplc="4F6C3082">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B441B0F"/>
    <w:multiLevelType w:val="hybridMultilevel"/>
    <w:tmpl w:val="F3521F92"/>
    <w:lvl w:ilvl="0" w:tplc="92B0CD9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2B65777E"/>
    <w:multiLevelType w:val="hybridMultilevel"/>
    <w:tmpl w:val="EB7A43F0"/>
    <w:lvl w:ilvl="0" w:tplc="4F6C3082">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4F4BD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C332BE2"/>
    <w:multiLevelType w:val="hybridMultilevel"/>
    <w:tmpl w:val="5622D1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3EC7FBD"/>
    <w:multiLevelType w:val="hybridMultilevel"/>
    <w:tmpl w:val="65306EC4"/>
    <w:lvl w:ilvl="0" w:tplc="6D06068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A763F2"/>
    <w:multiLevelType w:val="hybridMultilevel"/>
    <w:tmpl w:val="26E6A6CC"/>
    <w:lvl w:ilvl="0" w:tplc="CDD4E776">
      <w:start w:val="4"/>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4BCC1EDE"/>
    <w:multiLevelType w:val="hybridMultilevel"/>
    <w:tmpl w:val="DA163FE8"/>
    <w:lvl w:ilvl="0" w:tplc="4F6C3082">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0627E7B"/>
    <w:multiLevelType w:val="hybridMultilevel"/>
    <w:tmpl w:val="EF124AF2"/>
    <w:lvl w:ilvl="0" w:tplc="4F6C3082">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3CC0C2F"/>
    <w:multiLevelType w:val="hybridMultilevel"/>
    <w:tmpl w:val="4208B92C"/>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5CEC0DD7"/>
    <w:multiLevelType w:val="hybridMultilevel"/>
    <w:tmpl w:val="436C0D72"/>
    <w:lvl w:ilvl="0" w:tplc="4F6C3082">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DD87F0A"/>
    <w:multiLevelType w:val="hybridMultilevel"/>
    <w:tmpl w:val="D4F20470"/>
    <w:lvl w:ilvl="0" w:tplc="4F6C3082">
      <w:start w:val="1"/>
      <w:numFmt w:val="decimal"/>
      <w:lvlText w:val="%1."/>
      <w:lvlJc w:val="left"/>
      <w:pPr>
        <w:ind w:left="1080" w:hanging="360"/>
      </w:pPr>
      <w:rPr>
        <w:rFonts w:ascii="Times New Roman" w:hAnsi="Times New Roman" w:cs="Times New Roman" w:hint="default"/>
        <w:b w:val="0"/>
        <w:i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60916FD5"/>
    <w:multiLevelType w:val="hybridMultilevel"/>
    <w:tmpl w:val="FDD20A2C"/>
    <w:lvl w:ilvl="0" w:tplc="4F6C3082">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686673D"/>
    <w:multiLevelType w:val="hybridMultilevel"/>
    <w:tmpl w:val="C96CC4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CD60F71"/>
    <w:multiLevelType w:val="multilevel"/>
    <w:tmpl w:val="93AEF354"/>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20E5499"/>
    <w:multiLevelType w:val="hybridMultilevel"/>
    <w:tmpl w:val="C1BA80AC"/>
    <w:lvl w:ilvl="0" w:tplc="4658204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9AB5D56"/>
    <w:multiLevelType w:val="hybridMultilevel"/>
    <w:tmpl w:val="E30020A8"/>
    <w:lvl w:ilvl="0" w:tplc="4F6C3082">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C53614D"/>
    <w:multiLevelType w:val="hybridMultilevel"/>
    <w:tmpl w:val="567A045C"/>
    <w:lvl w:ilvl="0" w:tplc="B8BEDA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7DD93AE0"/>
    <w:multiLevelType w:val="hybridMultilevel"/>
    <w:tmpl w:val="C27EDF3C"/>
    <w:lvl w:ilvl="0" w:tplc="92B0CD9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17"/>
  </w:num>
  <w:num w:numId="5">
    <w:abstractNumId w:val="14"/>
  </w:num>
  <w:num w:numId="6">
    <w:abstractNumId w:val="11"/>
  </w:num>
  <w:num w:numId="7">
    <w:abstractNumId w:val="13"/>
  </w:num>
  <w:num w:numId="8">
    <w:abstractNumId w:val="5"/>
  </w:num>
  <w:num w:numId="9">
    <w:abstractNumId w:val="19"/>
  </w:num>
  <w:num w:numId="10">
    <w:abstractNumId w:val="3"/>
  </w:num>
  <w:num w:numId="11">
    <w:abstractNumId w:val="10"/>
  </w:num>
  <w:num w:numId="12">
    <w:abstractNumId w:val="0"/>
  </w:num>
  <w:num w:numId="13">
    <w:abstractNumId w:val="15"/>
  </w:num>
  <w:num w:numId="14">
    <w:abstractNumId w:val="20"/>
  </w:num>
  <w:num w:numId="15">
    <w:abstractNumId w:val="4"/>
  </w:num>
  <w:num w:numId="16">
    <w:abstractNumId w:val="21"/>
  </w:num>
  <w:num w:numId="17">
    <w:abstractNumId w:val="9"/>
  </w:num>
  <w:num w:numId="18">
    <w:abstractNumId w:val="18"/>
  </w:num>
  <w:num w:numId="19">
    <w:abstractNumId w:val="2"/>
  </w:num>
  <w:num w:numId="20">
    <w:abstractNumId w:val="12"/>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FC3"/>
    <w:rsid w:val="00022FAE"/>
    <w:rsid w:val="000307E4"/>
    <w:rsid w:val="000702B7"/>
    <w:rsid w:val="000D2985"/>
    <w:rsid w:val="00116576"/>
    <w:rsid w:val="001768CD"/>
    <w:rsid w:val="00190B27"/>
    <w:rsid w:val="001C7211"/>
    <w:rsid w:val="001F47CC"/>
    <w:rsid w:val="00220C48"/>
    <w:rsid w:val="00257528"/>
    <w:rsid w:val="002B3336"/>
    <w:rsid w:val="002C3079"/>
    <w:rsid w:val="00302786"/>
    <w:rsid w:val="00337FB7"/>
    <w:rsid w:val="00425E08"/>
    <w:rsid w:val="004A0DEC"/>
    <w:rsid w:val="00553C3F"/>
    <w:rsid w:val="00556DBB"/>
    <w:rsid w:val="00590935"/>
    <w:rsid w:val="00594722"/>
    <w:rsid w:val="005A4C60"/>
    <w:rsid w:val="00600DCF"/>
    <w:rsid w:val="0069466D"/>
    <w:rsid w:val="00722C73"/>
    <w:rsid w:val="00761174"/>
    <w:rsid w:val="007B1093"/>
    <w:rsid w:val="008412A2"/>
    <w:rsid w:val="00856B43"/>
    <w:rsid w:val="008A2D7E"/>
    <w:rsid w:val="008B462E"/>
    <w:rsid w:val="008D0526"/>
    <w:rsid w:val="00A90AA0"/>
    <w:rsid w:val="00A9444D"/>
    <w:rsid w:val="00AA1569"/>
    <w:rsid w:val="00AD0531"/>
    <w:rsid w:val="00AE4F30"/>
    <w:rsid w:val="00BD4FC3"/>
    <w:rsid w:val="00C2272F"/>
    <w:rsid w:val="00C27521"/>
    <w:rsid w:val="00C33A66"/>
    <w:rsid w:val="00C85B05"/>
    <w:rsid w:val="00C86F05"/>
    <w:rsid w:val="00CC0C7D"/>
    <w:rsid w:val="00D35B52"/>
    <w:rsid w:val="00D838C6"/>
    <w:rsid w:val="00DC6D99"/>
    <w:rsid w:val="00E24DFF"/>
    <w:rsid w:val="00EC4D38"/>
    <w:rsid w:val="00ED4A1A"/>
    <w:rsid w:val="00F026EF"/>
    <w:rsid w:val="00F06B53"/>
    <w:rsid w:val="00F44323"/>
    <w:rsid w:val="00F44A71"/>
    <w:rsid w:val="00FE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0E21FD-AEE2-4098-A1D6-BF2EA311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44D"/>
    <w:pPr>
      <w:autoSpaceDE w:val="0"/>
      <w:autoSpaceDN w:val="0"/>
      <w:spacing w:line="360" w:lineRule="auto"/>
      <w:jc w:val="both"/>
    </w:pPr>
    <w:rPr>
      <w:rFonts w:ascii="Times New Roman" w:hAnsi="Times New Roman" w:cs="Times New Roman"/>
      <w:sz w:val="28"/>
    </w:rPr>
  </w:style>
  <w:style w:type="paragraph" w:styleId="1">
    <w:name w:val="heading 1"/>
    <w:basedOn w:val="a"/>
    <w:next w:val="a"/>
    <w:link w:val="10"/>
    <w:autoRedefine/>
    <w:uiPriority w:val="9"/>
    <w:qFormat/>
    <w:rsid w:val="00EC4D38"/>
    <w:pPr>
      <w:keepNext/>
      <w:keepLines/>
      <w:spacing w:before="480"/>
      <w:jc w:val="center"/>
      <w:outlineLvl w:val="0"/>
    </w:pPr>
    <w:rPr>
      <w:b/>
      <w:bCs/>
      <w:szCs w:val="28"/>
    </w:rPr>
  </w:style>
  <w:style w:type="paragraph" w:styleId="2">
    <w:name w:val="heading 2"/>
    <w:basedOn w:val="a"/>
    <w:next w:val="a"/>
    <w:link w:val="20"/>
    <w:autoRedefine/>
    <w:uiPriority w:val="9"/>
    <w:semiHidden/>
    <w:unhideWhenUsed/>
    <w:qFormat/>
    <w:rsid w:val="00761174"/>
    <w:pPr>
      <w:keepNext/>
      <w:keepLines/>
      <w:spacing w:before="200"/>
      <w:jc w:val="left"/>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4D38"/>
    <w:rPr>
      <w:rFonts w:ascii="Times New Roman" w:hAnsi="Times New Roman" w:cs="Times New Roman"/>
      <w:b/>
      <w:bCs/>
      <w:sz w:val="28"/>
      <w:szCs w:val="28"/>
    </w:rPr>
  </w:style>
  <w:style w:type="character" w:customStyle="1" w:styleId="20">
    <w:name w:val="Заголовок 2 Знак"/>
    <w:link w:val="2"/>
    <w:uiPriority w:val="9"/>
    <w:semiHidden/>
    <w:locked/>
    <w:rsid w:val="00761174"/>
    <w:rPr>
      <w:rFonts w:ascii="Times New Roman" w:hAnsi="Times New Roman" w:cs="Times New Roman"/>
      <w:b/>
      <w:bCs/>
      <w:sz w:val="26"/>
      <w:szCs w:val="26"/>
    </w:rPr>
  </w:style>
  <w:style w:type="paragraph" w:styleId="a3">
    <w:name w:val="List Paragraph"/>
    <w:basedOn w:val="a"/>
    <w:uiPriority w:val="34"/>
    <w:qFormat/>
    <w:rsid w:val="00BD4FC3"/>
    <w:pPr>
      <w:ind w:left="720"/>
      <w:contextualSpacing/>
    </w:pPr>
  </w:style>
  <w:style w:type="paragraph" w:styleId="a4">
    <w:name w:val="Subtitle"/>
    <w:basedOn w:val="a"/>
    <w:next w:val="a"/>
    <w:link w:val="a5"/>
    <w:uiPriority w:val="11"/>
    <w:qFormat/>
    <w:rsid w:val="004A0DEC"/>
    <w:pPr>
      <w:spacing w:after="60"/>
      <w:jc w:val="center"/>
      <w:outlineLvl w:val="1"/>
    </w:pPr>
    <w:rPr>
      <w:rFonts w:ascii="Cambria" w:hAnsi="Cambria"/>
      <w:sz w:val="24"/>
      <w:szCs w:val="24"/>
    </w:rPr>
  </w:style>
  <w:style w:type="character" w:customStyle="1" w:styleId="a5">
    <w:name w:val="Подзаголовок Знак"/>
    <w:link w:val="a4"/>
    <w:uiPriority w:val="11"/>
    <w:locked/>
    <w:rsid w:val="004A0DE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3987</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4igik</dc:creator>
  <cp:keywords/>
  <dc:description/>
  <cp:lastModifiedBy>admin</cp:lastModifiedBy>
  <cp:revision>2</cp:revision>
  <dcterms:created xsi:type="dcterms:W3CDTF">2014-03-07T09:03:00Z</dcterms:created>
  <dcterms:modified xsi:type="dcterms:W3CDTF">2014-03-07T09:03:00Z</dcterms:modified>
</cp:coreProperties>
</file>