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67" w:rsidRDefault="002F5B67" w:rsidP="00F01D3E">
      <w:pPr>
        <w:pStyle w:val="afb"/>
      </w:pPr>
      <w:r w:rsidRPr="00D97F7C">
        <w:t>Содержание</w:t>
      </w:r>
    </w:p>
    <w:p w:rsidR="00F01D3E" w:rsidRDefault="00F01D3E" w:rsidP="00F01D3E">
      <w:pPr>
        <w:pStyle w:val="afb"/>
      </w:pPr>
    </w:p>
    <w:p w:rsidR="00F01D3E" w:rsidRDefault="00F01D3E">
      <w:pPr>
        <w:pStyle w:val="22"/>
        <w:rPr>
          <w:smallCaps w:val="0"/>
          <w:noProof/>
          <w:sz w:val="24"/>
          <w:szCs w:val="24"/>
        </w:rPr>
      </w:pPr>
      <w:r w:rsidRPr="00E845FB">
        <w:rPr>
          <w:rStyle w:val="ac"/>
          <w:noProof/>
        </w:rPr>
        <w:t>Введение</w:t>
      </w:r>
    </w:p>
    <w:p w:rsidR="00F01D3E" w:rsidRDefault="00F01D3E">
      <w:pPr>
        <w:pStyle w:val="22"/>
        <w:rPr>
          <w:smallCaps w:val="0"/>
          <w:noProof/>
          <w:sz w:val="24"/>
          <w:szCs w:val="24"/>
        </w:rPr>
      </w:pPr>
      <w:r w:rsidRPr="00E845FB">
        <w:rPr>
          <w:rStyle w:val="ac"/>
          <w:noProof/>
        </w:rPr>
        <w:t>1. Сущность антикризисного управления, подходы, методы, принципы</w:t>
      </w:r>
    </w:p>
    <w:p w:rsidR="00F01D3E" w:rsidRDefault="00F01D3E">
      <w:pPr>
        <w:pStyle w:val="22"/>
        <w:rPr>
          <w:smallCaps w:val="0"/>
          <w:noProof/>
          <w:sz w:val="24"/>
          <w:szCs w:val="24"/>
        </w:rPr>
      </w:pPr>
      <w:r w:rsidRPr="00E845FB">
        <w:rPr>
          <w:rStyle w:val="ac"/>
          <w:noProof/>
        </w:rPr>
        <w:t>2. Стадии антикризисного управления</w:t>
      </w:r>
    </w:p>
    <w:p w:rsidR="00F01D3E" w:rsidRDefault="00F01D3E">
      <w:pPr>
        <w:pStyle w:val="22"/>
        <w:rPr>
          <w:smallCaps w:val="0"/>
          <w:noProof/>
          <w:sz w:val="24"/>
          <w:szCs w:val="24"/>
        </w:rPr>
      </w:pPr>
      <w:r w:rsidRPr="00E845FB">
        <w:rPr>
          <w:rStyle w:val="ac"/>
          <w:noProof/>
        </w:rPr>
        <w:t>3. Эффективность антикризисного управления в ХМАО</w:t>
      </w:r>
    </w:p>
    <w:p w:rsidR="00F01D3E" w:rsidRDefault="00F01D3E">
      <w:pPr>
        <w:pStyle w:val="22"/>
        <w:rPr>
          <w:smallCaps w:val="0"/>
          <w:noProof/>
          <w:sz w:val="24"/>
          <w:szCs w:val="24"/>
        </w:rPr>
      </w:pPr>
      <w:r w:rsidRPr="00E845FB">
        <w:rPr>
          <w:rStyle w:val="ac"/>
          <w:noProof/>
        </w:rPr>
        <w:t>Заключение</w:t>
      </w:r>
    </w:p>
    <w:p w:rsidR="00F01D3E" w:rsidRDefault="00F01D3E">
      <w:pPr>
        <w:pStyle w:val="22"/>
        <w:rPr>
          <w:smallCaps w:val="0"/>
          <w:noProof/>
          <w:sz w:val="24"/>
          <w:szCs w:val="24"/>
        </w:rPr>
      </w:pPr>
      <w:r w:rsidRPr="00E845FB">
        <w:rPr>
          <w:rStyle w:val="ac"/>
          <w:noProof/>
        </w:rPr>
        <w:t>Список литературы</w:t>
      </w:r>
    </w:p>
    <w:p w:rsidR="00D97F7C" w:rsidRPr="00D97F7C" w:rsidRDefault="00E21864" w:rsidP="00E21864">
      <w:pPr>
        <w:pStyle w:val="2"/>
      </w:pPr>
      <w:r>
        <w:br w:type="page"/>
      </w:r>
      <w:bookmarkStart w:id="0" w:name="_Toc263266310"/>
      <w:r w:rsidR="002F5B67" w:rsidRPr="00D97F7C">
        <w:t>Введение</w:t>
      </w:r>
      <w:bookmarkEnd w:id="0"/>
    </w:p>
    <w:p w:rsidR="00E21864" w:rsidRDefault="00E21864" w:rsidP="00E21864">
      <w:pPr>
        <w:ind w:firstLine="709"/>
      </w:pPr>
    </w:p>
    <w:p w:rsidR="00D97F7C" w:rsidRDefault="005C2366" w:rsidP="00E21864">
      <w:pPr>
        <w:ind w:firstLine="709"/>
      </w:pPr>
      <w:r w:rsidRPr="00D97F7C">
        <w:t>Термин “антикризисное управление</w:t>
      </w:r>
      <w:r w:rsidR="00D97F7C">
        <w:t xml:space="preserve">", </w:t>
      </w:r>
      <w:r w:rsidRPr="00D97F7C">
        <w:t>как отмечается в работах некоторых отечественных специалистов по теории менеджмента, в российских условиях еще не устоялся</w:t>
      </w:r>
      <w:r w:rsidR="00D97F7C" w:rsidRPr="00D97F7C">
        <w:t xml:space="preserve">. </w:t>
      </w:r>
      <w:r w:rsidRPr="00D97F7C">
        <w:t>Причиной терминологических разночтений является отсутствие прочных научных традиций и практического опыта в антикризисном менеджменте</w:t>
      </w:r>
      <w:r w:rsidR="00D97F7C" w:rsidRPr="00D97F7C">
        <w:t xml:space="preserve">. </w:t>
      </w:r>
      <w:r w:rsidRPr="00D97F7C">
        <w:t>Необходимость антикризисного управления определяется целями развития социально-экономических систем и существованием опасности возникновения кризиса</w:t>
      </w:r>
      <w:r w:rsidR="00D97F7C" w:rsidRPr="00D97F7C">
        <w:t xml:space="preserve">. </w:t>
      </w:r>
      <w:r w:rsidRPr="00D97F7C">
        <w:t>Однако неоднозначность и многообразие содержания кризиса дают в науке разные основания для классификации экономических кризисов и циклов</w:t>
      </w:r>
      <w:r w:rsidR="00D97F7C" w:rsidRPr="00D97F7C">
        <w:t>.</w:t>
      </w:r>
    </w:p>
    <w:p w:rsidR="00D97F7C" w:rsidRDefault="002F5B67" w:rsidP="00E21864">
      <w:pPr>
        <w:ind w:firstLine="709"/>
        <w:rPr>
          <w:color w:val="000000"/>
        </w:rPr>
      </w:pPr>
      <w:r w:rsidRPr="00D97F7C">
        <w:rPr>
          <w:color w:val="000000"/>
        </w:rPr>
        <w:t>Антикризисное управление предполагает высокий уровень знаний экономических законов развития общественных процессов всеми членами общества, их высокая исполнительная дисциплина и ответственность</w:t>
      </w:r>
      <w:r w:rsidR="00D97F7C" w:rsidRPr="00D97F7C">
        <w:rPr>
          <w:color w:val="000000"/>
        </w:rPr>
        <w:t xml:space="preserve">; </w:t>
      </w:r>
      <w:r w:rsidRPr="00D97F7C">
        <w:rPr>
          <w:color w:val="000000"/>
        </w:rPr>
        <w:t>наличие профессионалов-управленцев во всех сферах деятельности общества и на всех уровнях управления обществом, что решается его сильной целенаправленной кадровой политикой</w:t>
      </w:r>
      <w:r w:rsidR="00D97F7C" w:rsidRPr="00D97F7C">
        <w:rPr>
          <w:color w:val="000000"/>
        </w:rPr>
        <w:t xml:space="preserve">; </w:t>
      </w:r>
      <w:r w:rsidRPr="00D97F7C">
        <w:rPr>
          <w:color w:val="000000"/>
        </w:rPr>
        <w:t>высочайшая степень информированности о ситуации и вокруг нее</w:t>
      </w:r>
      <w:r w:rsidR="00D97F7C" w:rsidRPr="00D97F7C">
        <w:rPr>
          <w:color w:val="000000"/>
        </w:rPr>
        <w:t xml:space="preserve">; </w:t>
      </w:r>
      <w:r w:rsidRPr="00D97F7C">
        <w:rPr>
          <w:color w:val="000000"/>
        </w:rPr>
        <w:t>целеустремленность и самоотдача общества и каждого его члена</w:t>
      </w:r>
      <w:r w:rsidR="00D97F7C" w:rsidRPr="00D97F7C">
        <w:rPr>
          <w:color w:val="000000"/>
        </w:rPr>
        <w:t>.</w:t>
      </w:r>
    </w:p>
    <w:p w:rsidR="00D97F7C" w:rsidRDefault="002F5B67" w:rsidP="00E21864">
      <w:pPr>
        <w:ind w:firstLine="709"/>
      </w:pPr>
      <w:r w:rsidRPr="00D97F7C">
        <w:t>Целью настоящей контрольной работы является определение эффективности ан</w:t>
      </w:r>
      <w:r w:rsidR="00F50084">
        <w:t>тикризисного управления в Ханты</w:t>
      </w:r>
      <w:r w:rsidR="00D97F7C">
        <w:t>-</w:t>
      </w:r>
      <w:r w:rsidRPr="00D97F7C">
        <w:t>Мансийском автономном округе</w:t>
      </w:r>
      <w:r w:rsidR="00D97F7C" w:rsidRPr="00D97F7C">
        <w:t>.</w:t>
      </w:r>
    </w:p>
    <w:p w:rsidR="00D97F7C" w:rsidRDefault="002F5B67" w:rsidP="00E21864">
      <w:pPr>
        <w:ind w:firstLine="709"/>
      </w:pPr>
      <w:r w:rsidRPr="00D97F7C">
        <w:t>Задачи контрольной работы</w:t>
      </w:r>
      <w:r w:rsidR="00D97F7C" w:rsidRPr="00D97F7C">
        <w:t>:</w:t>
      </w:r>
    </w:p>
    <w:p w:rsidR="00D97F7C" w:rsidRDefault="008C6DC5" w:rsidP="00E21864">
      <w:pPr>
        <w:ind w:firstLine="709"/>
      </w:pPr>
      <w:r w:rsidRPr="00D97F7C">
        <w:t>Рассмотреть сущность антикризисного управления</w:t>
      </w:r>
      <w:r w:rsidR="00D97F7C" w:rsidRPr="00D97F7C">
        <w:t>;</w:t>
      </w:r>
    </w:p>
    <w:p w:rsidR="00D97F7C" w:rsidRDefault="008C6DC5" w:rsidP="00E21864">
      <w:pPr>
        <w:ind w:firstLine="709"/>
      </w:pPr>
      <w:r w:rsidRPr="00D97F7C">
        <w:t>Дать характеристику методам антикризисного управления</w:t>
      </w:r>
      <w:r w:rsidR="00D97F7C" w:rsidRPr="00D97F7C">
        <w:t>;</w:t>
      </w:r>
    </w:p>
    <w:p w:rsidR="00D97F7C" w:rsidRDefault="002E571A" w:rsidP="00E21864">
      <w:pPr>
        <w:ind w:firstLine="709"/>
      </w:pPr>
      <w:r w:rsidRPr="00D97F7C">
        <w:t>Выявить о рассмотреть стадии антикризисного управления</w:t>
      </w:r>
      <w:r w:rsidR="00D97F7C" w:rsidRPr="00D97F7C">
        <w:t>;</w:t>
      </w:r>
    </w:p>
    <w:p w:rsidR="00D97F7C" w:rsidRDefault="002E571A" w:rsidP="00E21864">
      <w:pPr>
        <w:ind w:firstLine="709"/>
      </w:pPr>
      <w:r w:rsidRPr="00D97F7C">
        <w:t>Охарактеризовать деятельность предприятий ХМАО и оценить эффективность антикризисного управления на них</w:t>
      </w:r>
      <w:r w:rsidR="00D97F7C" w:rsidRPr="00D97F7C">
        <w:t>.</w:t>
      </w:r>
    </w:p>
    <w:p w:rsidR="00F54081" w:rsidRPr="00D97F7C" w:rsidRDefault="00E21864" w:rsidP="00E21864">
      <w:pPr>
        <w:pStyle w:val="2"/>
        <w:rPr>
          <w:color w:val="000000"/>
        </w:rPr>
      </w:pPr>
      <w:r>
        <w:br w:type="page"/>
      </w:r>
      <w:bookmarkStart w:id="1" w:name="_Toc263266311"/>
      <w:r>
        <w:t xml:space="preserve">1. </w:t>
      </w:r>
      <w:r w:rsidR="002F5B67" w:rsidRPr="00D97F7C">
        <w:t>Сущность антикризисного управления</w:t>
      </w:r>
      <w:r w:rsidR="00F54081" w:rsidRPr="00D97F7C">
        <w:t>, подходы, методы, принципы</w:t>
      </w:r>
      <w:bookmarkEnd w:id="1"/>
    </w:p>
    <w:p w:rsidR="00E21864" w:rsidRDefault="00E21864" w:rsidP="00E21864">
      <w:pPr>
        <w:ind w:firstLine="709"/>
        <w:rPr>
          <w:color w:val="000000"/>
        </w:rPr>
      </w:pP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Антикризисное управление</w:t>
      </w:r>
      <w:r w:rsidR="00D97F7C" w:rsidRPr="00D97F7C">
        <w:rPr>
          <w:color w:val="000000"/>
        </w:rPr>
        <w:t xml:space="preserve"> - </w:t>
      </w:r>
      <w:r w:rsidRPr="00D97F7C">
        <w:rPr>
          <w:color w:val="000000"/>
        </w:rPr>
        <w:t>это</w:t>
      </w:r>
      <w:r w:rsidR="00D97F7C" w:rsidRPr="00D97F7C">
        <w:rPr>
          <w:color w:val="000000"/>
        </w:rPr>
        <w:t>:</w:t>
      </w:r>
    </w:p>
    <w:p w:rsidR="00D97F7C" w:rsidRDefault="00F54081" w:rsidP="00E21864">
      <w:pPr>
        <w:ind w:firstLine="709"/>
      </w:pPr>
      <w:r w:rsidRPr="00D97F7C">
        <w:t>обработка, изучение и анализ максимального объёма информации о состоянии внешней среды и возможностях внутренней среды</w:t>
      </w:r>
      <w:r w:rsidR="00D97F7C" w:rsidRPr="00D97F7C">
        <w:t>;</w:t>
      </w:r>
    </w:p>
    <w:p w:rsidR="00D97F7C" w:rsidRDefault="00F54081" w:rsidP="00E21864">
      <w:pPr>
        <w:ind w:firstLine="709"/>
      </w:pPr>
      <w:r w:rsidRPr="00D97F7C">
        <w:t>прогнозирование</w:t>
      </w:r>
      <w:r w:rsidR="00D97F7C">
        <w:t xml:space="preserve"> (</w:t>
      </w:r>
      <w:r w:rsidRPr="00D97F7C">
        <w:t>предвидение</w:t>
      </w:r>
      <w:r w:rsidR="00D97F7C" w:rsidRPr="00D97F7C">
        <w:t xml:space="preserve">) </w:t>
      </w:r>
      <w:r w:rsidRPr="00D97F7C">
        <w:t>развития ситуации на основании анализа и оценки информации, а также возможностей интуиции и личных качеств кадров</w:t>
      </w:r>
      <w:r w:rsidR="00D97F7C" w:rsidRPr="00D97F7C">
        <w:t>;</w:t>
      </w:r>
    </w:p>
    <w:p w:rsidR="00D97F7C" w:rsidRDefault="00F54081" w:rsidP="00E21864">
      <w:pPr>
        <w:ind w:firstLine="709"/>
      </w:pPr>
      <w:r w:rsidRPr="00D97F7C">
        <w:t xml:space="preserve">выбор целей, опережающих время и конкурентов, </w:t>
      </w:r>
      <w:r w:rsidR="00D97F7C">
        <w:t>т.е.</w:t>
      </w:r>
      <w:r w:rsidR="00D97F7C" w:rsidRPr="00D97F7C">
        <w:t xml:space="preserve"> </w:t>
      </w:r>
      <w:r w:rsidRPr="00D97F7C">
        <w:t>максимализация целей, пользуясь при этом правилом</w:t>
      </w:r>
      <w:r w:rsidR="00D97F7C" w:rsidRPr="00D97F7C">
        <w:t xml:space="preserve">: </w:t>
      </w:r>
      <w:r w:rsidRPr="00D97F7C">
        <w:t>то, что невозможно сегодня, завтра станет реальностью</w:t>
      </w:r>
      <w:r w:rsidR="00D97F7C" w:rsidRPr="00D97F7C">
        <w:t>;</w:t>
      </w:r>
    </w:p>
    <w:p w:rsidR="00D97F7C" w:rsidRDefault="00F54081" w:rsidP="00E21864">
      <w:pPr>
        <w:ind w:firstLine="709"/>
      </w:pPr>
      <w:r w:rsidRPr="00D97F7C">
        <w:t>постановка задач по достижению выбранных целей перед обществом, разбивка задач на периоды и этапы, соответствующие всё возрастающим возможностям страны</w:t>
      </w:r>
      <w:r w:rsidR="00D97F7C" w:rsidRPr="00D97F7C">
        <w:t>;</w:t>
      </w:r>
    </w:p>
    <w:p w:rsidR="00D97F7C" w:rsidRDefault="00F54081" w:rsidP="00E21864">
      <w:pPr>
        <w:ind w:firstLine="709"/>
      </w:pPr>
      <w:r w:rsidRPr="00D97F7C">
        <w:t>разработка и реализация мероприятий по решению задач на каждом этапе, постоянный контроль за их выполнением</w:t>
      </w:r>
      <w:r w:rsidR="00D97F7C" w:rsidRPr="00D97F7C">
        <w:t>;</w:t>
      </w:r>
    </w:p>
    <w:p w:rsidR="00D97F7C" w:rsidRDefault="00F54081" w:rsidP="00E21864">
      <w:pPr>
        <w:ind w:firstLine="709"/>
      </w:pPr>
      <w:r w:rsidRPr="00D97F7C">
        <w:t>познание экономического механизма возникновения возможных кризисных ситуаций и создание системы сканирования</w:t>
      </w:r>
      <w:r w:rsidR="00D97F7C">
        <w:t xml:space="preserve"> (</w:t>
      </w:r>
      <w:r w:rsidRPr="00D97F7C">
        <w:t>отслеживания</w:t>
      </w:r>
      <w:r w:rsidR="00D97F7C" w:rsidRPr="00D97F7C">
        <w:t xml:space="preserve">) </w:t>
      </w:r>
      <w:r w:rsidRPr="00D97F7C">
        <w:t>внешних и внутренних сред с целью раннего обнаружения сигналов об угрозе приближения кризиса и его</w:t>
      </w:r>
      <w:r w:rsidR="00D97F7C">
        <w:t xml:space="preserve"> "</w:t>
      </w:r>
      <w:r w:rsidRPr="00D97F7C">
        <w:t>избегания</w:t>
      </w:r>
      <w:r w:rsidR="00D97F7C">
        <w:t>"</w:t>
      </w:r>
      <w:r w:rsidR="00D97F7C" w:rsidRPr="00D97F7C">
        <w:t>;</w:t>
      </w:r>
    </w:p>
    <w:p w:rsidR="00D97F7C" w:rsidRDefault="00F54081" w:rsidP="00E21864">
      <w:pPr>
        <w:ind w:firstLine="709"/>
      </w:pPr>
      <w:r w:rsidRPr="00D97F7C">
        <w:t>разработка политики поведения в случае возникновения кризисной ситуации</w:t>
      </w:r>
      <w:r w:rsidR="00D97F7C" w:rsidRPr="00D97F7C">
        <w:t>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Антикризисное управление использует следующие подходы</w:t>
      </w:r>
      <w:r w:rsidR="00D97F7C" w:rsidRPr="00D97F7C">
        <w:rPr>
          <w:color w:val="000000"/>
        </w:rPr>
        <w:t>: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процессный, управление рассматривается как серия непрерывных взаимосвязанных процессов</w:t>
      </w:r>
      <w:r w:rsidR="00D97F7C" w:rsidRPr="00D97F7C">
        <w:rPr>
          <w:color w:val="000000"/>
        </w:rPr>
        <w:t>;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системный, управление рассматривается как совокупность взаимосвязанных элементов системы</w:t>
      </w:r>
      <w:r w:rsidR="00D97F7C" w:rsidRPr="00D97F7C">
        <w:rPr>
          <w:color w:val="000000"/>
        </w:rPr>
        <w:t>;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ситуационный, управление рассматривается как подход к конкретной ситуации</w:t>
      </w:r>
      <w:r w:rsidR="00D97F7C" w:rsidRPr="00D97F7C">
        <w:rPr>
          <w:color w:val="000000"/>
        </w:rPr>
        <w:t>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Качество управления зависит от применения именно тех подходов, принципов и методов, которые на данный момент времени и в данной конкретной ситуации наиболее эффективны</w:t>
      </w:r>
      <w:r w:rsidR="00D97F7C" w:rsidRPr="00D97F7C">
        <w:rPr>
          <w:color w:val="000000"/>
        </w:rPr>
        <w:t>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Антикризисное управление предусматривает меры по предупреждению кризисной ситуации и меры по ликвидации кризиса в случае его возникновения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Оно изучает и анализирует возможности внутренней среды или внутреннее состояние системы</w:t>
      </w:r>
      <w:r w:rsidR="00D97F7C">
        <w:rPr>
          <w:color w:val="000000"/>
        </w:rPr>
        <w:t xml:space="preserve"> (</w:t>
      </w:r>
      <w:r w:rsidRPr="00D97F7C">
        <w:rPr>
          <w:color w:val="000000"/>
        </w:rPr>
        <w:t>общества, государства</w:t>
      </w:r>
      <w:r w:rsidR="00D97F7C" w:rsidRPr="00D97F7C">
        <w:rPr>
          <w:color w:val="000000"/>
        </w:rPr>
        <w:t xml:space="preserve">) </w:t>
      </w:r>
      <w:r w:rsidRPr="00D97F7C">
        <w:rPr>
          <w:color w:val="000000"/>
        </w:rPr>
        <w:t>и изучает и прогнозирует возможные факторы влияния внешней среды</w:t>
      </w:r>
      <w:r w:rsidR="00D97F7C">
        <w:rPr>
          <w:color w:val="000000"/>
        </w:rPr>
        <w:t xml:space="preserve"> (</w:t>
      </w:r>
      <w:r w:rsidRPr="00D97F7C">
        <w:rPr>
          <w:color w:val="000000"/>
        </w:rPr>
        <w:t>международные факторы</w:t>
      </w:r>
      <w:r w:rsidR="00D97F7C" w:rsidRPr="00D97F7C">
        <w:rPr>
          <w:color w:val="000000"/>
        </w:rPr>
        <w:t>).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Для решения задач по упреждению кризисной ситуации и ликвидации кризиса в случае его возникновения необходимы специальные меры и подходы</w:t>
      </w:r>
      <w:r w:rsidR="00D97F7C" w:rsidRPr="00D97F7C">
        <w:rPr>
          <w:color w:val="000000"/>
        </w:rPr>
        <w:t>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Упреждение кризисной ситуации состоит из следующих этапов</w:t>
      </w:r>
      <w:r w:rsidR="00D97F7C" w:rsidRPr="00D97F7C">
        <w:rPr>
          <w:color w:val="000000"/>
        </w:rPr>
        <w:t>:</w:t>
      </w:r>
    </w:p>
    <w:p w:rsidR="00D97F7C" w:rsidRDefault="00F54081" w:rsidP="00E21864">
      <w:pPr>
        <w:ind w:firstLine="709"/>
      </w:pPr>
      <w:r w:rsidRPr="00D97F7C">
        <w:t>Образование антикризисной группы</w:t>
      </w:r>
      <w:r w:rsidR="00D97F7C" w:rsidRPr="00D97F7C">
        <w:t xml:space="preserve">. </w:t>
      </w:r>
      <w:r w:rsidRPr="00D97F7C">
        <w:t>Исполнитель-руководитель страны</w:t>
      </w:r>
      <w:r w:rsidR="00D97F7C" w:rsidRPr="00D97F7C">
        <w:t>.</w:t>
      </w:r>
    </w:p>
    <w:p w:rsidR="00D97F7C" w:rsidRDefault="00F54081" w:rsidP="00E21864">
      <w:pPr>
        <w:ind w:firstLine="709"/>
      </w:pPr>
      <w:r w:rsidRPr="00D97F7C">
        <w:t>Анализ событий, фактов, обработка информации по интересующим вопросам и прогнозирование дальнейшего развития событий</w:t>
      </w:r>
      <w:r w:rsidR="00D97F7C" w:rsidRPr="00D97F7C">
        <w:t xml:space="preserve">. </w:t>
      </w:r>
      <w:r w:rsidRPr="00D97F7C">
        <w:t>Исполнитель</w:t>
      </w:r>
      <w:r w:rsidR="00D97F7C" w:rsidRPr="00D97F7C">
        <w:t xml:space="preserve"> - </w:t>
      </w:r>
      <w:r w:rsidRPr="00D97F7C">
        <w:t>антикризисная группа</w:t>
      </w:r>
      <w:r w:rsidR="00D97F7C" w:rsidRPr="00D97F7C">
        <w:t>.</w:t>
      </w:r>
    </w:p>
    <w:p w:rsidR="00D97F7C" w:rsidRDefault="00F54081" w:rsidP="00E21864">
      <w:pPr>
        <w:ind w:firstLine="709"/>
      </w:pPr>
      <w:r w:rsidRPr="00D97F7C">
        <w:t>Выбор и принятие решений по возможным возникновениям кризисных ситуаций</w:t>
      </w:r>
      <w:r w:rsidR="00D97F7C" w:rsidRPr="00D97F7C">
        <w:t xml:space="preserve">. </w:t>
      </w:r>
      <w:r w:rsidRPr="00D97F7C">
        <w:t>Исполнитель</w:t>
      </w:r>
      <w:r w:rsidR="00D97F7C" w:rsidRPr="00D97F7C">
        <w:t xml:space="preserve"> - </w:t>
      </w:r>
      <w:r w:rsidRPr="00D97F7C">
        <w:t>руководитель страны</w:t>
      </w:r>
      <w:r w:rsidR="00D97F7C" w:rsidRPr="00D97F7C">
        <w:t>.</w:t>
      </w:r>
    </w:p>
    <w:p w:rsidR="00D97F7C" w:rsidRDefault="00F54081" w:rsidP="00E21864">
      <w:pPr>
        <w:ind w:firstLine="709"/>
      </w:pPr>
      <w:r w:rsidRPr="00D97F7C">
        <w:t>Комплексный подход к реализации принятого решения по упреждению кризисных ситуаций</w:t>
      </w:r>
      <w:r w:rsidR="00D97F7C" w:rsidRPr="00D97F7C">
        <w:t>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При реализации упреждающих этапов, хотя и имеется время, но его необходимо использовать экономно, с целью и пользой</w:t>
      </w:r>
      <w:r w:rsidR="00D97F7C" w:rsidRPr="00D97F7C">
        <w:rPr>
          <w:color w:val="000000"/>
        </w:rPr>
        <w:t>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Этапы преодоления кризиса несколько отличаются от этапов упреждения кризисной ситуации</w:t>
      </w:r>
      <w:r w:rsidR="00D97F7C" w:rsidRPr="00D97F7C">
        <w:rPr>
          <w:color w:val="000000"/>
        </w:rPr>
        <w:t>:</w:t>
      </w:r>
    </w:p>
    <w:p w:rsidR="00D97F7C" w:rsidRDefault="00F54081" w:rsidP="00E21864">
      <w:pPr>
        <w:ind w:firstLine="709"/>
      </w:pPr>
      <w:r w:rsidRPr="00D97F7C">
        <w:t>Образование антикризисной группы</w:t>
      </w:r>
      <w:r w:rsidR="00D97F7C" w:rsidRPr="00D97F7C">
        <w:t>.</w:t>
      </w:r>
    </w:p>
    <w:p w:rsidR="00D97F7C" w:rsidRDefault="00F54081" w:rsidP="00E21864">
      <w:pPr>
        <w:ind w:firstLine="709"/>
      </w:pPr>
      <w:r w:rsidRPr="00D97F7C">
        <w:t>Анализ и оценка событий, фактов, обработка информации в предельно сжатые сроки</w:t>
      </w:r>
      <w:r w:rsidR="00D97F7C" w:rsidRPr="00D97F7C">
        <w:t>.</w:t>
      </w:r>
    </w:p>
    <w:p w:rsidR="00D97F7C" w:rsidRDefault="00F54081" w:rsidP="00E21864">
      <w:pPr>
        <w:ind w:firstLine="709"/>
      </w:pPr>
      <w:r w:rsidRPr="00D97F7C">
        <w:t>Выбор и оперативное принятие решений в увязке с краткосрочными и среднесрочными целями</w:t>
      </w:r>
      <w:r w:rsidR="00D97F7C" w:rsidRPr="00D97F7C">
        <w:t>.</w:t>
      </w:r>
    </w:p>
    <w:p w:rsidR="00D97F7C" w:rsidRDefault="00F54081" w:rsidP="00E21864">
      <w:pPr>
        <w:ind w:firstLine="709"/>
      </w:pPr>
      <w:r w:rsidRPr="00D97F7C">
        <w:t>Реализация мер по уменьшению вероятных потерь и смягчению тяжести последствий кризиса</w:t>
      </w:r>
      <w:r w:rsidR="00D97F7C" w:rsidRPr="00D97F7C">
        <w:t>.</w:t>
      </w:r>
    </w:p>
    <w:p w:rsidR="00D97F7C" w:rsidRDefault="00F54081" w:rsidP="00E21864">
      <w:pPr>
        <w:ind w:firstLine="709"/>
      </w:pPr>
      <w:r w:rsidRPr="00D97F7C">
        <w:t>Реализация мер по восстановлению положения, существовавшего до возникновения кризиса</w:t>
      </w:r>
      <w:r w:rsidR="00D97F7C" w:rsidRPr="00D97F7C">
        <w:t>.</w:t>
      </w:r>
    </w:p>
    <w:p w:rsidR="00E21864" w:rsidRDefault="00E21864" w:rsidP="00E21864">
      <w:pPr>
        <w:pStyle w:val="2"/>
      </w:pPr>
    </w:p>
    <w:p w:rsidR="00F54081" w:rsidRPr="00D97F7C" w:rsidRDefault="00EA01EE" w:rsidP="00E21864">
      <w:pPr>
        <w:pStyle w:val="2"/>
      </w:pPr>
      <w:bookmarkStart w:id="2" w:name="_Toc263266312"/>
      <w:r w:rsidRPr="00D97F7C">
        <w:t>2</w:t>
      </w:r>
      <w:r w:rsidR="00D97F7C" w:rsidRPr="00D97F7C">
        <w:t xml:space="preserve">. </w:t>
      </w:r>
      <w:r w:rsidR="00F54081" w:rsidRPr="00D97F7C">
        <w:t>Стадии антикризисного управления</w:t>
      </w:r>
      <w:bookmarkEnd w:id="2"/>
    </w:p>
    <w:p w:rsidR="00E21864" w:rsidRDefault="00E21864" w:rsidP="00E21864">
      <w:pPr>
        <w:ind w:firstLine="709"/>
        <w:rPr>
          <w:color w:val="000000"/>
        </w:rPr>
      </w:pP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Антикризисное управление на разных стадиях развития кризисной ситуации проявляется в разной степени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Оно наиболее эффективно в предкризисной ситуации и при легких кризисах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 xml:space="preserve">При усугублении кризиса эффективность управления снижается, </w:t>
      </w:r>
      <w:r w:rsidR="00D97F7C">
        <w:rPr>
          <w:color w:val="000000"/>
        </w:rPr>
        <w:t>т.е.</w:t>
      </w:r>
      <w:r w:rsidR="00D97F7C" w:rsidRPr="00D97F7C">
        <w:rPr>
          <w:color w:val="000000"/>
        </w:rPr>
        <w:t xml:space="preserve"> </w:t>
      </w:r>
      <w:r w:rsidRPr="00D97F7C">
        <w:rPr>
          <w:color w:val="000000"/>
        </w:rPr>
        <w:t>снижаются возможности антикризисного управления, при этом затраты государства на преодоление кризиса достигают своего пика в какой-то точке, лежащей в зоне на отрезке среднего или тяжёлого кризиса в зависимости от уровня развития страны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Выше этой точки затраты государства начинают уменьшаться из-за уменьшения экономических и финансовых возможностей страны</w:t>
      </w:r>
      <w:r w:rsidR="00D97F7C">
        <w:rPr>
          <w:color w:val="000000"/>
        </w:rPr>
        <w:t xml:space="preserve"> (</w:t>
      </w:r>
      <w:r w:rsidRPr="00D97F7C">
        <w:rPr>
          <w:color w:val="000000"/>
        </w:rPr>
        <w:t xml:space="preserve">падение производства, инфляция, увеличение безработицы, обесценивание национальной валюты и </w:t>
      </w:r>
      <w:r w:rsidR="00D97F7C">
        <w:rPr>
          <w:color w:val="000000"/>
        </w:rPr>
        <w:t>т.д.)</w:t>
      </w:r>
      <w:r w:rsidR="00D97F7C" w:rsidRPr="00D97F7C">
        <w:rPr>
          <w:color w:val="000000"/>
        </w:rPr>
        <w:t>,</w:t>
      </w:r>
      <w:r w:rsidRPr="00D97F7C">
        <w:rPr>
          <w:color w:val="000000"/>
        </w:rPr>
        <w:t xml:space="preserve"> но увеличиваются влияния внешних финансовых источников под имущество и гарантии страны, охваченной кризисом</w:t>
      </w:r>
      <w:r w:rsidR="00D97F7C">
        <w:rPr>
          <w:color w:val="000000"/>
        </w:rPr>
        <w:t xml:space="preserve"> (</w:t>
      </w:r>
      <w:r w:rsidRPr="00D97F7C">
        <w:rPr>
          <w:color w:val="000000"/>
        </w:rPr>
        <w:t xml:space="preserve">приобретение, слияние, займы и </w:t>
      </w:r>
      <w:r w:rsidR="00D97F7C">
        <w:rPr>
          <w:color w:val="000000"/>
        </w:rPr>
        <w:t>т.д.)</w:t>
      </w:r>
      <w:r w:rsidR="00D97F7C" w:rsidRPr="00D97F7C">
        <w:rPr>
          <w:color w:val="000000"/>
        </w:rPr>
        <w:t>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Из вышеизложенного следует, что чем тяжелее кризисная ситуация, тем меньше возможности государства самостоятельно ликвидировать её последствия и тем больше вероятность вмешательства внешних источников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Эта ситуация приводит к снижению и потере влияния государственных институтов власти на экономику страны и пропорциональная передача управления экономикой и, соответственно, власти внешним источникам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Поэтому степень свободы каждого общества и государства можно определить, в какой-то мере, по доле участия государства и отечественных финансово-экономических институтов и предпринимателей</w:t>
      </w:r>
      <w:r w:rsidR="00D97F7C">
        <w:rPr>
          <w:color w:val="000000"/>
        </w:rPr>
        <w:t xml:space="preserve"> (</w:t>
      </w:r>
      <w:r w:rsidRPr="00D97F7C">
        <w:rPr>
          <w:color w:val="000000"/>
        </w:rPr>
        <w:t>внутренние источники</w:t>
      </w:r>
      <w:r w:rsidR="00D97F7C" w:rsidRPr="00D97F7C">
        <w:rPr>
          <w:color w:val="000000"/>
        </w:rPr>
        <w:t xml:space="preserve">) </w:t>
      </w:r>
      <w:r w:rsidRPr="00D97F7C">
        <w:rPr>
          <w:color w:val="000000"/>
        </w:rPr>
        <w:t>в управлении экономикой и долей в управлении экономикой внешних источников, а также степенью эксплуатации наемного труда в принадлежащим им производственным структурам и единицам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Показателями степени свободы государства и уровня эксплуатации наемного труда, могут быть</w:t>
      </w:r>
      <w:r w:rsidR="00D97F7C" w:rsidRPr="00D97F7C">
        <w:rPr>
          <w:color w:val="000000"/>
        </w:rPr>
        <w:t xml:space="preserve">: </w:t>
      </w:r>
      <w:r w:rsidRPr="00D97F7C">
        <w:rPr>
          <w:color w:val="000000"/>
        </w:rPr>
        <w:t>объём производства товаров и услуг</w:t>
      </w:r>
      <w:r w:rsidR="00D97F7C">
        <w:rPr>
          <w:color w:val="000000"/>
        </w:rPr>
        <w:t xml:space="preserve"> (</w:t>
      </w:r>
      <w:r w:rsidRPr="00D97F7C">
        <w:rPr>
          <w:color w:val="000000"/>
        </w:rPr>
        <w:t>или объём продаж</w:t>
      </w:r>
      <w:r w:rsidR="00D97F7C" w:rsidRPr="00D97F7C">
        <w:rPr>
          <w:color w:val="000000"/>
        </w:rPr>
        <w:t xml:space="preserve">) </w:t>
      </w:r>
      <w:r w:rsidRPr="00D97F7C">
        <w:rPr>
          <w:color w:val="000000"/>
        </w:rPr>
        <w:t>и уровень заработной платы работников аналогичных производств, в зависимости от принадлежности к внутренним или внешним источникам</w:t>
      </w:r>
      <w:r w:rsidR="00D97F7C" w:rsidRPr="00D97F7C">
        <w:rPr>
          <w:color w:val="000000"/>
        </w:rPr>
        <w:t>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Упредить кризис, смягчить тяжесть его последствий и уменьшить потери при его возникновении и, в возможно короткое время, ликвидировать кризис</w:t>
      </w:r>
      <w:r w:rsidR="00D97F7C" w:rsidRPr="00D97F7C">
        <w:rPr>
          <w:color w:val="000000"/>
        </w:rPr>
        <w:t xml:space="preserve"> - </w:t>
      </w:r>
      <w:r w:rsidRPr="00D97F7C">
        <w:rPr>
          <w:color w:val="000000"/>
        </w:rPr>
        <w:t>основные задачи антикризисного управления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При движении от предкризисной ситуации к экстремальной, эффективность антикризисного управления снижается пропорционально росту затрат, потерь и времени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Поэтому главная роль антикризисного управления</w:t>
      </w:r>
      <w:r w:rsidR="00D97F7C" w:rsidRPr="00D97F7C">
        <w:rPr>
          <w:color w:val="000000"/>
        </w:rPr>
        <w:t xml:space="preserve"> - </w:t>
      </w:r>
      <w:r w:rsidRPr="00D97F7C">
        <w:rPr>
          <w:color w:val="000000"/>
        </w:rPr>
        <w:t>это недопущение или ликвидация кризисной ситуации в возможно кратчайшие сроки, когда эффективность антикризисного управления может быть максимальной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При этом необходимо мобилизовать как управленческие, научные и производственные кадры, так и всю экономику страны на ликвидацию кризисных явлений в самом начале их возникновения, используя новейшие методы и способы как с научной экономической теории, так и практику реальной жизни</w:t>
      </w:r>
      <w:r w:rsidR="00D97F7C">
        <w:rPr>
          <w:color w:val="000000"/>
        </w:rPr>
        <w:t xml:space="preserve"> (</w:t>
      </w:r>
      <w:r w:rsidRPr="00D97F7C">
        <w:rPr>
          <w:color w:val="000000"/>
        </w:rPr>
        <w:t xml:space="preserve">государственное регулирование товарно-денежных отношений, импорта, производства, стимулирование экспорта и </w:t>
      </w:r>
      <w:r w:rsidR="00D97F7C">
        <w:rPr>
          <w:color w:val="000000"/>
        </w:rPr>
        <w:t>др.)</w:t>
      </w:r>
      <w:r w:rsidR="00D97F7C" w:rsidRPr="00D97F7C">
        <w:rPr>
          <w:color w:val="000000"/>
        </w:rPr>
        <w:t>.</w:t>
      </w:r>
    </w:p>
    <w:p w:rsidR="00D97F7C" w:rsidRDefault="00F54081" w:rsidP="00E21864">
      <w:pPr>
        <w:ind w:firstLine="709"/>
        <w:rPr>
          <w:color w:val="000000"/>
        </w:rPr>
      </w:pPr>
      <w:r w:rsidRPr="00D97F7C">
        <w:rPr>
          <w:color w:val="000000"/>
        </w:rPr>
        <w:t>Исходя из вышеизложенного, цель антикризисного управления можно также определить как разработка и реализация таких мероприятий, которые бы позволили нейтрализовать и устранить причины возникновения кризисной ситуации</w:t>
      </w:r>
      <w:r w:rsidR="00D97F7C" w:rsidRPr="00D97F7C">
        <w:rPr>
          <w:color w:val="000000"/>
        </w:rPr>
        <w:t>.</w:t>
      </w:r>
    </w:p>
    <w:p w:rsidR="00D97F7C" w:rsidRDefault="00EA01EE" w:rsidP="00E21864">
      <w:pPr>
        <w:ind w:firstLine="709"/>
      </w:pPr>
      <w:r w:rsidRPr="00D97F7C">
        <w:t xml:space="preserve">Первая стадия кризиса, часто скрытая, </w:t>
      </w:r>
      <w:r w:rsidR="00D97F7C">
        <w:t>-</w:t>
      </w:r>
      <w:r w:rsidRPr="00D97F7C">
        <w:t xml:space="preserve"> это падение предельной эффективности капитала, показателей деловой активности фирмы, снижение рентабельности и объемов прибыли</w:t>
      </w:r>
      <w:r w:rsidR="00D97F7C">
        <w:t xml:space="preserve"> (</w:t>
      </w:r>
      <w:r w:rsidRPr="00D97F7C">
        <w:t>кризис в широком смысле слова</w:t>
      </w:r>
      <w:r w:rsidR="00D97F7C" w:rsidRPr="00D97F7C">
        <w:t xml:space="preserve">). </w:t>
      </w:r>
      <w:r w:rsidRPr="00D97F7C">
        <w:t>Вследствие этого ухудшается финансовое положение предприятия, сокращаются источники и резервы развития</w:t>
      </w:r>
      <w:r w:rsidR="00D97F7C" w:rsidRPr="00D97F7C">
        <w:t>.</w:t>
      </w:r>
    </w:p>
    <w:p w:rsidR="00D97F7C" w:rsidRDefault="00EA01EE" w:rsidP="00E21864">
      <w:pPr>
        <w:ind w:firstLine="709"/>
      </w:pPr>
      <w:r w:rsidRPr="00D97F7C">
        <w:t xml:space="preserve">Антикризисное решение этих проблем может лежать как в области пересмотра стратегии фирмы и реструктуризации предприятия, так и её тактики, ведущей к снижению издержек, сокращению штатов управленческого аппарата и рабочих мест, повышению производительности труда и </w:t>
      </w:r>
      <w:r w:rsidR="00D97F7C">
        <w:t>т.п.</w:t>
      </w:r>
      <w:r w:rsidR="00D97F7C" w:rsidRPr="00D97F7C">
        <w:t xml:space="preserve"> </w:t>
      </w:r>
      <w:r w:rsidRPr="00D97F7C">
        <w:t>Однако масштаб и сложность проблем можно определить и предупредить только на стадии диагностики, установив цели и методы диагностирования, свойственные данному этапу</w:t>
      </w:r>
      <w:r w:rsidR="00D97F7C" w:rsidRPr="00D97F7C">
        <w:t>.</w:t>
      </w:r>
    </w:p>
    <w:p w:rsidR="00D97F7C" w:rsidRDefault="00EA01EE" w:rsidP="00E21864">
      <w:pPr>
        <w:ind w:firstLine="709"/>
      </w:pPr>
      <w:r w:rsidRPr="00D97F7C">
        <w:t xml:space="preserve">Вторая стадия кризиса </w:t>
      </w:r>
      <w:r w:rsidR="00D97F7C">
        <w:t>-</w:t>
      </w:r>
      <w:r w:rsidRPr="00D97F7C">
        <w:t xml:space="preserve"> появление убыточности производства</w:t>
      </w:r>
      <w:r w:rsidR="00D97F7C" w:rsidRPr="00D97F7C">
        <w:t xml:space="preserve">. </w:t>
      </w:r>
      <w:r w:rsidRPr="00D97F7C">
        <w:t>Данная проблема решается средствами стратегического управления и реализуется посредством добровольной реструктуризации предприятия</w:t>
      </w:r>
      <w:r w:rsidR="00D97F7C" w:rsidRPr="00D97F7C">
        <w:t xml:space="preserve">. </w:t>
      </w:r>
      <w:r w:rsidRPr="00D97F7C">
        <w:t>Применяемые в этом случае способы распознавания отличны от других своей направленностью, методами и требованиями к исходной информации</w:t>
      </w:r>
      <w:r w:rsidR="00D97F7C" w:rsidRPr="00D97F7C">
        <w:t>.</w:t>
      </w:r>
    </w:p>
    <w:p w:rsidR="00D97F7C" w:rsidRDefault="00EA01EE" w:rsidP="00E21864">
      <w:pPr>
        <w:ind w:firstLine="709"/>
      </w:pPr>
      <w:r w:rsidRPr="00D97F7C">
        <w:t>Третья стадия означает практическое отсутствие собственных средств и резервных фондов у предприятия</w:t>
      </w:r>
      <w:r w:rsidR="00D97F7C" w:rsidRPr="00D97F7C">
        <w:t xml:space="preserve">. </w:t>
      </w:r>
      <w:r w:rsidRPr="00D97F7C">
        <w:t>Это отрицательно влияет на перспективы его развития, долгосрочное и среднесрочное планирование денежных потоков, рациональное бюджетирование и сопряжено со значительным сокращением производства, поскольку значительная часть оборотных средств направляется на погашение убытков и обслуживание возросшей кредиторской задолженности</w:t>
      </w:r>
      <w:r w:rsidR="00D97F7C" w:rsidRPr="00D97F7C">
        <w:t>.</w:t>
      </w:r>
    </w:p>
    <w:p w:rsidR="00D97F7C" w:rsidRDefault="00EA01EE" w:rsidP="00E21864">
      <w:pPr>
        <w:ind w:firstLine="709"/>
      </w:pPr>
      <w:r w:rsidRPr="00D97F7C">
        <w:t xml:space="preserve">Четвертая стадия </w:t>
      </w:r>
      <w:r w:rsidR="00D97F7C">
        <w:t>-</w:t>
      </w:r>
      <w:r w:rsidRPr="00D97F7C">
        <w:t xml:space="preserve"> состояние острой неплатежеспособности</w:t>
      </w:r>
      <w:r w:rsidR="00D97F7C" w:rsidRPr="00D97F7C">
        <w:t xml:space="preserve">. </w:t>
      </w:r>
      <w:r w:rsidRPr="00D97F7C">
        <w:t>У предприятия нет возможности профинансировать даже сокращенное воспроизводство и продолжать платежи по предыдущим обязательствам</w:t>
      </w:r>
      <w:r w:rsidR="00D97F7C" w:rsidRPr="00D97F7C">
        <w:t xml:space="preserve">. </w:t>
      </w:r>
      <w:r w:rsidRPr="00D97F7C">
        <w:t>Возникает реальная угроза остановки или прекращения производства, а затем и банкротства</w:t>
      </w:r>
      <w:r w:rsidR="00D97F7C" w:rsidRPr="00D97F7C">
        <w:t xml:space="preserve">. </w:t>
      </w:r>
      <w:r w:rsidRPr="00D97F7C">
        <w:t>В этой ситуации диагностика с использованием коэффициентов ликвидности, обеспеченности собственными оборотными средствами, восстановления платежеспособности позволяет установить наличие факта финансовой несостоятельности и возможность нейтрализовать ее через процедуру банкротства</w:t>
      </w:r>
      <w:r w:rsidR="00D97F7C" w:rsidRPr="00D97F7C">
        <w:t>.</w:t>
      </w:r>
    </w:p>
    <w:p w:rsidR="00D97F7C" w:rsidRDefault="00EA01EE" w:rsidP="00E21864">
      <w:pPr>
        <w:ind w:firstLine="709"/>
      </w:pPr>
      <w:r w:rsidRPr="00D97F7C">
        <w:t>Таким образом, уточнение понятий диагностики, этапов кризиса предприятия и его банкротства, приводит к выводу, что первая, вторая и отчасти третья стадии кризиса фирмы составляют содержание кризиса для его собственников</w:t>
      </w:r>
      <w:r w:rsidR="00D97F7C" w:rsidRPr="00D97F7C">
        <w:t xml:space="preserve">. </w:t>
      </w:r>
      <w:r w:rsidRPr="00D97F7C">
        <w:t>Четвертая стадия представляет собой угрозу для кредиторов</w:t>
      </w:r>
      <w:r w:rsidR="00D97F7C" w:rsidRPr="00D97F7C">
        <w:t xml:space="preserve">. </w:t>
      </w:r>
      <w:r w:rsidRPr="00D97F7C">
        <w:t>Введение в научный оборот этих понятий и их обоснование, обогащает теорию антикризисного управления объяснением специфики диагностических процедур на каждой стадии кризиса</w:t>
      </w:r>
      <w:r w:rsidR="00D97F7C" w:rsidRPr="00D97F7C">
        <w:t>.</w:t>
      </w:r>
    </w:p>
    <w:p w:rsidR="00D97F7C" w:rsidRDefault="00EA01EE" w:rsidP="00E21864">
      <w:pPr>
        <w:ind w:firstLine="709"/>
      </w:pPr>
      <w:r w:rsidRPr="00D97F7C">
        <w:t>Исследование причин, обусловливающих процесс антикризисного управления, позволяет предложить следующую классификацию факторов возникновения кризисной ситуации в деятельности предприятия</w:t>
      </w:r>
      <w:r w:rsidR="00D97F7C" w:rsidRPr="00D97F7C">
        <w:t>:</w:t>
      </w:r>
    </w:p>
    <w:p w:rsidR="00D97F7C" w:rsidRDefault="00EA01EE" w:rsidP="00E21864">
      <w:pPr>
        <w:ind w:firstLine="709"/>
      </w:pPr>
      <w:r w:rsidRPr="00D97F7C">
        <w:t>внешние факторы</w:t>
      </w:r>
      <w:r w:rsidR="00D97F7C" w:rsidRPr="00D97F7C">
        <w:t xml:space="preserve">: </w:t>
      </w:r>
      <w:r w:rsidRPr="00D97F7C">
        <w:t>тип экономической системы</w:t>
      </w:r>
      <w:r w:rsidR="00D97F7C" w:rsidRPr="00D97F7C">
        <w:t xml:space="preserve">; </w:t>
      </w:r>
      <w:r w:rsidRPr="00D97F7C">
        <w:t>несбалансированная кредитная политика или её полное отсутствие</w:t>
      </w:r>
      <w:r w:rsidR="00D97F7C" w:rsidRPr="00D97F7C">
        <w:t xml:space="preserve">; </w:t>
      </w:r>
      <w:r w:rsidRPr="00D97F7C">
        <w:t>структура потребностей населения</w:t>
      </w:r>
      <w:r w:rsidR="00D97F7C" w:rsidRPr="00D97F7C">
        <w:t xml:space="preserve">; </w:t>
      </w:r>
      <w:r w:rsidRPr="00D97F7C">
        <w:t>уровень доходов и накоплений населения</w:t>
      </w:r>
      <w:r w:rsidR="00D97F7C" w:rsidRPr="00D97F7C">
        <w:t xml:space="preserve">; </w:t>
      </w:r>
      <w:r w:rsidRPr="00D97F7C">
        <w:t>величина платежеспособного спроса клиентов-предприятий</w:t>
      </w:r>
      <w:r w:rsidR="00D97F7C" w:rsidRPr="00D97F7C">
        <w:t xml:space="preserve">; </w:t>
      </w:r>
      <w:r w:rsidRPr="00D97F7C">
        <w:t>фаза экономического цикла</w:t>
      </w:r>
      <w:r w:rsidR="00D97F7C" w:rsidRPr="00D97F7C">
        <w:t xml:space="preserve">; </w:t>
      </w:r>
      <w:r w:rsidRPr="00D97F7C">
        <w:t>политико-правовая нестабильность и экономическая неопределенность государственного регулирования</w:t>
      </w:r>
      <w:r w:rsidR="00D97F7C" w:rsidRPr="00D97F7C">
        <w:t xml:space="preserve">; </w:t>
      </w:r>
      <w:r w:rsidRPr="00D97F7C">
        <w:t>темп и размеры инфляции</w:t>
      </w:r>
      <w:r w:rsidR="00D97F7C" w:rsidRPr="00D97F7C">
        <w:t xml:space="preserve">; </w:t>
      </w:r>
      <w:r w:rsidRPr="00D97F7C">
        <w:t>научно-техническое и информационное развитие производственного цикла</w:t>
      </w:r>
      <w:r w:rsidR="00D97F7C" w:rsidRPr="00D97F7C">
        <w:t xml:space="preserve">; </w:t>
      </w:r>
      <w:r w:rsidRPr="00D97F7C">
        <w:t>уровень культуры общества</w:t>
      </w:r>
      <w:r w:rsidR="00D97F7C" w:rsidRPr="00D97F7C">
        <w:t xml:space="preserve">; </w:t>
      </w:r>
      <w:r w:rsidRPr="00D97F7C">
        <w:t>международная конкуренция</w:t>
      </w:r>
      <w:r w:rsidR="00D97F7C" w:rsidRPr="00D97F7C">
        <w:t>;</w:t>
      </w:r>
    </w:p>
    <w:p w:rsidR="00D97F7C" w:rsidRDefault="00EA01EE" w:rsidP="00E21864">
      <w:pPr>
        <w:ind w:firstLine="709"/>
      </w:pPr>
      <w:r w:rsidRPr="00D97F7C">
        <w:t>внутренние</w:t>
      </w:r>
      <w:r w:rsidR="00D97F7C" w:rsidRPr="00D97F7C">
        <w:t xml:space="preserve">: </w:t>
      </w:r>
      <w:r w:rsidRPr="00D97F7C">
        <w:t>ошибочная рыночная философия фирмы</w:t>
      </w:r>
      <w:r w:rsidR="00D97F7C" w:rsidRPr="00D97F7C">
        <w:t xml:space="preserve">; </w:t>
      </w:r>
      <w:r w:rsidRPr="00D97F7C">
        <w:t>отсутствие или неправильные принципы ее действия</w:t>
      </w:r>
      <w:r w:rsidR="00D97F7C" w:rsidRPr="00D97F7C">
        <w:t xml:space="preserve">; </w:t>
      </w:r>
      <w:r w:rsidRPr="00D97F7C">
        <w:t>нерациональное использование ресурсов и низкое качество продукции</w:t>
      </w:r>
      <w:r w:rsidR="00D97F7C" w:rsidRPr="00D97F7C">
        <w:t xml:space="preserve">; </w:t>
      </w:r>
      <w:r w:rsidRPr="00D97F7C">
        <w:t>невысокий уровень менеджмента и маркетинга</w:t>
      </w:r>
      <w:r w:rsidR="00D97F7C" w:rsidRPr="00D97F7C">
        <w:t xml:space="preserve">; </w:t>
      </w:r>
      <w:r w:rsidRPr="00D97F7C">
        <w:t>несоответствие уровня управленческой и организационной культур предприятия его технологической структуре</w:t>
      </w:r>
      <w:r w:rsidR="00D97F7C" w:rsidRPr="00D97F7C">
        <w:t>.</w:t>
      </w:r>
    </w:p>
    <w:p w:rsidR="00F50084" w:rsidRDefault="00F50084" w:rsidP="00E21864">
      <w:pPr>
        <w:ind w:firstLine="709"/>
      </w:pPr>
    </w:p>
    <w:p w:rsidR="00B5521F" w:rsidRPr="00D97F7C" w:rsidRDefault="00B5521F" w:rsidP="00E21864">
      <w:pPr>
        <w:pStyle w:val="2"/>
      </w:pPr>
      <w:bookmarkStart w:id="3" w:name="_Toc263266313"/>
      <w:r w:rsidRPr="00D97F7C">
        <w:t>3</w:t>
      </w:r>
      <w:r w:rsidR="00D97F7C" w:rsidRPr="00D97F7C">
        <w:t xml:space="preserve">. </w:t>
      </w:r>
      <w:r w:rsidRPr="00D97F7C">
        <w:t>Эффективность антикризисного управления в ХМАО</w:t>
      </w:r>
      <w:bookmarkEnd w:id="3"/>
    </w:p>
    <w:p w:rsidR="00E21864" w:rsidRDefault="00E21864" w:rsidP="00E21864">
      <w:pPr>
        <w:ind w:firstLine="709"/>
      </w:pPr>
    </w:p>
    <w:p w:rsidR="00D97F7C" w:rsidRDefault="005C2366" w:rsidP="00E21864">
      <w:pPr>
        <w:ind w:firstLine="709"/>
      </w:pPr>
      <w:r w:rsidRPr="00D97F7C">
        <w:t>Эффективность</w:t>
      </w:r>
      <w:r w:rsidR="00D97F7C" w:rsidRPr="00D97F7C">
        <w:t xml:space="preserve"> </w:t>
      </w:r>
      <w:r w:rsidRPr="00D97F7C">
        <w:t>антикризисного</w:t>
      </w:r>
      <w:r w:rsidR="00D97F7C" w:rsidRPr="00D97F7C">
        <w:t xml:space="preserve"> </w:t>
      </w:r>
      <w:r w:rsidRPr="00D97F7C">
        <w:t>управления</w:t>
      </w:r>
      <w:r w:rsidR="00D97F7C" w:rsidRPr="00D97F7C">
        <w:t xml:space="preserve"> </w:t>
      </w:r>
      <w:r w:rsidR="008C6DC5" w:rsidRPr="00D97F7C">
        <w:t>в ХМАО</w:t>
      </w:r>
      <w:r w:rsidR="00D97F7C" w:rsidRPr="00D97F7C">
        <w:t xml:space="preserve"> </w:t>
      </w:r>
      <w:r w:rsidRPr="00D97F7C">
        <w:t>во</w:t>
      </w:r>
      <w:r w:rsidR="00D97F7C" w:rsidRPr="00D97F7C">
        <w:t xml:space="preserve"> </w:t>
      </w:r>
      <w:r w:rsidRPr="00D97F7C">
        <w:t>многом</w:t>
      </w:r>
      <w:r w:rsidR="00D97F7C" w:rsidRPr="00D97F7C">
        <w:t xml:space="preserve"> </w:t>
      </w:r>
      <w:r w:rsidRPr="00D97F7C">
        <w:t>зависит</w:t>
      </w:r>
      <w:r w:rsidR="00D97F7C" w:rsidRPr="00D97F7C">
        <w:t xml:space="preserve"> </w:t>
      </w:r>
      <w:r w:rsidRPr="00D97F7C">
        <w:t>от</w:t>
      </w:r>
      <w:r w:rsidR="00D97F7C" w:rsidRPr="00D97F7C">
        <w:t>:</w:t>
      </w:r>
    </w:p>
    <w:p w:rsidR="005C2366" w:rsidRPr="00D97F7C" w:rsidRDefault="005C2366" w:rsidP="00E21864">
      <w:pPr>
        <w:ind w:firstLine="709"/>
      </w:pPr>
      <w:r w:rsidRPr="00D97F7C">
        <w:t>радикально</w:t>
      </w:r>
      <w:r w:rsidR="00D97F7C" w:rsidRPr="00D97F7C">
        <w:t xml:space="preserve"> </w:t>
      </w:r>
      <w:r w:rsidRPr="00D97F7C">
        <w:t>направленных</w:t>
      </w:r>
      <w:r w:rsidR="00D97F7C" w:rsidRPr="00D97F7C">
        <w:t xml:space="preserve"> </w:t>
      </w:r>
      <w:r w:rsidRPr="00D97F7C">
        <w:t>действий</w:t>
      </w:r>
      <w:r w:rsidR="00D97F7C" w:rsidRPr="00D97F7C">
        <w:t xml:space="preserve"> </w:t>
      </w:r>
      <w:r w:rsidRPr="00D97F7C">
        <w:t>арбитражного</w:t>
      </w:r>
      <w:r w:rsidR="00D97F7C" w:rsidRPr="00D97F7C">
        <w:t xml:space="preserve"> </w:t>
      </w:r>
      <w:r w:rsidRPr="00D97F7C">
        <w:t>управляющего,</w:t>
      </w:r>
      <w:r w:rsidR="00D97F7C" w:rsidRPr="00D97F7C">
        <w:t xml:space="preserve"> </w:t>
      </w:r>
      <w:r w:rsidRPr="00D97F7C">
        <w:t>который</w:t>
      </w:r>
      <w:r w:rsidR="00B5521F" w:rsidRPr="00D97F7C">
        <w:t xml:space="preserve"> </w:t>
      </w:r>
      <w:r w:rsidRPr="00D97F7C">
        <w:t>назначается</w:t>
      </w:r>
      <w:r w:rsidR="00D97F7C" w:rsidRPr="00D97F7C">
        <w:t xml:space="preserve"> </w:t>
      </w:r>
      <w:r w:rsidRPr="00D97F7C">
        <w:t>арбитражным</w:t>
      </w:r>
      <w:r w:rsidR="00D97F7C" w:rsidRPr="00D97F7C">
        <w:t xml:space="preserve"> </w:t>
      </w:r>
      <w:r w:rsidRPr="00D97F7C">
        <w:t>судом</w:t>
      </w:r>
      <w:r w:rsidR="00D97F7C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которому</w:t>
      </w:r>
      <w:r w:rsidR="00D97F7C" w:rsidRPr="00D97F7C">
        <w:t xml:space="preserve"> </w:t>
      </w:r>
      <w:r w:rsidRPr="00D97F7C">
        <w:t>передаются</w:t>
      </w:r>
      <w:r w:rsidR="00D97F7C" w:rsidRPr="00D97F7C">
        <w:t xml:space="preserve"> </w:t>
      </w:r>
      <w:r w:rsidRPr="00D97F7C">
        <w:t>функции</w:t>
      </w:r>
      <w:r w:rsidR="00D97F7C" w:rsidRPr="00D97F7C">
        <w:t xml:space="preserve"> </w:t>
      </w:r>
      <w:r w:rsidRPr="00D97F7C">
        <w:t>внешнего</w:t>
      </w:r>
    </w:p>
    <w:p w:rsidR="005C2366" w:rsidRPr="00D97F7C" w:rsidRDefault="005C2366" w:rsidP="00E21864">
      <w:pPr>
        <w:ind w:firstLine="709"/>
      </w:pPr>
      <w:r w:rsidRPr="00D97F7C">
        <w:t>управления</w:t>
      </w:r>
      <w:r w:rsidR="00D97F7C" w:rsidRPr="00D97F7C">
        <w:t xml:space="preserve"> </w:t>
      </w:r>
      <w:r w:rsidRPr="00D97F7C">
        <w:t>имуществом</w:t>
      </w:r>
      <w:r w:rsidR="00D97F7C" w:rsidRPr="00D97F7C">
        <w:t xml:space="preserve"> </w:t>
      </w:r>
      <w:r w:rsidRPr="00D97F7C">
        <w:t>должника</w:t>
      </w:r>
      <w:r w:rsidR="00D97F7C" w:rsidRPr="00D97F7C">
        <w:t xml:space="preserve">. </w:t>
      </w:r>
      <w:r w:rsidRPr="00D97F7C">
        <w:t>Основанием</w:t>
      </w:r>
      <w:r w:rsidR="00D97F7C" w:rsidRPr="00D97F7C">
        <w:t xml:space="preserve"> </w:t>
      </w:r>
      <w:r w:rsidRPr="00D97F7C">
        <w:t>для</w:t>
      </w:r>
      <w:r w:rsidR="00D97F7C" w:rsidRPr="00D97F7C">
        <w:t xml:space="preserve"> </w:t>
      </w:r>
      <w:r w:rsidRPr="00D97F7C">
        <w:t>назначения</w:t>
      </w:r>
      <w:r w:rsidR="00D97F7C" w:rsidRPr="00D97F7C">
        <w:t xml:space="preserve"> </w:t>
      </w:r>
      <w:r w:rsidRPr="00D97F7C">
        <w:t>внешнего</w:t>
      </w:r>
      <w:r w:rsidR="00B5521F" w:rsidRPr="00D97F7C">
        <w:t xml:space="preserve"> </w:t>
      </w:r>
      <w:r w:rsidRPr="00D97F7C">
        <w:t>управления</w:t>
      </w:r>
      <w:r w:rsidR="00D97F7C" w:rsidRPr="00D97F7C">
        <w:t xml:space="preserve"> </w:t>
      </w:r>
      <w:r w:rsidRPr="00D97F7C">
        <w:t>имуществом</w:t>
      </w:r>
      <w:r w:rsidR="00D97F7C" w:rsidRPr="00D97F7C">
        <w:t xml:space="preserve"> </w:t>
      </w:r>
      <w:r w:rsidRPr="00D97F7C">
        <w:t>должника</w:t>
      </w:r>
      <w:r w:rsidR="00D97F7C" w:rsidRPr="00D97F7C">
        <w:t xml:space="preserve"> </w:t>
      </w:r>
      <w:r w:rsidRPr="00D97F7C">
        <w:t>является</w:t>
      </w:r>
      <w:r w:rsidR="00D97F7C" w:rsidRPr="00D97F7C">
        <w:t xml:space="preserve"> </w:t>
      </w:r>
      <w:r w:rsidRPr="00D97F7C">
        <w:t>наличие</w:t>
      </w:r>
      <w:r w:rsidR="00D97F7C" w:rsidRPr="00D97F7C">
        <w:t xml:space="preserve"> </w:t>
      </w:r>
      <w:r w:rsidRPr="00D97F7C">
        <w:t>реальной</w:t>
      </w:r>
      <w:r w:rsidR="00D97F7C" w:rsidRPr="00D97F7C">
        <w:t xml:space="preserve"> </w:t>
      </w:r>
      <w:r w:rsidRPr="00D97F7C">
        <w:t>возможности</w:t>
      </w:r>
      <w:r w:rsidR="00B5521F" w:rsidRPr="00D97F7C">
        <w:t xml:space="preserve"> </w:t>
      </w:r>
      <w:r w:rsidRPr="00D97F7C">
        <w:t>восстановить платежеспособность</w:t>
      </w:r>
      <w:r w:rsidR="00D97F7C" w:rsidRPr="00D97F7C">
        <w:t xml:space="preserve"> </w:t>
      </w:r>
      <w:r w:rsidRPr="00D97F7C">
        <w:t>предприятия-должника</w:t>
      </w:r>
      <w:r w:rsidR="00D97F7C" w:rsidRPr="00D97F7C">
        <w:t xml:space="preserve"> </w:t>
      </w:r>
      <w:r w:rsidRPr="00D97F7C">
        <w:t>с</w:t>
      </w:r>
      <w:r w:rsidR="00D97F7C" w:rsidRPr="00D97F7C">
        <w:t xml:space="preserve"> </w:t>
      </w:r>
      <w:r w:rsidRPr="00D97F7C">
        <w:t>целью</w:t>
      </w:r>
      <w:r w:rsidR="00D97F7C" w:rsidRPr="00D97F7C">
        <w:t xml:space="preserve"> </w:t>
      </w:r>
      <w:r w:rsidRPr="00D97F7C">
        <w:t>продолжения</w:t>
      </w:r>
      <w:r w:rsidR="00B5521F" w:rsidRPr="00D97F7C">
        <w:t xml:space="preserve"> </w:t>
      </w:r>
      <w:r w:rsidRPr="00D97F7C">
        <w:t>его деятельности</w:t>
      </w:r>
      <w:r w:rsidR="00D97F7C" w:rsidRPr="00D97F7C">
        <w:t xml:space="preserve"> </w:t>
      </w:r>
      <w:r w:rsidRPr="00D97F7C">
        <w:t>путем</w:t>
      </w:r>
      <w:r w:rsidR="00D97F7C" w:rsidRPr="00D97F7C">
        <w:t xml:space="preserve"> </w:t>
      </w:r>
      <w:r w:rsidRPr="00D97F7C">
        <w:t>реализации</w:t>
      </w:r>
      <w:r w:rsidR="00D97F7C" w:rsidRPr="00D97F7C">
        <w:t xml:space="preserve"> </w:t>
      </w:r>
      <w:r w:rsidRPr="00D97F7C">
        <w:t>части</w:t>
      </w:r>
      <w:r w:rsidR="00D97F7C" w:rsidRPr="00D97F7C">
        <w:t xml:space="preserve"> </w:t>
      </w:r>
      <w:r w:rsidRPr="00D97F7C">
        <w:t>его</w:t>
      </w:r>
      <w:r w:rsidR="00D97F7C" w:rsidRPr="00D97F7C">
        <w:t xml:space="preserve"> </w:t>
      </w:r>
      <w:r w:rsidRPr="00D97F7C">
        <w:t>имущества</w:t>
      </w:r>
      <w:r w:rsidR="00D97F7C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осуществления</w:t>
      </w:r>
    </w:p>
    <w:p w:rsidR="00D97F7C" w:rsidRDefault="005C2366" w:rsidP="00E21864">
      <w:pPr>
        <w:ind w:firstLine="709"/>
      </w:pPr>
      <w:r w:rsidRPr="00D97F7C">
        <w:t>других организационных и экономических мероприятий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План внешнего</w:t>
      </w:r>
      <w:r w:rsidR="00D97F7C" w:rsidRPr="00D97F7C">
        <w:t xml:space="preserve"> </w:t>
      </w:r>
      <w:r w:rsidRPr="00D97F7C">
        <w:t>управления</w:t>
      </w:r>
      <w:r w:rsidR="00D97F7C" w:rsidRPr="00D97F7C">
        <w:t xml:space="preserve"> </w:t>
      </w:r>
      <w:r w:rsidR="008C6DC5" w:rsidRPr="00D97F7C">
        <w:t xml:space="preserve">предприятий ХМАО </w:t>
      </w:r>
      <w:r w:rsidRPr="00D97F7C">
        <w:t>может</w:t>
      </w:r>
      <w:r w:rsidR="00D97F7C" w:rsidRPr="00D97F7C">
        <w:t xml:space="preserve"> </w:t>
      </w:r>
      <w:r w:rsidRPr="00D97F7C">
        <w:t>предусматривать</w:t>
      </w:r>
      <w:r w:rsidR="00D97F7C" w:rsidRPr="00D97F7C">
        <w:t xml:space="preserve"> </w:t>
      </w:r>
      <w:r w:rsidRPr="00D97F7C">
        <w:t>следующие</w:t>
      </w:r>
      <w:r w:rsidR="00D97F7C" w:rsidRPr="00D97F7C">
        <w:t xml:space="preserve"> </w:t>
      </w:r>
      <w:r w:rsidRPr="00D97F7C">
        <w:t>меры</w:t>
      </w:r>
      <w:r w:rsidR="00D97F7C" w:rsidRPr="00D97F7C">
        <w:t xml:space="preserve"> </w:t>
      </w:r>
      <w:r w:rsidRPr="00D97F7C">
        <w:t>по</w:t>
      </w:r>
      <w:r w:rsidR="00B5521F" w:rsidRPr="00D97F7C">
        <w:t xml:space="preserve">т </w:t>
      </w:r>
      <w:r w:rsidRPr="00D97F7C">
        <w:t>восстановлению платежеспособности должника</w:t>
      </w:r>
      <w:r w:rsidR="00D97F7C" w:rsidRPr="00D97F7C">
        <w:t>:</w:t>
      </w:r>
    </w:p>
    <w:p w:rsidR="00D97F7C" w:rsidRDefault="005C2366" w:rsidP="00E21864">
      <w:pPr>
        <w:ind w:firstLine="709"/>
      </w:pPr>
      <w:r w:rsidRPr="00D97F7C">
        <w:t>перепрофилирование производства</w:t>
      </w:r>
      <w:r w:rsidR="00D97F7C" w:rsidRPr="00D97F7C">
        <w:t>;</w:t>
      </w:r>
    </w:p>
    <w:p w:rsidR="00D97F7C" w:rsidRDefault="005C2366" w:rsidP="00E21864">
      <w:pPr>
        <w:ind w:firstLine="709"/>
      </w:pPr>
      <w:r w:rsidRPr="00D97F7C">
        <w:t>закрытие нерентабельных производств</w:t>
      </w:r>
      <w:r w:rsidR="00D97F7C" w:rsidRPr="00D97F7C">
        <w:t>;</w:t>
      </w:r>
    </w:p>
    <w:p w:rsidR="00D97F7C" w:rsidRDefault="005C2366" w:rsidP="00E21864">
      <w:pPr>
        <w:ind w:firstLine="709"/>
      </w:pPr>
      <w:r w:rsidRPr="00D97F7C">
        <w:t>ликвидация дебиторской задолженности</w:t>
      </w:r>
      <w:r w:rsidR="00D97F7C" w:rsidRPr="00D97F7C">
        <w:t>;</w:t>
      </w:r>
    </w:p>
    <w:p w:rsidR="00D97F7C" w:rsidRDefault="005C2366" w:rsidP="00E21864">
      <w:pPr>
        <w:ind w:firstLine="709"/>
      </w:pPr>
      <w:r w:rsidRPr="00D97F7C">
        <w:t>продажа части имущества должника</w:t>
      </w:r>
      <w:r w:rsidR="00D97F7C" w:rsidRPr="00D97F7C">
        <w:t>;</w:t>
      </w:r>
    </w:p>
    <w:p w:rsidR="00D97F7C" w:rsidRDefault="005C2366" w:rsidP="00E21864">
      <w:pPr>
        <w:ind w:firstLine="709"/>
      </w:pPr>
      <w:r w:rsidRPr="00D97F7C">
        <w:t>уступка прав требования должника</w:t>
      </w:r>
      <w:r w:rsidR="00D97F7C" w:rsidRPr="00D97F7C">
        <w:t>;</w:t>
      </w:r>
    </w:p>
    <w:p w:rsidR="00D97F7C" w:rsidRDefault="005C2366" w:rsidP="00E21864">
      <w:pPr>
        <w:ind w:firstLine="709"/>
      </w:pPr>
      <w:r w:rsidRPr="00D97F7C">
        <w:t>исполнение обязательств</w:t>
      </w:r>
      <w:r w:rsidR="00D97F7C" w:rsidRPr="00D97F7C">
        <w:t xml:space="preserve"> </w:t>
      </w:r>
      <w:r w:rsidRPr="00D97F7C">
        <w:t>должника</w:t>
      </w:r>
      <w:r w:rsidR="00D97F7C" w:rsidRPr="00D97F7C">
        <w:t xml:space="preserve"> </w:t>
      </w:r>
      <w:r w:rsidRPr="00D97F7C">
        <w:t>собственником</w:t>
      </w:r>
      <w:r w:rsidR="00D97F7C" w:rsidRPr="00D97F7C">
        <w:t xml:space="preserve"> </w:t>
      </w:r>
      <w:r w:rsidRPr="00D97F7C">
        <w:t>имущества</w:t>
      </w:r>
      <w:r w:rsidR="00D97F7C" w:rsidRPr="00D97F7C">
        <w:t xml:space="preserve"> </w:t>
      </w:r>
      <w:r w:rsidRPr="00D97F7C">
        <w:t>должника</w:t>
      </w:r>
      <w:r w:rsidR="00D97F7C" w:rsidRPr="00D97F7C">
        <w:t xml:space="preserve"> - </w:t>
      </w:r>
      <w:r w:rsidRPr="00D97F7C">
        <w:t>унитарного предприятия или третьим лицом</w:t>
      </w:r>
      <w:r w:rsidR="00D97F7C">
        <w:t xml:space="preserve"> (</w:t>
      </w:r>
      <w:r w:rsidRPr="00D97F7C">
        <w:t>третьими лицами</w:t>
      </w:r>
      <w:r w:rsidR="00D97F7C" w:rsidRPr="00D97F7C">
        <w:t>);</w:t>
      </w:r>
    </w:p>
    <w:p w:rsidR="00D97F7C" w:rsidRDefault="005C2366" w:rsidP="00E21864">
      <w:pPr>
        <w:ind w:firstLine="709"/>
      </w:pPr>
      <w:r w:rsidRPr="00D97F7C">
        <w:t>продажа предприятия</w:t>
      </w:r>
      <w:r w:rsidR="00D97F7C">
        <w:t xml:space="preserve"> (</w:t>
      </w:r>
      <w:r w:rsidRPr="00D97F7C">
        <w:t>бизнеса</w:t>
      </w:r>
      <w:r w:rsidR="00D97F7C" w:rsidRPr="00D97F7C">
        <w:t xml:space="preserve">) </w:t>
      </w:r>
      <w:r w:rsidRPr="00D97F7C">
        <w:t>должника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Продажа</w:t>
      </w:r>
      <w:r w:rsidR="00D97F7C" w:rsidRPr="00D97F7C">
        <w:t xml:space="preserve"> </w:t>
      </w:r>
      <w:r w:rsidRPr="00D97F7C">
        <w:t>части</w:t>
      </w:r>
      <w:r w:rsidR="00D97F7C" w:rsidRPr="00D97F7C">
        <w:t xml:space="preserve"> </w:t>
      </w:r>
      <w:r w:rsidRPr="00D97F7C">
        <w:t>имущества</w:t>
      </w:r>
      <w:r w:rsidR="00D97F7C" w:rsidRPr="00D97F7C">
        <w:t xml:space="preserve"> </w:t>
      </w:r>
      <w:r w:rsidRPr="00D97F7C">
        <w:t>должника</w:t>
      </w:r>
      <w:r w:rsidR="00D97F7C" w:rsidRPr="00D97F7C">
        <w:t xml:space="preserve"> </w:t>
      </w:r>
      <w:r w:rsidRPr="00D97F7C">
        <w:t>может</w:t>
      </w:r>
      <w:r w:rsidR="00D97F7C" w:rsidRPr="00D97F7C">
        <w:t xml:space="preserve"> </w:t>
      </w:r>
      <w:r w:rsidRPr="00D97F7C">
        <w:t>быть</w:t>
      </w:r>
      <w:r w:rsidR="00D97F7C" w:rsidRPr="00D97F7C">
        <w:t xml:space="preserve"> </w:t>
      </w:r>
      <w:r w:rsidRPr="00D97F7C">
        <w:t>осуществлена</w:t>
      </w:r>
      <w:r w:rsidR="00D97F7C" w:rsidRPr="00D97F7C">
        <w:t xml:space="preserve"> </w:t>
      </w:r>
      <w:r w:rsidRPr="00D97F7C">
        <w:t>после</w:t>
      </w:r>
      <w:r w:rsidR="00B5521F" w:rsidRPr="00D97F7C">
        <w:t xml:space="preserve"> </w:t>
      </w:r>
      <w:r w:rsidRPr="00D97F7C">
        <w:t>инвентаризации и оценки посредством проведения</w:t>
      </w:r>
      <w:r w:rsidR="00D97F7C" w:rsidRPr="00D97F7C">
        <w:t xml:space="preserve"> </w:t>
      </w:r>
      <w:r w:rsidRPr="00D97F7C">
        <w:t>открытых</w:t>
      </w:r>
      <w:r w:rsidR="00D97F7C" w:rsidRPr="00D97F7C">
        <w:t xml:space="preserve"> </w:t>
      </w:r>
      <w:r w:rsidRPr="00D97F7C">
        <w:t>торгов</w:t>
      </w:r>
      <w:r w:rsidR="00D97F7C" w:rsidRPr="00D97F7C">
        <w:t xml:space="preserve">. </w:t>
      </w:r>
      <w:r w:rsidRPr="00D97F7C">
        <w:t>Таким</w:t>
      </w:r>
      <w:r w:rsidR="00D97F7C" w:rsidRPr="00D97F7C">
        <w:t xml:space="preserve"> </w:t>
      </w:r>
      <w:r w:rsidRPr="00D97F7C">
        <w:t>же</w:t>
      </w:r>
      <w:r w:rsidR="00B5521F" w:rsidRPr="00D97F7C">
        <w:t xml:space="preserve"> </w:t>
      </w:r>
      <w:r w:rsidRPr="00D97F7C">
        <w:t>образом осуществляется уступка прав требования должника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Исполнение</w:t>
      </w:r>
      <w:r w:rsidR="00D97F7C" w:rsidRPr="00D97F7C">
        <w:t xml:space="preserve"> </w:t>
      </w:r>
      <w:r w:rsidRPr="00D97F7C">
        <w:t>обязательств</w:t>
      </w:r>
      <w:r w:rsidR="00D97F7C" w:rsidRPr="00D97F7C">
        <w:t xml:space="preserve"> </w:t>
      </w:r>
      <w:r w:rsidRPr="00D97F7C">
        <w:t>должника</w:t>
      </w:r>
      <w:r w:rsidR="00D97F7C" w:rsidRPr="00D97F7C">
        <w:t xml:space="preserve"> </w:t>
      </w:r>
      <w:r w:rsidRPr="00D97F7C">
        <w:t>третьим</w:t>
      </w:r>
      <w:r w:rsidR="00D97F7C" w:rsidRPr="00D97F7C">
        <w:t xml:space="preserve"> </w:t>
      </w:r>
      <w:r w:rsidRPr="00D97F7C">
        <w:t>лицом</w:t>
      </w:r>
      <w:r w:rsidR="00D97F7C" w:rsidRPr="00D97F7C">
        <w:t xml:space="preserve"> </w:t>
      </w:r>
      <w:r w:rsidRPr="00D97F7C">
        <w:t>допускается</w:t>
      </w:r>
      <w:r w:rsidR="00D97F7C" w:rsidRPr="00D97F7C">
        <w:t xml:space="preserve"> </w:t>
      </w:r>
      <w:r w:rsidRPr="00D97F7C">
        <w:t>при</w:t>
      </w:r>
      <w:r w:rsidR="00B5521F" w:rsidRPr="00D97F7C">
        <w:t xml:space="preserve"> </w:t>
      </w:r>
      <w:r w:rsidRPr="00D97F7C">
        <w:t>условии</w:t>
      </w:r>
      <w:r w:rsidR="00D97F7C" w:rsidRPr="00D97F7C">
        <w:t xml:space="preserve">, </w:t>
      </w:r>
      <w:r w:rsidRPr="00D97F7C">
        <w:t>если</w:t>
      </w:r>
      <w:r w:rsidR="00D97F7C" w:rsidRPr="00D97F7C">
        <w:t xml:space="preserve"> </w:t>
      </w:r>
      <w:r w:rsidRPr="00D97F7C">
        <w:t>такое</w:t>
      </w:r>
      <w:r w:rsidR="00D97F7C" w:rsidRPr="00D97F7C">
        <w:t xml:space="preserve"> </w:t>
      </w:r>
      <w:r w:rsidRPr="00D97F7C">
        <w:t>исполнение</w:t>
      </w:r>
      <w:r w:rsidR="00D97F7C" w:rsidRPr="00D97F7C">
        <w:t xml:space="preserve"> </w:t>
      </w:r>
      <w:r w:rsidRPr="00D97F7C">
        <w:t>одновременно</w:t>
      </w:r>
      <w:r w:rsidR="00D97F7C" w:rsidRPr="00D97F7C">
        <w:t xml:space="preserve"> </w:t>
      </w:r>
      <w:r w:rsidRPr="00D97F7C">
        <w:t>погашает</w:t>
      </w:r>
      <w:r w:rsidR="00D97F7C" w:rsidRPr="00D97F7C">
        <w:t xml:space="preserve"> </w:t>
      </w:r>
      <w:r w:rsidRPr="00D97F7C">
        <w:t>требования</w:t>
      </w:r>
      <w:r w:rsidR="00D97F7C" w:rsidRPr="00D97F7C">
        <w:t xml:space="preserve"> </w:t>
      </w:r>
      <w:r w:rsidRPr="00D97F7C">
        <w:t>всех</w:t>
      </w:r>
      <w:r w:rsidR="00B5521F" w:rsidRPr="00D97F7C">
        <w:t xml:space="preserve"> </w:t>
      </w:r>
      <w:r w:rsidRPr="00D97F7C">
        <w:t>конкурсных кредиторов в соответствии с реестром требований кредиторов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При</w:t>
      </w:r>
      <w:r w:rsidR="00D97F7C" w:rsidRPr="00D97F7C">
        <w:t xml:space="preserve"> </w:t>
      </w:r>
      <w:r w:rsidRPr="00D97F7C">
        <w:t>продаже</w:t>
      </w:r>
      <w:r w:rsidR="00D97F7C" w:rsidRPr="00D97F7C">
        <w:t xml:space="preserve"> </w:t>
      </w:r>
      <w:r w:rsidRPr="00D97F7C">
        <w:t>предприятия</w:t>
      </w:r>
      <w:r w:rsidR="00D97F7C">
        <w:t xml:space="preserve"> (</w:t>
      </w:r>
      <w:r w:rsidRPr="00D97F7C">
        <w:t>бизнеса</w:t>
      </w:r>
      <w:r w:rsidR="00D97F7C" w:rsidRPr="00D97F7C">
        <w:t xml:space="preserve">) </w:t>
      </w:r>
      <w:r w:rsidRPr="00D97F7C">
        <w:t>должника</w:t>
      </w:r>
      <w:r w:rsidR="00D97F7C" w:rsidRPr="00D97F7C">
        <w:t xml:space="preserve"> </w:t>
      </w:r>
      <w:r w:rsidRPr="00D97F7C">
        <w:t>отчуждаются</w:t>
      </w:r>
      <w:r w:rsidR="00D97F7C" w:rsidRPr="00D97F7C">
        <w:t xml:space="preserve"> </w:t>
      </w:r>
      <w:r w:rsidRPr="00D97F7C">
        <w:t>все</w:t>
      </w:r>
      <w:r w:rsidR="00D97F7C" w:rsidRPr="00D97F7C">
        <w:t xml:space="preserve"> </w:t>
      </w:r>
      <w:r w:rsidRPr="00D97F7C">
        <w:t>виды</w:t>
      </w:r>
      <w:r w:rsidR="00B5521F" w:rsidRPr="00D97F7C">
        <w:t xml:space="preserve"> </w:t>
      </w:r>
      <w:r w:rsidRPr="00D97F7C">
        <w:t>имущества,</w:t>
      </w:r>
      <w:r w:rsidR="00D97F7C" w:rsidRPr="00D97F7C">
        <w:t xml:space="preserve"> </w:t>
      </w:r>
      <w:r w:rsidRPr="00D97F7C">
        <w:t>предназначенного</w:t>
      </w:r>
      <w:r w:rsidR="00D97F7C" w:rsidRPr="00D97F7C">
        <w:t xml:space="preserve"> </w:t>
      </w:r>
      <w:r w:rsidRPr="00D97F7C">
        <w:t>для</w:t>
      </w:r>
      <w:r w:rsidR="00D97F7C" w:rsidRPr="00D97F7C">
        <w:t xml:space="preserve"> </w:t>
      </w:r>
      <w:r w:rsidRPr="00D97F7C">
        <w:t>осуществления</w:t>
      </w:r>
      <w:r w:rsidR="00D97F7C" w:rsidRPr="00D97F7C">
        <w:t xml:space="preserve"> </w:t>
      </w:r>
      <w:r w:rsidRPr="00D97F7C">
        <w:t>предпринимательской</w:t>
      </w:r>
      <w:r w:rsidR="00B5521F" w:rsidRPr="00D97F7C">
        <w:t xml:space="preserve"> </w:t>
      </w:r>
      <w:r w:rsidRPr="00D97F7C">
        <w:t>деятельности</w:t>
      </w:r>
      <w:r w:rsidR="00D97F7C" w:rsidRPr="00D97F7C">
        <w:t xml:space="preserve"> </w:t>
      </w:r>
      <w:r w:rsidRPr="00D97F7C">
        <w:t>должника</w:t>
      </w:r>
      <w:r w:rsidR="00D97F7C" w:rsidRPr="00D97F7C">
        <w:t xml:space="preserve">, </w:t>
      </w:r>
      <w:r w:rsidRPr="00D97F7C">
        <w:t>включая</w:t>
      </w:r>
      <w:r w:rsidR="00D97F7C" w:rsidRPr="00D97F7C">
        <w:t xml:space="preserve"> </w:t>
      </w:r>
      <w:r w:rsidRPr="00D97F7C">
        <w:t>земельные</w:t>
      </w:r>
      <w:r w:rsidR="00D97F7C" w:rsidRPr="00D97F7C">
        <w:t xml:space="preserve"> </w:t>
      </w:r>
      <w:r w:rsidRPr="00D97F7C">
        <w:t>участки</w:t>
      </w:r>
      <w:r w:rsidR="00D97F7C" w:rsidRPr="00D97F7C">
        <w:t xml:space="preserve">, </w:t>
      </w:r>
      <w:r w:rsidRPr="00D97F7C">
        <w:t>здания,</w:t>
      </w:r>
      <w:r w:rsidR="00D97F7C" w:rsidRPr="00D97F7C">
        <w:t xml:space="preserve"> </w:t>
      </w:r>
      <w:r w:rsidRPr="00D97F7C">
        <w:t>сооружения,</w:t>
      </w:r>
      <w:r w:rsidR="00B5521F" w:rsidRPr="00D97F7C">
        <w:t xml:space="preserve"> </w:t>
      </w:r>
      <w:r w:rsidRPr="00D97F7C">
        <w:t>оборудование, инвентарь, сырье, продукцию, права требования, а</w:t>
      </w:r>
      <w:r w:rsidR="00D97F7C" w:rsidRPr="00D97F7C">
        <w:t xml:space="preserve"> </w:t>
      </w:r>
      <w:r w:rsidRPr="00D97F7C">
        <w:t>также</w:t>
      </w:r>
      <w:r w:rsidR="00D97F7C" w:rsidRPr="00D97F7C">
        <w:t xml:space="preserve"> </w:t>
      </w:r>
      <w:r w:rsidRPr="00D97F7C">
        <w:t>права</w:t>
      </w:r>
      <w:r w:rsidR="00B5521F" w:rsidRPr="00D97F7C">
        <w:t xml:space="preserve"> </w:t>
      </w:r>
      <w:r w:rsidRPr="00D97F7C">
        <w:t>на</w:t>
      </w:r>
      <w:r w:rsidR="00D97F7C" w:rsidRPr="00D97F7C">
        <w:t xml:space="preserve"> </w:t>
      </w:r>
      <w:r w:rsidRPr="00D97F7C">
        <w:t>обозначения</w:t>
      </w:r>
      <w:r w:rsidR="00D97F7C" w:rsidRPr="00D97F7C">
        <w:t xml:space="preserve">, </w:t>
      </w:r>
      <w:r w:rsidRPr="00D97F7C">
        <w:t>индивидуализирующие</w:t>
      </w:r>
      <w:r w:rsidR="00D97F7C" w:rsidRPr="00D97F7C">
        <w:t xml:space="preserve"> </w:t>
      </w:r>
      <w:r w:rsidRPr="00D97F7C">
        <w:t>должника</w:t>
      </w:r>
      <w:r w:rsidR="00D97F7C" w:rsidRPr="00D97F7C">
        <w:t xml:space="preserve">, </w:t>
      </w:r>
      <w:r w:rsidRPr="00D97F7C">
        <w:t>его</w:t>
      </w:r>
      <w:r w:rsidR="00D97F7C" w:rsidRPr="00D97F7C">
        <w:t xml:space="preserve"> </w:t>
      </w:r>
      <w:r w:rsidRPr="00D97F7C">
        <w:t>продукцию</w:t>
      </w:r>
      <w:r w:rsidR="00D97F7C" w:rsidRPr="00D97F7C">
        <w:t xml:space="preserve">, </w:t>
      </w:r>
      <w:r w:rsidRPr="00D97F7C">
        <w:t>работы</w:t>
      </w:r>
      <w:r w:rsidR="00D97F7C" w:rsidRPr="00D97F7C">
        <w:t xml:space="preserve"> </w:t>
      </w:r>
      <w:r w:rsidRPr="00D97F7C">
        <w:t>и</w:t>
      </w:r>
      <w:r w:rsidR="00B5521F" w:rsidRPr="00D97F7C">
        <w:t xml:space="preserve"> </w:t>
      </w:r>
      <w:r w:rsidRPr="00D97F7C">
        <w:t>услуги</w:t>
      </w:r>
      <w:r w:rsidR="00D97F7C">
        <w:t xml:space="preserve"> (</w:t>
      </w:r>
      <w:r w:rsidRPr="00D97F7C">
        <w:t>фирменное наименование, товарные знаки, знаки обслуживания</w:t>
      </w:r>
      <w:r w:rsidR="00D97F7C" w:rsidRPr="00D97F7C">
        <w:t xml:space="preserve">), </w:t>
      </w:r>
      <w:r w:rsidRPr="00D97F7C">
        <w:t>другие</w:t>
      </w:r>
      <w:r w:rsidR="00B5521F" w:rsidRPr="00D97F7C">
        <w:t xml:space="preserve"> </w:t>
      </w:r>
      <w:r w:rsidRPr="00D97F7C">
        <w:t>исключительные</w:t>
      </w:r>
      <w:r w:rsidR="00D97F7C" w:rsidRPr="00D97F7C">
        <w:t xml:space="preserve"> </w:t>
      </w:r>
      <w:r w:rsidRPr="00D97F7C">
        <w:t>права</w:t>
      </w:r>
      <w:r w:rsidR="00D97F7C" w:rsidRPr="00D97F7C">
        <w:t xml:space="preserve">, </w:t>
      </w:r>
      <w:r w:rsidRPr="00D97F7C">
        <w:t>принадлежащие</w:t>
      </w:r>
      <w:r w:rsidR="00D97F7C" w:rsidRPr="00D97F7C">
        <w:t xml:space="preserve"> </w:t>
      </w:r>
      <w:r w:rsidRPr="00D97F7C">
        <w:t>должнику</w:t>
      </w:r>
      <w:r w:rsidR="00D97F7C" w:rsidRPr="00D97F7C">
        <w:t xml:space="preserve">, </w:t>
      </w:r>
      <w:r w:rsidRPr="00D97F7C">
        <w:t>за</w:t>
      </w:r>
      <w:r w:rsidR="00D97F7C" w:rsidRPr="00D97F7C">
        <w:t xml:space="preserve"> </w:t>
      </w:r>
      <w:r w:rsidRPr="00D97F7C">
        <w:t>исключением</w:t>
      </w:r>
      <w:r w:rsidR="00D97F7C" w:rsidRPr="00D97F7C">
        <w:t xml:space="preserve"> </w:t>
      </w:r>
      <w:r w:rsidRPr="00D97F7C">
        <w:t>прав</w:t>
      </w:r>
      <w:r w:rsidR="00D97F7C" w:rsidRPr="00D97F7C">
        <w:t xml:space="preserve"> </w:t>
      </w:r>
      <w:r w:rsidRPr="00D97F7C">
        <w:t>и</w:t>
      </w:r>
      <w:r w:rsidR="00B5521F" w:rsidRPr="00D97F7C">
        <w:t xml:space="preserve"> </w:t>
      </w:r>
      <w:r w:rsidRPr="00D97F7C">
        <w:t>обязанностей, которые не могут быть переданы другим лицам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Важно отметить, что при продаже предприятия денежные</w:t>
      </w:r>
      <w:r w:rsidR="00D97F7C" w:rsidRPr="00D97F7C">
        <w:t xml:space="preserve"> </w:t>
      </w:r>
      <w:r w:rsidRPr="00D97F7C">
        <w:t>обязательства</w:t>
      </w:r>
      <w:r w:rsidR="00D97F7C" w:rsidRPr="00D97F7C">
        <w:t xml:space="preserve"> </w:t>
      </w:r>
      <w:r w:rsidRPr="00D97F7C">
        <w:t>и</w:t>
      </w:r>
      <w:r w:rsidR="00B5521F" w:rsidRPr="00D97F7C">
        <w:t xml:space="preserve"> </w:t>
      </w:r>
      <w:r w:rsidRPr="00D97F7C">
        <w:t>обязательные платежи должника на дату принятия арбитражным</w:t>
      </w:r>
      <w:r w:rsidR="00D97F7C" w:rsidRPr="00D97F7C">
        <w:t xml:space="preserve"> </w:t>
      </w:r>
      <w:r w:rsidRPr="00D97F7C">
        <w:t>судом</w:t>
      </w:r>
      <w:r w:rsidR="00D97F7C" w:rsidRPr="00D97F7C">
        <w:t xml:space="preserve"> </w:t>
      </w:r>
      <w:r w:rsidRPr="00D97F7C">
        <w:t>заявления</w:t>
      </w:r>
      <w:r w:rsidR="00B5521F" w:rsidRPr="00D97F7C">
        <w:t xml:space="preserve"> </w:t>
      </w:r>
      <w:r w:rsidRPr="00D97F7C">
        <w:t>о признании должника банкротом</w:t>
      </w:r>
      <w:r w:rsidR="00D97F7C" w:rsidRPr="00D97F7C">
        <w:t xml:space="preserve"> </w:t>
      </w:r>
      <w:r w:rsidRPr="00D97F7C">
        <w:t>не</w:t>
      </w:r>
      <w:r w:rsidR="00D97F7C" w:rsidRPr="00D97F7C">
        <w:t xml:space="preserve"> </w:t>
      </w:r>
      <w:r w:rsidRPr="00D97F7C">
        <w:t>включаются</w:t>
      </w:r>
      <w:r w:rsidR="00D97F7C" w:rsidRPr="00D97F7C">
        <w:t xml:space="preserve"> </w:t>
      </w:r>
      <w:r w:rsidRPr="00D97F7C">
        <w:t>в</w:t>
      </w:r>
      <w:r w:rsidR="00D97F7C" w:rsidRPr="00D97F7C">
        <w:t xml:space="preserve"> </w:t>
      </w:r>
      <w:r w:rsidRPr="00D97F7C">
        <w:t>состав</w:t>
      </w:r>
      <w:r w:rsidR="00D97F7C" w:rsidRPr="00D97F7C">
        <w:t xml:space="preserve"> </w:t>
      </w:r>
      <w:r w:rsidRPr="00D97F7C">
        <w:t>предприятия</w:t>
      </w:r>
      <w:r w:rsidR="00D97F7C" w:rsidRPr="00D97F7C">
        <w:t xml:space="preserve">. </w:t>
      </w:r>
      <w:r w:rsidRPr="00D97F7C">
        <w:t>Все</w:t>
      </w:r>
      <w:r w:rsidR="00B5521F" w:rsidRPr="00D97F7C">
        <w:t xml:space="preserve"> </w:t>
      </w:r>
      <w:r w:rsidRPr="00D97F7C">
        <w:t>трудовые договоры</w:t>
      </w:r>
      <w:r w:rsidR="00D97F7C">
        <w:t xml:space="preserve"> (</w:t>
      </w:r>
      <w:r w:rsidRPr="00D97F7C">
        <w:t>контракты</w:t>
      </w:r>
      <w:r w:rsidR="00D97F7C" w:rsidRPr="00D97F7C">
        <w:t>),</w:t>
      </w:r>
      <w:r w:rsidRPr="00D97F7C">
        <w:t xml:space="preserve"> действующие на</w:t>
      </w:r>
      <w:r w:rsidR="00D97F7C" w:rsidRPr="00D97F7C">
        <w:t xml:space="preserve"> </w:t>
      </w:r>
      <w:r w:rsidRPr="00D97F7C">
        <w:t>момент</w:t>
      </w:r>
      <w:r w:rsidR="00D97F7C" w:rsidRPr="00D97F7C">
        <w:t xml:space="preserve"> </w:t>
      </w:r>
      <w:r w:rsidRPr="00D97F7C">
        <w:t>продажи</w:t>
      </w:r>
      <w:r w:rsidR="00D97F7C" w:rsidRPr="00D97F7C">
        <w:t xml:space="preserve"> </w:t>
      </w:r>
      <w:r w:rsidRPr="00D97F7C">
        <w:t>предприятия,</w:t>
      </w:r>
      <w:r w:rsidR="00B5521F" w:rsidRPr="00D97F7C">
        <w:t xml:space="preserve"> </w:t>
      </w:r>
      <w:r w:rsidRPr="00D97F7C">
        <w:t>сохраняют силу, при</w:t>
      </w:r>
      <w:r w:rsidR="00D97F7C" w:rsidRPr="00D97F7C">
        <w:t xml:space="preserve"> </w:t>
      </w:r>
      <w:r w:rsidRPr="00D97F7C">
        <w:t>этом</w:t>
      </w:r>
      <w:r w:rsidR="00D97F7C" w:rsidRPr="00D97F7C">
        <w:t xml:space="preserve"> </w:t>
      </w:r>
      <w:r w:rsidRPr="00D97F7C">
        <w:t>права</w:t>
      </w:r>
      <w:r w:rsidR="00D97F7C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обязанности</w:t>
      </w:r>
      <w:r w:rsidR="00D97F7C" w:rsidRPr="00D97F7C">
        <w:t xml:space="preserve"> </w:t>
      </w:r>
      <w:r w:rsidRPr="00D97F7C">
        <w:t>работодателя</w:t>
      </w:r>
      <w:r w:rsidR="00D97F7C" w:rsidRPr="00D97F7C">
        <w:t xml:space="preserve"> </w:t>
      </w:r>
      <w:r w:rsidRPr="00D97F7C">
        <w:t>переходят</w:t>
      </w:r>
      <w:r w:rsidR="00D97F7C" w:rsidRPr="00D97F7C">
        <w:t xml:space="preserve"> </w:t>
      </w:r>
      <w:r w:rsidRPr="00D97F7C">
        <w:t>к</w:t>
      </w:r>
      <w:r w:rsidR="00B5521F" w:rsidRPr="00D97F7C">
        <w:t xml:space="preserve"> </w:t>
      </w:r>
      <w:r w:rsidRPr="00D97F7C">
        <w:t>покупателю предприятия</w:t>
      </w:r>
      <w:r w:rsidR="00D97F7C" w:rsidRPr="00D97F7C">
        <w:t>.</w:t>
      </w:r>
    </w:p>
    <w:p w:rsidR="00D97F7C" w:rsidRDefault="00B5521F" w:rsidP="00E21864">
      <w:pPr>
        <w:ind w:firstLine="709"/>
      </w:pPr>
      <w:r w:rsidRPr="00D97F7C">
        <w:t>Про</w:t>
      </w:r>
      <w:r w:rsidR="005C2366" w:rsidRPr="00D97F7C">
        <w:t>дажа предприятия производится</w:t>
      </w:r>
      <w:r w:rsidR="00D97F7C" w:rsidRPr="00D97F7C">
        <w:t xml:space="preserve"> </w:t>
      </w:r>
      <w:r w:rsidR="005C2366" w:rsidRPr="00D97F7C">
        <w:t>путем</w:t>
      </w:r>
      <w:r w:rsidR="00D97F7C" w:rsidRPr="00D97F7C">
        <w:t xml:space="preserve"> </w:t>
      </w:r>
      <w:r w:rsidR="005C2366" w:rsidRPr="00D97F7C">
        <w:t>проведения</w:t>
      </w:r>
      <w:r w:rsidR="00D97F7C" w:rsidRPr="00D97F7C">
        <w:t xml:space="preserve"> </w:t>
      </w:r>
      <w:r w:rsidR="005C2366" w:rsidRPr="00D97F7C">
        <w:t>открытых</w:t>
      </w:r>
      <w:r w:rsidR="00D97F7C" w:rsidRPr="00D97F7C">
        <w:t xml:space="preserve"> </w:t>
      </w:r>
      <w:r w:rsidR="005C2366" w:rsidRPr="00D97F7C">
        <w:t>торгов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Сумма, вырученная от продажи</w:t>
      </w:r>
      <w:r w:rsidR="00D97F7C" w:rsidRPr="00D97F7C">
        <w:t xml:space="preserve"> </w:t>
      </w:r>
      <w:r w:rsidRPr="00D97F7C">
        <w:t>предприятия</w:t>
      </w:r>
      <w:r w:rsidR="00D97F7C" w:rsidRPr="00D97F7C">
        <w:t xml:space="preserve">, </w:t>
      </w:r>
      <w:r w:rsidRPr="00D97F7C">
        <w:t>включается</w:t>
      </w:r>
      <w:r w:rsidR="00D97F7C" w:rsidRPr="00D97F7C">
        <w:t xml:space="preserve"> </w:t>
      </w:r>
      <w:r w:rsidRPr="00D97F7C">
        <w:t>в</w:t>
      </w:r>
      <w:r w:rsidR="00D97F7C" w:rsidRPr="00D97F7C">
        <w:t xml:space="preserve"> </w:t>
      </w:r>
      <w:r w:rsidRPr="00D97F7C">
        <w:t>состав</w:t>
      </w:r>
      <w:r w:rsidR="00D97F7C" w:rsidRPr="00D97F7C">
        <w:t xml:space="preserve"> </w:t>
      </w:r>
      <w:r w:rsidRPr="00D97F7C">
        <w:t>имущества</w:t>
      </w:r>
      <w:r w:rsidR="00B5521F" w:rsidRPr="00D97F7C">
        <w:t xml:space="preserve"> </w:t>
      </w:r>
      <w:r w:rsidRPr="00D97F7C">
        <w:t>должника и используется для погашения требований кредиторов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Данный механизм позволяет эффективно осуществлять</w:t>
      </w:r>
      <w:r w:rsidR="00D97F7C" w:rsidRPr="00D97F7C">
        <w:t xml:space="preserve"> </w:t>
      </w:r>
      <w:r w:rsidRPr="00D97F7C">
        <w:t>смену</w:t>
      </w:r>
      <w:r w:rsidR="00D97F7C" w:rsidRPr="00D97F7C">
        <w:t xml:space="preserve"> </w:t>
      </w:r>
      <w:r w:rsidRPr="00D97F7C">
        <w:t>собственника</w:t>
      </w:r>
      <w:r w:rsidR="00B5521F" w:rsidRPr="00D97F7C">
        <w:t xml:space="preserve"> </w:t>
      </w:r>
      <w:r w:rsidRPr="00D97F7C">
        <w:t>предприятия, сохраняя его как</w:t>
      </w:r>
      <w:r w:rsidR="00D97F7C" w:rsidRPr="00D97F7C">
        <w:t xml:space="preserve"> </w:t>
      </w:r>
      <w:r w:rsidRPr="00D97F7C">
        <w:t>единый</w:t>
      </w:r>
      <w:r w:rsidR="00D97F7C" w:rsidRPr="00D97F7C">
        <w:t xml:space="preserve"> </w:t>
      </w:r>
      <w:r w:rsidRPr="00D97F7C">
        <w:t>социально-экономический</w:t>
      </w:r>
      <w:r w:rsidR="00D97F7C" w:rsidRPr="00D97F7C">
        <w:t xml:space="preserve"> </w:t>
      </w:r>
      <w:r w:rsidRPr="00D97F7C">
        <w:t>комплекс</w:t>
      </w:r>
      <w:r w:rsidR="00D97F7C" w:rsidRPr="00D97F7C">
        <w:t xml:space="preserve">. </w:t>
      </w:r>
      <w:r w:rsidRPr="00D97F7C">
        <w:t>В</w:t>
      </w:r>
      <w:r w:rsidR="00B5521F" w:rsidRPr="00D97F7C">
        <w:t xml:space="preserve"> </w:t>
      </w:r>
      <w:r w:rsidRPr="00D97F7C">
        <w:t>этом</w:t>
      </w:r>
      <w:r w:rsidR="00D97F7C" w:rsidRPr="00D97F7C">
        <w:t xml:space="preserve"> </w:t>
      </w:r>
      <w:r w:rsidRPr="00D97F7C">
        <w:t>отношении</w:t>
      </w:r>
      <w:r w:rsidR="00D97F7C" w:rsidRPr="00D97F7C">
        <w:t xml:space="preserve"> </w:t>
      </w:r>
      <w:r w:rsidRPr="00D97F7C">
        <w:t>продажа</w:t>
      </w:r>
      <w:r w:rsidR="00D97F7C" w:rsidRPr="00D97F7C">
        <w:t xml:space="preserve"> </w:t>
      </w:r>
      <w:r w:rsidRPr="00D97F7C">
        <w:t>части</w:t>
      </w:r>
      <w:r w:rsidR="00D97F7C" w:rsidRPr="00D97F7C">
        <w:t xml:space="preserve"> </w:t>
      </w:r>
      <w:r w:rsidRPr="00D97F7C">
        <w:t>имущества</w:t>
      </w:r>
      <w:r w:rsidR="00D97F7C" w:rsidRPr="00D97F7C">
        <w:t xml:space="preserve"> </w:t>
      </w:r>
      <w:r w:rsidRPr="00D97F7C">
        <w:t>должника</w:t>
      </w:r>
      <w:r w:rsidR="00D97F7C" w:rsidRPr="00D97F7C">
        <w:t xml:space="preserve">, </w:t>
      </w:r>
      <w:r w:rsidRPr="00D97F7C">
        <w:t>особенно</w:t>
      </w:r>
      <w:r w:rsidR="00D97F7C" w:rsidRPr="00D97F7C">
        <w:t xml:space="preserve"> </w:t>
      </w:r>
      <w:r w:rsidRPr="00D97F7C">
        <w:t>если</w:t>
      </w:r>
      <w:r w:rsidR="00D97F7C" w:rsidRPr="00D97F7C">
        <w:t xml:space="preserve"> </w:t>
      </w:r>
      <w:r w:rsidRPr="00D97F7C">
        <w:t>это</w:t>
      </w:r>
      <w:r w:rsidR="00B5521F" w:rsidRPr="00D97F7C">
        <w:t xml:space="preserve"> </w:t>
      </w:r>
      <w:r w:rsidRPr="00D97F7C">
        <w:t>необходимое технологическое оборудование</w:t>
      </w:r>
      <w:r w:rsidR="00D97F7C" w:rsidRPr="00D97F7C">
        <w:t xml:space="preserve">, </w:t>
      </w:r>
      <w:r w:rsidRPr="00D97F7C">
        <w:t>может</w:t>
      </w:r>
      <w:r w:rsidR="00D97F7C" w:rsidRPr="00D97F7C">
        <w:t xml:space="preserve"> </w:t>
      </w:r>
      <w:r w:rsidRPr="00D97F7C">
        <w:t>привести</w:t>
      </w:r>
      <w:r w:rsidR="00D97F7C" w:rsidRPr="00D97F7C">
        <w:t xml:space="preserve"> </w:t>
      </w:r>
      <w:r w:rsidRPr="00D97F7C">
        <w:t>к</w:t>
      </w:r>
      <w:r w:rsidR="00D97F7C" w:rsidRPr="00D97F7C">
        <w:t xml:space="preserve"> </w:t>
      </w:r>
      <w:r w:rsidRPr="00D97F7C">
        <w:t>невозможности</w:t>
      </w:r>
      <w:r w:rsidR="00B5521F" w:rsidRPr="00D97F7C">
        <w:t xml:space="preserve"> </w:t>
      </w:r>
      <w:r w:rsidRPr="00D97F7C">
        <w:t>осуществления производственного</w:t>
      </w:r>
      <w:r w:rsidR="00D97F7C" w:rsidRPr="00D97F7C">
        <w:t xml:space="preserve"> </w:t>
      </w:r>
      <w:r w:rsidRPr="00D97F7C">
        <w:t>процесса</w:t>
      </w:r>
      <w:r w:rsidR="00D97F7C" w:rsidRPr="00D97F7C">
        <w:t xml:space="preserve">, </w:t>
      </w:r>
      <w:r w:rsidRPr="00D97F7C">
        <w:t>а</w:t>
      </w:r>
      <w:r w:rsidR="00D97F7C" w:rsidRPr="00D97F7C">
        <w:t xml:space="preserve"> </w:t>
      </w:r>
      <w:r w:rsidRPr="00D97F7C">
        <w:t>следовательно</w:t>
      </w:r>
      <w:r w:rsidR="00D97F7C" w:rsidRPr="00D97F7C">
        <w:t xml:space="preserve"> </w:t>
      </w:r>
      <w:r w:rsidRPr="00D97F7C">
        <w:t>к</w:t>
      </w:r>
      <w:r w:rsidR="00D97F7C" w:rsidRPr="00D97F7C">
        <w:t xml:space="preserve"> </w:t>
      </w:r>
      <w:r w:rsidRPr="00D97F7C">
        <w:t>прекращению</w:t>
      </w:r>
      <w:r w:rsidR="00B5521F" w:rsidRPr="00D97F7C">
        <w:t xml:space="preserve"> </w:t>
      </w:r>
      <w:r w:rsidRPr="00D97F7C">
        <w:t>выпуска продукции и</w:t>
      </w:r>
      <w:r w:rsidR="00D97F7C" w:rsidRPr="00D97F7C">
        <w:t xml:space="preserve"> </w:t>
      </w:r>
      <w:r w:rsidRPr="00D97F7C">
        <w:t>росту</w:t>
      </w:r>
      <w:r w:rsidR="00D97F7C" w:rsidRPr="00D97F7C">
        <w:t xml:space="preserve"> </w:t>
      </w:r>
      <w:r w:rsidRPr="00D97F7C">
        <w:t>безработицы</w:t>
      </w:r>
      <w:r w:rsidR="00D97F7C" w:rsidRPr="00D97F7C">
        <w:t xml:space="preserve">. </w:t>
      </w:r>
      <w:r w:rsidRPr="00D97F7C">
        <w:t>Однако</w:t>
      </w:r>
      <w:r w:rsidR="00D97F7C" w:rsidRPr="00D97F7C">
        <w:t xml:space="preserve"> </w:t>
      </w:r>
      <w:r w:rsidRPr="00D97F7C">
        <w:t>продажа</w:t>
      </w:r>
      <w:r w:rsidR="00D97F7C" w:rsidRPr="00D97F7C">
        <w:t xml:space="preserve"> </w:t>
      </w:r>
      <w:r w:rsidRPr="00D97F7C">
        <w:t>бизнеса</w:t>
      </w:r>
      <w:r w:rsidR="00D97F7C" w:rsidRPr="00D97F7C">
        <w:t xml:space="preserve"> </w:t>
      </w:r>
      <w:r w:rsidRPr="00D97F7C">
        <w:t>должника</w:t>
      </w:r>
      <w:r w:rsidR="00B5521F" w:rsidRPr="00D97F7C">
        <w:t xml:space="preserve"> </w:t>
      </w:r>
      <w:r w:rsidRPr="00D97F7C">
        <w:t>требует значительных капиталовложений, что</w:t>
      </w:r>
      <w:r w:rsidR="00D97F7C" w:rsidRPr="00D97F7C">
        <w:t xml:space="preserve"> </w:t>
      </w:r>
      <w:r w:rsidRPr="00D97F7C">
        <w:t>в</w:t>
      </w:r>
      <w:r w:rsidR="00D97F7C" w:rsidRPr="00D97F7C">
        <w:t xml:space="preserve"> </w:t>
      </w:r>
      <w:r w:rsidRPr="00D97F7C">
        <w:t>сегодняшних</w:t>
      </w:r>
      <w:r w:rsidR="00D97F7C" w:rsidRPr="00D97F7C">
        <w:t xml:space="preserve"> </w:t>
      </w:r>
      <w:r w:rsidRPr="00D97F7C">
        <w:t>условиях</w:t>
      </w:r>
      <w:r w:rsidR="00D97F7C" w:rsidRPr="00D97F7C">
        <w:t xml:space="preserve"> </w:t>
      </w:r>
      <w:r w:rsidRPr="00D97F7C">
        <w:t>общего</w:t>
      </w:r>
      <w:r w:rsidR="00B5521F" w:rsidRPr="00D97F7C">
        <w:t xml:space="preserve"> </w:t>
      </w:r>
      <w:r w:rsidRPr="00D97F7C">
        <w:t>кризиса и спада инвестиций представляется затруднительным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Оптимальным</w:t>
      </w:r>
      <w:r w:rsidR="00D97F7C" w:rsidRPr="00D97F7C">
        <w:t xml:space="preserve"> </w:t>
      </w:r>
      <w:r w:rsidRPr="00D97F7C">
        <w:t>вариантом</w:t>
      </w:r>
      <w:r w:rsidR="00D97F7C" w:rsidRPr="00D97F7C">
        <w:t xml:space="preserve"> </w:t>
      </w:r>
      <w:r w:rsidRPr="00D97F7C">
        <w:t>для</w:t>
      </w:r>
      <w:r w:rsidR="00D97F7C" w:rsidRPr="00D97F7C">
        <w:t xml:space="preserve"> </w:t>
      </w:r>
      <w:r w:rsidRPr="00D97F7C">
        <w:t>предприятия-должника</w:t>
      </w:r>
      <w:r w:rsidR="00D97F7C" w:rsidRPr="00D97F7C">
        <w:t xml:space="preserve"> </w:t>
      </w:r>
      <w:r w:rsidRPr="00D97F7C">
        <w:t>представляется</w:t>
      </w:r>
      <w:r w:rsidR="00B5521F" w:rsidRPr="00D97F7C">
        <w:t xml:space="preserve"> </w:t>
      </w:r>
      <w:r w:rsidRPr="00D97F7C">
        <w:t>привлечение в</w:t>
      </w:r>
      <w:r w:rsidR="00D97F7C" w:rsidRPr="00D97F7C">
        <w:t xml:space="preserve"> </w:t>
      </w:r>
      <w:r w:rsidRPr="00D97F7C">
        <w:t>качестве</w:t>
      </w:r>
      <w:r w:rsidR="00D97F7C" w:rsidRPr="00D97F7C">
        <w:t xml:space="preserve"> </w:t>
      </w:r>
      <w:r w:rsidRPr="00D97F7C">
        <w:t>акционеров</w:t>
      </w:r>
      <w:r w:rsidR="00D97F7C" w:rsidRPr="00D97F7C">
        <w:t xml:space="preserve"> </w:t>
      </w:r>
      <w:r w:rsidRPr="00D97F7C">
        <w:t>своих</w:t>
      </w:r>
      <w:r w:rsidR="00D97F7C" w:rsidRPr="00D97F7C">
        <w:t xml:space="preserve"> </w:t>
      </w:r>
      <w:r w:rsidRPr="00D97F7C">
        <w:t>непосредственных</w:t>
      </w:r>
      <w:r w:rsidR="00D97F7C" w:rsidRPr="00D97F7C">
        <w:t xml:space="preserve"> </w:t>
      </w:r>
      <w:r w:rsidRPr="00D97F7C">
        <w:t>поставщиков</w:t>
      </w:r>
      <w:r w:rsidR="00D97F7C" w:rsidRPr="00D97F7C">
        <w:t xml:space="preserve"> </w:t>
      </w:r>
      <w:r w:rsidRPr="00D97F7C">
        <w:t>и</w:t>
      </w:r>
      <w:r w:rsidR="00B5521F" w:rsidRPr="00D97F7C">
        <w:t xml:space="preserve"> </w:t>
      </w:r>
      <w:r w:rsidRPr="00D97F7C">
        <w:t>потребителей продукции</w:t>
      </w:r>
      <w:r w:rsidR="00D97F7C" w:rsidRPr="00D97F7C">
        <w:t xml:space="preserve">. </w:t>
      </w:r>
      <w:r w:rsidRPr="00D97F7C">
        <w:t>Это позволяет</w:t>
      </w:r>
      <w:r w:rsidR="00D97F7C" w:rsidRPr="00D97F7C">
        <w:t xml:space="preserve"> </w:t>
      </w:r>
      <w:r w:rsidRPr="00D97F7C">
        <w:t>создать</w:t>
      </w:r>
      <w:r w:rsidR="00D97F7C" w:rsidRPr="00D97F7C">
        <w:t xml:space="preserve"> </w:t>
      </w:r>
      <w:r w:rsidRPr="00D97F7C">
        <w:t>эффективную</w:t>
      </w:r>
      <w:r w:rsidR="00D97F7C" w:rsidRPr="00D97F7C">
        <w:t xml:space="preserve"> </w:t>
      </w:r>
      <w:r w:rsidRPr="00D97F7C">
        <w:t>взаимосвязанную</w:t>
      </w:r>
      <w:r w:rsidR="00B5521F" w:rsidRPr="00D97F7C">
        <w:t xml:space="preserve"> </w:t>
      </w:r>
      <w:r w:rsidRPr="00D97F7C">
        <w:t>систему</w:t>
      </w:r>
      <w:r w:rsidR="00D97F7C" w:rsidRPr="00D97F7C">
        <w:t xml:space="preserve"> </w:t>
      </w:r>
      <w:r w:rsidRPr="00D97F7C">
        <w:t>хозяйствования</w:t>
      </w:r>
      <w:r w:rsidR="00D97F7C" w:rsidRPr="00D97F7C">
        <w:t xml:space="preserve">, </w:t>
      </w:r>
      <w:r w:rsidRPr="00D97F7C">
        <w:t>где</w:t>
      </w:r>
      <w:r w:rsidR="00D97F7C" w:rsidRPr="00D97F7C">
        <w:t xml:space="preserve"> </w:t>
      </w:r>
      <w:r w:rsidRPr="00D97F7C">
        <w:t>участники</w:t>
      </w:r>
      <w:r w:rsidR="00D97F7C" w:rsidRPr="00D97F7C">
        <w:t xml:space="preserve"> </w:t>
      </w:r>
      <w:r w:rsidRPr="00D97F7C">
        <w:t>заинтересованы</w:t>
      </w:r>
      <w:r w:rsidR="00D97F7C" w:rsidRPr="00D97F7C">
        <w:t xml:space="preserve"> </w:t>
      </w:r>
      <w:r w:rsidRPr="00D97F7C">
        <w:t>в</w:t>
      </w:r>
      <w:r w:rsidR="00D97F7C" w:rsidRPr="00D97F7C">
        <w:t xml:space="preserve"> </w:t>
      </w:r>
      <w:r w:rsidRPr="00D97F7C">
        <w:t>поддержании</w:t>
      </w:r>
      <w:r w:rsidR="00B5521F" w:rsidRPr="00D97F7C">
        <w:t xml:space="preserve"> </w:t>
      </w:r>
      <w:r w:rsidRPr="00D97F7C">
        <w:t>стабильности и финансовой устойчивости всей системы и ее элементов, так</w:t>
      </w:r>
      <w:r w:rsidR="00D97F7C" w:rsidRPr="00D97F7C">
        <w:t xml:space="preserve"> </w:t>
      </w:r>
      <w:r w:rsidRPr="00D97F7C">
        <w:t>как</w:t>
      </w:r>
      <w:r w:rsidR="00B5521F" w:rsidRPr="00D97F7C">
        <w:t xml:space="preserve"> </w:t>
      </w:r>
      <w:r w:rsidRPr="00D97F7C">
        <w:t>это напрямую связано с их</w:t>
      </w:r>
      <w:r w:rsidR="00D97F7C" w:rsidRPr="00D97F7C">
        <w:t xml:space="preserve"> </w:t>
      </w:r>
      <w:r w:rsidRPr="00D97F7C">
        <w:t>собственным</w:t>
      </w:r>
      <w:r w:rsidR="00D97F7C" w:rsidRPr="00D97F7C">
        <w:t xml:space="preserve"> </w:t>
      </w:r>
      <w:r w:rsidRPr="00D97F7C">
        <w:t>положением</w:t>
      </w:r>
      <w:r w:rsidR="00D97F7C" w:rsidRPr="00D97F7C">
        <w:t xml:space="preserve">. </w:t>
      </w:r>
      <w:r w:rsidRPr="00D97F7C">
        <w:t>Данный</w:t>
      </w:r>
      <w:r w:rsidR="00D97F7C" w:rsidRPr="00D97F7C">
        <w:t xml:space="preserve"> </w:t>
      </w:r>
      <w:r w:rsidRPr="00D97F7C">
        <w:t>принцип</w:t>
      </w:r>
      <w:r w:rsidR="00D97F7C" w:rsidRPr="00D97F7C">
        <w:t xml:space="preserve"> </w:t>
      </w:r>
      <w:r w:rsidRPr="00D97F7C">
        <w:t>широко</w:t>
      </w:r>
      <w:r w:rsidR="00B5521F" w:rsidRPr="00D97F7C">
        <w:t xml:space="preserve"> </w:t>
      </w:r>
      <w:r w:rsidRPr="00D97F7C">
        <w:t>используется многими успешными западными корпорациями</w:t>
      </w:r>
      <w:r w:rsidR="00D97F7C" w:rsidRPr="00D97F7C">
        <w:t>.</w:t>
      </w:r>
    </w:p>
    <w:p w:rsidR="00F01D3E" w:rsidRDefault="005C2366" w:rsidP="00F01D3E">
      <w:pPr>
        <w:ind w:firstLine="709"/>
      </w:pPr>
      <w:r w:rsidRPr="00D97F7C">
        <w:t>Антикризисное управление может и должно быть</w:t>
      </w:r>
      <w:r w:rsidR="00D97F7C" w:rsidRPr="00D97F7C">
        <w:t xml:space="preserve"> </w:t>
      </w:r>
      <w:r w:rsidRPr="00D97F7C">
        <w:t>эффективным</w:t>
      </w:r>
      <w:r w:rsidR="00D97F7C" w:rsidRPr="00D97F7C">
        <w:t xml:space="preserve">. </w:t>
      </w:r>
      <w:r w:rsidRPr="00D97F7C">
        <w:t>Для</w:t>
      </w:r>
      <w:r w:rsidR="00D97F7C" w:rsidRPr="00D97F7C">
        <w:t xml:space="preserve"> </w:t>
      </w:r>
      <w:r w:rsidRPr="00D97F7C">
        <w:t>этого</w:t>
      </w:r>
      <w:r w:rsidR="00B5521F" w:rsidRPr="00D97F7C">
        <w:t xml:space="preserve"> </w:t>
      </w:r>
      <w:r w:rsidRPr="00D97F7C">
        <w:t>важно заниматься различными сторонами процесса</w:t>
      </w:r>
      <w:r w:rsidR="00D97F7C" w:rsidRPr="00D97F7C">
        <w:t xml:space="preserve">. </w:t>
      </w:r>
      <w:r w:rsidRPr="00D97F7C">
        <w:t>Управлять следует</w:t>
      </w:r>
      <w:r w:rsidR="00D97F7C" w:rsidRPr="00D97F7C">
        <w:t>:</w:t>
      </w:r>
    </w:p>
    <w:p w:rsidR="00D97F7C" w:rsidRDefault="005C2366" w:rsidP="00F01D3E">
      <w:pPr>
        <w:ind w:firstLine="709"/>
      </w:pPr>
      <w:r w:rsidRPr="00D97F7C">
        <w:t>активами</w:t>
      </w:r>
      <w:r w:rsidR="00D97F7C">
        <w:t xml:space="preserve"> (</w:t>
      </w:r>
      <w:r w:rsidRPr="00D97F7C">
        <w:t>пассивами</w:t>
      </w:r>
      <w:r w:rsidR="00D97F7C" w:rsidRPr="00D97F7C">
        <w:t xml:space="preserve">) </w:t>
      </w:r>
      <w:r w:rsidRPr="00D97F7C">
        <w:t>предприятия</w:t>
      </w:r>
      <w:r w:rsidR="00D97F7C" w:rsidRPr="00D97F7C">
        <w:t>;</w:t>
      </w:r>
    </w:p>
    <w:p w:rsidR="00D97F7C" w:rsidRDefault="005C2366" w:rsidP="00E21864">
      <w:pPr>
        <w:ind w:firstLine="709"/>
      </w:pPr>
      <w:r w:rsidRPr="00D97F7C">
        <w:t>этапами бизнес-процесса</w:t>
      </w:r>
      <w:r w:rsidR="00D97F7C">
        <w:t xml:space="preserve"> (</w:t>
      </w:r>
      <w:r w:rsidRPr="00D97F7C">
        <w:t>сбыт, производство, снабжение, учет</w:t>
      </w:r>
      <w:r w:rsidR="00D97F7C" w:rsidRPr="00D97F7C">
        <w:t>);</w:t>
      </w:r>
    </w:p>
    <w:p w:rsidR="00D97F7C" w:rsidRDefault="005C2366" w:rsidP="00E21864">
      <w:pPr>
        <w:ind w:firstLine="709"/>
      </w:pPr>
      <w:r w:rsidRPr="00D97F7C">
        <w:t>программами защиты имущества и безопасности бизнеса</w:t>
      </w:r>
      <w:r w:rsidR="00D97F7C" w:rsidRPr="00D97F7C">
        <w:t>;</w:t>
      </w:r>
    </w:p>
    <w:p w:rsidR="00D97F7C" w:rsidRDefault="005C2366" w:rsidP="00E21864">
      <w:pPr>
        <w:ind w:firstLine="709"/>
      </w:pPr>
      <w:r w:rsidRPr="00D97F7C">
        <w:t>кадрами</w:t>
      </w:r>
      <w:r w:rsidR="00D97F7C">
        <w:t xml:space="preserve"> (</w:t>
      </w:r>
      <w:r w:rsidRPr="00D97F7C">
        <w:t>включая вопросы формирования</w:t>
      </w:r>
      <w:r w:rsidR="00D97F7C" w:rsidRPr="00D97F7C">
        <w:t xml:space="preserve"> </w:t>
      </w:r>
      <w:r w:rsidRPr="00D97F7C">
        <w:t>кадровой</w:t>
      </w:r>
      <w:r w:rsidR="00D97F7C" w:rsidRPr="00D97F7C">
        <w:t xml:space="preserve"> </w:t>
      </w:r>
      <w:r w:rsidRPr="00D97F7C">
        <w:t>политики</w:t>
      </w:r>
      <w:r w:rsidR="00D97F7C" w:rsidRPr="00D97F7C">
        <w:t xml:space="preserve">, </w:t>
      </w:r>
      <w:r w:rsidRPr="00D97F7C">
        <w:t>социальные</w:t>
      </w:r>
      <w:r w:rsidR="00D97F7C" w:rsidRPr="00D97F7C">
        <w:t xml:space="preserve"> </w:t>
      </w:r>
      <w:r w:rsidRPr="00D97F7C">
        <w:t>вопросы, отношения с профсоюзами</w:t>
      </w:r>
      <w:r w:rsidR="00D97F7C" w:rsidRPr="00D97F7C">
        <w:t>);</w:t>
      </w:r>
    </w:p>
    <w:p w:rsidR="00D97F7C" w:rsidRDefault="005C2366" w:rsidP="00E21864">
      <w:pPr>
        <w:ind w:firstLine="709"/>
      </w:pPr>
      <w:r w:rsidRPr="00D97F7C">
        <w:t>программами построения отношений с акционерами</w:t>
      </w:r>
      <w:r w:rsidR="00D97F7C" w:rsidRPr="00D97F7C">
        <w:t xml:space="preserve">, </w:t>
      </w:r>
      <w:r w:rsidRPr="00D97F7C">
        <w:t>партнерами</w:t>
      </w:r>
      <w:r w:rsidR="00D97F7C" w:rsidRPr="00D97F7C">
        <w:t xml:space="preserve">, </w:t>
      </w:r>
      <w:r w:rsidRPr="00D97F7C">
        <w:t>органами</w:t>
      </w:r>
      <w:r w:rsidR="00D97F7C" w:rsidRPr="00D97F7C">
        <w:t xml:space="preserve"> </w:t>
      </w:r>
      <w:r w:rsidRPr="00D97F7C">
        <w:t>государственной власти</w:t>
      </w:r>
      <w:r w:rsidR="00D97F7C" w:rsidRPr="00D97F7C">
        <w:t>;</w:t>
      </w:r>
    </w:p>
    <w:p w:rsidR="00D97F7C" w:rsidRDefault="005C2366" w:rsidP="00E21864">
      <w:pPr>
        <w:ind w:firstLine="709"/>
      </w:pPr>
      <w:r w:rsidRPr="00D97F7C">
        <w:t>программами информационной поддержки</w:t>
      </w:r>
      <w:r w:rsidR="00D97F7C">
        <w:t xml:space="preserve"> (</w:t>
      </w:r>
      <w:r w:rsidRPr="00D97F7C">
        <w:t>включая</w:t>
      </w:r>
      <w:r w:rsidR="00D97F7C" w:rsidRPr="00D97F7C">
        <w:t xml:space="preserve"> </w:t>
      </w:r>
      <w:r w:rsidRPr="00D97F7C">
        <w:t>доведение</w:t>
      </w:r>
      <w:r w:rsidR="00D97F7C" w:rsidRPr="00D97F7C">
        <w:t xml:space="preserve"> </w:t>
      </w:r>
      <w:r w:rsidRPr="00D97F7C">
        <w:t>до</w:t>
      </w:r>
      <w:r w:rsidR="00D97F7C" w:rsidRPr="00D97F7C">
        <w:t xml:space="preserve"> </w:t>
      </w:r>
      <w:r w:rsidRPr="00D97F7C">
        <w:t>сведения</w:t>
      </w:r>
      <w:r w:rsidR="00D97F7C" w:rsidRPr="00D97F7C">
        <w:t xml:space="preserve"> </w:t>
      </w:r>
      <w:r w:rsidRPr="00D97F7C">
        <w:t>трудового</w:t>
      </w:r>
      <w:r w:rsidR="00D97F7C" w:rsidRPr="00D97F7C">
        <w:t xml:space="preserve"> </w:t>
      </w:r>
      <w:r w:rsidRPr="00D97F7C">
        <w:t>коллектива</w:t>
      </w:r>
      <w:r w:rsidR="00D97F7C" w:rsidRPr="00D97F7C">
        <w:t xml:space="preserve"> </w:t>
      </w:r>
      <w:r w:rsidRPr="00D97F7C">
        <w:t>информации</w:t>
      </w:r>
      <w:r w:rsidR="00D97F7C" w:rsidRPr="00D97F7C">
        <w:t xml:space="preserve"> </w:t>
      </w:r>
      <w:r w:rsidRPr="00D97F7C">
        <w:t>о</w:t>
      </w:r>
      <w:r w:rsidR="00D97F7C" w:rsidRPr="00D97F7C">
        <w:t xml:space="preserve"> </w:t>
      </w:r>
      <w:r w:rsidRPr="00D97F7C">
        <w:t>планах</w:t>
      </w:r>
      <w:r w:rsidR="00D97F7C" w:rsidRPr="00D97F7C">
        <w:t xml:space="preserve">, </w:t>
      </w:r>
      <w:r w:rsidRPr="00D97F7C">
        <w:t>методах</w:t>
      </w:r>
      <w:r w:rsidR="00D97F7C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принципах</w:t>
      </w:r>
      <w:r w:rsidR="00D97F7C" w:rsidRPr="00D97F7C">
        <w:t xml:space="preserve"> </w:t>
      </w:r>
      <w:r w:rsidRPr="00D97F7C">
        <w:t>управления,</w:t>
      </w:r>
      <w:r w:rsidR="00D97F7C" w:rsidRPr="00D97F7C">
        <w:t xml:space="preserve"> </w:t>
      </w:r>
      <w:r w:rsidRPr="00D97F7C">
        <w:t>а</w:t>
      </w:r>
      <w:r w:rsidR="00D97F7C" w:rsidRPr="00D97F7C">
        <w:t xml:space="preserve"> </w:t>
      </w:r>
      <w:r w:rsidRPr="00D97F7C">
        <w:t>так</w:t>
      </w:r>
      <w:r w:rsidR="00D97F7C" w:rsidRPr="00D97F7C">
        <w:t xml:space="preserve"> </w:t>
      </w:r>
      <w:r w:rsidRPr="00D97F7C">
        <w:t>же</w:t>
      </w:r>
      <w:r w:rsidR="00D97F7C" w:rsidRPr="00D97F7C">
        <w:t xml:space="preserve"> </w:t>
      </w:r>
      <w:r w:rsidRPr="00D97F7C">
        <w:t>доведение</w:t>
      </w:r>
      <w:r w:rsidR="00D97F7C" w:rsidRPr="00D97F7C">
        <w:t xml:space="preserve"> </w:t>
      </w:r>
      <w:r w:rsidRPr="00D97F7C">
        <w:t>социально-значимых</w:t>
      </w:r>
      <w:r w:rsidR="00D97F7C" w:rsidRPr="00D97F7C">
        <w:t xml:space="preserve"> </w:t>
      </w:r>
      <w:r w:rsidRPr="00D97F7C">
        <w:t>аспектов</w:t>
      </w:r>
      <w:r w:rsidR="00D97F7C" w:rsidRPr="00D97F7C">
        <w:t xml:space="preserve"> </w:t>
      </w:r>
      <w:r w:rsidRPr="00D97F7C">
        <w:t>деятельности до широкой общественности</w:t>
      </w:r>
      <w:r w:rsidR="00D97F7C" w:rsidRPr="00D97F7C">
        <w:t>).</w:t>
      </w:r>
    </w:p>
    <w:p w:rsidR="00D97F7C" w:rsidRDefault="005C2366" w:rsidP="00E21864">
      <w:pPr>
        <w:ind w:firstLine="709"/>
      </w:pPr>
      <w:r w:rsidRPr="00D97F7C">
        <w:t>Деятельность</w:t>
      </w:r>
      <w:r w:rsidR="00D97F7C" w:rsidRPr="00D97F7C">
        <w:t xml:space="preserve"> </w:t>
      </w:r>
      <w:r w:rsidRPr="00D97F7C">
        <w:t>по</w:t>
      </w:r>
      <w:r w:rsidR="00D97F7C" w:rsidRPr="00D97F7C">
        <w:t xml:space="preserve"> </w:t>
      </w:r>
      <w:r w:rsidRPr="00D97F7C">
        <w:t>антикризисному</w:t>
      </w:r>
      <w:r w:rsidR="00D97F7C" w:rsidRPr="00D97F7C">
        <w:t xml:space="preserve"> </w:t>
      </w:r>
      <w:r w:rsidRPr="00D97F7C">
        <w:t>управлению</w:t>
      </w:r>
      <w:r w:rsidR="00D97F7C" w:rsidRPr="00D97F7C">
        <w:t xml:space="preserve"> </w:t>
      </w:r>
      <w:r w:rsidRPr="00D97F7C">
        <w:t>крупными</w:t>
      </w:r>
      <w:r w:rsidR="00D97F7C" w:rsidRPr="00D97F7C">
        <w:t xml:space="preserve"> </w:t>
      </w:r>
      <w:r w:rsidRPr="00D97F7C">
        <w:t>промышленными</w:t>
      </w:r>
      <w:r w:rsidR="00B5521F" w:rsidRPr="00D97F7C">
        <w:t xml:space="preserve"> </w:t>
      </w:r>
      <w:r w:rsidRPr="00D97F7C">
        <w:t xml:space="preserve">объектами </w:t>
      </w:r>
      <w:r w:rsidR="00B5521F" w:rsidRPr="00D97F7C">
        <w:t xml:space="preserve">в ХМАО </w:t>
      </w:r>
      <w:r w:rsidRPr="00D97F7C">
        <w:t>в различных своих модификациях, несомненно</w:t>
      </w:r>
      <w:r w:rsidR="00D97F7C" w:rsidRPr="00D97F7C">
        <w:t xml:space="preserve">, </w:t>
      </w:r>
      <w:r w:rsidRPr="00D97F7C">
        <w:t>будет</w:t>
      </w:r>
      <w:r w:rsidR="00D97F7C" w:rsidRPr="00D97F7C">
        <w:t xml:space="preserve"> </w:t>
      </w:r>
      <w:r w:rsidRPr="00D97F7C">
        <w:t>способствовать</w:t>
      </w:r>
      <w:r w:rsidR="00B5521F" w:rsidRPr="00D97F7C">
        <w:t xml:space="preserve"> </w:t>
      </w:r>
      <w:r w:rsidRPr="00D97F7C">
        <w:t>сохранению и развитию</w:t>
      </w:r>
      <w:r w:rsidR="00B5521F" w:rsidRPr="00D97F7C">
        <w:t xml:space="preserve"> промышленного потенциала округа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Рассматривая различные способы</w:t>
      </w:r>
      <w:r w:rsidR="00D97F7C" w:rsidRPr="00D97F7C">
        <w:t xml:space="preserve"> </w:t>
      </w:r>
      <w:r w:rsidRPr="00D97F7C">
        <w:t>восстановления</w:t>
      </w:r>
      <w:r w:rsidR="00D97F7C" w:rsidRPr="00D97F7C">
        <w:t xml:space="preserve"> </w:t>
      </w:r>
      <w:r w:rsidRPr="00D97F7C">
        <w:t>финансового</w:t>
      </w:r>
      <w:r w:rsidR="00D97F7C" w:rsidRPr="00D97F7C">
        <w:t xml:space="preserve"> </w:t>
      </w:r>
      <w:r w:rsidRPr="00D97F7C">
        <w:t>состояния</w:t>
      </w:r>
      <w:r w:rsidR="00B5521F" w:rsidRPr="00D97F7C">
        <w:t xml:space="preserve"> </w:t>
      </w:r>
      <w:r w:rsidRPr="00D97F7C">
        <w:t>предприятий</w:t>
      </w:r>
      <w:r w:rsidR="00B5521F" w:rsidRPr="00D97F7C">
        <w:t xml:space="preserve"> ХМАО</w:t>
      </w:r>
      <w:r w:rsidR="00D97F7C" w:rsidRPr="00D97F7C">
        <w:t xml:space="preserve">, </w:t>
      </w:r>
      <w:r w:rsidRPr="00D97F7C">
        <w:t>следует</w:t>
      </w:r>
      <w:r w:rsidR="00D97F7C" w:rsidRPr="00D97F7C">
        <w:t xml:space="preserve"> </w:t>
      </w:r>
      <w:r w:rsidRPr="00D97F7C">
        <w:t>отметить</w:t>
      </w:r>
      <w:r w:rsidR="00D97F7C" w:rsidRPr="00D97F7C">
        <w:t xml:space="preserve"> </w:t>
      </w:r>
      <w:r w:rsidRPr="00D97F7C">
        <w:t>возможность</w:t>
      </w:r>
      <w:r w:rsidR="00D97F7C" w:rsidRPr="00D97F7C">
        <w:t xml:space="preserve"> </w:t>
      </w:r>
      <w:r w:rsidRPr="00D97F7C">
        <w:t>проведения</w:t>
      </w:r>
      <w:r w:rsidR="00D97F7C" w:rsidRPr="00D97F7C">
        <w:t xml:space="preserve"> </w:t>
      </w:r>
      <w:r w:rsidRPr="00D97F7C">
        <w:t>реструктуризации</w:t>
      </w:r>
      <w:r w:rsidR="00B5521F" w:rsidRPr="00D97F7C">
        <w:t xml:space="preserve"> </w:t>
      </w:r>
      <w:r w:rsidRPr="00D97F7C">
        <w:t>задолженности по обязательным платежам в бюджет</w:t>
      </w:r>
      <w:r w:rsidR="00D97F7C" w:rsidRPr="00D97F7C">
        <w:t xml:space="preserve">. </w:t>
      </w:r>
      <w:r w:rsidRPr="00D97F7C">
        <w:t>В соответствии</w:t>
      </w:r>
      <w:r w:rsidR="00D97F7C" w:rsidRPr="00D97F7C">
        <w:t xml:space="preserve"> </w:t>
      </w:r>
      <w:r w:rsidRPr="00D97F7C">
        <w:t>с</w:t>
      </w:r>
      <w:r w:rsidR="00D97F7C" w:rsidRPr="00D97F7C">
        <w:t xml:space="preserve"> </w:t>
      </w:r>
      <w:r w:rsidRPr="00D97F7C">
        <w:t>принятым</w:t>
      </w:r>
      <w:r w:rsidR="00B5521F" w:rsidRPr="00D97F7C">
        <w:t xml:space="preserve"> </w:t>
      </w:r>
      <w:r w:rsidRPr="00D97F7C">
        <w:t>порядком процедура реструктуризации является добровольным делом предприятия</w:t>
      </w:r>
      <w:r w:rsidR="00D97F7C" w:rsidRPr="00D97F7C">
        <w:t xml:space="preserve"> - </w:t>
      </w:r>
      <w:r w:rsidRPr="00D97F7C">
        <w:t>должника</w:t>
      </w:r>
      <w:r w:rsidR="00D97F7C" w:rsidRPr="00D97F7C">
        <w:t xml:space="preserve"> </w:t>
      </w:r>
      <w:r w:rsidRPr="00D97F7C">
        <w:t>при</w:t>
      </w:r>
      <w:r w:rsidR="00D97F7C" w:rsidRPr="00D97F7C">
        <w:t xml:space="preserve"> </w:t>
      </w:r>
      <w:r w:rsidRPr="00D97F7C">
        <w:t>угрозе</w:t>
      </w:r>
      <w:r w:rsidR="00D97F7C" w:rsidRPr="00D97F7C">
        <w:t xml:space="preserve"> </w:t>
      </w:r>
      <w:r w:rsidRPr="00D97F7C">
        <w:t>принятия</w:t>
      </w:r>
      <w:r w:rsidR="00D97F7C" w:rsidRPr="00D97F7C">
        <w:t xml:space="preserve"> </w:t>
      </w:r>
      <w:r w:rsidRPr="00D97F7C">
        <w:t>мер</w:t>
      </w:r>
      <w:r w:rsidR="00D97F7C" w:rsidRPr="00D97F7C">
        <w:t xml:space="preserve">, </w:t>
      </w:r>
      <w:r w:rsidRPr="00D97F7C">
        <w:t>предусмотренных</w:t>
      </w:r>
      <w:r w:rsidR="00D97F7C" w:rsidRPr="00D97F7C">
        <w:t xml:space="preserve"> </w:t>
      </w:r>
      <w:r w:rsidRPr="00D97F7C">
        <w:t>законодательством</w:t>
      </w:r>
      <w:r w:rsidR="00D97F7C" w:rsidRPr="00D97F7C">
        <w:t xml:space="preserve"> </w:t>
      </w:r>
      <w:r w:rsidRPr="00D97F7C">
        <w:t>о</w:t>
      </w:r>
      <w:r w:rsidR="00B5521F" w:rsidRPr="00D97F7C">
        <w:t xml:space="preserve"> </w:t>
      </w:r>
      <w:r w:rsidRPr="00D97F7C">
        <w:t>банкротстве</w:t>
      </w:r>
      <w:r w:rsidR="00D97F7C" w:rsidRPr="00D97F7C">
        <w:t xml:space="preserve">. </w:t>
      </w:r>
      <w:r w:rsidRPr="00D97F7C">
        <w:t>Однако опыт показывает, что, несмотря на вполне весомую</w:t>
      </w:r>
      <w:r w:rsidR="00D97F7C" w:rsidRPr="00D97F7C">
        <w:t xml:space="preserve"> </w:t>
      </w:r>
      <w:r w:rsidRPr="00D97F7C">
        <w:t>пользу</w:t>
      </w:r>
      <w:r w:rsidR="00B5521F" w:rsidRPr="00D97F7C">
        <w:t xml:space="preserve"> </w:t>
      </w:r>
      <w:r w:rsidRPr="00D97F7C">
        <w:t>для</w:t>
      </w:r>
      <w:r w:rsidR="00D97F7C" w:rsidRPr="00D97F7C">
        <w:t xml:space="preserve"> </w:t>
      </w:r>
      <w:r w:rsidRPr="00D97F7C">
        <w:t>государства</w:t>
      </w:r>
      <w:r w:rsidR="00D97F7C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для</w:t>
      </w:r>
      <w:r w:rsidR="00D97F7C" w:rsidRPr="00D97F7C">
        <w:t xml:space="preserve"> </w:t>
      </w:r>
      <w:r w:rsidRPr="00D97F7C">
        <w:t>самих</w:t>
      </w:r>
      <w:r w:rsidR="00D97F7C" w:rsidRPr="00D97F7C">
        <w:t xml:space="preserve"> </w:t>
      </w:r>
      <w:r w:rsidRPr="00D97F7C">
        <w:t>предприятий,</w:t>
      </w:r>
      <w:r w:rsidR="00D97F7C" w:rsidRPr="00D97F7C">
        <w:t xml:space="preserve"> </w:t>
      </w:r>
      <w:r w:rsidRPr="00D97F7C">
        <w:t>применение</w:t>
      </w:r>
      <w:r w:rsidR="00D97F7C" w:rsidRPr="00D97F7C">
        <w:t xml:space="preserve"> </w:t>
      </w:r>
      <w:r w:rsidRPr="00D97F7C">
        <w:t>процедуры</w:t>
      </w:r>
      <w:r w:rsidR="00B5521F" w:rsidRPr="00D97F7C">
        <w:t xml:space="preserve"> </w:t>
      </w:r>
      <w:r w:rsidRPr="00D97F7C">
        <w:t>реструктуризации</w:t>
      </w:r>
      <w:r w:rsidR="00D97F7C" w:rsidRPr="00D97F7C">
        <w:t xml:space="preserve"> </w:t>
      </w:r>
      <w:r w:rsidRPr="00D97F7C">
        <w:t>массовым</w:t>
      </w:r>
      <w:r w:rsidR="00D97F7C" w:rsidRPr="00D97F7C">
        <w:t xml:space="preserve"> </w:t>
      </w:r>
      <w:r w:rsidRPr="00D97F7C">
        <w:t>явлением</w:t>
      </w:r>
      <w:r w:rsidR="00D97F7C" w:rsidRPr="00D97F7C">
        <w:t xml:space="preserve"> </w:t>
      </w:r>
      <w:r w:rsidRPr="00D97F7C">
        <w:t>не</w:t>
      </w:r>
      <w:r w:rsidR="00D97F7C" w:rsidRPr="00D97F7C">
        <w:t xml:space="preserve"> </w:t>
      </w:r>
      <w:r w:rsidRPr="00D97F7C">
        <w:t>стало</w:t>
      </w:r>
      <w:r w:rsidR="00D97F7C" w:rsidRPr="00D97F7C">
        <w:t xml:space="preserve">. </w:t>
      </w:r>
      <w:r w:rsidRPr="00D97F7C">
        <w:t>Предприятия</w:t>
      </w:r>
      <w:r w:rsidR="00D97F7C" w:rsidRPr="00D97F7C">
        <w:t xml:space="preserve"> </w:t>
      </w:r>
      <w:r w:rsidRPr="00D97F7C">
        <w:t>не</w:t>
      </w:r>
      <w:r w:rsidR="00D97F7C" w:rsidRPr="00D97F7C">
        <w:t xml:space="preserve"> </w:t>
      </w:r>
      <w:r w:rsidRPr="00D97F7C">
        <w:t>торопятся</w:t>
      </w:r>
      <w:r w:rsidR="00B5521F" w:rsidRPr="00D97F7C">
        <w:t xml:space="preserve"> </w:t>
      </w:r>
      <w:r w:rsidRPr="00D97F7C">
        <w:t>заключать</w:t>
      </w:r>
      <w:r w:rsidR="00D97F7C" w:rsidRPr="00D97F7C">
        <w:t xml:space="preserve"> </w:t>
      </w:r>
      <w:r w:rsidRPr="00D97F7C">
        <w:t>договоры</w:t>
      </w:r>
      <w:r w:rsidR="00D97F7C" w:rsidRPr="00D97F7C">
        <w:t xml:space="preserve"> </w:t>
      </w:r>
      <w:r w:rsidRPr="00D97F7C">
        <w:t>реструктуризации</w:t>
      </w:r>
      <w:r w:rsidR="00D97F7C" w:rsidRPr="00D97F7C">
        <w:t xml:space="preserve">, </w:t>
      </w:r>
      <w:r w:rsidRPr="00D97F7C">
        <w:t>надеясь</w:t>
      </w:r>
      <w:r w:rsidR="00D97F7C" w:rsidRPr="00D97F7C">
        <w:t xml:space="preserve"> </w:t>
      </w:r>
      <w:r w:rsidRPr="00D97F7C">
        <w:t>на</w:t>
      </w:r>
      <w:r w:rsidR="00D97F7C" w:rsidRPr="00D97F7C">
        <w:t xml:space="preserve"> </w:t>
      </w:r>
      <w:r w:rsidRPr="00D97F7C">
        <w:t>дальнейшее</w:t>
      </w:r>
      <w:r w:rsidR="00D97F7C" w:rsidRPr="00D97F7C">
        <w:t xml:space="preserve"> </w:t>
      </w:r>
      <w:r w:rsidRPr="00D97F7C">
        <w:t>ослабление</w:t>
      </w:r>
      <w:r w:rsidR="00B5521F" w:rsidRPr="00D97F7C">
        <w:t xml:space="preserve"> </w:t>
      </w:r>
      <w:r w:rsidRPr="00D97F7C">
        <w:t>требований государства по отношению к</w:t>
      </w:r>
      <w:r w:rsidR="00D97F7C" w:rsidRPr="00D97F7C">
        <w:t xml:space="preserve"> </w:t>
      </w:r>
      <w:r w:rsidRPr="00D97F7C">
        <w:t>ним</w:t>
      </w:r>
      <w:r w:rsidR="00D97F7C" w:rsidRPr="00D97F7C">
        <w:t xml:space="preserve">. </w:t>
      </w:r>
      <w:r w:rsidRPr="00D97F7C">
        <w:t>Угроза</w:t>
      </w:r>
      <w:r w:rsidR="00D97F7C" w:rsidRPr="00D97F7C">
        <w:t xml:space="preserve"> </w:t>
      </w:r>
      <w:r w:rsidRPr="00D97F7C">
        <w:t>банкротства</w:t>
      </w:r>
      <w:r w:rsidR="00D97F7C" w:rsidRPr="00D97F7C">
        <w:t xml:space="preserve"> </w:t>
      </w:r>
      <w:r w:rsidRPr="00D97F7C">
        <w:t>тоже</w:t>
      </w:r>
      <w:r w:rsidR="00D97F7C" w:rsidRPr="00D97F7C">
        <w:t xml:space="preserve"> </w:t>
      </w:r>
      <w:r w:rsidRPr="00D97F7C">
        <w:t>мало</w:t>
      </w:r>
      <w:r w:rsidR="00B5521F" w:rsidRPr="00D97F7C">
        <w:t xml:space="preserve"> </w:t>
      </w:r>
      <w:r w:rsidRPr="00D97F7C">
        <w:t>кого пугает, так как все понимают</w:t>
      </w:r>
      <w:r w:rsidR="00D97F7C" w:rsidRPr="00D97F7C">
        <w:t xml:space="preserve">, </w:t>
      </w:r>
      <w:r w:rsidRPr="00D97F7C">
        <w:t>что</w:t>
      </w:r>
      <w:r w:rsidR="00D97F7C" w:rsidRPr="00D97F7C">
        <w:t xml:space="preserve"> </w:t>
      </w:r>
      <w:r w:rsidRPr="00D97F7C">
        <w:t>массового</w:t>
      </w:r>
      <w:r w:rsidR="00D97F7C" w:rsidRPr="00D97F7C">
        <w:t xml:space="preserve"> </w:t>
      </w:r>
      <w:r w:rsidRPr="00D97F7C">
        <w:t>банкротства</w:t>
      </w:r>
      <w:r w:rsidR="00D97F7C" w:rsidRPr="00D97F7C">
        <w:t xml:space="preserve"> </w:t>
      </w:r>
      <w:r w:rsidR="00B5521F" w:rsidRPr="00D97F7C">
        <w:t>г</w:t>
      </w:r>
      <w:r w:rsidRPr="00D97F7C">
        <w:t>осударство</w:t>
      </w:r>
      <w:r w:rsidR="00B5521F" w:rsidRPr="00D97F7C">
        <w:t xml:space="preserve"> </w:t>
      </w:r>
      <w:r w:rsidRPr="00D97F7C">
        <w:t>допустить</w:t>
      </w:r>
      <w:r w:rsidR="00D97F7C" w:rsidRPr="00D97F7C">
        <w:t xml:space="preserve"> </w:t>
      </w:r>
      <w:r w:rsidRPr="00D97F7C">
        <w:t>не</w:t>
      </w:r>
      <w:r w:rsidR="00D97F7C" w:rsidRPr="00D97F7C">
        <w:t xml:space="preserve"> </w:t>
      </w:r>
      <w:r w:rsidRPr="00D97F7C">
        <w:t>может</w:t>
      </w:r>
      <w:r w:rsidR="00D97F7C" w:rsidRPr="00D97F7C">
        <w:t xml:space="preserve">. </w:t>
      </w:r>
      <w:r w:rsidRPr="00D97F7C">
        <w:t>Один</w:t>
      </w:r>
      <w:r w:rsidR="00D97F7C" w:rsidRPr="00D97F7C">
        <w:t xml:space="preserve"> </w:t>
      </w:r>
      <w:r w:rsidRPr="00D97F7C">
        <w:t>из</w:t>
      </w:r>
      <w:r w:rsidR="00D97F7C" w:rsidRPr="00D97F7C">
        <w:t xml:space="preserve"> </w:t>
      </w:r>
      <w:r w:rsidRPr="00D97F7C">
        <w:t>возможных</w:t>
      </w:r>
      <w:r w:rsidR="00D97F7C" w:rsidRPr="00D97F7C">
        <w:t xml:space="preserve"> </w:t>
      </w:r>
      <w:r w:rsidRPr="00D97F7C">
        <w:t>выходов</w:t>
      </w:r>
      <w:r w:rsidR="00D97F7C" w:rsidRPr="00D97F7C">
        <w:t xml:space="preserve"> </w:t>
      </w:r>
      <w:r w:rsidRPr="00D97F7C">
        <w:t>из</w:t>
      </w:r>
      <w:r w:rsidR="00D97F7C" w:rsidRPr="00D97F7C">
        <w:t xml:space="preserve"> </w:t>
      </w:r>
      <w:r w:rsidRPr="00D97F7C">
        <w:t>этого</w:t>
      </w:r>
      <w:r w:rsidR="00D97F7C" w:rsidRPr="00D97F7C">
        <w:t xml:space="preserve"> </w:t>
      </w:r>
      <w:r w:rsidRPr="00D97F7C">
        <w:t>положения</w:t>
      </w:r>
      <w:r w:rsidR="00D97F7C" w:rsidRPr="00D97F7C">
        <w:t xml:space="preserve"> - </w:t>
      </w:r>
      <w:r w:rsidRPr="00D97F7C">
        <w:t>изменение сложившейся</w:t>
      </w:r>
      <w:r w:rsidR="00D97F7C" w:rsidRPr="00D97F7C">
        <w:t xml:space="preserve"> </w:t>
      </w:r>
      <w:r w:rsidRPr="00D97F7C">
        <w:t>практики</w:t>
      </w:r>
      <w:r w:rsidR="00D97F7C" w:rsidRPr="00D97F7C">
        <w:t xml:space="preserve"> </w:t>
      </w:r>
      <w:r w:rsidRPr="00D97F7C">
        <w:t>реструктуризации</w:t>
      </w:r>
      <w:r w:rsidR="00D97F7C" w:rsidRPr="00D97F7C">
        <w:t xml:space="preserve"> </w:t>
      </w:r>
      <w:r w:rsidRPr="00D97F7C">
        <w:t>задолженности</w:t>
      </w:r>
      <w:r w:rsidR="00D97F7C" w:rsidRPr="00D97F7C">
        <w:t xml:space="preserve"> </w:t>
      </w:r>
      <w:r w:rsidRPr="00D97F7C">
        <w:t>в</w:t>
      </w:r>
      <w:r w:rsidR="00D97F7C" w:rsidRPr="00D97F7C">
        <w:t xml:space="preserve"> </w:t>
      </w:r>
      <w:r w:rsidRPr="00D97F7C">
        <w:t>сторону</w:t>
      </w:r>
      <w:r w:rsidR="00B5521F" w:rsidRPr="00D97F7C">
        <w:t xml:space="preserve"> </w:t>
      </w:r>
      <w:r w:rsidRPr="00D97F7C">
        <w:t>обязательного,</w:t>
      </w:r>
      <w:r w:rsidR="00D97F7C" w:rsidRPr="00D97F7C">
        <w:t xml:space="preserve"> </w:t>
      </w:r>
      <w:r w:rsidRPr="00D97F7C">
        <w:t>командного</w:t>
      </w:r>
      <w:r w:rsidR="00D97F7C" w:rsidRPr="00D97F7C">
        <w:t xml:space="preserve"> </w:t>
      </w:r>
      <w:r w:rsidRPr="00D97F7C">
        <w:t>применения</w:t>
      </w:r>
      <w:r w:rsidR="00D97F7C" w:rsidRPr="00D97F7C">
        <w:t xml:space="preserve"> </w:t>
      </w:r>
      <w:r w:rsidRPr="00D97F7C">
        <w:t>процедуры</w:t>
      </w:r>
      <w:r w:rsidR="00D97F7C" w:rsidRPr="00D97F7C">
        <w:t xml:space="preserve"> </w:t>
      </w:r>
      <w:r w:rsidRPr="00D97F7C">
        <w:t>реструктуризации</w:t>
      </w:r>
      <w:r w:rsidR="00D97F7C" w:rsidRPr="00D97F7C">
        <w:t xml:space="preserve"> </w:t>
      </w:r>
      <w:r w:rsidRPr="00D97F7C">
        <w:t>по</w:t>
      </w:r>
      <w:r w:rsidR="00B5521F" w:rsidRPr="00D97F7C">
        <w:t xml:space="preserve"> </w:t>
      </w:r>
      <w:r w:rsidRPr="00D97F7C">
        <w:t>инициативе государственных органов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Таким образом, назрела</w:t>
      </w:r>
      <w:r w:rsidR="00D97F7C" w:rsidRPr="00D97F7C">
        <w:t xml:space="preserve"> </w:t>
      </w:r>
      <w:r w:rsidRPr="00D97F7C">
        <w:t>острая</w:t>
      </w:r>
      <w:r w:rsidR="00D97F7C" w:rsidRPr="00D97F7C">
        <w:t xml:space="preserve"> </w:t>
      </w:r>
      <w:r w:rsidRPr="00D97F7C">
        <w:t>необходимость</w:t>
      </w:r>
      <w:r w:rsidR="00D97F7C" w:rsidRPr="00D97F7C">
        <w:t xml:space="preserve"> </w:t>
      </w:r>
      <w:r w:rsidRPr="00D97F7C">
        <w:t>инвентаризации</w:t>
      </w:r>
      <w:r w:rsidR="00D97F7C" w:rsidRPr="00D97F7C">
        <w:t xml:space="preserve"> </w:t>
      </w:r>
      <w:r w:rsidRPr="00D97F7C">
        <w:t>взаимной</w:t>
      </w:r>
      <w:r w:rsidR="00B5521F" w:rsidRPr="00D97F7C">
        <w:t xml:space="preserve"> </w:t>
      </w:r>
      <w:r w:rsidRPr="00D97F7C">
        <w:t>задолженности</w:t>
      </w:r>
      <w:r w:rsidR="00D97F7C" w:rsidRPr="00D97F7C">
        <w:t xml:space="preserve">. </w:t>
      </w:r>
      <w:r w:rsidRPr="00D97F7C">
        <w:t>Если предприятия готовы начать</w:t>
      </w:r>
      <w:r w:rsidR="00D97F7C">
        <w:t xml:space="preserve"> "</w:t>
      </w:r>
      <w:r w:rsidRPr="00D97F7C">
        <w:t>новую жизнь</w:t>
      </w:r>
      <w:r w:rsidR="00D97F7C">
        <w:t xml:space="preserve">", </w:t>
      </w:r>
      <w:r w:rsidRPr="00D97F7C">
        <w:t>то имеются</w:t>
      </w:r>
      <w:r w:rsidR="00D97F7C" w:rsidRPr="00D97F7C">
        <w:t xml:space="preserve"> </w:t>
      </w:r>
      <w:r w:rsidRPr="00D97F7C">
        <w:t>все</w:t>
      </w:r>
      <w:r w:rsidR="00B5521F" w:rsidRPr="00D97F7C">
        <w:t xml:space="preserve"> </w:t>
      </w:r>
      <w:r w:rsidRPr="00D97F7C">
        <w:t>основания</w:t>
      </w:r>
      <w:r w:rsidR="00D97F7C" w:rsidRPr="00D97F7C">
        <w:t xml:space="preserve"> </w:t>
      </w:r>
      <w:r w:rsidRPr="00D97F7C">
        <w:t>полагать</w:t>
      </w:r>
      <w:r w:rsidR="00D97F7C" w:rsidRPr="00D97F7C">
        <w:t xml:space="preserve">, </w:t>
      </w:r>
      <w:r w:rsidRPr="00D97F7C">
        <w:t>что</w:t>
      </w:r>
      <w:r w:rsidR="00D97F7C" w:rsidRPr="00D97F7C">
        <w:t xml:space="preserve"> </w:t>
      </w:r>
      <w:r w:rsidRPr="00D97F7C">
        <w:t>накопленные</w:t>
      </w:r>
      <w:r w:rsidR="00D97F7C" w:rsidRPr="00D97F7C">
        <w:t xml:space="preserve"> </w:t>
      </w:r>
      <w:r w:rsidRPr="00D97F7C">
        <w:t>долги</w:t>
      </w:r>
      <w:r w:rsidR="00D97F7C" w:rsidRPr="00D97F7C">
        <w:t xml:space="preserve"> </w:t>
      </w:r>
      <w:r w:rsidRPr="00D97F7C">
        <w:t>являются</w:t>
      </w:r>
      <w:r w:rsidR="00D97F7C" w:rsidRPr="00D97F7C">
        <w:t xml:space="preserve"> </w:t>
      </w:r>
      <w:r w:rsidRPr="00D97F7C">
        <w:t>главным</w:t>
      </w:r>
      <w:r w:rsidR="00D97F7C" w:rsidRPr="00D97F7C">
        <w:t xml:space="preserve"> </w:t>
      </w:r>
      <w:r w:rsidRPr="00D97F7C">
        <w:t>фактором,</w:t>
      </w:r>
      <w:r w:rsidR="00B5521F" w:rsidRPr="00D97F7C">
        <w:t xml:space="preserve"> </w:t>
      </w:r>
      <w:r w:rsidRPr="00D97F7C">
        <w:t>сдерживающим</w:t>
      </w:r>
      <w:r w:rsidR="00D97F7C" w:rsidRPr="00D97F7C">
        <w:t xml:space="preserve"> </w:t>
      </w:r>
      <w:r w:rsidRPr="00D97F7C">
        <w:t>энергию</w:t>
      </w:r>
      <w:r w:rsidR="00D97F7C" w:rsidRPr="00D97F7C">
        <w:t xml:space="preserve"> </w:t>
      </w:r>
      <w:r w:rsidRPr="00D97F7C">
        <w:t>развития</w:t>
      </w:r>
      <w:r w:rsidR="00D97F7C" w:rsidRPr="00D97F7C">
        <w:t xml:space="preserve">. </w:t>
      </w:r>
      <w:r w:rsidRPr="00D97F7C">
        <w:t>Многим</w:t>
      </w:r>
      <w:r w:rsidR="00D97F7C" w:rsidRPr="00D97F7C">
        <w:t xml:space="preserve"> </w:t>
      </w:r>
      <w:r w:rsidRPr="00D97F7C">
        <w:t>предприятиям</w:t>
      </w:r>
      <w:r w:rsidR="00D97F7C" w:rsidRPr="00D97F7C">
        <w:t xml:space="preserve"> </w:t>
      </w:r>
      <w:r w:rsidRPr="00D97F7C">
        <w:t>также</w:t>
      </w:r>
      <w:r w:rsidR="00D97F7C" w:rsidRPr="00D97F7C">
        <w:t xml:space="preserve"> </w:t>
      </w:r>
      <w:r w:rsidRPr="00D97F7C">
        <w:t>требуется</w:t>
      </w:r>
      <w:r w:rsidR="00B5521F" w:rsidRPr="00D97F7C">
        <w:t xml:space="preserve"> </w:t>
      </w:r>
      <w:r w:rsidRPr="00D97F7C">
        <w:t>переориентировать производство с учетом спроса на их продукцию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Балансы предприятий необходимо</w:t>
      </w:r>
      <w:r w:rsidR="00D97F7C">
        <w:t xml:space="preserve"> "</w:t>
      </w:r>
      <w:r w:rsidRPr="00D97F7C">
        <w:t>расчистить</w:t>
      </w:r>
      <w:r w:rsidR="00D97F7C">
        <w:t xml:space="preserve">" </w:t>
      </w:r>
      <w:r w:rsidRPr="00D97F7C">
        <w:t>от накопленных неплатежей,</w:t>
      </w:r>
      <w:r w:rsidR="00B5521F" w:rsidRPr="00D97F7C">
        <w:t xml:space="preserve"> </w:t>
      </w:r>
      <w:r w:rsidRPr="00D97F7C">
        <w:t>поскольку во многих случаях происходит самовозрастание</w:t>
      </w:r>
      <w:r w:rsidR="00D97F7C" w:rsidRPr="00D97F7C">
        <w:t xml:space="preserve"> </w:t>
      </w:r>
      <w:r w:rsidRPr="00D97F7C">
        <w:t>задолженности</w:t>
      </w:r>
      <w:r w:rsidR="00D97F7C" w:rsidRPr="00D97F7C">
        <w:t xml:space="preserve"> </w:t>
      </w:r>
      <w:r w:rsidRPr="00D97F7C">
        <w:t>из-за</w:t>
      </w:r>
      <w:r w:rsidR="00B5521F" w:rsidRPr="00D97F7C">
        <w:t xml:space="preserve"> </w:t>
      </w:r>
      <w:r w:rsidRPr="00D97F7C">
        <w:t>преобладания</w:t>
      </w:r>
      <w:r w:rsidR="00D97F7C" w:rsidRPr="00D97F7C">
        <w:t xml:space="preserve"> </w:t>
      </w:r>
      <w:r w:rsidRPr="00D97F7C">
        <w:t>в</w:t>
      </w:r>
      <w:r w:rsidR="00B5521F" w:rsidRPr="00D97F7C">
        <w:t xml:space="preserve"> </w:t>
      </w:r>
      <w:r w:rsidRPr="00D97F7C">
        <w:t>ее</w:t>
      </w:r>
      <w:r w:rsidR="00D97F7C" w:rsidRPr="00D97F7C">
        <w:t xml:space="preserve"> </w:t>
      </w:r>
      <w:r w:rsidRPr="00D97F7C">
        <w:t>структуре</w:t>
      </w:r>
      <w:r w:rsidR="00D97F7C" w:rsidRPr="00D97F7C">
        <w:t xml:space="preserve"> </w:t>
      </w:r>
      <w:r w:rsidRPr="00D97F7C">
        <w:t>штрафов</w:t>
      </w:r>
      <w:r w:rsidR="00D97F7C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пени</w:t>
      </w:r>
      <w:r w:rsidR="00D97F7C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искажение</w:t>
      </w:r>
      <w:r w:rsidR="00D97F7C" w:rsidRPr="00D97F7C">
        <w:t xml:space="preserve"> </w:t>
      </w:r>
      <w:r w:rsidRPr="00D97F7C">
        <w:t>финансового</w:t>
      </w:r>
      <w:r w:rsidR="00B5521F" w:rsidRPr="00D97F7C">
        <w:t xml:space="preserve"> </w:t>
      </w:r>
      <w:r w:rsidRPr="00D97F7C">
        <w:t>состояния предприятий</w:t>
      </w:r>
      <w:r w:rsidR="00D97F7C" w:rsidRPr="00D97F7C">
        <w:t xml:space="preserve">. </w:t>
      </w:r>
      <w:r w:rsidRPr="00D97F7C">
        <w:t>Кроме того, неплатежи возникают из-за</w:t>
      </w:r>
      <w:r w:rsidR="00D97F7C" w:rsidRPr="00D97F7C">
        <w:t xml:space="preserve"> </w:t>
      </w:r>
      <w:r w:rsidRPr="00D97F7C">
        <w:t>искусственного</w:t>
      </w:r>
      <w:r w:rsidR="00B5521F" w:rsidRPr="00D97F7C">
        <w:t xml:space="preserve"> </w:t>
      </w:r>
      <w:r w:rsidRPr="00D97F7C">
        <w:t>завышения цен, возникающего как</w:t>
      </w:r>
      <w:r w:rsidR="00D97F7C" w:rsidRPr="00D97F7C">
        <w:t xml:space="preserve"> </w:t>
      </w:r>
      <w:r w:rsidRPr="00D97F7C">
        <w:t>реакция</w:t>
      </w:r>
      <w:r w:rsidR="00D97F7C">
        <w:t xml:space="preserve"> "</w:t>
      </w:r>
      <w:r w:rsidRPr="00D97F7C">
        <w:t>естественных</w:t>
      </w:r>
      <w:r w:rsidR="00D97F7C" w:rsidRPr="00D97F7C">
        <w:t xml:space="preserve"> </w:t>
      </w:r>
      <w:r w:rsidRPr="00D97F7C">
        <w:t>монополий</w:t>
      </w:r>
      <w:r w:rsidR="00D97F7C">
        <w:t xml:space="preserve">" </w:t>
      </w:r>
      <w:r w:rsidRPr="00D97F7C">
        <w:t>на</w:t>
      </w:r>
      <w:r w:rsidR="00D97F7C" w:rsidRPr="00D97F7C">
        <w:t xml:space="preserve"> </w:t>
      </w:r>
      <w:r w:rsidRPr="00D97F7C">
        <w:t>уже</w:t>
      </w:r>
      <w:r w:rsidR="00B5521F" w:rsidRPr="00D97F7C">
        <w:t xml:space="preserve"> </w:t>
      </w:r>
      <w:r w:rsidRPr="00D97F7C">
        <w:t>имеющиеся неплатежи покупателей</w:t>
      </w:r>
      <w:r w:rsidR="00D97F7C" w:rsidRPr="00D97F7C">
        <w:t xml:space="preserve">. </w:t>
      </w:r>
      <w:r w:rsidRPr="00D97F7C">
        <w:t>Рост всех видов неплатежей</w:t>
      </w:r>
      <w:r w:rsidR="00D97F7C" w:rsidRPr="00D97F7C">
        <w:t xml:space="preserve"> </w:t>
      </w:r>
      <w:r w:rsidRPr="00D97F7C">
        <w:t>в</w:t>
      </w:r>
      <w:r w:rsidR="00D97F7C" w:rsidRPr="00D97F7C">
        <w:t xml:space="preserve"> </w:t>
      </w:r>
      <w:r w:rsidRPr="00D97F7C">
        <w:t>значительной</w:t>
      </w:r>
      <w:r w:rsidR="00B5521F" w:rsidRPr="00D97F7C">
        <w:t xml:space="preserve"> </w:t>
      </w:r>
      <w:r w:rsidRPr="00D97F7C">
        <w:t>мере обусловлен несовершенством складывающейся под воздействием мировых</w:t>
      </w:r>
      <w:r w:rsidR="00D97F7C" w:rsidRPr="00D97F7C">
        <w:t xml:space="preserve"> </w:t>
      </w:r>
      <w:r w:rsidRPr="00D97F7C">
        <w:t>цен</w:t>
      </w:r>
      <w:r w:rsidR="00B5521F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конкуренции</w:t>
      </w:r>
      <w:r w:rsidR="00D97F7C" w:rsidRPr="00D97F7C">
        <w:t xml:space="preserve"> </w:t>
      </w:r>
      <w:r w:rsidRPr="00D97F7C">
        <w:t>импортных</w:t>
      </w:r>
      <w:r w:rsidR="00D97F7C" w:rsidRPr="00D97F7C">
        <w:t xml:space="preserve"> </w:t>
      </w:r>
      <w:r w:rsidRPr="00D97F7C">
        <w:t>товаров</w:t>
      </w:r>
      <w:r w:rsidR="00D97F7C" w:rsidRPr="00D97F7C">
        <w:t xml:space="preserve"> </w:t>
      </w:r>
      <w:r w:rsidRPr="00D97F7C">
        <w:t>системы</w:t>
      </w:r>
      <w:r w:rsidR="00D97F7C" w:rsidRPr="00D97F7C">
        <w:t xml:space="preserve"> </w:t>
      </w:r>
      <w:r w:rsidRPr="00D97F7C">
        <w:t>относительных</w:t>
      </w:r>
      <w:r w:rsidR="00D97F7C" w:rsidRPr="00D97F7C">
        <w:t xml:space="preserve"> </w:t>
      </w:r>
      <w:r w:rsidRPr="00D97F7C">
        <w:t>цен</w:t>
      </w:r>
      <w:r w:rsidR="00D97F7C" w:rsidRPr="00D97F7C">
        <w:t xml:space="preserve"> </w:t>
      </w:r>
      <w:r w:rsidRPr="00D97F7C">
        <w:t>в</w:t>
      </w:r>
      <w:r w:rsidR="00D97F7C" w:rsidRPr="00D97F7C">
        <w:t xml:space="preserve"> </w:t>
      </w:r>
      <w:r w:rsidRPr="00D97F7C">
        <w:t>отраслях экономики</w:t>
      </w:r>
      <w:r w:rsidR="00B5521F" w:rsidRPr="00D97F7C">
        <w:t xml:space="preserve"> ХМАО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Однако</w:t>
      </w:r>
      <w:r w:rsidR="00D97F7C" w:rsidRPr="00D97F7C">
        <w:t xml:space="preserve"> </w:t>
      </w:r>
      <w:r w:rsidRPr="00D97F7C">
        <w:t>это</w:t>
      </w:r>
      <w:r w:rsidR="00D97F7C" w:rsidRPr="00D97F7C">
        <w:t xml:space="preserve"> </w:t>
      </w:r>
      <w:r w:rsidRPr="00D97F7C">
        <w:t>не</w:t>
      </w:r>
      <w:r w:rsidR="00D97F7C" w:rsidRPr="00D97F7C">
        <w:t xml:space="preserve"> </w:t>
      </w:r>
      <w:r w:rsidRPr="00D97F7C">
        <w:t>единственная</w:t>
      </w:r>
      <w:r w:rsidR="00D97F7C" w:rsidRPr="00D97F7C">
        <w:t xml:space="preserve"> </w:t>
      </w:r>
      <w:r w:rsidRPr="00D97F7C">
        <w:t>мера</w:t>
      </w:r>
      <w:r w:rsidR="00D97F7C" w:rsidRPr="00D97F7C">
        <w:t xml:space="preserve"> </w:t>
      </w:r>
      <w:r w:rsidRPr="00D97F7C">
        <w:t>в</w:t>
      </w:r>
      <w:r w:rsidR="00D97F7C" w:rsidRPr="00D97F7C">
        <w:t xml:space="preserve"> </w:t>
      </w:r>
      <w:r w:rsidRPr="00D97F7C">
        <w:t>отношении</w:t>
      </w:r>
      <w:r w:rsidR="00D97F7C" w:rsidRPr="00D97F7C">
        <w:t xml:space="preserve"> </w:t>
      </w:r>
      <w:r w:rsidRPr="00D97F7C">
        <w:t>отдельно</w:t>
      </w:r>
      <w:r w:rsidR="00D97F7C" w:rsidRPr="00D97F7C">
        <w:t xml:space="preserve"> </w:t>
      </w:r>
      <w:r w:rsidRPr="00D97F7C">
        <w:t>взятой</w:t>
      </w:r>
      <w:r w:rsidR="00B5521F" w:rsidRPr="00D97F7C">
        <w:t xml:space="preserve"> </w:t>
      </w:r>
      <w:r w:rsidRPr="00D97F7C">
        <w:t>организации, так как нет гарантии от повторного накопления долгов</w:t>
      </w:r>
      <w:r w:rsidR="00D97F7C" w:rsidRPr="00D97F7C">
        <w:t>.</w:t>
      </w:r>
    </w:p>
    <w:p w:rsidR="00D97F7C" w:rsidRDefault="005C2366" w:rsidP="00E21864">
      <w:pPr>
        <w:ind w:firstLine="709"/>
      </w:pPr>
      <w:r w:rsidRPr="00D97F7C">
        <w:t>В настоящее</w:t>
      </w:r>
      <w:r w:rsidR="00D97F7C" w:rsidRPr="00D97F7C">
        <w:t xml:space="preserve"> </w:t>
      </w:r>
      <w:r w:rsidRPr="00D97F7C">
        <w:t xml:space="preserve">время </w:t>
      </w:r>
      <w:r w:rsidR="00B5521F" w:rsidRPr="00D97F7C">
        <w:t>в ХМАО</w:t>
      </w:r>
      <w:r w:rsidRPr="00D97F7C">
        <w:t xml:space="preserve"> при</w:t>
      </w:r>
      <w:r w:rsidR="00D97F7C" w:rsidRPr="00D97F7C">
        <w:t xml:space="preserve"> </w:t>
      </w:r>
      <w:r w:rsidRPr="00D97F7C">
        <w:t>наличии</w:t>
      </w:r>
      <w:r w:rsidR="00D97F7C" w:rsidRPr="00D97F7C">
        <w:t xml:space="preserve"> </w:t>
      </w:r>
      <w:r w:rsidRPr="00D97F7C">
        <w:t>развитого</w:t>
      </w:r>
      <w:r w:rsidR="00D97F7C" w:rsidRPr="00D97F7C">
        <w:t xml:space="preserve"> </w:t>
      </w:r>
      <w:r w:rsidRPr="00D97F7C">
        <w:t>рынка</w:t>
      </w:r>
      <w:r w:rsidR="00D97F7C" w:rsidRPr="00D97F7C">
        <w:t xml:space="preserve"> </w:t>
      </w:r>
      <w:r w:rsidRPr="00D97F7C">
        <w:t>капиталов</w:t>
      </w:r>
      <w:r w:rsidR="00D97F7C" w:rsidRPr="00D97F7C">
        <w:t xml:space="preserve"> </w:t>
      </w:r>
      <w:r w:rsidRPr="00D97F7C">
        <w:t>возможно</w:t>
      </w:r>
      <w:r w:rsidR="00B5521F" w:rsidRPr="00D97F7C">
        <w:t xml:space="preserve"> </w:t>
      </w:r>
      <w:r w:rsidRPr="00D97F7C">
        <w:t>провести весь цикл процедур по</w:t>
      </w:r>
      <w:r w:rsidR="00D97F7C">
        <w:t xml:space="preserve"> "</w:t>
      </w:r>
      <w:r w:rsidRPr="00D97F7C">
        <w:t>расчистке</w:t>
      </w:r>
      <w:r w:rsidR="00D97F7C">
        <w:t xml:space="preserve">" </w:t>
      </w:r>
      <w:r w:rsidRPr="00D97F7C">
        <w:t>балансов</w:t>
      </w:r>
      <w:r w:rsidR="00D97F7C" w:rsidRPr="00D97F7C">
        <w:t xml:space="preserve">: </w:t>
      </w:r>
      <w:r w:rsidRPr="00D97F7C">
        <w:t>от</w:t>
      </w:r>
      <w:r w:rsidR="00D97F7C" w:rsidRPr="00D97F7C">
        <w:t xml:space="preserve"> </w:t>
      </w:r>
      <w:r w:rsidRPr="00D97F7C">
        <w:t>их</w:t>
      </w:r>
      <w:r w:rsidR="00D97F7C" w:rsidRPr="00D97F7C">
        <w:t xml:space="preserve"> </w:t>
      </w:r>
      <w:r w:rsidRPr="00D97F7C">
        <w:t>разделения</w:t>
      </w:r>
      <w:r w:rsidR="00D97F7C" w:rsidRPr="00D97F7C">
        <w:t xml:space="preserve"> </w:t>
      </w:r>
      <w:r w:rsidRPr="00D97F7C">
        <w:t>до</w:t>
      </w:r>
      <w:r w:rsidR="00B5521F" w:rsidRPr="00D97F7C">
        <w:t xml:space="preserve"> </w:t>
      </w:r>
      <w:r w:rsidRPr="00D97F7C">
        <w:t>рекапитализации</w:t>
      </w:r>
      <w:r w:rsidR="00D97F7C" w:rsidRPr="00D97F7C">
        <w:t xml:space="preserve">. </w:t>
      </w:r>
      <w:r w:rsidRPr="00D97F7C">
        <w:t>Однако без участия государственных органов данную</w:t>
      </w:r>
      <w:r w:rsidR="00D97F7C" w:rsidRPr="00D97F7C">
        <w:t xml:space="preserve"> </w:t>
      </w:r>
      <w:r w:rsidRPr="00D97F7C">
        <w:t>проблему</w:t>
      </w:r>
      <w:r w:rsidR="00B5521F" w:rsidRPr="00D97F7C">
        <w:t xml:space="preserve"> </w:t>
      </w:r>
      <w:r w:rsidRPr="00D97F7C">
        <w:t>решить невозможно</w:t>
      </w:r>
      <w:r w:rsidR="00D97F7C" w:rsidRPr="00D97F7C">
        <w:t>.</w:t>
      </w:r>
    </w:p>
    <w:p w:rsidR="00335E86" w:rsidRPr="00D97F7C" w:rsidRDefault="00F50084" w:rsidP="00F50084">
      <w:pPr>
        <w:ind w:left="708" w:firstLine="1"/>
      </w:pPr>
      <w:r>
        <w:br w:type="page"/>
      </w:r>
      <w:r w:rsidR="008C6DC5" w:rsidRPr="00D97F7C">
        <w:t>Таблица 1</w:t>
      </w:r>
      <w:r>
        <w:t xml:space="preserve">. </w:t>
      </w:r>
      <w:r w:rsidR="00335E86" w:rsidRPr="00D97F7C">
        <w:t>Отличительные особенности антикризисного управления от управления в обычном режиме</w:t>
      </w:r>
      <w:r w:rsidR="00B5521F" w:rsidRPr="00D97F7C">
        <w:t xml:space="preserve"> в ХМАО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4824"/>
      </w:tblGrid>
      <w:tr w:rsidR="00335E86" w:rsidRPr="004C4A98" w:rsidTr="004C4A98">
        <w:trPr>
          <w:jc w:val="center"/>
        </w:trPr>
        <w:tc>
          <w:tcPr>
            <w:tcW w:w="4035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Управление в обычном режиме</w:t>
            </w:r>
          </w:p>
        </w:tc>
        <w:tc>
          <w:tcPr>
            <w:tcW w:w="4824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Антикризисное управление</w:t>
            </w:r>
          </w:p>
        </w:tc>
      </w:tr>
      <w:tr w:rsidR="00335E86" w:rsidRPr="004C4A98" w:rsidTr="004C4A98">
        <w:trPr>
          <w:jc w:val="center"/>
        </w:trPr>
        <w:tc>
          <w:tcPr>
            <w:tcW w:w="4035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1</w:t>
            </w:r>
            <w:r w:rsidR="00D97F7C" w:rsidRPr="00D97F7C">
              <w:t xml:space="preserve">. </w:t>
            </w:r>
            <w:r w:rsidRPr="00D97F7C">
              <w:t>Приоритет долгосрочного развития над получением сиюминутной выгоды</w:t>
            </w:r>
            <w:r w:rsidR="00D97F7C" w:rsidRPr="00D97F7C">
              <w:t xml:space="preserve">. </w:t>
            </w:r>
          </w:p>
        </w:tc>
        <w:tc>
          <w:tcPr>
            <w:tcW w:w="4824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1</w:t>
            </w:r>
            <w:r w:rsidR="00D97F7C" w:rsidRPr="00D97F7C">
              <w:t xml:space="preserve">. </w:t>
            </w:r>
            <w:r w:rsidRPr="00D97F7C">
              <w:t>Необходимость получения выгоды</w:t>
            </w:r>
            <w:r w:rsidR="00D97F7C">
              <w:t xml:space="preserve"> (</w:t>
            </w:r>
            <w:r w:rsidRPr="00D97F7C">
              <w:t>дохода</w:t>
            </w:r>
            <w:r w:rsidR="00D97F7C" w:rsidRPr="00D97F7C">
              <w:t xml:space="preserve">) </w:t>
            </w:r>
            <w:r w:rsidRPr="00D97F7C">
              <w:t>в настоящее время, даже в ущерб вероятному будущему</w:t>
            </w:r>
            <w:r w:rsidR="00D97F7C" w:rsidRPr="00D97F7C">
              <w:t xml:space="preserve">. </w:t>
            </w:r>
          </w:p>
        </w:tc>
      </w:tr>
      <w:tr w:rsidR="00335E86" w:rsidRPr="004C4A98" w:rsidTr="004C4A98">
        <w:trPr>
          <w:jc w:val="center"/>
        </w:trPr>
        <w:tc>
          <w:tcPr>
            <w:tcW w:w="4035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2</w:t>
            </w:r>
            <w:r w:rsidR="00D97F7C" w:rsidRPr="00D97F7C">
              <w:t xml:space="preserve">. </w:t>
            </w:r>
            <w:r w:rsidRPr="00D97F7C">
              <w:t>Подчинённость краткосрочных целей и задач общей стратегии предприятия</w:t>
            </w:r>
            <w:r w:rsidR="00D97F7C" w:rsidRPr="00D97F7C">
              <w:t xml:space="preserve">. </w:t>
            </w:r>
          </w:p>
        </w:tc>
        <w:tc>
          <w:tcPr>
            <w:tcW w:w="4824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2</w:t>
            </w:r>
            <w:r w:rsidR="00D97F7C" w:rsidRPr="00D97F7C">
              <w:t xml:space="preserve">. </w:t>
            </w:r>
            <w:r w:rsidRPr="00D97F7C">
              <w:t>Отсутствие стратегических целей и задач, краткосрочный характер планирования</w:t>
            </w:r>
            <w:r w:rsidR="00D97F7C" w:rsidRPr="00D97F7C">
              <w:t xml:space="preserve">. </w:t>
            </w:r>
          </w:p>
        </w:tc>
      </w:tr>
      <w:tr w:rsidR="00335E86" w:rsidRPr="004C4A98" w:rsidTr="004C4A98">
        <w:trPr>
          <w:jc w:val="center"/>
        </w:trPr>
        <w:tc>
          <w:tcPr>
            <w:tcW w:w="4035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3</w:t>
            </w:r>
            <w:r w:rsidR="00D97F7C" w:rsidRPr="00D97F7C">
              <w:t xml:space="preserve">. </w:t>
            </w:r>
            <w:r w:rsidRPr="00D97F7C">
              <w:t>Стремление к максимизации выгоды</w:t>
            </w:r>
            <w:r w:rsidR="00D97F7C">
              <w:t xml:space="preserve"> (</w:t>
            </w:r>
            <w:r w:rsidRPr="00D97F7C">
              <w:t>прибыли</w:t>
            </w:r>
            <w:r w:rsidR="00D97F7C" w:rsidRPr="00D97F7C">
              <w:t xml:space="preserve">) </w:t>
            </w:r>
            <w:r w:rsidRPr="00D97F7C">
              <w:t>и минимизации потерь</w:t>
            </w:r>
            <w:r w:rsidR="00D97F7C">
              <w:t xml:space="preserve"> (</w:t>
            </w:r>
            <w:r w:rsidRPr="00D97F7C">
              <w:t>убытков</w:t>
            </w:r>
            <w:r w:rsidR="00D97F7C" w:rsidRPr="00D97F7C">
              <w:t xml:space="preserve">). </w:t>
            </w:r>
          </w:p>
        </w:tc>
        <w:tc>
          <w:tcPr>
            <w:tcW w:w="4824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3</w:t>
            </w:r>
            <w:r w:rsidR="00D97F7C" w:rsidRPr="00D97F7C">
              <w:t xml:space="preserve">. </w:t>
            </w:r>
            <w:r w:rsidRPr="00D97F7C">
              <w:t>Стремление к аккумулированию денежных средств для предотвращения банкротства</w:t>
            </w:r>
            <w:r w:rsidR="00D97F7C" w:rsidRPr="00D97F7C">
              <w:t xml:space="preserve">. </w:t>
            </w:r>
            <w:r w:rsidRPr="00D97F7C">
              <w:t>Допущение вынужденных потерь</w:t>
            </w:r>
            <w:r w:rsidR="00D97F7C" w:rsidRPr="00D97F7C">
              <w:t xml:space="preserve">. </w:t>
            </w:r>
          </w:p>
        </w:tc>
      </w:tr>
      <w:tr w:rsidR="00335E86" w:rsidRPr="004C4A98" w:rsidTr="004C4A98">
        <w:trPr>
          <w:jc w:val="center"/>
        </w:trPr>
        <w:tc>
          <w:tcPr>
            <w:tcW w:w="4035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4</w:t>
            </w:r>
            <w:r w:rsidR="00D97F7C" w:rsidRPr="00D97F7C">
              <w:t xml:space="preserve">. </w:t>
            </w:r>
            <w:r w:rsidRPr="00D97F7C">
              <w:t>Рационализация использования ресурсов предприятия, достигающаяся посредством внедрения современных технологий, повышения эффективности производства и уровня качества выпускаемой продукции</w:t>
            </w:r>
            <w:r w:rsidR="00D97F7C" w:rsidRPr="00D97F7C">
              <w:t xml:space="preserve">. </w:t>
            </w:r>
          </w:p>
        </w:tc>
        <w:tc>
          <w:tcPr>
            <w:tcW w:w="4824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4</w:t>
            </w:r>
            <w:r w:rsidR="00D97F7C" w:rsidRPr="00D97F7C">
              <w:t xml:space="preserve">. </w:t>
            </w:r>
            <w:r w:rsidRPr="00D97F7C">
              <w:t>Осуществление деятельности предприятия в режиме жёсткой экономии ресурсов, которая достигается, преимущественно, уменьшением текущей потребности в оборотных средствах</w:t>
            </w:r>
            <w:r w:rsidR="00D97F7C" w:rsidRPr="00D97F7C">
              <w:t xml:space="preserve">. </w:t>
            </w:r>
          </w:p>
        </w:tc>
      </w:tr>
      <w:tr w:rsidR="00335E86" w:rsidRPr="004C4A98" w:rsidTr="004C4A98">
        <w:trPr>
          <w:jc w:val="center"/>
        </w:trPr>
        <w:tc>
          <w:tcPr>
            <w:tcW w:w="4035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5</w:t>
            </w:r>
            <w:r w:rsidR="00D97F7C" w:rsidRPr="00D97F7C">
              <w:t xml:space="preserve">. </w:t>
            </w:r>
            <w:r w:rsidRPr="00D97F7C">
              <w:t>Преобладание мер наступательного характера в стратегических и тактических планах</w:t>
            </w:r>
            <w:r w:rsidR="00D97F7C" w:rsidRPr="00D97F7C">
              <w:t xml:space="preserve">. </w:t>
            </w:r>
          </w:p>
        </w:tc>
        <w:tc>
          <w:tcPr>
            <w:tcW w:w="4824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5</w:t>
            </w:r>
            <w:r w:rsidR="00D97F7C" w:rsidRPr="00D97F7C">
              <w:t xml:space="preserve">. </w:t>
            </w:r>
            <w:r w:rsidRPr="00D97F7C">
              <w:t>Преобладающее количество мер защитного характера, предусмотренных антикризисной программой</w:t>
            </w:r>
            <w:r w:rsidR="00D97F7C">
              <w:t xml:space="preserve"> (</w:t>
            </w:r>
            <w:r w:rsidRPr="00D97F7C">
              <w:t xml:space="preserve">сокращение производства, продажа имущества, сокращение персонала и </w:t>
            </w:r>
            <w:r w:rsidR="00D97F7C">
              <w:t>т.д.)</w:t>
            </w:r>
            <w:r w:rsidR="00D97F7C" w:rsidRPr="00D97F7C">
              <w:t xml:space="preserve">. </w:t>
            </w:r>
          </w:p>
        </w:tc>
      </w:tr>
      <w:tr w:rsidR="00335E86" w:rsidRPr="004C4A98" w:rsidTr="004C4A98">
        <w:trPr>
          <w:jc w:val="center"/>
        </w:trPr>
        <w:tc>
          <w:tcPr>
            <w:tcW w:w="4035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6</w:t>
            </w:r>
            <w:r w:rsidR="00D97F7C" w:rsidRPr="00D97F7C">
              <w:t xml:space="preserve">. </w:t>
            </w:r>
            <w:r w:rsidRPr="00D97F7C">
              <w:t>Инвестирование денежных средств в перспективные проекты, которые будут приносить прибыль предприятию в будущем</w:t>
            </w:r>
            <w:r w:rsidR="00D97F7C" w:rsidRPr="00D97F7C">
              <w:t xml:space="preserve">. </w:t>
            </w:r>
          </w:p>
        </w:tc>
        <w:tc>
          <w:tcPr>
            <w:tcW w:w="4824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6</w:t>
            </w:r>
            <w:r w:rsidR="00D97F7C" w:rsidRPr="00D97F7C">
              <w:t xml:space="preserve">. </w:t>
            </w:r>
            <w:r w:rsidRPr="00D97F7C">
              <w:t>Прекращение инвестиционной деятельности на весь период антикризисного управления</w:t>
            </w:r>
            <w:r w:rsidR="00D97F7C" w:rsidRPr="00D97F7C">
              <w:t>:</w:t>
            </w:r>
            <w:r w:rsidR="00D97F7C">
              <w:t xml:space="preserve"> "</w:t>
            </w:r>
            <w:r w:rsidRPr="00D97F7C">
              <w:t>замораживание</w:t>
            </w:r>
            <w:r w:rsidR="00D97F7C">
              <w:t xml:space="preserve">" </w:t>
            </w:r>
            <w:r w:rsidRPr="00D97F7C">
              <w:t>инвестиционных проектов, закрытие производств, не приносящих прибыль в настоящее время</w:t>
            </w:r>
            <w:r w:rsidR="00D97F7C" w:rsidRPr="00D97F7C">
              <w:t xml:space="preserve">. </w:t>
            </w:r>
          </w:p>
        </w:tc>
      </w:tr>
      <w:tr w:rsidR="00335E86" w:rsidRPr="004C4A98" w:rsidTr="004C4A98">
        <w:trPr>
          <w:jc w:val="center"/>
        </w:trPr>
        <w:tc>
          <w:tcPr>
            <w:tcW w:w="4035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7</w:t>
            </w:r>
            <w:r w:rsidR="00D97F7C" w:rsidRPr="00D97F7C">
              <w:t xml:space="preserve">. </w:t>
            </w:r>
            <w:r w:rsidRPr="00D97F7C">
              <w:t>Проведение активной социальной политики, направленной на улучшение условий труда и повышение уровня благосостояния работников</w:t>
            </w:r>
            <w:r w:rsidR="00D97F7C" w:rsidRPr="00D97F7C">
              <w:t xml:space="preserve">. </w:t>
            </w:r>
          </w:p>
        </w:tc>
        <w:tc>
          <w:tcPr>
            <w:tcW w:w="4824" w:type="dxa"/>
            <w:shd w:val="clear" w:color="auto" w:fill="auto"/>
          </w:tcPr>
          <w:p w:rsidR="00335E86" w:rsidRPr="00D97F7C" w:rsidRDefault="00335E86" w:rsidP="00F01D3E">
            <w:pPr>
              <w:pStyle w:val="afc"/>
            </w:pPr>
            <w:r w:rsidRPr="00D97F7C">
              <w:t>7</w:t>
            </w:r>
            <w:r w:rsidR="00D97F7C" w:rsidRPr="00D97F7C">
              <w:t xml:space="preserve">. </w:t>
            </w:r>
            <w:r w:rsidRPr="00D97F7C">
              <w:t>Приостановка социальных программ, осуществление только обязательных текущих выплат работникам</w:t>
            </w:r>
            <w:r w:rsidR="00D97F7C" w:rsidRPr="00D97F7C">
              <w:t xml:space="preserve">. </w:t>
            </w:r>
          </w:p>
        </w:tc>
      </w:tr>
    </w:tbl>
    <w:p w:rsidR="00335E86" w:rsidRPr="00D97F7C" w:rsidRDefault="00335E86" w:rsidP="00E21864">
      <w:pPr>
        <w:ind w:firstLine="709"/>
        <w:rPr>
          <w:color w:val="000000"/>
        </w:rPr>
      </w:pPr>
    </w:p>
    <w:p w:rsidR="00D97F7C" w:rsidRDefault="00335E86" w:rsidP="00E21864">
      <w:pPr>
        <w:ind w:firstLine="709"/>
        <w:rPr>
          <w:color w:val="000000"/>
        </w:rPr>
      </w:pPr>
      <w:r w:rsidRPr="00D97F7C">
        <w:rPr>
          <w:color w:val="000000"/>
        </w:rPr>
        <w:t>В целях повышения эффективности антикризисного управления необходимо вводить антикризисное управление и осуществлять финансовое оздоровление предприятий вне рамок арбитражного процесса на этапе приближения неплатежеспособност</w:t>
      </w:r>
      <w:r w:rsidR="00B5521F" w:rsidRPr="00D97F7C">
        <w:rPr>
          <w:color w:val="000000"/>
        </w:rPr>
        <w:t>и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Решение о введении антикризисного управления в этом случае</w:t>
      </w:r>
      <w:r w:rsidR="00B5521F" w:rsidRPr="00D97F7C">
        <w:rPr>
          <w:color w:val="000000"/>
        </w:rPr>
        <w:t xml:space="preserve"> </w:t>
      </w:r>
      <w:r w:rsidRPr="00D97F7C">
        <w:rPr>
          <w:color w:val="000000"/>
        </w:rPr>
        <w:t>должен принимать руководитель предприятия</w:t>
      </w:r>
      <w:r w:rsidR="00D97F7C" w:rsidRPr="00D97F7C">
        <w:rPr>
          <w:color w:val="000000"/>
        </w:rPr>
        <w:t>.</w:t>
      </w:r>
    </w:p>
    <w:p w:rsidR="00D97F7C" w:rsidRDefault="00335E86" w:rsidP="00E21864">
      <w:pPr>
        <w:ind w:firstLine="709"/>
        <w:rPr>
          <w:color w:val="000000"/>
        </w:rPr>
      </w:pPr>
      <w:r w:rsidRPr="00D97F7C">
        <w:rPr>
          <w:color w:val="000000"/>
        </w:rPr>
        <w:t>Повышению эффективности антикризисного управления во многом способствовало бы принятие Федерального закона о досудебном финансовом оздоровлении предприятий, который бы регламентировал осуществление процедур финансового оздоровления вне рамок арбитражного процесса на этапе приближения неплатежеспособности, а также вменял бы в обязанность руководителей предприятий осуществление внутреннего мониторинга финансового состояния предприятия, и, при выявлении признаков приближения неплатежеспособности, обязывал вводить на предприятии антикризисное управление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При этом представляется целесообразным обращение руководителя предприятия в консалтинговую службу, специализирующуюся на антикризисном управлении, в целях получения квалифицированной помощи по вопросам диагностики предприятия, составления программы финансового оздоровления и реализации антикризисных мероприятий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Принятие данного закона, позволило бы, во-первых, предотвратить банкротство многих предприятий, во-вторых, повысить ответственность руководителей за финансово-экономическое состояние предприятия, поскольку несвоевременное введение антикризисного управления или иные действия руководства, способствующие наступлению неплатежеспособности предприятия, могли бы классифицироваться как преднамеренное банкротство, которое, в соответствии с Уголовным кодексом РФ, является уголовно наказуемым преступлением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В-третьих, данный закон способствовал бы снижению возможности ухода от налогов посредством банкротства предприятия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Вместе с тем, закон обеспечивал бы защиту предпринимателей в арбитражном суде, в случае наступления неплатежеспособности предприятия, что увеличивало бы шансы сохранения контроля над бизнесом</w:t>
      </w:r>
      <w:r w:rsidR="00D97F7C" w:rsidRPr="00D97F7C">
        <w:rPr>
          <w:color w:val="000000"/>
        </w:rPr>
        <w:t xml:space="preserve">. </w:t>
      </w:r>
      <w:r w:rsidRPr="00D97F7C">
        <w:rPr>
          <w:color w:val="000000"/>
        </w:rPr>
        <w:t>В качестве средства защиты могло бы выступать заключение специалистов консалтинговой службы, подтверждающее, что руководителем предприятия были предприняты все необходимые меры для восстановления его платежеспособности</w:t>
      </w:r>
      <w:r w:rsidR="00D97F7C" w:rsidRPr="00D97F7C">
        <w:rPr>
          <w:color w:val="000000"/>
        </w:rPr>
        <w:t>.</w:t>
      </w:r>
    </w:p>
    <w:p w:rsidR="008C6DC5" w:rsidRPr="00D97F7C" w:rsidRDefault="00F01D3E" w:rsidP="00F01D3E">
      <w:pPr>
        <w:pStyle w:val="2"/>
      </w:pPr>
      <w:r>
        <w:br w:type="page"/>
      </w:r>
      <w:bookmarkStart w:id="4" w:name="_Toc263266314"/>
      <w:r w:rsidR="008C6DC5" w:rsidRPr="00D97F7C">
        <w:t>Заключение</w:t>
      </w:r>
      <w:bookmarkEnd w:id="4"/>
    </w:p>
    <w:p w:rsidR="00F01D3E" w:rsidRDefault="00F01D3E" w:rsidP="00E21864">
      <w:pPr>
        <w:ind w:firstLine="709"/>
      </w:pPr>
    </w:p>
    <w:p w:rsidR="00D97F7C" w:rsidRDefault="008C6DC5" w:rsidP="00E21864">
      <w:pPr>
        <w:ind w:firstLine="709"/>
      </w:pPr>
      <w:r w:rsidRPr="00D97F7C">
        <w:t>Таким образом, подводя итог, можно сказать</w:t>
      </w:r>
      <w:r w:rsidR="00D97F7C" w:rsidRPr="00D97F7C">
        <w:t xml:space="preserve">, </w:t>
      </w:r>
      <w:r w:rsidRPr="00D97F7C">
        <w:t>что</w:t>
      </w:r>
      <w:r w:rsidR="00D97F7C" w:rsidRPr="00D97F7C">
        <w:t xml:space="preserve"> </w:t>
      </w:r>
      <w:r w:rsidRPr="00D97F7C">
        <w:t>сегодняшнее</w:t>
      </w:r>
      <w:r w:rsidR="00D97F7C" w:rsidRPr="00D97F7C">
        <w:t xml:space="preserve"> </w:t>
      </w:r>
      <w:r w:rsidRPr="00D97F7C">
        <w:t>тяжелое финансовое состояние некоторых</w:t>
      </w:r>
      <w:r w:rsidR="00D97F7C" w:rsidRPr="00D97F7C">
        <w:t xml:space="preserve"> </w:t>
      </w:r>
      <w:r w:rsidRPr="00D97F7C">
        <w:t>предприятий</w:t>
      </w:r>
      <w:r w:rsidR="00D97F7C" w:rsidRPr="00D97F7C">
        <w:t xml:space="preserve"> </w:t>
      </w:r>
      <w:r w:rsidRPr="00D97F7C">
        <w:t>ХМАО явилось</w:t>
      </w:r>
      <w:r w:rsidR="00D97F7C" w:rsidRPr="00D97F7C">
        <w:t xml:space="preserve"> </w:t>
      </w:r>
      <w:r w:rsidRPr="00D97F7C">
        <w:t>следствием</w:t>
      </w:r>
      <w:r w:rsidR="00D97F7C" w:rsidRPr="00D97F7C">
        <w:t xml:space="preserve"> </w:t>
      </w:r>
      <w:r w:rsidRPr="00D97F7C">
        <w:t>как объективных, так и субъективных причин</w:t>
      </w:r>
      <w:r w:rsidR="00D97F7C" w:rsidRPr="00D97F7C">
        <w:t xml:space="preserve">. </w:t>
      </w:r>
      <w:r w:rsidRPr="00D97F7C">
        <w:t>Банкротство</w:t>
      </w:r>
      <w:r w:rsidR="00D97F7C" w:rsidRPr="00D97F7C">
        <w:t xml:space="preserve"> - </w:t>
      </w:r>
      <w:r w:rsidRPr="00D97F7C">
        <w:t>один</w:t>
      </w:r>
      <w:r w:rsidR="00D97F7C" w:rsidRPr="00D97F7C">
        <w:t xml:space="preserve"> </w:t>
      </w:r>
      <w:r w:rsidRPr="00D97F7C">
        <w:t>из</w:t>
      </w:r>
      <w:r w:rsidR="00D97F7C" w:rsidRPr="00D97F7C">
        <w:t xml:space="preserve"> </w:t>
      </w:r>
      <w:r w:rsidRPr="00D97F7C">
        <w:t>легальных механизмов обновления</w:t>
      </w:r>
      <w:r w:rsidR="00D97F7C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реформирования</w:t>
      </w:r>
      <w:r w:rsidR="00D97F7C" w:rsidRPr="00D97F7C">
        <w:t xml:space="preserve"> </w:t>
      </w:r>
      <w:r w:rsidRPr="00D97F7C">
        <w:t>наших</w:t>
      </w:r>
      <w:r w:rsidR="00D97F7C" w:rsidRPr="00D97F7C">
        <w:t xml:space="preserve"> </w:t>
      </w:r>
      <w:r w:rsidRPr="00D97F7C">
        <w:t>предприятий</w:t>
      </w:r>
      <w:r w:rsidR="00D97F7C" w:rsidRPr="00D97F7C">
        <w:t xml:space="preserve">; </w:t>
      </w:r>
      <w:r w:rsidRPr="00D97F7C">
        <w:t>это</w:t>
      </w:r>
      <w:r w:rsidR="00D97F7C" w:rsidRPr="00D97F7C">
        <w:t xml:space="preserve"> </w:t>
      </w:r>
      <w:r w:rsidRPr="00D97F7C">
        <w:t>механизм развития путем</w:t>
      </w:r>
      <w:r w:rsidR="00D97F7C" w:rsidRPr="00D97F7C">
        <w:t xml:space="preserve"> </w:t>
      </w:r>
      <w:r w:rsidRPr="00D97F7C">
        <w:t>эффективного</w:t>
      </w:r>
      <w:r w:rsidR="00D97F7C" w:rsidRPr="00D97F7C">
        <w:t xml:space="preserve"> </w:t>
      </w:r>
      <w:r w:rsidRPr="00D97F7C">
        <w:t>перераспределения</w:t>
      </w:r>
      <w:r w:rsidR="00D97F7C" w:rsidRPr="00D97F7C">
        <w:t xml:space="preserve"> </w:t>
      </w:r>
      <w:r w:rsidRPr="00D97F7C">
        <w:t>собственности</w:t>
      </w:r>
      <w:r w:rsidR="00D97F7C" w:rsidRPr="00D97F7C">
        <w:t xml:space="preserve">. </w:t>
      </w:r>
      <w:r w:rsidRPr="00D97F7C">
        <w:t>Банкротство далеко не всегда означает ликвидацию предприятия</w:t>
      </w:r>
      <w:r w:rsidR="00D97F7C" w:rsidRPr="00D97F7C">
        <w:t>.</w:t>
      </w:r>
    </w:p>
    <w:p w:rsidR="00D97F7C" w:rsidRDefault="008C6DC5" w:rsidP="00E21864">
      <w:pPr>
        <w:ind w:firstLine="709"/>
      </w:pPr>
      <w:r w:rsidRPr="00D97F7C">
        <w:t>Безусловно, необходимо принимать все меры по предотвращению</w:t>
      </w:r>
      <w:r w:rsidR="00D97F7C" w:rsidRPr="00D97F7C">
        <w:t xml:space="preserve"> </w:t>
      </w:r>
      <w:r w:rsidRPr="00D97F7C">
        <w:t>кризисной ситуации</w:t>
      </w:r>
      <w:r w:rsidR="00D97F7C" w:rsidRPr="00D97F7C">
        <w:t xml:space="preserve">. </w:t>
      </w:r>
      <w:r w:rsidRPr="00D97F7C">
        <w:t>Если</w:t>
      </w:r>
      <w:r w:rsidR="00D97F7C" w:rsidRPr="00D97F7C">
        <w:t xml:space="preserve"> </w:t>
      </w:r>
      <w:r w:rsidRPr="00D97F7C">
        <w:t>же</w:t>
      </w:r>
      <w:r w:rsidR="00D97F7C" w:rsidRPr="00D97F7C">
        <w:t xml:space="preserve"> </w:t>
      </w:r>
      <w:r w:rsidRPr="00D97F7C">
        <w:t>предприятие</w:t>
      </w:r>
      <w:r w:rsidR="00D97F7C" w:rsidRPr="00D97F7C">
        <w:t xml:space="preserve"> </w:t>
      </w:r>
      <w:r w:rsidRPr="00D97F7C">
        <w:t>оказалось</w:t>
      </w:r>
      <w:r w:rsidR="00D97F7C" w:rsidRPr="00D97F7C">
        <w:t xml:space="preserve"> </w:t>
      </w:r>
      <w:r w:rsidRPr="00D97F7C">
        <w:t>в</w:t>
      </w:r>
      <w:r w:rsidR="00D97F7C" w:rsidRPr="00D97F7C">
        <w:t xml:space="preserve"> </w:t>
      </w:r>
      <w:r w:rsidRPr="00D97F7C">
        <w:t>долговой</w:t>
      </w:r>
      <w:r w:rsidR="00D97F7C" w:rsidRPr="00D97F7C">
        <w:t xml:space="preserve"> </w:t>
      </w:r>
      <w:r w:rsidRPr="00D97F7C">
        <w:t>яме,</w:t>
      </w:r>
      <w:r w:rsidR="00D97F7C" w:rsidRPr="00D97F7C">
        <w:t xml:space="preserve"> </w:t>
      </w:r>
      <w:r w:rsidRPr="00D97F7C">
        <w:t>необходимо предпринимать</w:t>
      </w:r>
      <w:r w:rsidR="00D97F7C" w:rsidRPr="00D97F7C">
        <w:t xml:space="preserve"> </w:t>
      </w:r>
      <w:r w:rsidRPr="00D97F7C">
        <w:t>комплексные</w:t>
      </w:r>
      <w:r w:rsidR="00D97F7C" w:rsidRPr="00D97F7C">
        <w:t xml:space="preserve"> </w:t>
      </w:r>
      <w:r w:rsidRPr="00D97F7C">
        <w:t>усилия</w:t>
      </w:r>
      <w:r w:rsidR="00D97F7C" w:rsidRPr="00D97F7C">
        <w:t xml:space="preserve"> </w:t>
      </w:r>
      <w:r w:rsidRPr="00D97F7C">
        <w:t>по</w:t>
      </w:r>
      <w:r w:rsidR="00D97F7C" w:rsidRPr="00D97F7C">
        <w:t xml:space="preserve"> </w:t>
      </w:r>
      <w:r w:rsidRPr="00D97F7C">
        <w:t>восстановлению</w:t>
      </w:r>
      <w:r w:rsidR="00D97F7C" w:rsidRPr="00D97F7C">
        <w:t xml:space="preserve"> </w:t>
      </w:r>
      <w:r w:rsidRPr="00D97F7C">
        <w:t>платежеспособности, эффективно</w:t>
      </w:r>
      <w:r w:rsidR="00D97F7C" w:rsidRPr="00D97F7C">
        <w:t xml:space="preserve"> </w:t>
      </w:r>
      <w:r w:rsidRPr="00D97F7C">
        <w:t>используя</w:t>
      </w:r>
      <w:r w:rsidR="00D97F7C" w:rsidRPr="00D97F7C">
        <w:t xml:space="preserve"> </w:t>
      </w:r>
      <w:r w:rsidRPr="00D97F7C">
        <w:t>законодательные</w:t>
      </w:r>
      <w:r w:rsidR="00D97F7C" w:rsidRPr="00D97F7C">
        <w:t xml:space="preserve"> </w:t>
      </w:r>
      <w:r w:rsidRPr="00D97F7C">
        <w:t>процедуры</w:t>
      </w:r>
      <w:r w:rsidR="00D97F7C" w:rsidRPr="00D97F7C">
        <w:t xml:space="preserve"> </w:t>
      </w:r>
      <w:r w:rsidRPr="00D97F7C">
        <w:t>банкротства</w:t>
      </w:r>
      <w:r w:rsidR="00D97F7C" w:rsidRPr="00D97F7C">
        <w:t xml:space="preserve"> </w:t>
      </w:r>
      <w:r w:rsidRPr="00D97F7C">
        <w:t>и</w:t>
      </w:r>
      <w:r w:rsidR="00D97F7C" w:rsidRPr="00D97F7C">
        <w:t xml:space="preserve"> </w:t>
      </w:r>
      <w:r w:rsidRPr="00D97F7C">
        <w:t>методы антикризисного управления</w:t>
      </w:r>
      <w:r w:rsidR="00D97F7C" w:rsidRPr="00D97F7C">
        <w:t>.</w:t>
      </w:r>
    </w:p>
    <w:p w:rsidR="00D97F7C" w:rsidRDefault="008C6DC5" w:rsidP="00E21864">
      <w:pPr>
        <w:ind w:firstLine="709"/>
      </w:pPr>
      <w:r w:rsidRPr="00D97F7C">
        <w:t>Однако бороться с кризисными явлениями в ХМАО только методами антикризисного управления не достаточно эффективно, поскольку борьба с кризисом происходит в условиях, когда он уже наступил</w:t>
      </w:r>
      <w:r w:rsidR="00D97F7C" w:rsidRPr="00D97F7C">
        <w:t xml:space="preserve">. </w:t>
      </w:r>
      <w:r w:rsidRPr="00D97F7C">
        <w:t>Экономическими кризисами необходимо управлять, используя методы, способы и приёмы всего современного менеджмента</w:t>
      </w:r>
      <w:r w:rsidR="00D97F7C" w:rsidRPr="00D97F7C">
        <w:t xml:space="preserve">. </w:t>
      </w:r>
      <w:r w:rsidRPr="00D97F7C">
        <w:t>В этой связи, понятия</w:t>
      </w:r>
      <w:r w:rsidR="00D97F7C">
        <w:t xml:space="preserve"> "</w:t>
      </w:r>
      <w:r w:rsidRPr="00D97F7C">
        <w:t>антикризисное управление</w:t>
      </w:r>
      <w:r w:rsidR="00D97F7C">
        <w:t xml:space="preserve">" </w:t>
      </w:r>
      <w:r w:rsidRPr="00D97F7C">
        <w:t>и</w:t>
      </w:r>
      <w:r w:rsidR="00D97F7C">
        <w:t xml:space="preserve"> "</w:t>
      </w:r>
      <w:r w:rsidRPr="00D97F7C">
        <w:t>управление кризисом в деятельности предприятия</w:t>
      </w:r>
      <w:r w:rsidR="00D97F7C">
        <w:t xml:space="preserve">" </w:t>
      </w:r>
      <w:r w:rsidRPr="00D97F7C">
        <w:t>следует разграничить, поскольку процесс управления кризисом выходит за рамки антикризисного управления и включает в себя прогнозирование, предотвращение и преодоление кризиса</w:t>
      </w:r>
      <w:r w:rsidR="00D97F7C" w:rsidRPr="00D97F7C">
        <w:t xml:space="preserve">. </w:t>
      </w:r>
      <w:r w:rsidRPr="00D97F7C">
        <w:t>Антикризисное управление выполняет только функцию преодоления кризисной ситуации, поскольку методы и процедуры антикризисного управления применяются к предприятию, в деятельности которого уже наступил кризис</w:t>
      </w:r>
      <w:r w:rsidR="00D97F7C" w:rsidRPr="00D97F7C">
        <w:t xml:space="preserve">. </w:t>
      </w:r>
      <w:r w:rsidRPr="00D97F7C">
        <w:t>Прогнозировать наступление кризиса возможно посредством мониторинга внутренней среды предприятия и его внешнего окружения</w:t>
      </w:r>
      <w:r w:rsidR="00D97F7C" w:rsidRPr="00D97F7C">
        <w:t xml:space="preserve">. </w:t>
      </w:r>
      <w:r w:rsidRPr="00D97F7C">
        <w:t>Предотвращать наступление кризиса целесообразно методами стратегического и тактического менеджмента</w:t>
      </w:r>
      <w:r w:rsidR="00D97F7C" w:rsidRPr="00D97F7C">
        <w:t>.</w:t>
      </w:r>
    </w:p>
    <w:p w:rsidR="00D97F7C" w:rsidRPr="00D97F7C" w:rsidRDefault="00F01D3E" w:rsidP="00F01D3E">
      <w:pPr>
        <w:pStyle w:val="2"/>
      </w:pPr>
      <w:r>
        <w:br w:type="page"/>
      </w:r>
      <w:bookmarkStart w:id="5" w:name="_Toc263266315"/>
      <w:r w:rsidR="008C6DC5" w:rsidRPr="00D97F7C">
        <w:t>Список литературы</w:t>
      </w:r>
      <w:bookmarkEnd w:id="5"/>
    </w:p>
    <w:p w:rsidR="00F01D3E" w:rsidRDefault="00F01D3E" w:rsidP="00E21864">
      <w:pPr>
        <w:ind w:firstLine="709"/>
      </w:pPr>
    </w:p>
    <w:p w:rsidR="00D97F7C" w:rsidRDefault="00335E86" w:rsidP="00F01D3E">
      <w:pPr>
        <w:pStyle w:val="a0"/>
      </w:pPr>
      <w:r w:rsidRPr="00D97F7C">
        <w:t>Айвазян З</w:t>
      </w:r>
      <w:r w:rsidR="00D97F7C">
        <w:t>.,</w:t>
      </w:r>
      <w:r w:rsidRPr="00D97F7C">
        <w:t xml:space="preserve"> Кириченко В</w:t>
      </w:r>
      <w:r w:rsidR="00D97F7C" w:rsidRPr="00D97F7C">
        <w:t xml:space="preserve">. </w:t>
      </w:r>
      <w:r w:rsidRPr="00D97F7C">
        <w:t>Антикризисное управление</w:t>
      </w:r>
      <w:r w:rsidR="00D97F7C" w:rsidRPr="00D97F7C">
        <w:t xml:space="preserve">: </w:t>
      </w:r>
      <w:r w:rsidRPr="00D97F7C">
        <w:t>принятие решений на краю пропасти</w:t>
      </w:r>
      <w:r w:rsidR="00D97F7C">
        <w:t xml:space="preserve"> // </w:t>
      </w:r>
      <w:r w:rsidRPr="00D97F7C">
        <w:t>Проблемы теории и пр</w:t>
      </w:r>
      <w:r w:rsidR="008C6DC5" w:rsidRPr="00D97F7C">
        <w:t xml:space="preserve">актики управления, 2002 </w:t>
      </w:r>
      <w:r w:rsidR="00D97F7C">
        <w:t>-</w:t>
      </w:r>
      <w:r w:rsidR="008C6DC5" w:rsidRPr="00D97F7C">
        <w:t xml:space="preserve"> № 4</w:t>
      </w:r>
      <w:r w:rsidR="00D97F7C" w:rsidRPr="00D97F7C">
        <w:t>.</w:t>
      </w:r>
    </w:p>
    <w:p w:rsidR="00D97F7C" w:rsidRDefault="008C6DC5" w:rsidP="00F01D3E">
      <w:pPr>
        <w:pStyle w:val="a0"/>
      </w:pPr>
      <w:r w:rsidRPr="00D97F7C">
        <w:t>Аукционек С</w:t>
      </w:r>
      <w:r w:rsidR="00D97F7C">
        <w:t xml:space="preserve">.Н. </w:t>
      </w:r>
      <w:r w:rsidRPr="00D97F7C">
        <w:t>Теория переходной экономики и ее место в ряду экономических наук</w:t>
      </w:r>
      <w:r w:rsidR="00D97F7C">
        <w:t xml:space="preserve"> // </w:t>
      </w:r>
      <w:r w:rsidRPr="00D97F7C">
        <w:t>МЭиМО</w:t>
      </w:r>
      <w:r w:rsidR="00D97F7C" w:rsidRPr="00D97F7C">
        <w:t>. -</w:t>
      </w:r>
      <w:r w:rsidR="00D97F7C">
        <w:t xml:space="preserve"> </w:t>
      </w:r>
      <w:r w:rsidRPr="00D97F7C">
        <w:t>2005</w:t>
      </w:r>
      <w:r w:rsidR="00D97F7C" w:rsidRPr="00D97F7C">
        <w:t>. -</w:t>
      </w:r>
      <w:r w:rsidR="00D97F7C">
        <w:t xml:space="preserve"> </w:t>
      </w:r>
      <w:r w:rsidRPr="00D97F7C">
        <w:t>№ 10</w:t>
      </w:r>
      <w:r w:rsidR="00D97F7C" w:rsidRPr="00D97F7C">
        <w:t>.</w:t>
      </w:r>
    </w:p>
    <w:p w:rsidR="00D97F7C" w:rsidRDefault="008C6DC5" w:rsidP="00F01D3E">
      <w:pPr>
        <w:pStyle w:val="a0"/>
      </w:pPr>
      <w:r w:rsidRPr="00D97F7C">
        <w:t>Гурков И</w:t>
      </w:r>
      <w:r w:rsidR="00D97F7C">
        <w:t>.,</w:t>
      </w:r>
      <w:r w:rsidRPr="00D97F7C">
        <w:t xml:space="preserve"> Авраамова Е</w:t>
      </w:r>
      <w:r w:rsidR="00D97F7C" w:rsidRPr="00D97F7C">
        <w:t xml:space="preserve">. </w:t>
      </w:r>
      <w:r w:rsidRPr="00D97F7C">
        <w:t>Стратегии выживания промышленных предприятий в новых</w:t>
      </w:r>
      <w:r w:rsidR="00D97F7C" w:rsidRPr="00D97F7C">
        <w:t xml:space="preserve"> </w:t>
      </w:r>
      <w:r w:rsidRPr="00D97F7C">
        <w:t>условиях</w:t>
      </w:r>
      <w:r w:rsidR="00D97F7C">
        <w:t xml:space="preserve"> // </w:t>
      </w:r>
      <w:r w:rsidRPr="00D97F7C">
        <w:t>Вопросы экономики</w:t>
      </w:r>
      <w:r w:rsidR="00D97F7C" w:rsidRPr="00D97F7C">
        <w:t>. -</w:t>
      </w:r>
      <w:r w:rsidR="00D97F7C">
        <w:t xml:space="preserve"> </w:t>
      </w:r>
      <w:r w:rsidRPr="00D97F7C">
        <w:t>2005</w:t>
      </w:r>
      <w:r w:rsidR="00D97F7C" w:rsidRPr="00D97F7C">
        <w:t>. -</w:t>
      </w:r>
      <w:r w:rsidR="00D97F7C">
        <w:t xml:space="preserve"> </w:t>
      </w:r>
      <w:r w:rsidRPr="00D97F7C">
        <w:t>№ 6</w:t>
      </w:r>
      <w:r w:rsidR="00D97F7C" w:rsidRPr="00D97F7C">
        <w:t>.</w:t>
      </w:r>
    </w:p>
    <w:p w:rsidR="00D97F7C" w:rsidRDefault="008C6DC5" w:rsidP="00F01D3E">
      <w:pPr>
        <w:pStyle w:val="a0"/>
      </w:pPr>
      <w:r w:rsidRPr="00D97F7C">
        <w:t>Елисеев А</w:t>
      </w:r>
      <w:r w:rsidR="00D97F7C" w:rsidRPr="00D97F7C">
        <w:t xml:space="preserve">. </w:t>
      </w:r>
      <w:r w:rsidRPr="00D97F7C">
        <w:t>Банкротство</w:t>
      </w:r>
      <w:r w:rsidR="00D97F7C" w:rsidRPr="00D97F7C">
        <w:t xml:space="preserve">: </w:t>
      </w:r>
      <w:r w:rsidRPr="00D97F7C">
        <w:t>эффективность применения института в современных</w:t>
      </w:r>
      <w:r w:rsidR="00D97F7C" w:rsidRPr="00D97F7C">
        <w:t xml:space="preserve"> </w:t>
      </w:r>
      <w:r w:rsidRPr="00D97F7C">
        <w:t>условиях</w:t>
      </w:r>
      <w:r w:rsidR="00D97F7C">
        <w:t xml:space="preserve"> // </w:t>
      </w:r>
      <w:r w:rsidRPr="00D97F7C">
        <w:t>Содействие</w:t>
      </w:r>
      <w:r w:rsidR="00D97F7C" w:rsidRPr="00D97F7C">
        <w:t>. -</w:t>
      </w:r>
      <w:r w:rsidR="00D97F7C">
        <w:t xml:space="preserve"> </w:t>
      </w:r>
      <w:r w:rsidRPr="00D97F7C">
        <w:t>2004</w:t>
      </w:r>
      <w:r w:rsidR="00D97F7C" w:rsidRPr="00D97F7C">
        <w:t>. -</w:t>
      </w:r>
      <w:r w:rsidR="00D97F7C">
        <w:t xml:space="preserve"> </w:t>
      </w:r>
      <w:r w:rsidRPr="00D97F7C">
        <w:t>№ 2</w:t>
      </w:r>
      <w:r w:rsidR="00D97F7C" w:rsidRPr="00D97F7C">
        <w:t>.</w:t>
      </w:r>
    </w:p>
    <w:p w:rsidR="00D97F7C" w:rsidRDefault="00335E86" w:rsidP="00F01D3E">
      <w:pPr>
        <w:pStyle w:val="a0"/>
      </w:pPr>
      <w:r w:rsidRPr="00D97F7C">
        <w:t>Антикризисное управление</w:t>
      </w:r>
      <w:r w:rsidR="00D97F7C" w:rsidRPr="00D97F7C">
        <w:t xml:space="preserve">: </w:t>
      </w:r>
      <w:r w:rsidRPr="00D97F7C">
        <w:t>от банкротства к финансовому оздоровлению /</w:t>
      </w:r>
      <w:r w:rsidR="00F50084">
        <w:t xml:space="preserve"> </w:t>
      </w:r>
      <w:r w:rsidRPr="00D97F7C">
        <w:t>Под ред</w:t>
      </w:r>
      <w:r w:rsidR="00D97F7C" w:rsidRPr="00D97F7C">
        <w:t xml:space="preserve">. </w:t>
      </w:r>
      <w:r w:rsidRPr="00D97F7C">
        <w:t>Г</w:t>
      </w:r>
      <w:r w:rsidR="00D97F7C">
        <w:t xml:space="preserve">.П. </w:t>
      </w:r>
      <w:r w:rsidRPr="00D97F7C">
        <w:t>Иванова</w:t>
      </w:r>
      <w:r w:rsidR="00D97F7C" w:rsidRPr="00D97F7C">
        <w:t>. -</w:t>
      </w:r>
      <w:r w:rsidR="00D97F7C">
        <w:t xml:space="preserve"> </w:t>
      </w:r>
      <w:r w:rsidRPr="00D97F7C">
        <w:t>М</w:t>
      </w:r>
      <w:r w:rsidR="00D97F7C">
        <w:t>.:</w:t>
      </w:r>
      <w:r w:rsidR="00D97F7C" w:rsidRPr="00D97F7C">
        <w:t xml:space="preserve"> </w:t>
      </w:r>
      <w:r w:rsidRPr="00D97F7C">
        <w:t>З</w:t>
      </w:r>
      <w:r w:rsidR="008C6DC5" w:rsidRPr="00D97F7C">
        <w:t>акон и право, 2003</w:t>
      </w:r>
      <w:r w:rsidR="00D97F7C" w:rsidRPr="00D97F7C">
        <w:t>.</w:t>
      </w:r>
    </w:p>
    <w:p w:rsidR="00D97F7C" w:rsidRDefault="00335E86" w:rsidP="00F01D3E">
      <w:pPr>
        <w:pStyle w:val="a0"/>
      </w:pPr>
      <w:r w:rsidRPr="00D97F7C">
        <w:t>Балабанов И</w:t>
      </w:r>
      <w:r w:rsidR="00D97F7C">
        <w:t xml:space="preserve">.Т. </w:t>
      </w:r>
      <w:r w:rsidRPr="00D97F7C">
        <w:t>Анализ и планирование финансов хозяйствующего субъекта</w:t>
      </w:r>
      <w:r w:rsidR="00D97F7C" w:rsidRPr="00D97F7C">
        <w:t>. -</w:t>
      </w:r>
      <w:r w:rsidR="00D97F7C">
        <w:t xml:space="preserve"> </w:t>
      </w:r>
      <w:r w:rsidRPr="00D97F7C">
        <w:t>М</w:t>
      </w:r>
      <w:r w:rsidR="00D97F7C">
        <w:t>.:</w:t>
      </w:r>
      <w:r w:rsidR="00D97F7C" w:rsidRPr="00D97F7C">
        <w:t xml:space="preserve"> </w:t>
      </w:r>
      <w:r w:rsidR="008C6DC5" w:rsidRPr="00D97F7C">
        <w:t>Финансы и статистика, 200</w:t>
      </w:r>
      <w:r w:rsidRPr="00D97F7C">
        <w:t>4</w:t>
      </w:r>
      <w:r w:rsidR="00D97F7C" w:rsidRPr="00D97F7C">
        <w:t>.</w:t>
      </w:r>
    </w:p>
    <w:p w:rsidR="00D97F7C" w:rsidRDefault="00335E86" w:rsidP="00F01D3E">
      <w:pPr>
        <w:pStyle w:val="a0"/>
      </w:pPr>
      <w:r w:rsidRPr="00D97F7C">
        <w:t>Бакаев А</w:t>
      </w:r>
      <w:r w:rsidR="00D97F7C">
        <w:t xml:space="preserve">.С., </w:t>
      </w:r>
      <w:r w:rsidRPr="00D97F7C">
        <w:t>Шнейдман Л</w:t>
      </w:r>
      <w:r w:rsidR="00D97F7C">
        <w:t xml:space="preserve">.З. </w:t>
      </w:r>
      <w:r w:rsidRPr="00D97F7C">
        <w:t>Учетная политика предприятия</w:t>
      </w:r>
      <w:r w:rsidR="00D97F7C" w:rsidRPr="00D97F7C">
        <w:t>. -</w:t>
      </w:r>
      <w:r w:rsidR="00D97F7C">
        <w:t xml:space="preserve"> </w:t>
      </w:r>
      <w:r w:rsidRPr="00D97F7C">
        <w:t>М</w:t>
      </w:r>
      <w:r w:rsidR="00D97F7C">
        <w:t>.:</w:t>
      </w:r>
      <w:r w:rsidR="00D97F7C" w:rsidRPr="00D97F7C">
        <w:t xml:space="preserve"> </w:t>
      </w:r>
      <w:r w:rsidRPr="00D97F7C">
        <w:t xml:space="preserve">Бухгалтерский учет, </w:t>
      </w:r>
      <w:r w:rsidR="008C6DC5" w:rsidRPr="00D97F7C">
        <w:t>200</w:t>
      </w:r>
      <w:r w:rsidRPr="00D97F7C">
        <w:t>5</w:t>
      </w:r>
      <w:r w:rsidR="00D97F7C" w:rsidRPr="00D97F7C">
        <w:t>.</w:t>
      </w:r>
    </w:p>
    <w:p w:rsidR="00AE0A73" w:rsidRPr="00D97F7C" w:rsidRDefault="00335E86" w:rsidP="00F01D3E">
      <w:pPr>
        <w:pStyle w:val="a0"/>
      </w:pPr>
      <w:r w:rsidRPr="00D97F7C">
        <w:t>Бандурин В</w:t>
      </w:r>
      <w:r w:rsidR="00D97F7C">
        <w:t xml:space="preserve">.В., </w:t>
      </w:r>
      <w:r w:rsidRPr="00D97F7C">
        <w:t>Ларицкий В</w:t>
      </w:r>
      <w:r w:rsidR="00D97F7C">
        <w:t xml:space="preserve">.Е. </w:t>
      </w:r>
      <w:r w:rsidRPr="00D97F7C">
        <w:t>Проблемы управления несостоятельными</w:t>
      </w:r>
      <w:r w:rsidR="00D97F7C" w:rsidRPr="00D97F7C">
        <w:t xml:space="preserve"> </w:t>
      </w:r>
      <w:r w:rsidRPr="00D97F7C">
        <w:t>предприятиями в условиях переходной экономик</w:t>
      </w:r>
      <w:r w:rsidR="008C6DC5" w:rsidRPr="00D97F7C">
        <w:t>и</w:t>
      </w:r>
      <w:r w:rsidR="00D97F7C" w:rsidRPr="00D97F7C">
        <w:t xml:space="preserve">. </w:t>
      </w:r>
      <w:r w:rsidR="00D97F7C">
        <w:t>-</w:t>
      </w:r>
      <w:r w:rsidR="008C6DC5" w:rsidRPr="00D97F7C">
        <w:t xml:space="preserve"> М</w:t>
      </w:r>
      <w:r w:rsidR="00D97F7C">
        <w:t>.:</w:t>
      </w:r>
      <w:r w:rsidR="00D97F7C" w:rsidRPr="00D97F7C">
        <w:t xml:space="preserve"> </w:t>
      </w:r>
      <w:r w:rsidR="008C6DC5" w:rsidRPr="00D97F7C">
        <w:t>Наука и экономика, 2000</w:t>
      </w:r>
      <w:r w:rsidR="00D97F7C" w:rsidRPr="00D97F7C">
        <w:t>.</w:t>
      </w:r>
      <w:bookmarkStart w:id="6" w:name="_GoBack"/>
      <w:bookmarkEnd w:id="6"/>
    </w:p>
    <w:sectPr w:rsidR="00AE0A73" w:rsidRPr="00D97F7C" w:rsidSect="00D97F7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98" w:rsidRDefault="004C4A98" w:rsidP="00E21864">
      <w:pPr>
        <w:ind w:firstLine="709"/>
      </w:pPr>
      <w:r>
        <w:separator/>
      </w:r>
    </w:p>
  </w:endnote>
  <w:endnote w:type="continuationSeparator" w:id="0">
    <w:p w:rsidR="004C4A98" w:rsidRDefault="004C4A98" w:rsidP="00E2186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98" w:rsidRDefault="004C4A98" w:rsidP="00E21864">
      <w:pPr>
        <w:ind w:firstLine="709"/>
      </w:pPr>
      <w:r>
        <w:separator/>
      </w:r>
    </w:p>
  </w:footnote>
  <w:footnote w:type="continuationSeparator" w:id="0">
    <w:p w:rsidR="004C4A98" w:rsidRDefault="004C4A98" w:rsidP="00E2186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F7C" w:rsidRDefault="00E845FB" w:rsidP="00E21864">
    <w:pPr>
      <w:ind w:left="709" w:firstLine="709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C12"/>
    <w:multiLevelType w:val="hybridMultilevel"/>
    <w:tmpl w:val="E9BA14C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3DC3787"/>
    <w:multiLevelType w:val="hybridMultilevel"/>
    <w:tmpl w:val="06565ED0"/>
    <w:lvl w:ilvl="0" w:tplc="197AD3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561091D"/>
    <w:multiLevelType w:val="multilevel"/>
    <w:tmpl w:val="B1E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505C88"/>
    <w:multiLevelType w:val="multilevel"/>
    <w:tmpl w:val="2EF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A32AB"/>
    <w:multiLevelType w:val="multilevel"/>
    <w:tmpl w:val="1556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82FA3"/>
    <w:multiLevelType w:val="multilevel"/>
    <w:tmpl w:val="5F0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5A51796"/>
    <w:multiLevelType w:val="multilevel"/>
    <w:tmpl w:val="0FB2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D58CC"/>
    <w:multiLevelType w:val="multilevel"/>
    <w:tmpl w:val="ADE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11B412A"/>
    <w:multiLevelType w:val="multilevel"/>
    <w:tmpl w:val="44EE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304C6"/>
    <w:multiLevelType w:val="hybridMultilevel"/>
    <w:tmpl w:val="95123F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23DD103B"/>
    <w:multiLevelType w:val="multilevel"/>
    <w:tmpl w:val="AC98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5051D"/>
    <w:multiLevelType w:val="multilevel"/>
    <w:tmpl w:val="AA16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9039E"/>
    <w:multiLevelType w:val="multilevel"/>
    <w:tmpl w:val="00D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AE1F50"/>
    <w:multiLevelType w:val="multilevel"/>
    <w:tmpl w:val="1566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28731CC"/>
    <w:multiLevelType w:val="multilevel"/>
    <w:tmpl w:val="4C4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90754"/>
    <w:multiLevelType w:val="hybridMultilevel"/>
    <w:tmpl w:val="1618DC04"/>
    <w:lvl w:ilvl="0" w:tplc="E208C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07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64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E5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80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81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A1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0A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8E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2E0B1E"/>
    <w:multiLevelType w:val="multilevel"/>
    <w:tmpl w:val="639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27D1C"/>
    <w:multiLevelType w:val="multilevel"/>
    <w:tmpl w:val="0396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00305"/>
    <w:multiLevelType w:val="multilevel"/>
    <w:tmpl w:val="2E06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7448D"/>
    <w:multiLevelType w:val="multilevel"/>
    <w:tmpl w:val="3CA0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B4155"/>
    <w:multiLevelType w:val="multilevel"/>
    <w:tmpl w:val="4FA6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36846"/>
    <w:multiLevelType w:val="multilevel"/>
    <w:tmpl w:val="1E1A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204DA"/>
    <w:multiLevelType w:val="multilevel"/>
    <w:tmpl w:val="B47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0F920D2"/>
    <w:multiLevelType w:val="hybridMultilevel"/>
    <w:tmpl w:val="A420EC7E"/>
    <w:lvl w:ilvl="0" w:tplc="493270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13F299F"/>
    <w:multiLevelType w:val="multilevel"/>
    <w:tmpl w:val="CF26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BA1981"/>
    <w:multiLevelType w:val="multilevel"/>
    <w:tmpl w:val="61B2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557059"/>
    <w:multiLevelType w:val="multilevel"/>
    <w:tmpl w:val="8942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3E1CED"/>
    <w:multiLevelType w:val="multilevel"/>
    <w:tmpl w:val="CBAC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52A37AB"/>
    <w:multiLevelType w:val="multilevel"/>
    <w:tmpl w:val="C396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B625E1E"/>
    <w:multiLevelType w:val="hybridMultilevel"/>
    <w:tmpl w:val="FC16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6"/>
  </w:num>
  <w:num w:numId="5">
    <w:abstractNumId w:val="30"/>
  </w:num>
  <w:num w:numId="6">
    <w:abstractNumId w:val="24"/>
  </w:num>
  <w:num w:numId="7">
    <w:abstractNumId w:val="15"/>
  </w:num>
  <w:num w:numId="8">
    <w:abstractNumId w:val="8"/>
  </w:num>
  <w:num w:numId="9">
    <w:abstractNumId w:val="22"/>
  </w:num>
  <w:num w:numId="10">
    <w:abstractNumId w:val="2"/>
  </w:num>
  <w:num w:numId="11">
    <w:abstractNumId w:val="9"/>
  </w:num>
  <w:num w:numId="12">
    <w:abstractNumId w:val="26"/>
  </w:num>
  <w:num w:numId="13">
    <w:abstractNumId w:val="7"/>
  </w:num>
  <w:num w:numId="14">
    <w:abstractNumId w:val="4"/>
  </w:num>
  <w:num w:numId="15">
    <w:abstractNumId w:val="13"/>
  </w:num>
  <w:num w:numId="16">
    <w:abstractNumId w:val="19"/>
  </w:num>
  <w:num w:numId="17">
    <w:abstractNumId w:val="12"/>
  </w:num>
  <w:num w:numId="18">
    <w:abstractNumId w:val="5"/>
  </w:num>
  <w:num w:numId="19">
    <w:abstractNumId w:val="23"/>
  </w:num>
  <w:num w:numId="20">
    <w:abstractNumId w:val="11"/>
  </w:num>
  <w:num w:numId="21">
    <w:abstractNumId w:val="20"/>
  </w:num>
  <w:num w:numId="22">
    <w:abstractNumId w:val="18"/>
  </w:num>
  <w:num w:numId="23">
    <w:abstractNumId w:val="27"/>
  </w:num>
  <w:num w:numId="24">
    <w:abstractNumId w:val="2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0"/>
  </w:num>
  <w:num w:numId="28">
    <w:abstractNumId w:val="10"/>
  </w:num>
  <w:num w:numId="29">
    <w:abstractNumId w:val="31"/>
  </w:num>
  <w:num w:numId="30">
    <w:abstractNumId w:val="1"/>
  </w:num>
  <w:num w:numId="31">
    <w:abstractNumId w:val="16"/>
  </w:num>
  <w:num w:numId="32">
    <w:abstractNumId w:val="3"/>
  </w:num>
  <w:num w:numId="33">
    <w:abstractNumId w:val="32"/>
  </w:num>
  <w:num w:numId="34">
    <w:abstractNumId w:val="16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4D8"/>
    <w:rsid w:val="00097C7E"/>
    <w:rsid w:val="000A53B6"/>
    <w:rsid w:val="001624D8"/>
    <w:rsid w:val="00186EDB"/>
    <w:rsid w:val="002040A3"/>
    <w:rsid w:val="002E2136"/>
    <w:rsid w:val="002E571A"/>
    <w:rsid w:val="002F1217"/>
    <w:rsid w:val="002F5B67"/>
    <w:rsid w:val="00335E86"/>
    <w:rsid w:val="004221A7"/>
    <w:rsid w:val="004A0C7A"/>
    <w:rsid w:val="004C4A98"/>
    <w:rsid w:val="005C2366"/>
    <w:rsid w:val="00750403"/>
    <w:rsid w:val="008861C9"/>
    <w:rsid w:val="008C6DC5"/>
    <w:rsid w:val="009056F9"/>
    <w:rsid w:val="00AE0A73"/>
    <w:rsid w:val="00B5521F"/>
    <w:rsid w:val="00B918B1"/>
    <w:rsid w:val="00C21781"/>
    <w:rsid w:val="00C40440"/>
    <w:rsid w:val="00D36EB4"/>
    <w:rsid w:val="00D97F7C"/>
    <w:rsid w:val="00E21864"/>
    <w:rsid w:val="00E845FB"/>
    <w:rsid w:val="00EA01EE"/>
    <w:rsid w:val="00F01D3E"/>
    <w:rsid w:val="00F50084"/>
    <w:rsid w:val="00F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57CAF2-5175-4109-B5D4-EF0D2EFC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2186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2186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2186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2186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2186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2186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2186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2186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2186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2186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2186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21864"/>
    <w:rPr>
      <w:vertAlign w:val="superscript"/>
    </w:rPr>
  </w:style>
  <w:style w:type="paragraph" w:styleId="a7">
    <w:name w:val="Body Text"/>
    <w:basedOn w:val="a2"/>
    <w:link w:val="aa"/>
    <w:uiPriority w:val="99"/>
    <w:rsid w:val="00E21864"/>
    <w:pPr>
      <w:ind w:firstLine="709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2186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2186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E2186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21864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2186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2186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E21864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E21864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E2186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2186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21864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E2186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E21864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21864"/>
    <w:rPr>
      <w:sz w:val="28"/>
      <w:szCs w:val="28"/>
    </w:rPr>
  </w:style>
  <w:style w:type="paragraph" w:styleId="af8">
    <w:name w:val="Normal (Web)"/>
    <w:basedOn w:val="a2"/>
    <w:uiPriority w:val="99"/>
    <w:rsid w:val="00E2186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2186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2186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2186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2186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2186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2186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2186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2186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2186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2186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1864"/>
    <w:pPr>
      <w:numPr>
        <w:numId w:val="3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1864"/>
    <w:pPr>
      <w:numPr>
        <w:numId w:val="3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2186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2186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2186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21864"/>
    <w:rPr>
      <w:i/>
      <w:iCs/>
    </w:rPr>
  </w:style>
  <w:style w:type="paragraph" w:customStyle="1" w:styleId="afc">
    <w:name w:val="ТАБЛИЦА"/>
    <w:next w:val="a2"/>
    <w:autoRedefine/>
    <w:uiPriority w:val="99"/>
    <w:rsid w:val="00E21864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21864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E21864"/>
  </w:style>
  <w:style w:type="table" w:customStyle="1" w:styleId="14">
    <w:name w:val="Стиль таблицы1"/>
    <w:uiPriority w:val="99"/>
    <w:rsid w:val="00E2186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21864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E21864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2186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E21864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2186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6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360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36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6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6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6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6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финансового лизинга для Новых Технологий от ОАО "Финансовая Лизинговая Компания", Россия</vt:lpstr>
    </vt:vector>
  </TitlesOfParts>
  <Company>дом</Company>
  <LinksUpToDate>false</LinksUpToDate>
  <CharactersWithSpaces>25026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финансового лизинга для Новых Технологий от ОАО "Финансовая Лизинговая Компания", Россия</dc:title>
  <dc:subject/>
  <dc:creator>СССР</dc:creator>
  <cp:keywords/>
  <dc:description/>
  <cp:lastModifiedBy>Irina</cp:lastModifiedBy>
  <cp:revision>2</cp:revision>
  <dcterms:created xsi:type="dcterms:W3CDTF">2014-08-09T11:14:00Z</dcterms:created>
  <dcterms:modified xsi:type="dcterms:W3CDTF">2014-08-09T11:14:00Z</dcterms:modified>
</cp:coreProperties>
</file>