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МИНИСТЕРСТВО ОБРАЗОВАНИЯ И НАУКИ УКРАИНЫ</w:t>
      </w: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ЗАПОРОЖСКИЙ НАЦИОНАЛЬНЫЙ ТЕХНИЧЕСКИЙ УНИВЕРСИТЕТ</w:t>
      </w: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Кафедра: «Финансы и банковское дело»</w:t>
      </w: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iCs/>
          <w:sz w:val="28"/>
          <w:szCs w:val="28"/>
        </w:rPr>
      </w:pP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КОНТРОЛЬНАЯ РАБОТА</w:t>
      </w: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iCs/>
          <w:sz w:val="28"/>
          <w:szCs w:val="28"/>
        </w:rPr>
      </w:pP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по дисциплине:</w:t>
      </w: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Международные валютно-финансовые отношения</w:t>
      </w: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iCs/>
          <w:sz w:val="28"/>
          <w:szCs w:val="28"/>
        </w:rPr>
      </w:pP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на тему:</w:t>
      </w: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«Специальные (свободные) экономические зоны. Оффшорные зоны»</w:t>
      </w: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5450A9" w:rsidRPr="005450A9" w:rsidRDefault="007C3D14" w:rsidP="005450A9">
      <w:pPr>
        <w:pStyle w:val="a4"/>
        <w:spacing w:before="0" w:beforeAutospacing="0" w:after="0" w:afterAutospacing="0" w:line="360" w:lineRule="auto"/>
        <w:ind w:firstLine="5670"/>
        <w:jc w:val="both"/>
        <w:rPr>
          <w:bCs/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 xml:space="preserve">Выполнил: ст.гр. ФЭУз-113 </w:t>
      </w: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5670"/>
        <w:jc w:val="both"/>
        <w:rPr>
          <w:bCs/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Чередниченко Ю.О.</w:t>
      </w: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5670"/>
        <w:jc w:val="both"/>
        <w:rPr>
          <w:bCs/>
          <w:iCs/>
          <w:sz w:val="28"/>
          <w:szCs w:val="28"/>
        </w:rPr>
      </w:pPr>
    </w:p>
    <w:p w:rsidR="005450A9" w:rsidRPr="005450A9" w:rsidRDefault="007C3D14" w:rsidP="005450A9">
      <w:pPr>
        <w:pStyle w:val="a4"/>
        <w:spacing w:before="0" w:beforeAutospacing="0" w:after="0" w:afterAutospacing="0" w:line="360" w:lineRule="auto"/>
        <w:ind w:firstLine="5670"/>
        <w:jc w:val="both"/>
        <w:rPr>
          <w:bCs/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Проверил:</w:t>
      </w:r>
    </w:p>
    <w:p w:rsidR="007C3D14" w:rsidRPr="005450A9" w:rsidRDefault="0078659C" w:rsidP="005450A9">
      <w:pPr>
        <w:pStyle w:val="a4"/>
        <w:spacing w:before="0" w:beforeAutospacing="0" w:after="0" w:afterAutospacing="0" w:line="360" w:lineRule="auto"/>
        <w:ind w:firstLine="5670"/>
        <w:jc w:val="both"/>
        <w:rPr>
          <w:bCs/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Шарова Светлана Васильевна</w:t>
      </w:r>
    </w:p>
    <w:p w:rsidR="0078659C" w:rsidRPr="005450A9" w:rsidRDefault="0078659C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78659C" w:rsidRPr="005450A9" w:rsidRDefault="0078659C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78659C" w:rsidRPr="005450A9" w:rsidRDefault="0078659C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78659C" w:rsidRPr="005450A9" w:rsidRDefault="0078659C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78659C" w:rsidRPr="005450A9" w:rsidRDefault="0078659C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78659C" w:rsidRPr="005450A9" w:rsidRDefault="0078659C" w:rsidP="005450A9">
      <w:pPr>
        <w:pStyle w:val="a4"/>
        <w:spacing w:before="0" w:beforeAutospacing="0" w:after="0" w:afterAutospacing="0" w:line="360" w:lineRule="auto"/>
        <w:ind w:firstLine="709"/>
        <w:jc w:val="center"/>
        <w:rPr>
          <w:bCs/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Запорожье, 2009</w:t>
      </w:r>
    </w:p>
    <w:p w:rsidR="006A3CE2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rPr>
          <w:b/>
          <w:bCs/>
          <w:iCs/>
          <w:sz w:val="28"/>
          <w:szCs w:val="28"/>
        </w:rPr>
      </w:pPr>
      <w:r w:rsidRPr="005450A9">
        <w:rPr>
          <w:b/>
          <w:bCs/>
          <w:iCs/>
          <w:sz w:val="28"/>
          <w:szCs w:val="28"/>
        </w:rPr>
        <w:br w:type="page"/>
      </w:r>
      <w:r w:rsidR="006A3CE2" w:rsidRPr="005450A9">
        <w:rPr>
          <w:b/>
          <w:bCs/>
          <w:iCs/>
          <w:sz w:val="28"/>
          <w:szCs w:val="28"/>
        </w:rPr>
        <w:t>ПЛАН</w:t>
      </w:r>
    </w:p>
    <w:p w:rsidR="005450A9" w:rsidRPr="002F3A85" w:rsidRDefault="005450A9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6A3CE2" w:rsidRPr="005450A9" w:rsidRDefault="006A3CE2" w:rsidP="005450A9">
      <w:pPr>
        <w:pStyle w:val="a4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1. Специальные (свободные) экономические зоны.</w:t>
      </w:r>
    </w:p>
    <w:p w:rsidR="006A3CE2" w:rsidRPr="005450A9" w:rsidRDefault="006A3CE2" w:rsidP="005450A9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1.1. Специальные (свободные) экономические зоны и территории приоритетного развития как путь к привлечению иностранных инвестиций и стимулирования развития производства</w:t>
      </w:r>
    </w:p>
    <w:p w:rsidR="006A3CE2" w:rsidRPr="005450A9" w:rsidRDefault="006A3CE2" w:rsidP="005450A9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1.2. Особенности порядка осуществления анализа и оценки целесообразности внедрения представленных СПД инвестиционных проектов в СЭЗ и на ТПР</w:t>
      </w:r>
    </w:p>
    <w:p w:rsidR="006A3CE2" w:rsidRPr="005450A9" w:rsidRDefault="006A3CE2" w:rsidP="005450A9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2. Оффшорные зоны</w:t>
      </w: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2.1. Классификации оффшорных зон</w:t>
      </w:r>
    </w:p>
    <w:p w:rsidR="006A3CE2" w:rsidRPr="005450A9" w:rsidRDefault="006A3CE2" w:rsidP="005450A9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50A9">
        <w:rPr>
          <w:sz w:val="28"/>
          <w:szCs w:val="28"/>
        </w:rPr>
        <w:t>2.2. Сравнительные характеристики оффшорных зон</w:t>
      </w:r>
    </w:p>
    <w:p w:rsidR="006A3CE2" w:rsidRPr="005450A9" w:rsidRDefault="006A3CE2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5450A9">
        <w:rPr>
          <w:b/>
          <w:bCs/>
          <w:iCs/>
          <w:sz w:val="28"/>
          <w:szCs w:val="28"/>
        </w:rPr>
        <w:br w:type="page"/>
      </w:r>
      <w:r w:rsidR="007C3D14" w:rsidRPr="005450A9">
        <w:rPr>
          <w:b/>
          <w:bCs/>
          <w:iCs/>
          <w:sz w:val="28"/>
          <w:szCs w:val="28"/>
        </w:rPr>
        <w:t xml:space="preserve">1. </w:t>
      </w:r>
      <w:r w:rsidRPr="005450A9">
        <w:rPr>
          <w:b/>
          <w:bCs/>
          <w:iCs/>
          <w:sz w:val="28"/>
          <w:szCs w:val="28"/>
        </w:rPr>
        <w:t>Специальные (свободные)</w:t>
      </w:r>
      <w:r w:rsidR="007C3D14" w:rsidRPr="005450A9">
        <w:rPr>
          <w:b/>
          <w:bCs/>
          <w:iCs/>
          <w:sz w:val="28"/>
          <w:szCs w:val="28"/>
        </w:rPr>
        <w:t xml:space="preserve"> экономические зоны</w:t>
      </w:r>
    </w:p>
    <w:p w:rsidR="005450A9" w:rsidRPr="002F3A85" w:rsidRDefault="005450A9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FA5126" w:rsidRPr="005450A9" w:rsidRDefault="00074E9D" w:rsidP="005450A9">
      <w:pPr>
        <w:pStyle w:val="a4"/>
        <w:spacing w:before="0" w:beforeAutospacing="0" w:after="0" w:afterAutospacing="0" w:line="360" w:lineRule="auto"/>
        <w:ind w:left="709"/>
        <w:jc w:val="both"/>
        <w:rPr>
          <w:b/>
          <w:iCs/>
          <w:sz w:val="28"/>
          <w:szCs w:val="28"/>
        </w:rPr>
      </w:pPr>
      <w:r w:rsidRPr="005450A9">
        <w:rPr>
          <w:b/>
          <w:bCs/>
          <w:iCs/>
          <w:sz w:val="28"/>
          <w:szCs w:val="28"/>
        </w:rPr>
        <w:t xml:space="preserve">1.1. </w:t>
      </w:r>
      <w:r w:rsidR="00FA5126" w:rsidRPr="005450A9">
        <w:rPr>
          <w:b/>
          <w:bCs/>
          <w:iCs/>
          <w:sz w:val="28"/>
          <w:szCs w:val="28"/>
        </w:rPr>
        <w:t>Специальные (свободные) экономические зоны и территории приоритетного развития как путь к привлечению иностранных инвестиций и стимулирования развития производства</w:t>
      </w:r>
    </w:p>
    <w:p w:rsidR="005450A9" w:rsidRPr="002F3A85" w:rsidRDefault="005450A9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На современном этапе развития экономики Украины потребность в привлечении иностранных инвестиций обусловлена рядом причин, в частности зарубежные инвестиции пополняют ограниченные внутренние сбережения и обеспечивают финансирование на микроуровне (предприятие), мезоуровне (область) и макроуровне (национальное хозяйство вообще). Привлечение иностранных инвестиций является необходимым условием выхода Украины из экономического кризиса. Они используются для финансирования дефицита текущего счета платежного баланса, характерного для переходной экономики. Во-первых, это обусловлено необходимостью импорта капитального оснащения для модернизации и реструктуризации экономики, которая будет оказывать содействие будущему экономическому росту и развитию. Во-вторых, иностранные инвестиции обеспечивают обмен производственным опытом, и, в-третьих, облегчают доступ к внешним рынкам.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Как свидетельствует опыт, основной объем инвестиций поступает в регионы с относительно развитой инфраструктурой, где местные власти обеспечивают активную поддержку зарубежным инвесторам в форме консультаций, распространения информации, поиска партнеров, разработки и реализации инвестиционных проектов.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Создание в Украине экономики нового качества, расширение прав хозяйственных субъектов и регионов в осуществлении собственной экономической политики (исходя из общего соответствия государственной стратегии развития) дает возможности для стимулирования экономической активности на региональном уровне, в частности путем создания особых территориально-хозяйственных формирований — специальных (свободных) экономических зон (</w:t>
      </w:r>
      <w:r w:rsidRPr="005450A9">
        <w:rPr>
          <w:bCs/>
          <w:iCs/>
          <w:sz w:val="28"/>
          <w:szCs w:val="28"/>
        </w:rPr>
        <w:t>СЭЗ</w:t>
      </w:r>
      <w:r w:rsidRPr="005450A9">
        <w:rPr>
          <w:iCs/>
          <w:sz w:val="28"/>
          <w:szCs w:val="28"/>
        </w:rPr>
        <w:t>) или территорий приоритетного развития (</w:t>
      </w:r>
      <w:r w:rsidRPr="005450A9">
        <w:rPr>
          <w:bCs/>
          <w:iCs/>
          <w:sz w:val="28"/>
          <w:szCs w:val="28"/>
        </w:rPr>
        <w:t>ТПР</w:t>
      </w:r>
      <w:r w:rsidRPr="005450A9">
        <w:rPr>
          <w:iCs/>
          <w:sz w:val="28"/>
          <w:szCs w:val="28"/>
        </w:rPr>
        <w:t>).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Специальная (свободная) экономическая зона представляет собой часть территории Украины, на которой устанавливаются и действуют специальный правовой режим экономической деятельности и порядок применения и действия законодательства Украины [1].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Территория приоритетного развития — это территория, на которой сложились неблагоприятные социально-экономические и экологические условия, неудовлетворительное состояние занятости населения и на которой вводится специальный режим инвестиционной деятельности для создания новых рабочих мест [1].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В СЭЗ и на ТПР возникают благоприятные таможенные условия и режим таможенного налогообложения: льготный режим и уровень налогообложения, специфические валютно-финансовые условия, банковско-кредитная система, система кредитования и страхования, условия отдельных видов платежей и система государственного инвестирования.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Основным отличием СЭЗ от ТПР является то, что СЭЗ создается с конкретной четкой целью и на относительно небольшой, искусственно ограниченной территории, а ТПР создается на территориях в административных границах районов, городов или областей [1].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Создание СЭЗ и ТПР направлено на создание условий для экономического роста, развитие внешнеэкономической деятельности, привлечение инвестиций (в том числе иностранных), восстановление инновационных процессов, развитие национального производства и экспортного потенциала, обеспечение занятости населения, улучшение социально-экономической ситуации в регионах. При этом от создания СЭЗ можно ожидать: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прямой эффект в виде привлечения дополнительных иностранных инвестиций, увеличения налоговых поступлений, сохранения и модернизации существующих, создания новых рабочих мест, увеличения занятости населения и его доходов и т.п.;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посредственный (косвенный) эффект как следствие активизации предпринимательской и внешнеэкономической деятельности, повышение эффективности хозяйствования, технологического влияния, содействие структурной перестройке хозяйства региона расположения СЭЗ.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В зависимости от хозяйственной направленности и экономико-правовых условий деятельности в Украине могут создаваться такие СЭЗ: внешнеторговые (экспортные, импортные, транзитные, порто-франко, свободные таможенные зоны, таможенные склады и т.п.), комплексно-производственные (экспортно или импортно ориентированые), научно-технические (в форме региональных инновационных центров, научно-производственных парков и локальных инновационных центров), туристическо-рекреационные, офшорные (банковско-страховые) и зоны приграничной торговли.</w:t>
      </w:r>
    </w:p>
    <w:p w:rsidR="00FA5126" w:rsidRPr="00FA4D5B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4D5B">
        <w:rPr>
          <w:iCs/>
          <w:sz w:val="28"/>
          <w:szCs w:val="28"/>
        </w:rPr>
        <w:t>Основными типами СЭЗ являются: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 xml:space="preserve">а) </w:t>
      </w:r>
      <w:r w:rsidRPr="005450A9">
        <w:rPr>
          <w:bCs/>
          <w:iCs/>
          <w:sz w:val="28"/>
          <w:szCs w:val="28"/>
        </w:rPr>
        <w:t>внешнеторговые</w:t>
      </w:r>
      <w:r w:rsidRPr="005450A9">
        <w:rPr>
          <w:iCs/>
          <w:sz w:val="28"/>
          <w:szCs w:val="28"/>
        </w:rPr>
        <w:t xml:space="preserve"> зоны — часть территории государства, где товары иностранного происхождения могут хранит</w:t>
      </w:r>
      <w:r w:rsidR="00FA4D5B">
        <w:rPr>
          <w:iCs/>
          <w:sz w:val="28"/>
          <w:szCs w:val="28"/>
        </w:rPr>
        <w:t>ь</w:t>
      </w:r>
      <w:r w:rsidRPr="005450A9">
        <w:rPr>
          <w:iCs/>
          <w:sz w:val="28"/>
          <w:szCs w:val="28"/>
        </w:rPr>
        <w:t>ся, покупаться и продаваться без уплаты таможенной пошлины и таможенных сборов или с ее отсрочкой. Создаются с целью активизации внешней торговли (импорт, экспорт, транзит) путем предоставления таможенных льгот, услуг по сохранению и перевалки грузов, предоставления в аренду складов, помещений для выставочной деятельности, а также услуг по доработке, сортировке, пакетированию товаров и т.п.. Формы их организации: свободные порты (порто-франко), свободные таможенные зоны (зоны франко);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 xml:space="preserve">б) </w:t>
      </w:r>
      <w:r w:rsidRPr="005450A9">
        <w:rPr>
          <w:bCs/>
          <w:iCs/>
          <w:sz w:val="28"/>
          <w:szCs w:val="28"/>
        </w:rPr>
        <w:t>комплексные</w:t>
      </w:r>
      <w:r w:rsidRPr="005450A9">
        <w:rPr>
          <w:iCs/>
          <w:sz w:val="28"/>
          <w:szCs w:val="28"/>
        </w:rPr>
        <w:t xml:space="preserve"> производственные зоны — часть территории государства, на которой вводится специальный (льготный налоговый, валютно-финансовый, таможенный и т.п.) режим экономической деятельности с целью стимулирования предпринимательства, привлечения инвестиций в приоритетные области хозяйства, расширения внешнеэкономических связей, заимствования новых технологий, обеспечения занятости населения. Они могут иметь форму экспортных производственных зон, где </w:t>
      </w:r>
      <w:r w:rsidR="005450A9" w:rsidRPr="005450A9">
        <w:rPr>
          <w:iCs/>
          <w:sz w:val="28"/>
          <w:szCs w:val="28"/>
        </w:rPr>
        <w:t>развивается,</w:t>
      </w:r>
      <w:r w:rsidRPr="005450A9">
        <w:rPr>
          <w:iCs/>
          <w:sz w:val="28"/>
          <w:szCs w:val="28"/>
        </w:rPr>
        <w:t xml:space="preserve"> прежде </w:t>
      </w:r>
      <w:r w:rsidR="005450A9" w:rsidRPr="005450A9">
        <w:rPr>
          <w:iCs/>
          <w:sz w:val="28"/>
          <w:szCs w:val="28"/>
        </w:rPr>
        <w:t>всего,</w:t>
      </w:r>
      <w:r w:rsidRPr="005450A9">
        <w:rPr>
          <w:iCs/>
          <w:sz w:val="28"/>
          <w:szCs w:val="28"/>
        </w:rPr>
        <w:t xml:space="preserve"> экспортное производство (ориентированное на переработку собственного сырья и преимущественно сборочные операции), и импортоориентированных зон, главная функция которых — развитие импортозаменяющих производств;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 xml:space="preserve">в) </w:t>
      </w:r>
      <w:r w:rsidRPr="005450A9">
        <w:rPr>
          <w:bCs/>
          <w:iCs/>
          <w:sz w:val="28"/>
          <w:szCs w:val="28"/>
        </w:rPr>
        <w:t>научно-технические</w:t>
      </w:r>
      <w:r w:rsidRPr="005450A9">
        <w:rPr>
          <w:iCs/>
          <w:sz w:val="28"/>
          <w:szCs w:val="28"/>
        </w:rPr>
        <w:t xml:space="preserve"> зоны — свободные экономические зоны, специальный правовой режим которых ориентирован на развитие научного и производственного потенциала, достижение экономики нового качества путем стимулирования фундаментальных и прикладных исследований по дальнейшим внедрениям результатов научных разработок в форме рациональных инновационных центров-технополисов, районов интенсивного научного развития, высокотехнологических промышленных комплексов, научно-производственных парков (технологических, исследовательских, промышленных агропарков), а также локальных инновационных центров;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 xml:space="preserve">г) </w:t>
      </w:r>
      <w:r w:rsidRPr="005450A9">
        <w:rPr>
          <w:bCs/>
          <w:iCs/>
          <w:sz w:val="28"/>
          <w:szCs w:val="28"/>
        </w:rPr>
        <w:t>туристическо-рекреационные</w:t>
      </w:r>
      <w:r w:rsidRPr="005450A9">
        <w:rPr>
          <w:iCs/>
          <w:sz w:val="28"/>
          <w:szCs w:val="28"/>
        </w:rPr>
        <w:t xml:space="preserve"> зоны — свободные экономические зоны, которые создаются в регионах со значительным природным, рекреационным и историко-культурным потенциалом с целью эффективного его использования и сохранения, а также активизации предпринимательской деятельности (в том числе с привлечением иностранных инвестиций в сфере рекреационно-туристического бизнеса);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 xml:space="preserve">д) </w:t>
      </w:r>
      <w:r w:rsidRPr="005450A9">
        <w:rPr>
          <w:bCs/>
          <w:iCs/>
          <w:sz w:val="28"/>
          <w:szCs w:val="28"/>
        </w:rPr>
        <w:t xml:space="preserve">банковско-страховые (офшорные) </w:t>
      </w:r>
      <w:r w:rsidRPr="005450A9">
        <w:rPr>
          <w:iCs/>
          <w:sz w:val="28"/>
          <w:szCs w:val="28"/>
        </w:rPr>
        <w:t>зоны — это зоны, в которых вводится особенно благоприятный режим для осуществления банковских и страховых операций в иностранной валюте для обслуживания нерезидентов.</w:t>
      </w:r>
    </w:p>
    <w:p w:rsidR="00FA5126" w:rsidRPr="00FA4D5B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4D5B">
        <w:rPr>
          <w:iCs/>
          <w:sz w:val="28"/>
          <w:szCs w:val="28"/>
        </w:rPr>
        <w:t>Офшорный статус банковско-страховых институтов СЭЗ означает обязательное соблюдение таких требований:</w:t>
      </w:r>
    </w:p>
    <w:p w:rsidR="00FA5126" w:rsidRPr="005450A9" w:rsidRDefault="00FA5126" w:rsidP="005450A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непринятие участия в создании и финансировании деятельности резидентов Украины;</w:t>
      </w:r>
    </w:p>
    <w:p w:rsidR="00FA5126" w:rsidRPr="005450A9" w:rsidRDefault="00FA5126" w:rsidP="005450A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обслуживание нерезидентов и осуществление их финансирования за счет внешних (нерезидентских) средств;</w:t>
      </w:r>
    </w:p>
    <w:p w:rsidR="00FA5126" w:rsidRPr="005450A9" w:rsidRDefault="00FA5126" w:rsidP="005450A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получение прибыли из нерезидентских источников и т.п.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Офшорными</w:t>
      </w:r>
      <w:r w:rsidRPr="005450A9">
        <w:rPr>
          <w:iCs/>
          <w:sz w:val="28"/>
          <w:szCs w:val="28"/>
        </w:rPr>
        <w:t xml:space="preserve"> зонами могут быть также отдельные территории, которые имеют статус ВЭЗ и создают особые условия для регистрации предприятий различных форм собственности и областей экономики, которые согласно действующему законодательству являются нерезидентами Украины и не осуществляют на ее территории коммерческой деятельности;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 xml:space="preserve">ж) зоны </w:t>
      </w:r>
      <w:r w:rsidRPr="005450A9">
        <w:rPr>
          <w:bCs/>
          <w:iCs/>
          <w:sz w:val="28"/>
          <w:szCs w:val="28"/>
        </w:rPr>
        <w:t>приграничной торговли</w:t>
      </w:r>
      <w:r w:rsidRPr="005450A9">
        <w:rPr>
          <w:iCs/>
          <w:sz w:val="28"/>
          <w:szCs w:val="28"/>
        </w:rPr>
        <w:t xml:space="preserve"> — часть территории государства на границах с соседними странами, где действует упрощенный порядок пересечения границы и торговли;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 xml:space="preserve">з) </w:t>
      </w:r>
      <w:r w:rsidRPr="005450A9">
        <w:rPr>
          <w:bCs/>
          <w:iCs/>
          <w:sz w:val="28"/>
          <w:szCs w:val="28"/>
        </w:rPr>
        <w:t>точечные</w:t>
      </w:r>
      <w:r w:rsidRPr="005450A9">
        <w:rPr>
          <w:iCs/>
          <w:sz w:val="28"/>
          <w:szCs w:val="28"/>
        </w:rPr>
        <w:t xml:space="preserve"> зоны — это предприятия, которым в целях содействия развитию производств предоставляется специальный режим деятельности, который отвечает режиму СЭЗ [2].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Кроме определенных, в Украине могут создаваться СЭЗ других типов, а также комплексные СЭЗ, которые объединяют в себе черты и элементы зон различных типов.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СЭЗ специализируются на выполнении конкретных функций (обслуживание, производство, посредничество и т.п.) и в определенной области хозяйства. Функциональная ориентация СЭЗ зависит от базовых условий ее создания (потенциал территории), конъюнктуры и основных тенденций развития мирового рынка и целевой направленности проекта.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Целью создания СЭЗ является привлечение иностранных инвестиций и содействие им, активизация совместно с иностранными инвесторами предпринимательской деятельности для наращивания экспорта товаров и услуг, поставок на внутренний рынок высококачественной продукции и услуг, привлечение и внедрение новых технологий, рыночных методов хозяйствования, развития инфраструктуры рынка, улучшение использования природных и трудовых ресурсов, ускорение социально-экономического развития Украины.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Статус и территория СЭЗ, а также срок, на который они создаются, определяются Верховной Радой Украины путем принятия отдельного закона для каждой СЭЗ.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На территории СЭЗ действует законодательство Украины с учетом особенностей, предусмотренных Законом Украины “Об общих принципах создания и функционирования специальных (свободных) экономических зон” (далее - Закон) или законом о создании конкретной СЭЗ, который не может противоречить вышеупомянутому Закону.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Органами управления СЭЗ независимо от их типа являются: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а) местные советы народных депутатов и местные государственные администрации в границах своих полномочий;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б) орган хозяйственного развития и управления СЭЗ, который создается с участием субъектов экономической деятельности Украины и иностранных субъектов такой деятельности. Функции этого органа могут быть возложены на одного из субъектов экономической деятельности СЭЗ.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Государственное регулирование деятельности СЭЗ осуществляют органы государственной исполнительной власти Украины, в компетенцию которых входит контроль за соблюдением требований законодательства Украины на территории, где созданы СЭЗ.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На все объекты и субъекты экономической деятельности СЭЗ распространяется система государственных гарантий защиты инвестиций, предусмотренная законодательством Украины об инвестиционной деятельности и иностранных инвестициях. Государство гарантирует субъектам хозяйственной деятельности СЭЗ право на вывоз доходов и капитала, инвестированного в СЭЗ, за границы СЭЗ и Украины [3].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В случае изменения законодательства Украины по вопросам налогообложения, инвестиционной деятельности и таможенного регулирования к субъектам СЭЗ и ТПР на протяжении периода функционирования СЭЗ или ТПР применяются особенности, предусмотренные Законом, на день их регистрации как субъектов СЭЗ или начала реализации инвестиционного проекта на ТПР.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В СЭЗ создаются благоприятные таможенные условия и режим таможенного налогообложения: льготный режим и уровень налогообложения, специфические валютно-финансовые условия, банковско-кредитная система, система кредитования и страхования, условия отдельных видов платежей и система государственного инвестирования.</w:t>
      </w:r>
    </w:p>
    <w:p w:rsidR="00FA5126" w:rsidRPr="00FA4D5B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4D5B">
        <w:rPr>
          <w:bCs/>
          <w:iCs/>
          <w:sz w:val="28"/>
          <w:szCs w:val="28"/>
        </w:rPr>
        <w:t>Типичными для большинства СЭЗ и ТПР являются налоговые и таможенные льготы относительно:</w:t>
      </w:r>
    </w:p>
    <w:p w:rsidR="00FA5126" w:rsidRPr="005450A9" w:rsidRDefault="00FA5126" w:rsidP="005450A9">
      <w:pPr>
        <w:pStyle w:val="a4"/>
        <w:numPr>
          <w:ilvl w:val="0"/>
          <w:numId w:val="5"/>
        </w:numPr>
        <w:tabs>
          <w:tab w:val="clear" w:pos="128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ввозной таможенной пошлины</w:t>
      </w:r>
      <w:r w:rsidRPr="005450A9">
        <w:rPr>
          <w:iCs/>
          <w:sz w:val="28"/>
          <w:szCs w:val="28"/>
        </w:rPr>
        <w:t xml:space="preserve"> — освобождается на пять лет ввоза сырья, материалов, оборудования, необходимых для реализации инвестиционных проектов;</w:t>
      </w:r>
    </w:p>
    <w:p w:rsidR="00FA5126" w:rsidRPr="005450A9" w:rsidRDefault="00FA5126" w:rsidP="005450A9">
      <w:pPr>
        <w:pStyle w:val="a4"/>
        <w:numPr>
          <w:ilvl w:val="0"/>
          <w:numId w:val="5"/>
        </w:numPr>
        <w:tabs>
          <w:tab w:val="clear" w:pos="128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налога на добавленную стоимость</w:t>
      </w:r>
      <w:r w:rsidRPr="005450A9">
        <w:rPr>
          <w:iCs/>
          <w:sz w:val="28"/>
          <w:szCs w:val="28"/>
        </w:rPr>
        <w:t xml:space="preserve"> — освобождается на пять лет ввоза сырья, материалов, оборудования, необходимых для реализации инвестиционных проектов;</w:t>
      </w:r>
    </w:p>
    <w:p w:rsidR="00FA5126" w:rsidRPr="005450A9" w:rsidRDefault="00FA5126" w:rsidP="005450A9">
      <w:pPr>
        <w:pStyle w:val="a4"/>
        <w:numPr>
          <w:ilvl w:val="0"/>
          <w:numId w:val="5"/>
        </w:numPr>
        <w:tabs>
          <w:tab w:val="clear" w:pos="128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налога на прибыль</w:t>
      </w:r>
      <w:r w:rsidRPr="005450A9">
        <w:rPr>
          <w:iCs/>
          <w:sz w:val="28"/>
          <w:szCs w:val="28"/>
        </w:rPr>
        <w:t xml:space="preserve"> — устанавливается ставка 20% на весь срок реализации инвестиционного проекта или предусмотрено освобождение от этого налога в первые три года с даты получения первой прибыли и обложение налогом на прибыль в размере 50% от действующей ставки в следующие три года, после чего используется обычная ставка;</w:t>
      </w:r>
    </w:p>
    <w:p w:rsidR="00FA5126" w:rsidRPr="005450A9" w:rsidRDefault="00FA5126" w:rsidP="005450A9">
      <w:pPr>
        <w:pStyle w:val="a4"/>
        <w:numPr>
          <w:ilvl w:val="0"/>
          <w:numId w:val="5"/>
        </w:numPr>
        <w:tabs>
          <w:tab w:val="clear" w:pos="1287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сбора в фонд занятости</w:t>
      </w:r>
      <w:r w:rsidRPr="005450A9">
        <w:rPr>
          <w:iCs/>
          <w:sz w:val="28"/>
          <w:szCs w:val="28"/>
        </w:rPr>
        <w:t>— в некоторых СЭЗ и ТПР предусмотрено освобождение от уплаты этого сбора на пять лет;</w:t>
      </w:r>
    </w:p>
    <w:p w:rsidR="00FA5126" w:rsidRPr="005450A9" w:rsidRDefault="00FA5126" w:rsidP="005450A9">
      <w:pPr>
        <w:pStyle w:val="a4"/>
        <w:numPr>
          <w:ilvl w:val="0"/>
          <w:numId w:val="5"/>
        </w:numPr>
        <w:tabs>
          <w:tab w:val="clear" w:pos="1287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платы за землю</w:t>
      </w:r>
      <w:r w:rsidRPr="005450A9">
        <w:rPr>
          <w:iCs/>
          <w:sz w:val="28"/>
          <w:szCs w:val="28"/>
        </w:rPr>
        <w:t xml:space="preserve"> — в некоторых СЭЗ и ТПР предусмотрено освобождение на срок освоения земельного участка, но не более трех лет или не более пяти лет; в некоторых такое освобождение не предусмотрено;</w:t>
      </w:r>
    </w:p>
    <w:p w:rsidR="00FA5126" w:rsidRPr="005450A9" w:rsidRDefault="00FA5126" w:rsidP="005450A9">
      <w:pPr>
        <w:pStyle w:val="a4"/>
        <w:numPr>
          <w:ilvl w:val="0"/>
          <w:numId w:val="5"/>
        </w:numPr>
        <w:tabs>
          <w:tab w:val="clear" w:pos="1287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акцизного сбора</w:t>
      </w:r>
      <w:r w:rsidRPr="005450A9">
        <w:rPr>
          <w:iCs/>
          <w:sz w:val="28"/>
          <w:szCs w:val="28"/>
        </w:rPr>
        <w:t xml:space="preserve"> — в большинстве СЭЗ предусмотрено освобождение от этого сбора в случае экспорта, в ТПР такой льготы нет [4, 5, 6, 7].</w:t>
      </w:r>
    </w:p>
    <w:p w:rsidR="00FA5126" w:rsidRPr="00FA4D5B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4D5B">
        <w:rPr>
          <w:iCs/>
          <w:sz w:val="28"/>
          <w:szCs w:val="28"/>
        </w:rPr>
        <w:t>По состоянию на 01.01.200</w:t>
      </w:r>
      <w:r w:rsidR="00074E9D" w:rsidRPr="00FA4D5B">
        <w:rPr>
          <w:iCs/>
          <w:sz w:val="28"/>
          <w:szCs w:val="28"/>
        </w:rPr>
        <w:t>9</w:t>
      </w:r>
      <w:r w:rsidRPr="00FA4D5B">
        <w:rPr>
          <w:iCs/>
          <w:sz w:val="28"/>
          <w:szCs w:val="28"/>
        </w:rPr>
        <w:t xml:space="preserve"> г. на территории Украины фактически действуют семь СЭЗ и семь ТПР, а именно:</w:t>
      </w:r>
    </w:p>
    <w:p w:rsidR="00FA5126" w:rsidRPr="005450A9" w:rsidRDefault="00FA5126" w:rsidP="005450A9">
      <w:pPr>
        <w:pStyle w:val="a4"/>
        <w:numPr>
          <w:ilvl w:val="1"/>
          <w:numId w:val="5"/>
        </w:numPr>
        <w:tabs>
          <w:tab w:val="clear" w:pos="200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СЭЗ “Сиваш”;</w:t>
      </w:r>
    </w:p>
    <w:p w:rsidR="00FA5126" w:rsidRPr="005450A9" w:rsidRDefault="00FA5126" w:rsidP="005450A9">
      <w:pPr>
        <w:pStyle w:val="a4"/>
        <w:numPr>
          <w:ilvl w:val="1"/>
          <w:numId w:val="5"/>
        </w:numPr>
        <w:tabs>
          <w:tab w:val="clear" w:pos="200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СЭЗ “Закарпатье”;</w:t>
      </w:r>
    </w:p>
    <w:p w:rsidR="00FA5126" w:rsidRPr="005450A9" w:rsidRDefault="00FA5126" w:rsidP="005450A9">
      <w:pPr>
        <w:pStyle w:val="a4"/>
        <w:numPr>
          <w:ilvl w:val="1"/>
          <w:numId w:val="5"/>
        </w:numPr>
        <w:tabs>
          <w:tab w:val="clear" w:pos="200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СЭЗ “Славутич”;</w:t>
      </w:r>
    </w:p>
    <w:p w:rsidR="00FA5126" w:rsidRPr="005450A9" w:rsidRDefault="00FA5126" w:rsidP="005450A9">
      <w:pPr>
        <w:pStyle w:val="a4"/>
        <w:numPr>
          <w:ilvl w:val="1"/>
          <w:numId w:val="5"/>
        </w:numPr>
        <w:tabs>
          <w:tab w:val="clear" w:pos="200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СЭЗ “Курортополис Трускавец”;</w:t>
      </w:r>
    </w:p>
    <w:p w:rsidR="00FA5126" w:rsidRPr="005450A9" w:rsidRDefault="00FA5126" w:rsidP="005450A9">
      <w:pPr>
        <w:pStyle w:val="a4"/>
        <w:numPr>
          <w:ilvl w:val="1"/>
          <w:numId w:val="5"/>
        </w:numPr>
        <w:tabs>
          <w:tab w:val="clear" w:pos="200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СЭЗ “Яворов”;</w:t>
      </w:r>
    </w:p>
    <w:p w:rsidR="00FA5126" w:rsidRPr="005450A9" w:rsidRDefault="00FA5126" w:rsidP="005450A9">
      <w:pPr>
        <w:pStyle w:val="a4"/>
        <w:numPr>
          <w:ilvl w:val="1"/>
          <w:numId w:val="5"/>
        </w:numPr>
        <w:tabs>
          <w:tab w:val="clear" w:pos="200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СЭЗ “Азов”;</w:t>
      </w:r>
    </w:p>
    <w:p w:rsidR="00FA5126" w:rsidRPr="005450A9" w:rsidRDefault="00FA5126" w:rsidP="005450A9">
      <w:pPr>
        <w:pStyle w:val="a4"/>
        <w:numPr>
          <w:ilvl w:val="1"/>
          <w:numId w:val="5"/>
        </w:numPr>
        <w:tabs>
          <w:tab w:val="clear" w:pos="200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СЭЗ “Донецк”;</w:t>
      </w:r>
    </w:p>
    <w:p w:rsidR="00FA5126" w:rsidRPr="005450A9" w:rsidRDefault="00FA5126" w:rsidP="005450A9">
      <w:pPr>
        <w:pStyle w:val="a4"/>
        <w:numPr>
          <w:ilvl w:val="1"/>
          <w:numId w:val="5"/>
        </w:numPr>
        <w:tabs>
          <w:tab w:val="clear" w:pos="200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ТПР в АР Крым;</w:t>
      </w:r>
    </w:p>
    <w:p w:rsidR="00FA5126" w:rsidRPr="005450A9" w:rsidRDefault="00FA5126" w:rsidP="005450A9">
      <w:pPr>
        <w:pStyle w:val="a4"/>
        <w:numPr>
          <w:ilvl w:val="1"/>
          <w:numId w:val="5"/>
        </w:numPr>
        <w:tabs>
          <w:tab w:val="clear" w:pos="200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ТПР в Волынской области;</w:t>
      </w:r>
    </w:p>
    <w:p w:rsidR="00FA5126" w:rsidRPr="005450A9" w:rsidRDefault="00FA5126" w:rsidP="005450A9">
      <w:pPr>
        <w:pStyle w:val="a4"/>
        <w:numPr>
          <w:ilvl w:val="1"/>
          <w:numId w:val="5"/>
        </w:numPr>
        <w:tabs>
          <w:tab w:val="clear" w:pos="200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ТПР в Донецкой области;</w:t>
      </w:r>
    </w:p>
    <w:p w:rsidR="00FA5126" w:rsidRPr="005450A9" w:rsidRDefault="00FA5126" w:rsidP="005450A9">
      <w:pPr>
        <w:pStyle w:val="a4"/>
        <w:numPr>
          <w:ilvl w:val="1"/>
          <w:numId w:val="5"/>
        </w:numPr>
        <w:tabs>
          <w:tab w:val="clear" w:pos="200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ТПР в Житомирской области;</w:t>
      </w:r>
    </w:p>
    <w:p w:rsidR="00FA5126" w:rsidRPr="005450A9" w:rsidRDefault="00FA5126" w:rsidP="005450A9">
      <w:pPr>
        <w:pStyle w:val="a4"/>
        <w:numPr>
          <w:ilvl w:val="1"/>
          <w:numId w:val="5"/>
        </w:numPr>
        <w:tabs>
          <w:tab w:val="clear" w:pos="200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 xml:space="preserve">ТПР в Закарпатской области; </w:t>
      </w:r>
    </w:p>
    <w:p w:rsidR="00FA5126" w:rsidRPr="005450A9" w:rsidRDefault="00FA5126" w:rsidP="005450A9">
      <w:pPr>
        <w:pStyle w:val="a4"/>
        <w:numPr>
          <w:ilvl w:val="1"/>
          <w:numId w:val="5"/>
        </w:numPr>
        <w:tabs>
          <w:tab w:val="clear" w:pos="200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ТПР в Луганской области;</w:t>
      </w:r>
    </w:p>
    <w:p w:rsidR="00FA5126" w:rsidRPr="005450A9" w:rsidRDefault="00FA5126" w:rsidP="005450A9">
      <w:pPr>
        <w:pStyle w:val="a4"/>
        <w:numPr>
          <w:ilvl w:val="1"/>
          <w:numId w:val="5"/>
        </w:numPr>
        <w:tabs>
          <w:tab w:val="clear" w:pos="2007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ТПР в г. Харькове [2].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На ТПР и в СЭЗ, которые уже фактически начали работу, зарегистрированы 283 субъекта предпринимательской деятельности, которые зарегистрировались в установленном порядке для реализации 313 инвестиционных проектов. При этом первое место по количеству зарегистрированных субъектов занимает ТПР в Донецкой области (29% от общего количества зарегистрированных в СЭЗ и ТПР), второе место — ТПР в Закарпатской области (17%), третье — СЭЗ “Яворов” (15%).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Основное распределение по количеству зарегистрированных инвестиционных проектов — аналогичное. То есть первое место по количеству зарегистрированных инвестиционных проектов занимает ТПР в Донецкой области (34% от общего количества зарегистрированных в СЭЗ и ТПР), второе место — ТПР в Закарпатской области (16%), третье — СЭЗ “Яворов” (13%).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Проведенным анализом поступлений и использования инвестиций по зарегистрированным инвестиционным проектам установлено, что этими проектами предусматривается получение инвестиций субъектами СЭЗ и ТПР на общую сумму 1344,8 млн. долл. США, в том числе от нерезидентов — 434,3 млн. долл. США.</w:t>
      </w:r>
    </w:p>
    <w:p w:rsidR="00FA5126" w:rsidRPr="00FA4D5B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4D5B">
        <w:rPr>
          <w:iCs/>
          <w:sz w:val="28"/>
          <w:szCs w:val="28"/>
        </w:rPr>
        <w:t>Получение инвестиций предусматривается в виде:</w:t>
      </w:r>
    </w:p>
    <w:p w:rsidR="00FA5126" w:rsidRPr="005450A9" w:rsidRDefault="00FA5126" w:rsidP="005450A9">
      <w:pPr>
        <w:pStyle w:val="a4"/>
        <w:numPr>
          <w:ilvl w:val="0"/>
          <w:numId w:val="6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средств — 894,6 млн. долл. США;</w:t>
      </w:r>
    </w:p>
    <w:p w:rsidR="00FA5126" w:rsidRPr="005450A9" w:rsidRDefault="00FA5126" w:rsidP="005450A9">
      <w:pPr>
        <w:pStyle w:val="a4"/>
        <w:numPr>
          <w:ilvl w:val="0"/>
          <w:numId w:val="6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материальных ценностей — 441,6 млн. долл. США;</w:t>
      </w:r>
    </w:p>
    <w:p w:rsidR="00FA5126" w:rsidRPr="005450A9" w:rsidRDefault="00FA5126" w:rsidP="005450A9">
      <w:pPr>
        <w:pStyle w:val="a4"/>
        <w:numPr>
          <w:ilvl w:val="0"/>
          <w:numId w:val="6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нематериальных активов — 8,6 млн. долл. США.</w:t>
      </w:r>
    </w:p>
    <w:p w:rsidR="00FA5126" w:rsidRPr="00FA4D5B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4D5B">
        <w:rPr>
          <w:iCs/>
          <w:sz w:val="28"/>
          <w:szCs w:val="28"/>
        </w:rPr>
        <w:t>В том числе от нерезидентов получение инвестиций предусматривается в виде:</w:t>
      </w:r>
    </w:p>
    <w:p w:rsidR="00FA5126" w:rsidRPr="005450A9" w:rsidRDefault="00FA5126" w:rsidP="005450A9">
      <w:pPr>
        <w:pStyle w:val="a4"/>
        <w:numPr>
          <w:ilvl w:val="0"/>
          <w:numId w:val="7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средств — 205,4 млн. долл. США;</w:t>
      </w:r>
    </w:p>
    <w:p w:rsidR="00FA5126" w:rsidRPr="005450A9" w:rsidRDefault="00FA5126" w:rsidP="005450A9">
      <w:pPr>
        <w:pStyle w:val="a4"/>
        <w:numPr>
          <w:ilvl w:val="0"/>
          <w:numId w:val="7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материальных ценностей — 226,8 млн. долл. США;</w:t>
      </w:r>
    </w:p>
    <w:p w:rsidR="00FA5126" w:rsidRPr="005450A9" w:rsidRDefault="00FA5126" w:rsidP="005450A9">
      <w:pPr>
        <w:pStyle w:val="a4"/>
        <w:numPr>
          <w:ilvl w:val="0"/>
          <w:numId w:val="7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нематериальных активов — 2,1 млн. долл. США.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Фактически получено с начала реализации инвестиционных проектов инвестиций на общую сумму 416,5 млн. долл. США (в том числе от нерезидентов — 207,9 млн. долл. США) или 31% от заявленных в инвестиционных проектах (по иностранным инвестициям — 47,9%).</w:t>
      </w:r>
    </w:p>
    <w:p w:rsidR="00FA5126" w:rsidRPr="00FA4D5B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4D5B">
        <w:rPr>
          <w:iCs/>
          <w:sz w:val="28"/>
          <w:szCs w:val="28"/>
        </w:rPr>
        <w:t>Общий объем фактически полученных инвестиций на протяжении 200</w:t>
      </w:r>
      <w:r w:rsidR="00D06181" w:rsidRPr="00FA4D5B">
        <w:rPr>
          <w:iCs/>
          <w:sz w:val="28"/>
          <w:szCs w:val="28"/>
        </w:rPr>
        <w:t>8</w:t>
      </w:r>
      <w:r w:rsidRPr="00FA4D5B">
        <w:rPr>
          <w:iCs/>
          <w:sz w:val="28"/>
          <w:szCs w:val="28"/>
        </w:rPr>
        <w:t xml:space="preserve"> года по утвержденным инвестиционным проектам составлял 1174,1 млн. грн., в том числе в виде:</w:t>
      </w:r>
    </w:p>
    <w:p w:rsidR="00FA5126" w:rsidRPr="005450A9" w:rsidRDefault="00FA5126" w:rsidP="005450A9">
      <w:pPr>
        <w:pStyle w:val="a4"/>
        <w:numPr>
          <w:ilvl w:val="0"/>
          <w:numId w:val="8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собственных средств предприятия — 29,6%;</w:t>
      </w:r>
    </w:p>
    <w:p w:rsidR="00FA5126" w:rsidRPr="005450A9" w:rsidRDefault="00FA5126" w:rsidP="005450A9">
      <w:pPr>
        <w:pStyle w:val="a4"/>
        <w:numPr>
          <w:ilvl w:val="0"/>
          <w:numId w:val="8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кредитов банковских учреждений — 4,1%;</w:t>
      </w:r>
    </w:p>
    <w:p w:rsidR="00FA5126" w:rsidRPr="005450A9" w:rsidRDefault="00FA5126" w:rsidP="005450A9">
      <w:pPr>
        <w:pStyle w:val="a4"/>
        <w:numPr>
          <w:ilvl w:val="0"/>
          <w:numId w:val="8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других денежных взносов — 20,4%;</w:t>
      </w:r>
    </w:p>
    <w:p w:rsidR="00FA5126" w:rsidRPr="005450A9" w:rsidRDefault="00FA5126" w:rsidP="005450A9">
      <w:pPr>
        <w:pStyle w:val="a4"/>
        <w:numPr>
          <w:ilvl w:val="0"/>
          <w:numId w:val="8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материальных ценностей — 43,3%;</w:t>
      </w:r>
    </w:p>
    <w:p w:rsidR="00FA5126" w:rsidRPr="005450A9" w:rsidRDefault="00FA5126" w:rsidP="005450A9">
      <w:pPr>
        <w:pStyle w:val="a4"/>
        <w:numPr>
          <w:ilvl w:val="0"/>
          <w:numId w:val="8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нематериальных активов — 0,5%;</w:t>
      </w:r>
    </w:p>
    <w:p w:rsidR="00FA5126" w:rsidRPr="005450A9" w:rsidRDefault="00FA5126" w:rsidP="005450A9">
      <w:pPr>
        <w:pStyle w:val="a4"/>
        <w:numPr>
          <w:ilvl w:val="0"/>
          <w:numId w:val="8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другие виды — 2,1%.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Наибольшая часть фактически полученных инвестиций приходится на ТПР в Донецкой области — 69%.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Общая сумма предоставленных льгот предприятиям, которые реализуют инвестиционные проекты в СЭЗ и на ТПР, за 200</w:t>
      </w:r>
      <w:r w:rsidR="00D06181" w:rsidRPr="005450A9">
        <w:rPr>
          <w:iCs/>
          <w:sz w:val="28"/>
          <w:szCs w:val="28"/>
        </w:rPr>
        <w:t>8</w:t>
      </w:r>
      <w:r w:rsidRPr="005450A9">
        <w:rPr>
          <w:iCs/>
          <w:sz w:val="28"/>
          <w:szCs w:val="28"/>
        </w:rPr>
        <w:t xml:space="preserve"> год относительно налога на доход за счет уменьшения ставок налогообложения или освобождения от налогообложения прибыли составляла 98,0 млн. грн. [2]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Тщательным анализом технологий внесения инвестиций в СЭЗ и ТПР выявлено, что в случае самоинвестирования на действующих предприятиях есть примеры, которые свидетельствуют об отрицательных тенденциях в уплате налогов, связанные с внедрением льготных режимов налогообложения инвестиционной деятельности. А именно: уменьшается объект налогообложения на той части действующего предприятия, которое не принимает участия во внедрении инвестиционного проекта. На такие тенденции следует обратить особое внимание с целью избежания искусственного перевода действующих рентабельных мощностей в специальный режим налогообложения.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Следует исходить прежде всего из того, что в СЭЗ и ТПР от внедрения инвестиционных проектов можно ожидать реальное, то есть дополнительное увеличение объемов реализации продукции, а не создания новых схем уклонения от налогообложения.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Некоторые аспекты налогообложения СПД, которые реализуют утвержденные в установленном порядке инвестиционные проекты в условиях СЭЗ или на ТПР, относительно которых, чаще всего, возникают вопросы:</w:t>
      </w:r>
    </w:p>
    <w:p w:rsidR="00FA5126" w:rsidRPr="00FA4D5B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4D5B">
        <w:rPr>
          <w:bCs/>
          <w:iCs/>
          <w:sz w:val="28"/>
          <w:szCs w:val="28"/>
        </w:rPr>
        <w:t>1. Определение даты, с которой субъект СЭЗ получает право на использование льготы относительно налога на прибыль.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Законами о создании СЭЗ и ТПР предусмотрено предоставление льготы относительно налога на прибыль с налогового периода, в котором получена первая прибыль от реализации инвестиционного проекта. Тем не менее при этом должны быть соблюдены определенные условия внесения инвестиций.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Законами Украины о СЭЗ и ТПР предусмотрено, что в случае, если на протяжении отчетного (налогового) периода происходит частичное или полное отчуждение инвестиции, СПД, который получил инвестицию, обязаны уплатить в полном объеме налог на прибыль, полученную в таком отчетном (налоговом) периоде.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Таким образом, льгота относительно налога на прибыль может предоставляться в случае, когда в распоряжении СПД в отчетном (налоговом периоде) остается полученная для реализации инвестиционного проекта инвестиция в размере не менее чем установлено законодательством для соответствующего вида деятельности.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Используются такие налоговые периоды: отчетный (налоговый) год — период, который начинается 1 января текущего года и заканчивается 31 декабря текущего года, и отчетный (налоговый) квартал [6].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Учитывая изложенное, в случае если согласно договору (контракту) с органом местного самоуправления и инвестиционному проекту предусматривается внесение инвестиций на протяжении периода, превышающего отчетный (налоговый) год, то льгота относительно налога на прибыль может предоставляться при условии фактического получения инвестиции в размерах не менее чем предусмотрены законодательством для соответствующего вида деятельности и при ее неотчуждении СПД.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В случае если согласно договору (контракту) с органом местного самоуправления и инвестиционному проекту предусматривается внесение инвестиций на протяжении периода, не превышающего отчетный (налоговый) год, то льгота относительно налога на прибыль может предоставляться после получения первой части инвестиции, но с обязательным соблюдением графика внесения инвестиции.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При этом такая инвестиция должна поступать после получения свидетельства субъекта СЭЗ (свидетельства об одобрении инвестиционного проекта) непосредственно для реализации этого инвестиционного проекта.</w:t>
      </w:r>
    </w:p>
    <w:p w:rsidR="00FA5126" w:rsidRPr="00FA4D5B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4D5B">
        <w:rPr>
          <w:bCs/>
          <w:iCs/>
          <w:sz w:val="28"/>
          <w:szCs w:val="28"/>
        </w:rPr>
        <w:t>2. Применение гарантий сохранения льготного режима налогообложения в случае исключения вида экономической деятельности из числа приоритетных.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В случае если на ТПР или в СЭЗ зарегистрирован инвестиционный проект в приоритетном виде экономической деятельности, а в дальнейшем такой вид экономической деятельности был исключен из перечня приоритетных, то субъект СЭЗ или ТПР имеет право продолжать реализацию одобренного инвестиционного проекта и получать льготы, предусмотренные законодательством Украины, которое действовало на дату регистрации субъекта СЭЗ или получения свидетельства об одобрении инвестиционного проекта.</w:t>
      </w:r>
    </w:p>
    <w:p w:rsidR="00FA5126" w:rsidRPr="00FA4D5B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4D5B">
        <w:rPr>
          <w:bCs/>
          <w:iCs/>
          <w:sz w:val="28"/>
          <w:szCs w:val="28"/>
        </w:rPr>
        <w:t>3. Определение даты фактического поступления инвестиций.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В случае получения инвестиций в виде материальных ценностей датой фактического получения инвестиций следует считать дату оприходования таких ценностей на баланс получателя инвестиций, а в случае получения инвестиций в виде денежных средств — дату зачисления средств на расчетный счет.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Если источником инвестиций согласно инвестиционному проекту являются материальные ценности, которые уже находятся на складе предприятия, то факт внесения инвестиций определяется по дате списания таких ценностей в производство.</w:t>
      </w:r>
    </w:p>
    <w:p w:rsidR="00FA5126" w:rsidRPr="00FA4D5B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4D5B">
        <w:rPr>
          <w:bCs/>
          <w:iCs/>
          <w:sz w:val="28"/>
          <w:szCs w:val="28"/>
        </w:rPr>
        <w:t>4. Требования к новообразованным предприятиям с целью получения налоговых льгот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В случае если нормативными актами предусмотрены льготы для новообразованных предприятий, то с целью предоставления налоговых льгот новообразованным считается предприятие, созданное с целью реализации инвестиционного проекта на ТПР или в СЭЗ. При этом в дальнейшем такому предприятию не запрещается заниматься деятельностью, не связанной с реализацией инвестиционного проекта, но в этом случае оно может вести отдельный налоговый учет и такая деятельность будет подлежать обложению налогом на прибыль на общих основаниях.</w:t>
      </w:r>
    </w:p>
    <w:p w:rsidR="00FA5126" w:rsidRPr="00FA4D5B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4D5B">
        <w:rPr>
          <w:bCs/>
          <w:iCs/>
          <w:sz w:val="28"/>
          <w:szCs w:val="28"/>
        </w:rPr>
        <w:t>5. Виды инвестиций в СЭЗ и ТПР.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Инвестициями являются все виды имущественных и интеллектуальных ценностей, которые вкладываются в объекты предпринимательской и других видов деятельности, в результате которой создается прибыль (доход) или достигается социальный эффект. Такими ценностями могут быть:</w:t>
      </w:r>
    </w:p>
    <w:p w:rsidR="00FA5126" w:rsidRPr="005450A9" w:rsidRDefault="00FA5126" w:rsidP="005450A9">
      <w:pPr>
        <w:pStyle w:val="a4"/>
        <w:numPr>
          <w:ilvl w:val="0"/>
          <w:numId w:val="9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средства, целевые банковские вклады, паи, акции и прочие ценные бумаги;</w:t>
      </w:r>
    </w:p>
    <w:p w:rsidR="00FA5126" w:rsidRPr="005450A9" w:rsidRDefault="00FA5126" w:rsidP="005450A9">
      <w:pPr>
        <w:pStyle w:val="a4"/>
        <w:numPr>
          <w:ilvl w:val="0"/>
          <w:numId w:val="9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движимое и недвижимое имущество (дома, сооружения, оборудование и прочие материальные ценности);</w:t>
      </w:r>
    </w:p>
    <w:p w:rsidR="00FA5126" w:rsidRPr="005450A9" w:rsidRDefault="00FA5126" w:rsidP="005450A9">
      <w:pPr>
        <w:pStyle w:val="a4"/>
        <w:numPr>
          <w:ilvl w:val="0"/>
          <w:numId w:val="9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имущественные права, которые исходят из авторского права, опыт и прочие интеллектуальные ценности;</w:t>
      </w:r>
    </w:p>
    <w:p w:rsidR="00FA5126" w:rsidRPr="005450A9" w:rsidRDefault="00FA5126" w:rsidP="005450A9">
      <w:pPr>
        <w:pStyle w:val="a4"/>
        <w:numPr>
          <w:ilvl w:val="0"/>
          <w:numId w:val="9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совокупность технических, технологических, коммерческих и других знаний, оформленных в виде технической документации, навыков и производственного опыта, необходимого для организации того или иного вида производства, но не запатентованных (“ноу-хау”);</w:t>
      </w:r>
    </w:p>
    <w:p w:rsidR="00FA5126" w:rsidRPr="005450A9" w:rsidRDefault="00FA5126" w:rsidP="005450A9">
      <w:pPr>
        <w:pStyle w:val="a4"/>
        <w:numPr>
          <w:ilvl w:val="0"/>
          <w:numId w:val="9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права пользования землей, водой, ресурсами, домами, сооружениями, оснащением, а также другие имущественные права;</w:t>
      </w:r>
    </w:p>
    <w:p w:rsidR="00FA5126" w:rsidRPr="005450A9" w:rsidRDefault="00FA5126" w:rsidP="005450A9">
      <w:pPr>
        <w:pStyle w:val="a4"/>
        <w:numPr>
          <w:ilvl w:val="0"/>
          <w:numId w:val="9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другие ценности [8].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Инвестиции в воспроизведение основных фондов и на прирост материально-производственных запасов осуществляются в форме капитальных вложений.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Таким образом, инвестициями не могут считаться земля, а также затраты инвестора.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Нормативными актами, которые регулируют функционирование СЭЗ и ТПР, предусмотрено невключение в состав валовых доходов инвестиций в виде средств, материальных и нематериальных ценностей.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 xml:space="preserve">То </w:t>
      </w:r>
      <w:r w:rsidR="00FA4D5B" w:rsidRPr="005450A9">
        <w:rPr>
          <w:iCs/>
          <w:sz w:val="28"/>
          <w:szCs w:val="28"/>
        </w:rPr>
        <w:t>есть,</w:t>
      </w:r>
      <w:r w:rsidRPr="005450A9">
        <w:rPr>
          <w:iCs/>
          <w:sz w:val="28"/>
          <w:szCs w:val="28"/>
        </w:rPr>
        <w:t xml:space="preserve"> поскольку термин “ценные бумаги” отделен от других терминов, то стоимость ценных бумаг, которые инвестируются, подлежит включению в состав валового дохода согласно вышеупомянутым нормам.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bCs/>
          <w:iCs/>
          <w:sz w:val="28"/>
          <w:szCs w:val="28"/>
        </w:rPr>
        <w:t>6. Учет бюджетных кредитов и бюджетных инвестиционных ассигнований с целью получения налоговых льгот согласно законодательству о СЭЗ и ТПР.</w:t>
      </w:r>
    </w:p>
    <w:p w:rsidR="00FA5126" w:rsidRPr="00FA4D5B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4D5B">
        <w:rPr>
          <w:iCs/>
          <w:sz w:val="28"/>
          <w:szCs w:val="28"/>
        </w:rPr>
        <w:t>Инвестиционная деятельность может осуществляться за счет:</w:t>
      </w:r>
    </w:p>
    <w:p w:rsidR="00FA5126" w:rsidRPr="005450A9" w:rsidRDefault="00FA5126" w:rsidP="005450A9">
      <w:pPr>
        <w:pStyle w:val="a4"/>
        <w:numPr>
          <w:ilvl w:val="0"/>
          <w:numId w:val="10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собственных финансовых ресурсов инвестора (доход, амортизационные отчисления, возмещение убытков от аварий, стихийного бедствия, денежные накопления и сбережения граждан, юридических лиц и т.п.);</w:t>
      </w:r>
    </w:p>
    <w:p w:rsidR="00FA5126" w:rsidRPr="005450A9" w:rsidRDefault="00FA5126" w:rsidP="005450A9">
      <w:pPr>
        <w:pStyle w:val="a4"/>
        <w:numPr>
          <w:ilvl w:val="0"/>
          <w:numId w:val="10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ссудных финансовых средств инвестора (облигационные займы, банковские и бюджетные кредиты);</w:t>
      </w:r>
    </w:p>
    <w:p w:rsidR="00FA5126" w:rsidRPr="005450A9" w:rsidRDefault="00FA5126" w:rsidP="005450A9">
      <w:pPr>
        <w:pStyle w:val="a4"/>
        <w:numPr>
          <w:ilvl w:val="0"/>
          <w:numId w:val="10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привлеченных финансовых средств инвестора (средства, полученные от продажи акций, паевые и прочие взносы граждан и юридических лиц);</w:t>
      </w:r>
    </w:p>
    <w:p w:rsidR="00FA5126" w:rsidRPr="005450A9" w:rsidRDefault="00FA5126" w:rsidP="005450A9">
      <w:pPr>
        <w:pStyle w:val="a4"/>
        <w:numPr>
          <w:ilvl w:val="0"/>
          <w:numId w:val="10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бюджетных инвестиционных ассигнований;</w:t>
      </w:r>
    </w:p>
    <w:p w:rsidR="00FA5126" w:rsidRPr="005450A9" w:rsidRDefault="00FA5126" w:rsidP="005450A9">
      <w:pPr>
        <w:pStyle w:val="a4"/>
        <w:numPr>
          <w:ilvl w:val="0"/>
          <w:numId w:val="10"/>
        </w:numPr>
        <w:tabs>
          <w:tab w:val="clear" w:pos="1287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безоплатных и благотворительных взносов, пожертвований организаций, предприятий и граждан [8].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Таким образом, инвестирование может осуществляться за счет прибыли</w:t>
      </w:r>
      <w:r w:rsidRPr="005450A9">
        <w:rPr>
          <w:bCs/>
          <w:iCs/>
          <w:sz w:val="28"/>
          <w:szCs w:val="28"/>
        </w:rPr>
        <w:t>, которая была распределена на целые инвестирования</w:t>
      </w:r>
      <w:r w:rsidRPr="005450A9">
        <w:rPr>
          <w:iCs/>
          <w:sz w:val="28"/>
          <w:szCs w:val="28"/>
        </w:rPr>
        <w:t>, за счет амортизационных отчислений, банковских кредитов, облигационных займов, средств, полученных от продажи акций, паевых и других взносов граждан и юридических лиц, а также безоплатных и благотворительных взносов, пожертвований организаций, предприятий и граждан. При этом бюджетные кредиты и бюджетные инвестиционные ассигнования не учитываются с целью предоставления налоговых льгот согласно законодательству о СЭЗ и ТПР.</w:t>
      </w:r>
    </w:p>
    <w:p w:rsidR="00FA5126" w:rsidRPr="00FA4D5B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4D5B">
        <w:rPr>
          <w:bCs/>
          <w:iCs/>
          <w:sz w:val="28"/>
          <w:szCs w:val="28"/>
        </w:rPr>
        <w:t>7. Применение льготы относительно налогообложения прибыли.</w:t>
      </w: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В случае если СПД реализует одобренный в установленном порядке инвестиционный проект и осуществляет деятельность, не связанную с его реализацией, то льготы, предусмотренные действующим законодательством, применяются исключительно к деятельности по реализации инвестиционного проекта (по которой может вестись отдельный налоговый учет), а другая деятельность подлежит налогообложению на общих основаниях. При этом СПД, который реализует одобренный в установленном порядке инвестиционный проект, должен иметь отдельный банковский счет для осуществления расчетов, связанных с реализацией этого проекта, а также вести отдельный налоговый учет.</w:t>
      </w:r>
    </w:p>
    <w:p w:rsidR="00FA5126" w:rsidRPr="00FA4D5B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4D5B">
        <w:rPr>
          <w:bCs/>
          <w:iCs/>
          <w:sz w:val="28"/>
          <w:szCs w:val="28"/>
        </w:rPr>
        <w:t>8. Применение льготы относительно НДС и ввозной таможенной пошлины в случае ввоза на территорию СЭЗ или ТПР транспортных средств.</w:t>
      </w:r>
    </w:p>
    <w:p w:rsidR="00FA5126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В случае ввоза на территорию СЭЗ или ТПР транспортных средств для реализации инвестиционного проекта эти средства не считаются оборудованием и оснащением и к такой операции не применяются льготы относительно НДС и ввозной таможенной пошлины. Письмо Минэкономики Украины от 06.03.2001 г. № 22-21/799-10 относительно этого вопроса было согласовано Кабинетом Министров Украины и доведено до ведома органов исполнительной власти письмом от 26.03.2001 г. № 1594/97 для руководства в работе.</w:t>
      </w:r>
    </w:p>
    <w:p w:rsidR="00FA4D5B" w:rsidRPr="005450A9" w:rsidRDefault="00FA4D5B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FA5126" w:rsidRPr="005450A9" w:rsidRDefault="00074E9D" w:rsidP="00FA4D5B">
      <w:pPr>
        <w:pStyle w:val="a4"/>
        <w:spacing w:before="0" w:beforeAutospacing="0" w:after="0" w:afterAutospacing="0" w:line="360" w:lineRule="auto"/>
        <w:ind w:left="709"/>
        <w:jc w:val="both"/>
        <w:rPr>
          <w:b/>
          <w:iCs/>
          <w:sz w:val="28"/>
          <w:szCs w:val="28"/>
        </w:rPr>
      </w:pPr>
      <w:r w:rsidRPr="005450A9">
        <w:rPr>
          <w:b/>
          <w:bCs/>
          <w:iCs/>
          <w:sz w:val="28"/>
          <w:szCs w:val="28"/>
        </w:rPr>
        <w:t xml:space="preserve">1.2. </w:t>
      </w:r>
      <w:r w:rsidR="00FA5126" w:rsidRPr="005450A9">
        <w:rPr>
          <w:b/>
          <w:bCs/>
          <w:iCs/>
          <w:sz w:val="28"/>
          <w:szCs w:val="28"/>
        </w:rPr>
        <w:t>Особенности порядка осуществления анализа и оценки целесообразности внедрения представленных СПД инвестиционных проектов в СЭЗ и на ТПР</w:t>
      </w:r>
    </w:p>
    <w:p w:rsidR="00FA4D5B" w:rsidRDefault="00FA4D5B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FA5126" w:rsidRPr="005450A9" w:rsidRDefault="00FA512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Поскольку реализация всех инвестиционных проектов предусматривает предоставление льгот в налогообложении, то перед рассмотрением и утверждением этих проектов органом хозяйственного развития и управления СЭЗ их обязательно должны рассматривать органы налоговой службы. По результатам детального рассмотрения инвестиционного проекта готовится налоговый вывод, который направляется в орган хозяйственного развития и управления СЭЗ, основывается на налоговой отчетности действующих предприятий и детальном инвестиционном проекте и содержит такую информацию:</w:t>
      </w:r>
    </w:p>
    <w:p w:rsidR="00FA5126" w:rsidRPr="005450A9" w:rsidRDefault="00FA5126" w:rsidP="005450A9">
      <w:pPr>
        <w:pStyle w:val="a4"/>
        <w:numPr>
          <w:ilvl w:val="0"/>
          <w:numId w:val="11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насколько проект обеспечивает достижение основной цели создания СЭЗ или ТПР;</w:t>
      </w:r>
    </w:p>
    <w:p w:rsidR="00FA5126" w:rsidRPr="005450A9" w:rsidRDefault="00FA5126" w:rsidP="005450A9">
      <w:pPr>
        <w:pStyle w:val="a4"/>
        <w:numPr>
          <w:ilvl w:val="0"/>
          <w:numId w:val="11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отвечает или нет заявленный в инвестиционном проекте вид экономической деятельности приоритетным видам, утвержденным для этой СЭЗ или ТПР;</w:t>
      </w:r>
    </w:p>
    <w:p w:rsidR="00FA5126" w:rsidRPr="005450A9" w:rsidRDefault="00FA5126" w:rsidP="005450A9">
      <w:pPr>
        <w:pStyle w:val="a4"/>
        <w:numPr>
          <w:ilvl w:val="0"/>
          <w:numId w:val="11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вид инвестиции и ее классификация, объем инвестиции, кто выступает инвестором; если инвестиция в виде товарного или финансового кредита, то порядок и сроки возвращения такого кредита с учетом возможного отчуждения инвестиции и потери права на льготу относительно налога на прибыль;</w:t>
      </w:r>
    </w:p>
    <w:p w:rsidR="00FA5126" w:rsidRPr="005450A9" w:rsidRDefault="00FA5126" w:rsidP="005450A9">
      <w:pPr>
        <w:pStyle w:val="a4"/>
        <w:numPr>
          <w:ilvl w:val="0"/>
          <w:numId w:val="11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создается для реализации этого проекта новое предприятие или этот проект будет реализовываться на действующем предприятии;</w:t>
      </w:r>
    </w:p>
    <w:p w:rsidR="00FA5126" w:rsidRPr="005450A9" w:rsidRDefault="00FA5126" w:rsidP="005450A9">
      <w:pPr>
        <w:pStyle w:val="a4"/>
        <w:numPr>
          <w:ilvl w:val="0"/>
          <w:numId w:val="11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ожидаемый период получения первого дохода;</w:t>
      </w:r>
    </w:p>
    <w:p w:rsidR="00FA5126" w:rsidRPr="005450A9" w:rsidRDefault="00FA5126" w:rsidP="005450A9">
      <w:pPr>
        <w:pStyle w:val="a4"/>
        <w:numPr>
          <w:ilvl w:val="0"/>
          <w:numId w:val="11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какие льготы будут предоставляться в период реализации этого проекта по видам налогов и их сумма;</w:t>
      </w:r>
    </w:p>
    <w:p w:rsidR="00FA5126" w:rsidRPr="005450A9" w:rsidRDefault="00FA5126" w:rsidP="005450A9">
      <w:pPr>
        <w:pStyle w:val="a4"/>
        <w:numPr>
          <w:ilvl w:val="0"/>
          <w:numId w:val="11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какими налоговыми поступлениями будут перекрываться потери от предоставления льгот (например, увеличение поступлений подоходного налога с граждан за счет создания новых рабочих мест или увеличения поступлений от НДС за счет возрастания объемов реализации и т.п.);</w:t>
      </w:r>
    </w:p>
    <w:p w:rsidR="00FA5126" w:rsidRPr="005450A9" w:rsidRDefault="00FA5126" w:rsidP="005450A9">
      <w:pPr>
        <w:pStyle w:val="a4"/>
        <w:numPr>
          <w:ilvl w:val="0"/>
          <w:numId w:val="11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если проект реализуется на действующем предприятии имеет ли оно задолженность по платежам в бюджет;</w:t>
      </w:r>
    </w:p>
    <w:p w:rsidR="00FA5126" w:rsidRPr="005450A9" w:rsidRDefault="00FA5126" w:rsidP="005450A9">
      <w:pPr>
        <w:pStyle w:val="a4"/>
        <w:numPr>
          <w:ilvl w:val="0"/>
          <w:numId w:val="11"/>
        </w:numPr>
        <w:tabs>
          <w:tab w:val="clear" w:pos="1287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общий вывод — может ли быть утвержден рассмотренный инвестиционный проект с точки зрения экономической целесообразности и увеличения налоговых поступлений в будущих периодах.</w:t>
      </w:r>
    </w:p>
    <w:p w:rsidR="007044D6" w:rsidRPr="005450A9" w:rsidRDefault="00FA4D5B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D06181" w:rsidRPr="005450A9">
        <w:rPr>
          <w:b/>
          <w:iCs/>
          <w:sz w:val="28"/>
          <w:szCs w:val="28"/>
        </w:rPr>
        <w:t>2. Оффшорные зоны</w:t>
      </w:r>
    </w:p>
    <w:p w:rsidR="00FA4D5B" w:rsidRDefault="00FA4D5B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</w:p>
    <w:p w:rsidR="007C3D14" w:rsidRPr="005450A9" w:rsidRDefault="007C3D14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 w:rsidRPr="005450A9">
        <w:rPr>
          <w:b/>
          <w:iCs/>
          <w:sz w:val="28"/>
          <w:szCs w:val="28"/>
        </w:rPr>
        <w:t>2</w:t>
      </w:r>
      <w:r w:rsidR="00FA4D5B">
        <w:rPr>
          <w:b/>
          <w:iCs/>
          <w:sz w:val="28"/>
          <w:szCs w:val="28"/>
        </w:rPr>
        <w:t>.1. Классификация оффшорных зон</w:t>
      </w:r>
    </w:p>
    <w:p w:rsidR="00FA4D5B" w:rsidRDefault="00FA4D5B" w:rsidP="005450A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44D6" w:rsidRPr="005450A9" w:rsidRDefault="007044D6" w:rsidP="005450A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50A9">
        <w:rPr>
          <w:sz w:val="28"/>
          <w:szCs w:val="28"/>
        </w:rPr>
        <w:t>Существующие оффшорные зоны можно разделить на три основные группы:</w:t>
      </w:r>
    </w:p>
    <w:p w:rsidR="007044D6" w:rsidRPr="005450A9" w:rsidRDefault="007044D6" w:rsidP="005450A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0A9">
        <w:rPr>
          <w:sz w:val="28"/>
          <w:szCs w:val="28"/>
        </w:rPr>
        <w:t xml:space="preserve">классические оффшорные зоны, в которых компании освобождены от любых налогов и отчетности (примером могут служить BVI, Сейшельские о-ва, Белиз, Доминика, Панама и т.д.) </w:t>
      </w:r>
    </w:p>
    <w:p w:rsidR="007044D6" w:rsidRPr="005450A9" w:rsidRDefault="007044D6" w:rsidP="005450A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0A9">
        <w:rPr>
          <w:sz w:val="28"/>
          <w:szCs w:val="28"/>
        </w:rPr>
        <w:t xml:space="preserve">зоны с низким налогообложением </w:t>
      </w:r>
    </w:p>
    <w:p w:rsidR="007044D6" w:rsidRPr="005450A9" w:rsidRDefault="007044D6" w:rsidP="005450A9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0A9">
        <w:rPr>
          <w:sz w:val="28"/>
          <w:szCs w:val="28"/>
        </w:rPr>
        <w:t xml:space="preserve">другие зоны, регистрация компаний в которых дает какие-либо преимущества в плане налогообложения и ведения бизнеса </w:t>
      </w:r>
    </w:p>
    <w:p w:rsidR="007044D6" w:rsidRPr="005450A9" w:rsidRDefault="007044D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50A9">
        <w:rPr>
          <w:bCs/>
          <w:sz w:val="28"/>
          <w:szCs w:val="28"/>
        </w:rPr>
        <w:t>Оффшорные зоны</w:t>
      </w:r>
      <w:r w:rsidRPr="005450A9">
        <w:rPr>
          <w:sz w:val="28"/>
          <w:szCs w:val="28"/>
        </w:rPr>
        <w:t xml:space="preserve"> могут сильно отличаться по административным условиям работы оффшорных компаний, требованиям к отчетности, налогам и так далее. Поэтому оффшорная зона для регистрации оффшорной компании выбирается под определенный вид бизнеса, под конкретную оффшорную схему, а иногда и под определенную финансовую сделку. </w:t>
      </w:r>
    </w:p>
    <w:p w:rsidR="007044D6" w:rsidRPr="005450A9" w:rsidRDefault="007044D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50A9">
        <w:rPr>
          <w:sz w:val="28"/>
          <w:szCs w:val="28"/>
        </w:rPr>
        <w:t xml:space="preserve">Основные критерии при выборе оффшорной зоны для регистрации оффшорной компании: </w:t>
      </w:r>
    </w:p>
    <w:p w:rsidR="007044D6" w:rsidRPr="005450A9" w:rsidRDefault="007044D6" w:rsidP="00FA4D5B">
      <w:pPr>
        <w:numPr>
          <w:ilvl w:val="0"/>
          <w:numId w:val="2"/>
        </w:numPr>
        <w:tabs>
          <w:tab w:val="clear" w:pos="7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0A9">
        <w:rPr>
          <w:sz w:val="28"/>
          <w:szCs w:val="28"/>
        </w:rPr>
        <w:t xml:space="preserve">Стоимость и простота регистрации и поддержания оффшорной компании; </w:t>
      </w:r>
    </w:p>
    <w:p w:rsidR="007044D6" w:rsidRPr="005450A9" w:rsidRDefault="007044D6" w:rsidP="00FA4D5B">
      <w:pPr>
        <w:numPr>
          <w:ilvl w:val="0"/>
          <w:numId w:val="2"/>
        </w:numPr>
        <w:tabs>
          <w:tab w:val="clear" w:pos="7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50A9">
        <w:rPr>
          <w:sz w:val="28"/>
          <w:szCs w:val="28"/>
        </w:rPr>
        <w:t xml:space="preserve">Имидж страны регистрации оффшорной компании. </w:t>
      </w:r>
    </w:p>
    <w:p w:rsidR="007044D6" w:rsidRPr="005450A9" w:rsidRDefault="007044D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50A9">
        <w:rPr>
          <w:sz w:val="28"/>
          <w:szCs w:val="28"/>
        </w:rPr>
        <w:t xml:space="preserve">Важно правильно подобрать баланс между этими критериями — в основном затраты на регистрацию и поддержание оффшорной компании минимальны в явно оффшорных, то есть наименее престижных юрисдикциях. </w:t>
      </w:r>
    </w:p>
    <w:p w:rsidR="007044D6" w:rsidRPr="005450A9" w:rsidRDefault="007044D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50A9">
        <w:rPr>
          <w:sz w:val="28"/>
          <w:szCs w:val="28"/>
        </w:rPr>
        <w:t xml:space="preserve">На сегодняшний день в мире насчитывается несколько десятков стран, где практикуются налоговые льготы для оффшорных компаний. Для того чтобы сделать правильный выбор страны регистрации оффшора, необходимо представить, чем отличаются оффшорные зоны друг от друга. </w:t>
      </w:r>
    </w:p>
    <w:p w:rsidR="007044D6" w:rsidRPr="005450A9" w:rsidRDefault="007044D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50A9">
        <w:rPr>
          <w:b/>
          <w:sz w:val="28"/>
          <w:szCs w:val="28"/>
        </w:rPr>
        <w:t>К первому типу</w:t>
      </w:r>
      <w:r w:rsidRPr="005450A9">
        <w:rPr>
          <w:sz w:val="28"/>
          <w:szCs w:val="28"/>
        </w:rPr>
        <w:t xml:space="preserve"> относятся страны с отсутствием налогов, не требующие отчетности. В основном это небольшие государства третьего мира. Наиболее известные оффшорные зоны этого типа: Багамские острова, Британские Виргинские острова, Каймановы острова. Такие оффшорные зоны, характеризуются высокой степенью конфиденциальности для владельцев оффшорных компаний и почти полным отсутствием контроля со стороны властей за деятельностью таких компаний. Именно поэтому солидные компании и банки не хотят иметь с ними финансовых отношений. Указанные государства, имеют невысокий уровень развития экономики, но отличаются достаточно высокой политической стабильностью. </w:t>
      </w:r>
    </w:p>
    <w:p w:rsidR="007044D6" w:rsidRPr="005450A9" w:rsidRDefault="007044D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50A9">
        <w:rPr>
          <w:b/>
          <w:sz w:val="28"/>
          <w:szCs w:val="28"/>
        </w:rPr>
        <w:t>Оффшорные зоны повышенной респектабельности</w:t>
      </w:r>
      <w:r w:rsidRPr="005450A9">
        <w:rPr>
          <w:sz w:val="28"/>
          <w:szCs w:val="28"/>
        </w:rPr>
        <w:t>. В таких зонах от оффшорных компаний требуют финансовую отчетность и предоставляют им ощутимые налоговые льготы. Со стороны правительства этих государств контроль более жесткий, чем в странах первого типа, ведется реестр директоров и акционеров, но и престиж компаний гораздо выше. Это</w:t>
      </w:r>
      <w:r w:rsidR="004578B9">
        <w:rPr>
          <w:sz w:val="28"/>
          <w:szCs w:val="28"/>
        </w:rPr>
        <w:t xml:space="preserve"> </w:t>
      </w:r>
      <w:r w:rsidRPr="005450A9">
        <w:rPr>
          <w:sz w:val="28"/>
          <w:szCs w:val="28"/>
        </w:rPr>
        <w:t xml:space="preserve">- Ирландия, Гибралтар, остров Мэн. </w:t>
      </w:r>
    </w:p>
    <w:p w:rsidR="007044D6" w:rsidRPr="005450A9" w:rsidRDefault="007044D6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50A9">
        <w:rPr>
          <w:b/>
          <w:sz w:val="28"/>
          <w:szCs w:val="28"/>
        </w:rPr>
        <w:t>К третьей группе</w:t>
      </w:r>
      <w:r w:rsidRPr="005450A9">
        <w:rPr>
          <w:sz w:val="28"/>
          <w:szCs w:val="28"/>
        </w:rPr>
        <w:t xml:space="preserve"> можно отнести страны, которые нельзя считать стандартными оффшорными зонами, но которые, предоставляют зарегистрированным в них нерезидентским и не извлекающим доходов с их территории компаниям некоторые налоговые льготы. Среди этих стран и Россия (Калмыкия, Ингушетия, Алтай). Требование к отчетности повышает степень доверия к таким фирмам со стороны деловых партнеров. Среди этой группы наибольшей популярностью пользуется Кипр. Это единственная страна, где для компаний международного бизнеса действуют межправительственные соглашения об избежании двойного налогообложения.</w:t>
      </w:r>
    </w:p>
    <w:p w:rsidR="007044D6" w:rsidRDefault="0081526F" w:rsidP="0081526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06181" w:rsidRPr="005450A9">
        <w:rPr>
          <w:b/>
          <w:sz w:val="28"/>
          <w:szCs w:val="28"/>
        </w:rPr>
        <w:t xml:space="preserve">2.2. </w:t>
      </w:r>
      <w:r w:rsidR="007044D6" w:rsidRPr="005450A9">
        <w:rPr>
          <w:b/>
          <w:sz w:val="28"/>
          <w:szCs w:val="28"/>
        </w:rPr>
        <w:t>Сравнительные характеристики оффшорных зон</w:t>
      </w:r>
    </w:p>
    <w:p w:rsidR="0081526F" w:rsidRPr="005450A9" w:rsidRDefault="0081526F" w:rsidP="0081526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10446" w:type="dxa"/>
        <w:tblInd w:w="-13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6"/>
      </w:tblGrid>
      <w:tr w:rsidR="0078659C" w:rsidRPr="005450A9" w:rsidTr="004578B9">
        <w:trPr>
          <w:trHeight w:val="11340"/>
        </w:trPr>
        <w:tc>
          <w:tcPr>
            <w:tcW w:w="10446" w:type="dxa"/>
            <w:vAlign w:val="center"/>
          </w:tcPr>
          <w:tbl>
            <w:tblPr>
              <w:tblW w:w="8737" w:type="dxa"/>
              <w:tblInd w:w="1693" w:type="dxa"/>
              <w:tblBorders>
                <w:top w:val="outset" w:sz="6" w:space="0" w:color="F55F08"/>
                <w:left w:val="outset" w:sz="6" w:space="0" w:color="F55F08"/>
                <w:bottom w:val="outset" w:sz="6" w:space="0" w:color="F55F08"/>
                <w:right w:val="outset" w:sz="6" w:space="0" w:color="F55F08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89"/>
              <w:gridCol w:w="812"/>
              <w:gridCol w:w="708"/>
              <w:gridCol w:w="851"/>
              <w:gridCol w:w="850"/>
              <w:gridCol w:w="3427"/>
            </w:tblGrid>
            <w:tr w:rsidR="0078659C" w:rsidRPr="0081526F" w:rsidTr="004578B9">
              <w:trPr>
                <w:trHeight w:val="134"/>
              </w:trPr>
              <w:tc>
                <w:tcPr>
                  <w:tcW w:w="2089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1033FF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2.5pt;height:26.25pt">
                        <v:imagedata r:id="rId5" o:title=""/>
                      </v:shape>
                    </w:pict>
                  </w:r>
                </w:p>
              </w:tc>
              <w:tc>
                <w:tcPr>
                  <w:tcW w:w="812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1033FF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26" type="#_x0000_t75" style="width:26.25pt;height:112.5pt">
                        <v:imagedata r:id="rId6" o:title=""/>
                      </v:shape>
                    </w:pict>
                  </w:r>
                </w:p>
              </w:tc>
              <w:tc>
                <w:tcPr>
                  <w:tcW w:w="708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1033FF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27" type="#_x0000_t75" style="width:26.25pt;height:112.5pt">
                        <v:imagedata r:id="rId7" o:title=""/>
                      </v:shape>
                    </w:pict>
                  </w:r>
                </w:p>
              </w:tc>
              <w:tc>
                <w:tcPr>
                  <w:tcW w:w="851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1033FF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28" type="#_x0000_t75" style="width:26.25pt;height:112.5pt">
                        <v:imagedata r:id="rId8" o:title=""/>
                      </v:shape>
                    </w:pict>
                  </w:r>
                </w:p>
              </w:tc>
              <w:tc>
                <w:tcPr>
                  <w:tcW w:w="850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1033FF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29" type="#_x0000_t75" style="width:26.25pt;height:112.5pt">
                        <v:imagedata r:id="rId9" o:title=""/>
                      </v:shape>
                    </w:pict>
                  </w:r>
                </w:p>
              </w:tc>
              <w:tc>
                <w:tcPr>
                  <w:tcW w:w="3427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1033FF" w:rsidP="0081526F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30" type="#_x0000_t75" style="width:112.5pt;height:26.25pt">
                        <v:imagedata r:id="rId10" o:title=""/>
                      </v:shape>
                    </w:pict>
                  </w:r>
                </w:p>
              </w:tc>
            </w:tr>
            <w:tr w:rsidR="0078659C" w:rsidRPr="0081526F" w:rsidTr="0081526F">
              <w:trPr>
                <w:trHeight w:val="134"/>
              </w:trPr>
              <w:tc>
                <w:tcPr>
                  <w:tcW w:w="2089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1033FF" w:rsidP="0081526F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31" type="#_x0000_t75" style="width:37.5pt;height:18.75pt">
                        <v:imagedata r:id="rId11" o:title=""/>
                      </v:shape>
                    </w:pict>
                  </w:r>
                </w:p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Британские Виргинские о-ва</w:t>
                  </w:r>
                </w:p>
              </w:tc>
              <w:tc>
                <w:tcPr>
                  <w:tcW w:w="812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1290</w:t>
                  </w:r>
                </w:p>
              </w:tc>
              <w:tc>
                <w:tcPr>
                  <w:tcW w:w="708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790</w:t>
                  </w:r>
                </w:p>
              </w:tc>
              <w:tc>
                <w:tcPr>
                  <w:tcW w:w="851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7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Проверенная временем оффшорная юрисдикция. Оффшоры полностью освобождены от налогов. Рекомендовано BCS Europe.</w:t>
                  </w:r>
                </w:p>
              </w:tc>
            </w:tr>
            <w:tr w:rsidR="0078659C" w:rsidRPr="0081526F" w:rsidTr="0081526F">
              <w:trPr>
                <w:trHeight w:val="134"/>
              </w:trPr>
              <w:tc>
                <w:tcPr>
                  <w:tcW w:w="2089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1033FF" w:rsidP="0081526F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32" type="#_x0000_t75" style="width:37.5pt;height:18.75pt">
                        <v:imagedata r:id="rId12" o:title=""/>
                      </v:shape>
                    </w:pict>
                  </w:r>
                </w:p>
                <w:p w:rsidR="0078659C" w:rsidRPr="0081526F" w:rsidRDefault="0078659C" w:rsidP="0081526F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 xml:space="preserve">Сейшельские </w:t>
                  </w:r>
                </w:p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о-ва</w:t>
                  </w:r>
                </w:p>
              </w:tc>
              <w:tc>
                <w:tcPr>
                  <w:tcW w:w="812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 xml:space="preserve">1090 </w:t>
                  </w:r>
                </w:p>
              </w:tc>
              <w:tc>
                <w:tcPr>
                  <w:tcW w:w="708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 xml:space="preserve">590 </w:t>
                  </w:r>
                </w:p>
              </w:tc>
              <w:tc>
                <w:tcPr>
                  <w:tcW w:w="851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7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4578B9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Одна из лучших оффшорных зон. Упрощенный процесс регистрации компании, полное отсутствие налогов и отчетности. Полная конфиденциальность.</w:t>
                  </w:r>
                  <w:r w:rsidR="004578B9">
                    <w:rPr>
                      <w:sz w:val="20"/>
                      <w:szCs w:val="20"/>
                    </w:rPr>
                    <w:t xml:space="preserve"> </w:t>
                  </w:r>
                  <w:r w:rsidRPr="0081526F">
                    <w:rPr>
                      <w:sz w:val="20"/>
                      <w:szCs w:val="20"/>
                    </w:rPr>
                    <w:t>Рекомендовано BCS Europe.</w:t>
                  </w:r>
                </w:p>
              </w:tc>
            </w:tr>
            <w:tr w:rsidR="0078659C" w:rsidRPr="0081526F" w:rsidTr="0081526F">
              <w:trPr>
                <w:trHeight w:val="134"/>
              </w:trPr>
              <w:tc>
                <w:tcPr>
                  <w:tcW w:w="2089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 </w:t>
                  </w:r>
                  <w:r w:rsidR="001033FF">
                    <w:rPr>
                      <w:sz w:val="20"/>
                      <w:szCs w:val="20"/>
                    </w:rPr>
                    <w:pict>
                      <v:shape id="_x0000_i1033" type="#_x0000_t75" style="width:37.5pt;height:18.75pt">
                        <v:imagedata r:id="rId13" o:title=""/>
                      </v:shape>
                    </w:pict>
                  </w:r>
                </w:p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 Доминика</w:t>
                  </w:r>
                </w:p>
              </w:tc>
              <w:tc>
                <w:tcPr>
                  <w:tcW w:w="812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1350</w:t>
                  </w:r>
                </w:p>
              </w:tc>
              <w:tc>
                <w:tcPr>
                  <w:tcW w:w="708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790</w:t>
                  </w:r>
                </w:p>
              </w:tc>
              <w:tc>
                <w:tcPr>
                  <w:tcW w:w="851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7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4578B9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Одна из лучших оффшорных зон. Стремительно развивающийся оффшорный центр. Оффшоры полностью освобождены от налогов. Доминика не входит в черный список НБУ. Рекомендовано BCS Europe.</w:t>
                  </w:r>
                </w:p>
              </w:tc>
            </w:tr>
            <w:tr w:rsidR="0078659C" w:rsidRPr="0081526F" w:rsidTr="0081526F">
              <w:trPr>
                <w:trHeight w:val="134"/>
              </w:trPr>
              <w:tc>
                <w:tcPr>
                  <w:tcW w:w="2089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1033FF" w:rsidP="0081526F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34" type="#_x0000_t75" style="width:28.5pt;height:18.75pt">
                        <v:imagedata r:id="rId14" o:title=""/>
                      </v:shape>
                    </w:pict>
                  </w:r>
                </w:p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 Белиз</w:t>
                  </w:r>
                </w:p>
              </w:tc>
              <w:tc>
                <w:tcPr>
                  <w:tcW w:w="812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1490</w:t>
                  </w:r>
                </w:p>
              </w:tc>
              <w:tc>
                <w:tcPr>
                  <w:tcW w:w="708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851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7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Оффшорная зона в Центральной Америке. Оффшоры полностью освобождены от налогов. Рекомендовано BCS Europe.</w:t>
                  </w:r>
                </w:p>
              </w:tc>
            </w:tr>
            <w:tr w:rsidR="0078659C" w:rsidRPr="0081526F" w:rsidTr="0081526F">
              <w:trPr>
                <w:trHeight w:val="134"/>
              </w:trPr>
              <w:tc>
                <w:tcPr>
                  <w:tcW w:w="2089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1033FF" w:rsidP="0081526F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pict>
                      <v:shape id="_x0000_i1035" type="#_x0000_t75" style="width:37.5pt;height:18.75pt">
                        <v:imagedata r:id="rId15" o:title=""/>
                      </v:shape>
                    </w:pict>
                  </w:r>
                </w:p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Гибралтар</w:t>
                  </w:r>
                </w:p>
              </w:tc>
              <w:tc>
                <w:tcPr>
                  <w:tcW w:w="812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1490</w:t>
                  </w:r>
                </w:p>
              </w:tc>
              <w:tc>
                <w:tcPr>
                  <w:tcW w:w="708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790</w:t>
                  </w:r>
                </w:p>
              </w:tc>
              <w:tc>
                <w:tcPr>
                  <w:tcW w:w="851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7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4578B9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Одна из лучших оффшорных зон. Оффшоры полностью освобождены от налогов. Благодаря протекторату Великобритании обладает рядом преимуществ, связанных с ее членством в ЕС. Рекомендовано BCS Europe.</w:t>
                  </w:r>
                </w:p>
              </w:tc>
            </w:tr>
            <w:tr w:rsidR="0078659C" w:rsidRPr="0081526F" w:rsidTr="0081526F">
              <w:trPr>
                <w:trHeight w:val="780"/>
              </w:trPr>
              <w:tc>
                <w:tcPr>
                  <w:tcW w:w="2089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1033FF" w:rsidP="0081526F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36" type="#_x0000_t75" style="width:28.5pt;height:18.75pt">
                        <v:imagedata r:id="rId16" o:title=""/>
                      </v:shape>
                    </w:pict>
                  </w:r>
                </w:p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Панама</w:t>
                  </w:r>
                </w:p>
              </w:tc>
              <w:tc>
                <w:tcPr>
                  <w:tcW w:w="812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1090</w:t>
                  </w:r>
                </w:p>
              </w:tc>
              <w:tc>
                <w:tcPr>
                  <w:tcW w:w="708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851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7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Оффшоры полностью освобождены от налогов.</w:t>
                  </w:r>
                </w:p>
              </w:tc>
            </w:tr>
            <w:tr w:rsidR="0078659C" w:rsidRPr="0081526F" w:rsidTr="004578B9">
              <w:trPr>
                <w:trHeight w:val="2678"/>
              </w:trPr>
              <w:tc>
                <w:tcPr>
                  <w:tcW w:w="2089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1033FF" w:rsidP="0081526F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37" type="#_x0000_t75" style="width:37.5pt;height:18.75pt">
                        <v:imagedata r:id="rId17" o:title=""/>
                      </v:shape>
                    </w:pict>
                  </w:r>
                </w:p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 О.Мэн</w:t>
                  </w:r>
                </w:p>
              </w:tc>
              <w:tc>
                <w:tcPr>
                  <w:tcW w:w="812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3490</w:t>
                  </w:r>
                </w:p>
              </w:tc>
              <w:tc>
                <w:tcPr>
                  <w:tcW w:w="708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2590</w:t>
                  </w:r>
                </w:p>
              </w:tc>
              <w:tc>
                <w:tcPr>
                  <w:tcW w:w="851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7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Интересная юрисдикция для бизнеса в Европе. Благодаря протекторату Великобритании обладает рядом преимуществ, связанных с ее членством в ЕС. Оффшоры полностью освобождены от налогов и платят лишь фиксированную пошлину.</w:t>
                  </w:r>
                </w:p>
              </w:tc>
            </w:tr>
            <w:tr w:rsidR="0078659C" w:rsidRPr="0081526F" w:rsidTr="0081526F">
              <w:trPr>
                <w:trHeight w:val="961"/>
              </w:trPr>
              <w:tc>
                <w:tcPr>
                  <w:tcW w:w="2089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 </w:t>
                  </w:r>
                  <w:r w:rsidR="001033FF">
                    <w:rPr>
                      <w:bCs/>
                      <w:sz w:val="20"/>
                      <w:szCs w:val="20"/>
                    </w:rPr>
                    <w:pict>
                      <v:shape id="_x0000_i1038" type="#_x0000_t75" style="width:37.5pt;height:18.75pt">
                        <v:imagedata r:id="rId18" o:title=""/>
                      </v:shape>
                    </w:pict>
                  </w:r>
                </w:p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Маврикий</w:t>
                  </w:r>
                </w:p>
              </w:tc>
              <w:tc>
                <w:tcPr>
                  <w:tcW w:w="812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1490</w:t>
                  </w:r>
                </w:p>
              </w:tc>
              <w:tc>
                <w:tcPr>
                  <w:tcW w:w="708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851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7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Оффшорная зона в Индийском океане. Оффшоры полностью освобождены от налогов.</w:t>
                  </w:r>
                </w:p>
              </w:tc>
            </w:tr>
            <w:tr w:rsidR="0078659C" w:rsidRPr="0081526F" w:rsidTr="0081526F">
              <w:trPr>
                <w:trHeight w:val="1601"/>
              </w:trPr>
              <w:tc>
                <w:tcPr>
                  <w:tcW w:w="2089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 </w:t>
                  </w:r>
                  <w:r w:rsidR="001033FF">
                    <w:rPr>
                      <w:bCs/>
                      <w:sz w:val="20"/>
                      <w:szCs w:val="20"/>
                    </w:rPr>
                    <w:pict>
                      <v:shape id="_x0000_i1039" type="#_x0000_t75" style="width:28.5pt;height:18.75pt">
                        <v:imagedata r:id="rId19" o:title=""/>
                      </v:shape>
                    </w:pict>
                  </w:r>
                </w:p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Сент-Китс и Нэвис</w:t>
                  </w:r>
                </w:p>
              </w:tc>
              <w:tc>
                <w:tcPr>
                  <w:tcW w:w="812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1290</w:t>
                  </w:r>
                </w:p>
              </w:tc>
              <w:tc>
                <w:tcPr>
                  <w:tcW w:w="708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851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7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Еще одна оффшорная зона в Карибском бассейне. Гибкое и понятное законодательство. Оффшоры полностью освобождены от налогов.</w:t>
                  </w:r>
                </w:p>
              </w:tc>
            </w:tr>
            <w:tr w:rsidR="0078659C" w:rsidRPr="0081526F" w:rsidTr="0081526F">
              <w:trPr>
                <w:trHeight w:val="1601"/>
              </w:trPr>
              <w:tc>
                <w:tcPr>
                  <w:tcW w:w="2089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1033FF" w:rsidP="0081526F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40" type="#_x0000_t75" style="width:37.5pt;height:18.75pt">
                        <v:imagedata r:id="rId20" o:title=""/>
                      </v:shape>
                    </w:pict>
                  </w:r>
                </w:p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 Багамские о-ва</w:t>
                  </w:r>
                </w:p>
              </w:tc>
              <w:tc>
                <w:tcPr>
                  <w:tcW w:w="812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1490</w:t>
                  </w:r>
                </w:p>
              </w:tc>
              <w:tc>
                <w:tcPr>
                  <w:tcW w:w="708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890</w:t>
                  </w:r>
                </w:p>
              </w:tc>
              <w:tc>
                <w:tcPr>
                  <w:tcW w:w="851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7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По объему оффшорных сделок Багамы занимают одно из первых мест в мире. Оффшоры полностью освобождены от налогов.</w:t>
                  </w:r>
                </w:p>
              </w:tc>
            </w:tr>
            <w:tr w:rsidR="0078659C" w:rsidRPr="0081526F" w:rsidTr="004578B9">
              <w:trPr>
                <w:trHeight w:val="2297"/>
              </w:trPr>
              <w:tc>
                <w:tcPr>
                  <w:tcW w:w="2089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1033FF" w:rsidP="0081526F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41" type="#_x0000_t75" style="width:35.25pt;height:18.75pt">
                        <v:imagedata r:id="rId21" o:title=""/>
                      </v:shape>
                    </w:pict>
                  </w:r>
                </w:p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США (Делавэр)</w:t>
                  </w:r>
                </w:p>
              </w:tc>
              <w:tc>
                <w:tcPr>
                  <w:tcW w:w="812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08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851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7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Невысокая стоимость - главное преимущество регистрации компании в Делавэре. На практике, при ведении бизнеса за пределами США, компания фактически освобождается от уплаты налогов и сдачи отчетности.</w:t>
                  </w:r>
                </w:p>
              </w:tc>
            </w:tr>
            <w:tr w:rsidR="0078659C" w:rsidRPr="0081526F" w:rsidTr="0081526F">
              <w:trPr>
                <w:trHeight w:val="694"/>
              </w:trPr>
              <w:tc>
                <w:tcPr>
                  <w:tcW w:w="2089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 </w:t>
                  </w:r>
                  <w:r w:rsidR="001033FF">
                    <w:rPr>
                      <w:bCs/>
                      <w:sz w:val="20"/>
                      <w:szCs w:val="20"/>
                    </w:rPr>
                    <w:pict>
                      <v:shape id="_x0000_i1042" type="#_x0000_t75" style="width:37.5pt;height:18.75pt">
                        <v:imagedata r:id="rId22" o:title=""/>
                      </v:shape>
                    </w:pict>
                  </w:r>
                </w:p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Великобритания</w:t>
                  </w:r>
                </w:p>
              </w:tc>
              <w:tc>
                <w:tcPr>
                  <w:tcW w:w="812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1460</w:t>
                  </w:r>
                </w:p>
              </w:tc>
              <w:tc>
                <w:tcPr>
                  <w:tcW w:w="708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851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spacing w:line="360" w:lineRule="auto"/>
                    <w:rPr>
                      <w:color w:val="FFFFFF"/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3427" w:type="dxa"/>
                  <w:tcBorders>
                    <w:top w:val="outset" w:sz="6" w:space="0" w:color="F55F08"/>
                    <w:left w:val="outset" w:sz="6" w:space="0" w:color="F55F08"/>
                    <w:bottom w:val="outset" w:sz="6" w:space="0" w:color="F55F08"/>
                    <w:right w:val="outset" w:sz="6" w:space="0" w:color="F55F08"/>
                  </w:tcBorders>
                  <w:vAlign w:val="center"/>
                </w:tcPr>
                <w:p w:rsidR="0078659C" w:rsidRPr="0081526F" w:rsidRDefault="0078659C" w:rsidP="0081526F">
                  <w:pPr>
                    <w:pStyle w:val="a4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 w:rsidRPr="0081526F">
                    <w:rPr>
                      <w:sz w:val="20"/>
                      <w:szCs w:val="20"/>
                    </w:rPr>
                    <w:t>Интересный вариант регистрации компании в Великобритании. Возможно использовать для открытого бизнеса и смешанных</w:t>
                  </w:r>
                  <w:r w:rsidR="004578B9">
                    <w:rPr>
                      <w:sz w:val="20"/>
                      <w:szCs w:val="20"/>
                    </w:rPr>
                    <w:t xml:space="preserve"> </w:t>
                  </w:r>
                  <w:r w:rsidRPr="0081526F">
                    <w:rPr>
                      <w:sz w:val="20"/>
                      <w:szCs w:val="20"/>
                    </w:rPr>
                    <w:t>оффшорно/оншорных схем.</w:t>
                  </w:r>
                </w:p>
              </w:tc>
            </w:tr>
          </w:tbl>
          <w:p w:rsidR="0078659C" w:rsidRPr="005450A9" w:rsidRDefault="0078659C" w:rsidP="004578B9">
            <w:pPr>
              <w:pStyle w:val="a4"/>
              <w:spacing w:before="0" w:beforeAutospacing="0" w:after="0" w:afterAutospacing="0" w:line="360" w:lineRule="auto"/>
              <w:ind w:left="1625"/>
              <w:rPr>
                <w:sz w:val="28"/>
                <w:szCs w:val="28"/>
              </w:rPr>
            </w:pPr>
          </w:p>
        </w:tc>
      </w:tr>
    </w:tbl>
    <w:p w:rsidR="0078659C" w:rsidRDefault="0078659C" w:rsidP="0081526F">
      <w:pPr>
        <w:pStyle w:val="a4"/>
        <w:spacing w:before="0" w:beforeAutospacing="0" w:after="0" w:afterAutospacing="0" w:line="360" w:lineRule="auto"/>
        <w:rPr>
          <w:iCs/>
          <w:sz w:val="28"/>
          <w:szCs w:val="28"/>
        </w:rPr>
      </w:pPr>
    </w:p>
    <w:p w:rsidR="004578B9" w:rsidRPr="004578B9" w:rsidRDefault="004578B9" w:rsidP="004578B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 w:rsidRPr="004578B9">
        <w:rPr>
          <w:b/>
          <w:iCs/>
          <w:sz w:val="28"/>
          <w:szCs w:val="28"/>
        </w:rPr>
        <w:t>Общая стоимость инкорпорации включает:</w:t>
      </w:r>
    </w:p>
    <w:p w:rsidR="004578B9" w:rsidRPr="004578B9" w:rsidRDefault="004578B9" w:rsidP="004578B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578B9">
        <w:rPr>
          <w:iCs/>
          <w:sz w:val="28"/>
          <w:szCs w:val="28"/>
        </w:rPr>
        <w:t>- оплату инкорпорации компании (Сертификат об инкорпорации (Certificate of Incorporation), Протокол первого собрания о назначении директоров (Appointment of Director ), Устав (Memorandum &amp; Articles).</w:t>
      </w:r>
    </w:p>
    <w:p w:rsidR="004578B9" w:rsidRPr="004578B9" w:rsidRDefault="004578B9" w:rsidP="004578B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578B9">
        <w:rPr>
          <w:iCs/>
          <w:sz w:val="28"/>
          <w:szCs w:val="28"/>
        </w:rPr>
        <w:t>- оплату зарегистрированного агента/секретаря за первый год</w:t>
      </w:r>
    </w:p>
    <w:p w:rsidR="004578B9" w:rsidRPr="004578B9" w:rsidRDefault="004578B9" w:rsidP="004578B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578B9">
        <w:rPr>
          <w:iCs/>
          <w:sz w:val="28"/>
          <w:szCs w:val="28"/>
        </w:rPr>
        <w:t>- оплату зарегистрированного офиса за первый год</w:t>
      </w:r>
    </w:p>
    <w:p w:rsidR="004578B9" w:rsidRPr="004578B9" w:rsidRDefault="004578B9" w:rsidP="004578B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578B9">
        <w:rPr>
          <w:iCs/>
          <w:sz w:val="28"/>
          <w:szCs w:val="28"/>
        </w:rPr>
        <w:t>- Апостиль</w:t>
      </w:r>
    </w:p>
    <w:p w:rsidR="004578B9" w:rsidRPr="004578B9" w:rsidRDefault="004578B9" w:rsidP="004578B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578B9">
        <w:rPr>
          <w:iCs/>
          <w:sz w:val="28"/>
          <w:szCs w:val="28"/>
        </w:rPr>
        <w:t>- оплату необходимых гос.пошлин</w:t>
      </w:r>
    </w:p>
    <w:p w:rsidR="004578B9" w:rsidRPr="004578B9" w:rsidRDefault="004578B9" w:rsidP="004578B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578B9">
        <w:rPr>
          <w:iCs/>
          <w:sz w:val="28"/>
          <w:szCs w:val="28"/>
        </w:rPr>
        <w:t>- доставку документов компании курьерской почтой</w:t>
      </w:r>
    </w:p>
    <w:p w:rsidR="004578B9" w:rsidRPr="004578B9" w:rsidRDefault="004578B9" w:rsidP="004578B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4578B9" w:rsidRPr="004578B9" w:rsidRDefault="004578B9" w:rsidP="004578B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</w:rPr>
      </w:pPr>
      <w:r w:rsidRPr="004578B9">
        <w:rPr>
          <w:b/>
          <w:iCs/>
          <w:sz w:val="28"/>
          <w:szCs w:val="28"/>
        </w:rPr>
        <w:t>Общая стоимость ежегодной поддержки компании включает:</w:t>
      </w:r>
    </w:p>
    <w:p w:rsidR="004578B9" w:rsidRPr="004578B9" w:rsidRDefault="004578B9" w:rsidP="004578B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578B9">
        <w:rPr>
          <w:iCs/>
          <w:sz w:val="28"/>
          <w:szCs w:val="28"/>
        </w:rPr>
        <w:t>- оплату зарегистрированного агента/секретаря</w:t>
      </w:r>
    </w:p>
    <w:p w:rsidR="004578B9" w:rsidRPr="004578B9" w:rsidRDefault="004578B9" w:rsidP="004578B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578B9">
        <w:rPr>
          <w:iCs/>
          <w:sz w:val="28"/>
          <w:szCs w:val="28"/>
        </w:rPr>
        <w:t>- оплату зарегистрированного офиса</w:t>
      </w:r>
    </w:p>
    <w:p w:rsidR="004578B9" w:rsidRPr="005450A9" w:rsidRDefault="004578B9" w:rsidP="004578B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578B9">
        <w:rPr>
          <w:iCs/>
          <w:sz w:val="28"/>
          <w:szCs w:val="28"/>
        </w:rPr>
        <w:t>- оплату необходимых гос.пошлин.</w:t>
      </w:r>
    </w:p>
    <w:p w:rsidR="00FA5126" w:rsidRPr="002F3A85" w:rsidRDefault="0078659C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  <w:r w:rsidRPr="005450A9">
        <w:rPr>
          <w:iCs/>
          <w:sz w:val="28"/>
          <w:szCs w:val="28"/>
        </w:rPr>
        <w:br w:type="page"/>
      </w:r>
      <w:r w:rsidR="00FA5126" w:rsidRPr="002F3A85">
        <w:rPr>
          <w:b/>
          <w:iCs/>
          <w:sz w:val="28"/>
          <w:szCs w:val="28"/>
        </w:rPr>
        <w:t xml:space="preserve">Перечень </w:t>
      </w:r>
      <w:r w:rsidR="006A3CE2" w:rsidRPr="002F3A85">
        <w:rPr>
          <w:b/>
          <w:iCs/>
          <w:sz w:val="28"/>
          <w:szCs w:val="28"/>
        </w:rPr>
        <w:t>использованной литературы:</w:t>
      </w:r>
    </w:p>
    <w:p w:rsidR="002F3A85" w:rsidRPr="002F3A85" w:rsidRDefault="002F3A85" w:rsidP="005450A9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FA5126" w:rsidRPr="005450A9" w:rsidRDefault="00FA5126" w:rsidP="002F3A85">
      <w:pPr>
        <w:numPr>
          <w:ilvl w:val="0"/>
          <w:numId w:val="3"/>
        </w:numPr>
        <w:spacing w:line="360" w:lineRule="auto"/>
        <w:ind w:left="0" w:firstLine="0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 xml:space="preserve">Закон Украины «Об общих принципах создания и функционирования специальных (свободных) экономических зон» от 13.10.92 г. № 2673-ХІІ. </w:t>
      </w:r>
    </w:p>
    <w:p w:rsidR="00FA5126" w:rsidRPr="005450A9" w:rsidRDefault="00FA5126" w:rsidP="002F3A85">
      <w:pPr>
        <w:numPr>
          <w:ilvl w:val="0"/>
          <w:numId w:val="3"/>
        </w:numPr>
        <w:spacing w:line="360" w:lineRule="auto"/>
        <w:ind w:left="0" w:firstLine="0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 xml:space="preserve">Сайт налоговой администрации Украины. </w:t>
      </w:r>
    </w:p>
    <w:p w:rsidR="00FA5126" w:rsidRPr="005450A9" w:rsidRDefault="007044D6" w:rsidP="002F3A85">
      <w:pPr>
        <w:numPr>
          <w:ilvl w:val="0"/>
          <w:numId w:val="3"/>
        </w:numPr>
        <w:spacing w:line="360" w:lineRule="auto"/>
        <w:ind w:left="0" w:firstLine="0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Сайт Юпгазеты.</w:t>
      </w:r>
      <w:r w:rsidR="00FA5126" w:rsidRPr="005450A9">
        <w:rPr>
          <w:iCs/>
          <w:sz w:val="28"/>
          <w:szCs w:val="28"/>
        </w:rPr>
        <w:t xml:space="preserve"> </w:t>
      </w:r>
    </w:p>
    <w:p w:rsidR="00FA5126" w:rsidRPr="005450A9" w:rsidRDefault="00FA5126" w:rsidP="002F3A85">
      <w:pPr>
        <w:numPr>
          <w:ilvl w:val="0"/>
          <w:numId w:val="3"/>
        </w:numPr>
        <w:spacing w:line="360" w:lineRule="auto"/>
        <w:ind w:left="0" w:firstLine="0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Закон Украины «О режиме иностранного инвестирования» от 19.03.96 г. № 93/96-ВР.</w:t>
      </w:r>
    </w:p>
    <w:p w:rsidR="00FA5126" w:rsidRPr="005450A9" w:rsidRDefault="00FA5126" w:rsidP="002F3A85">
      <w:pPr>
        <w:numPr>
          <w:ilvl w:val="0"/>
          <w:numId w:val="3"/>
        </w:numPr>
        <w:spacing w:line="360" w:lineRule="auto"/>
        <w:ind w:left="0" w:firstLine="0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 xml:space="preserve">Закон Украины «О специальных экономических зонах и специальном режиме инвестиционной деятельности в Донецкой области» от 24.12.98 г. № 356-XIV (с изменениями, Закон Украины от 07.02.02 г. № 3036-III. </w:t>
      </w:r>
    </w:p>
    <w:p w:rsidR="00FA5126" w:rsidRPr="005450A9" w:rsidRDefault="00FA5126" w:rsidP="002F3A85">
      <w:pPr>
        <w:numPr>
          <w:ilvl w:val="0"/>
          <w:numId w:val="3"/>
        </w:numPr>
        <w:spacing w:line="360" w:lineRule="auto"/>
        <w:ind w:left="0" w:firstLine="0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Закон Украины «О налогообложении прибыли предприятий» от 28.12.94 г.</w:t>
      </w:r>
      <w:r w:rsidR="004578B9">
        <w:rPr>
          <w:iCs/>
          <w:sz w:val="28"/>
          <w:szCs w:val="28"/>
        </w:rPr>
        <w:t xml:space="preserve"> </w:t>
      </w:r>
      <w:r w:rsidRPr="005450A9">
        <w:rPr>
          <w:iCs/>
          <w:sz w:val="28"/>
          <w:szCs w:val="28"/>
        </w:rPr>
        <w:t xml:space="preserve">№ 334/94-ВР. </w:t>
      </w:r>
    </w:p>
    <w:p w:rsidR="00FA5126" w:rsidRPr="005450A9" w:rsidRDefault="00FA5126" w:rsidP="002F3A85">
      <w:pPr>
        <w:numPr>
          <w:ilvl w:val="0"/>
          <w:numId w:val="3"/>
        </w:numPr>
        <w:spacing w:line="360" w:lineRule="auto"/>
        <w:ind w:left="0" w:firstLine="0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>Закон Украины «О налоге на добавленную стоимость» от 03.04.97г.</w:t>
      </w:r>
      <w:r w:rsidR="004578B9">
        <w:rPr>
          <w:iCs/>
          <w:sz w:val="28"/>
          <w:szCs w:val="28"/>
        </w:rPr>
        <w:t xml:space="preserve"> </w:t>
      </w:r>
      <w:r w:rsidRPr="005450A9">
        <w:rPr>
          <w:iCs/>
          <w:sz w:val="28"/>
          <w:szCs w:val="28"/>
        </w:rPr>
        <w:t xml:space="preserve">№ 168/97-ВР. </w:t>
      </w:r>
    </w:p>
    <w:p w:rsidR="00FA5126" w:rsidRPr="005450A9" w:rsidRDefault="00FA5126" w:rsidP="002F3A85">
      <w:pPr>
        <w:numPr>
          <w:ilvl w:val="0"/>
          <w:numId w:val="3"/>
        </w:numPr>
        <w:spacing w:line="360" w:lineRule="auto"/>
        <w:ind w:left="0" w:firstLine="0"/>
        <w:jc w:val="both"/>
        <w:rPr>
          <w:iCs/>
          <w:sz w:val="28"/>
          <w:szCs w:val="28"/>
        </w:rPr>
      </w:pPr>
      <w:r w:rsidRPr="005450A9">
        <w:rPr>
          <w:iCs/>
          <w:sz w:val="28"/>
          <w:szCs w:val="28"/>
        </w:rPr>
        <w:t xml:space="preserve">Закон Украины "Об инвестиционной деятельности" от 18.09.1991. </w:t>
      </w:r>
      <w:r w:rsidRPr="005450A9">
        <w:rPr>
          <w:iCs/>
          <w:sz w:val="28"/>
          <w:szCs w:val="28"/>
          <w:lang w:val="en-GB"/>
        </w:rPr>
        <w:t>№1560-XII</w:t>
      </w:r>
      <w:r w:rsidRPr="005450A9">
        <w:rPr>
          <w:iCs/>
          <w:sz w:val="28"/>
          <w:szCs w:val="28"/>
        </w:rPr>
        <w:t>.</w:t>
      </w:r>
      <w:bookmarkStart w:id="0" w:name="_GoBack"/>
      <w:bookmarkEnd w:id="0"/>
    </w:p>
    <w:sectPr w:rsidR="00FA5126" w:rsidRPr="005450A9" w:rsidSect="008152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6724E"/>
    <w:multiLevelType w:val="multilevel"/>
    <w:tmpl w:val="F7D4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746886"/>
    <w:multiLevelType w:val="hybridMultilevel"/>
    <w:tmpl w:val="53FEAF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95E082F"/>
    <w:multiLevelType w:val="hybridMultilevel"/>
    <w:tmpl w:val="63786A0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F9A4371"/>
    <w:multiLevelType w:val="hybridMultilevel"/>
    <w:tmpl w:val="1C2897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8EA6B38"/>
    <w:multiLevelType w:val="multilevel"/>
    <w:tmpl w:val="3498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B0730"/>
    <w:multiLevelType w:val="hybridMultilevel"/>
    <w:tmpl w:val="BD7233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8701BEF"/>
    <w:multiLevelType w:val="hybridMultilevel"/>
    <w:tmpl w:val="9132C04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923308D"/>
    <w:multiLevelType w:val="hybridMultilevel"/>
    <w:tmpl w:val="98149D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0054553"/>
    <w:multiLevelType w:val="multilevel"/>
    <w:tmpl w:val="73D6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EA1735"/>
    <w:multiLevelType w:val="hybridMultilevel"/>
    <w:tmpl w:val="1BEC9A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97723E7"/>
    <w:multiLevelType w:val="hybridMultilevel"/>
    <w:tmpl w:val="FE7A4A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E16"/>
    <w:rsid w:val="00074E9D"/>
    <w:rsid w:val="000A6966"/>
    <w:rsid w:val="000C77BE"/>
    <w:rsid w:val="001033FF"/>
    <w:rsid w:val="001A4E16"/>
    <w:rsid w:val="001B1E69"/>
    <w:rsid w:val="002F3A85"/>
    <w:rsid w:val="00370203"/>
    <w:rsid w:val="004578B9"/>
    <w:rsid w:val="00515671"/>
    <w:rsid w:val="00530849"/>
    <w:rsid w:val="0053562B"/>
    <w:rsid w:val="005377C4"/>
    <w:rsid w:val="005450A9"/>
    <w:rsid w:val="005B32BB"/>
    <w:rsid w:val="00632AA8"/>
    <w:rsid w:val="0063412B"/>
    <w:rsid w:val="006A3CE2"/>
    <w:rsid w:val="006D095F"/>
    <w:rsid w:val="007044D6"/>
    <w:rsid w:val="00775A55"/>
    <w:rsid w:val="0078659C"/>
    <w:rsid w:val="00794103"/>
    <w:rsid w:val="007B6BB9"/>
    <w:rsid w:val="007C3D14"/>
    <w:rsid w:val="0081526F"/>
    <w:rsid w:val="00840519"/>
    <w:rsid w:val="008761FF"/>
    <w:rsid w:val="008A3E34"/>
    <w:rsid w:val="009240D7"/>
    <w:rsid w:val="009C0DDC"/>
    <w:rsid w:val="009C6814"/>
    <w:rsid w:val="00A21560"/>
    <w:rsid w:val="00A325F1"/>
    <w:rsid w:val="00AA3817"/>
    <w:rsid w:val="00AA7DFB"/>
    <w:rsid w:val="00AD496F"/>
    <w:rsid w:val="00AE6E68"/>
    <w:rsid w:val="00B15548"/>
    <w:rsid w:val="00BD34B3"/>
    <w:rsid w:val="00BF5A70"/>
    <w:rsid w:val="00C86045"/>
    <w:rsid w:val="00D06181"/>
    <w:rsid w:val="00DB3AC1"/>
    <w:rsid w:val="00F20DCB"/>
    <w:rsid w:val="00F30263"/>
    <w:rsid w:val="00F3277B"/>
    <w:rsid w:val="00F47F7E"/>
    <w:rsid w:val="00FA4D5B"/>
    <w:rsid w:val="00FA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F1A5FE0C-37F2-40D7-A91F-6B07574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A5126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5126"/>
    <w:pPr>
      <w:spacing w:before="100" w:beforeAutospacing="1" w:after="100" w:afterAutospacing="1"/>
      <w:outlineLvl w:val="1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FA5126"/>
    <w:rPr>
      <w:rFonts w:cs="Times New Roman"/>
      <w:color w:val="006699"/>
      <w:u w:val="single"/>
    </w:rPr>
  </w:style>
  <w:style w:type="paragraph" w:styleId="a4">
    <w:name w:val="Normal (Web)"/>
    <w:basedOn w:val="a"/>
    <w:uiPriority w:val="99"/>
    <w:rsid w:val="00FA512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A512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4999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оффшорные зоны</vt:lpstr>
    </vt:vector>
  </TitlesOfParts>
  <Company/>
  <LinksUpToDate>false</LinksUpToDate>
  <CharactersWithSpaces>33428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оффшорные зоны</dc:title>
  <dc:subject/>
  <dc:creator>User</dc:creator>
  <cp:keywords/>
  <dc:description/>
  <cp:lastModifiedBy>admin</cp:lastModifiedBy>
  <cp:revision>2</cp:revision>
  <dcterms:created xsi:type="dcterms:W3CDTF">2014-03-12T21:34:00Z</dcterms:created>
  <dcterms:modified xsi:type="dcterms:W3CDTF">2014-03-12T21:34:00Z</dcterms:modified>
</cp:coreProperties>
</file>