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1A5" w:rsidRDefault="006E01A5" w:rsidP="006E01A5">
      <w:pPr>
        <w:spacing w:line="360" w:lineRule="auto"/>
        <w:ind w:firstLine="709"/>
        <w:jc w:val="both"/>
        <w:rPr>
          <w:rFonts w:ascii="Times New Roman" w:hAnsi="Times New Roman"/>
          <w:sz w:val="28"/>
        </w:rPr>
      </w:pPr>
    </w:p>
    <w:p w:rsidR="006E01A5" w:rsidRDefault="006E01A5" w:rsidP="006E01A5">
      <w:pPr>
        <w:spacing w:line="360" w:lineRule="auto"/>
        <w:ind w:firstLine="709"/>
        <w:jc w:val="both"/>
        <w:rPr>
          <w:rFonts w:ascii="Times New Roman" w:hAnsi="Times New Roman"/>
          <w:sz w:val="28"/>
        </w:rPr>
      </w:pPr>
    </w:p>
    <w:p w:rsidR="006E01A5" w:rsidRDefault="006E01A5" w:rsidP="006E01A5">
      <w:pPr>
        <w:spacing w:line="360" w:lineRule="auto"/>
        <w:ind w:firstLine="709"/>
        <w:jc w:val="both"/>
        <w:rPr>
          <w:rFonts w:ascii="Times New Roman" w:hAnsi="Times New Roman"/>
          <w:sz w:val="28"/>
        </w:rPr>
      </w:pPr>
    </w:p>
    <w:p w:rsidR="005D1B40" w:rsidRDefault="005D1B40" w:rsidP="006E01A5">
      <w:pPr>
        <w:spacing w:line="360" w:lineRule="auto"/>
        <w:ind w:firstLine="709"/>
        <w:jc w:val="both"/>
        <w:rPr>
          <w:rFonts w:ascii="Times New Roman" w:hAnsi="Times New Roman"/>
          <w:sz w:val="28"/>
        </w:rPr>
      </w:pPr>
    </w:p>
    <w:p w:rsidR="005D1B40" w:rsidRDefault="005D1B40" w:rsidP="006E01A5">
      <w:pPr>
        <w:spacing w:line="360" w:lineRule="auto"/>
        <w:ind w:firstLine="709"/>
        <w:jc w:val="both"/>
        <w:rPr>
          <w:rFonts w:ascii="Times New Roman" w:hAnsi="Times New Roman"/>
          <w:sz w:val="28"/>
        </w:rPr>
      </w:pPr>
    </w:p>
    <w:p w:rsidR="006E01A5" w:rsidRPr="006E01A5" w:rsidRDefault="006E01A5" w:rsidP="006E01A5">
      <w:pPr>
        <w:spacing w:line="360" w:lineRule="auto"/>
        <w:ind w:firstLine="709"/>
        <w:jc w:val="center"/>
        <w:rPr>
          <w:rFonts w:ascii="Times New Roman" w:hAnsi="Times New Roman"/>
          <w:sz w:val="28"/>
          <w:lang w:val="uk-UA"/>
        </w:rPr>
      </w:pPr>
      <w:r>
        <w:rPr>
          <w:rFonts w:ascii="Times New Roman" w:hAnsi="Times New Roman"/>
          <w:sz w:val="28"/>
        </w:rPr>
        <w:t>Контрольна</w:t>
      </w:r>
      <w:r w:rsidR="00537610">
        <w:rPr>
          <w:rFonts w:ascii="Times New Roman" w:hAnsi="Times New Roman"/>
          <w:sz w:val="28"/>
          <w:lang w:val="uk-UA"/>
        </w:rPr>
        <w:t>я</w:t>
      </w:r>
      <w:r>
        <w:rPr>
          <w:rFonts w:ascii="Times New Roman" w:hAnsi="Times New Roman"/>
          <w:sz w:val="28"/>
        </w:rPr>
        <w:t xml:space="preserve"> р</w:t>
      </w:r>
      <w:r w:rsidR="00537610">
        <w:rPr>
          <w:rFonts w:ascii="Times New Roman" w:hAnsi="Times New Roman"/>
          <w:sz w:val="28"/>
          <w:lang w:val="uk-UA"/>
        </w:rPr>
        <w:t>а</w:t>
      </w:r>
      <w:r>
        <w:rPr>
          <w:rFonts w:ascii="Times New Roman" w:hAnsi="Times New Roman"/>
          <w:sz w:val="28"/>
        </w:rPr>
        <w:t xml:space="preserve">бота </w:t>
      </w:r>
      <w:r>
        <w:rPr>
          <w:rFonts w:ascii="Times New Roman" w:hAnsi="Times New Roman"/>
          <w:sz w:val="28"/>
          <w:lang w:val="uk-UA"/>
        </w:rPr>
        <w:t>по</w:t>
      </w:r>
      <w:r w:rsidRPr="006E01A5">
        <w:t xml:space="preserve"> </w:t>
      </w:r>
      <w:r w:rsidR="00537610">
        <w:rPr>
          <w:rFonts w:ascii="Times New Roman" w:hAnsi="Times New Roman"/>
          <w:sz w:val="28"/>
          <w:lang w:val="uk-UA"/>
        </w:rPr>
        <w:t>предмету</w:t>
      </w:r>
    </w:p>
    <w:p w:rsidR="00AA0628" w:rsidRPr="006E01A5" w:rsidRDefault="00AA0628" w:rsidP="006E01A5">
      <w:pPr>
        <w:spacing w:line="360" w:lineRule="auto"/>
        <w:ind w:firstLine="709"/>
        <w:jc w:val="center"/>
        <w:rPr>
          <w:rFonts w:ascii="Times New Roman" w:hAnsi="Times New Roman"/>
          <w:b/>
          <w:i/>
          <w:sz w:val="28"/>
          <w:szCs w:val="36"/>
        </w:rPr>
      </w:pPr>
    </w:p>
    <w:p w:rsidR="00AA0628" w:rsidRPr="00537610" w:rsidRDefault="00537610" w:rsidP="00DD307C">
      <w:pPr>
        <w:spacing w:line="360" w:lineRule="auto"/>
        <w:ind w:firstLine="709"/>
        <w:jc w:val="center"/>
        <w:rPr>
          <w:rFonts w:ascii="Times New Roman" w:hAnsi="Times New Roman"/>
          <w:b/>
          <w:i/>
          <w:sz w:val="28"/>
          <w:szCs w:val="36"/>
          <w:lang w:val="uk-UA"/>
        </w:rPr>
      </w:pPr>
      <w:r>
        <w:rPr>
          <w:rFonts w:ascii="Times New Roman" w:hAnsi="Times New Roman"/>
          <w:b/>
          <w:i/>
          <w:sz w:val="28"/>
          <w:szCs w:val="36"/>
          <w:lang w:val="uk-UA"/>
        </w:rPr>
        <w:t>Товароведение продовольственн</w:t>
      </w:r>
      <w:r w:rsidR="005D1B40">
        <w:rPr>
          <w:rFonts w:ascii="Times New Roman" w:hAnsi="Times New Roman"/>
          <w:b/>
          <w:i/>
          <w:sz w:val="28"/>
          <w:szCs w:val="36"/>
          <w:lang w:val="uk-UA"/>
        </w:rPr>
        <w:t>ы</w:t>
      </w:r>
      <w:r>
        <w:rPr>
          <w:rFonts w:ascii="Times New Roman" w:hAnsi="Times New Roman"/>
          <w:b/>
          <w:i/>
          <w:sz w:val="28"/>
          <w:szCs w:val="36"/>
          <w:lang w:val="uk-UA"/>
        </w:rPr>
        <w:t>х товар</w:t>
      </w:r>
      <w:r w:rsidR="005D1B40">
        <w:rPr>
          <w:rFonts w:ascii="Times New Roman" w:hAnsi="Times New Roman"/>
          <w:b/>
          <w:i/>
          <w:sz w:val="28"/>
          <w:szCs w:val="36"/>
          <w:lang w:val="uk-UA"/>
        </w:rPr>
        <w:t>о</w:t>
      </w:r>
      <w:r>
        <w:rPr>
          <w:rFonts w:ascii="Times New Roman" w:hAnsi="Times New Roman"/>
          <w:b/>
          <w:i/>
          <w:sz w:val="28"/>
          <w:szCs w:val="36"/>
          <w:lang w:val="uk-UA"/>
        </w:rPr>
        <w:t>в</w:t>
      </w:r>
    </w:p>
    <w:p w:rsidR="00DD307C" w:rsidRDefault="00DD307C" w:rsidP="006E01A5">
      <w:pPr>
        <w:spacing w:line="360" w:lineRule="auto"/>
        <w:ind w:firstLine="709"/>
        <w:jc w:val="center"/>
        <w:rPr>
          <w:rFonts w:ascii="Times New Roman" w:hAnsi="Times New Roman"/>
          <w:b/>
          <w:sz w:val="28"/>
          <w:szCs w:val="28"/>
          <w:lang w:val="uk-UA"/>
        </w:rPr>
      </w:pPr>
    </w:p>
    <w:p w:rsidR="005D1B40" w:rsidRPr="005D1B40" w:rsidRDefault="005D1B40" w:rsidP="005D1B40">
      <w:pPr>
        <w:spacing w:line="360" w:lineRule="auto"/>
        <w:ind w:firstLine="709"/>
        <w:jc w:val="center"/>
        <w:rPr>
          <w:rFonts w:ascii="Times New Roman" w:hAnsi="Times New Roman"/>
          <w:b/>
          <w:sz w:val="28"/>
          <w:szCs w:val="28"/>
          <w:lang w:val="uk-UA"/>
        </w:rPr>
      </w:pPr>
      <w:r w:rsidRPr="00537610">
        <w:rPr>
          <w:rFonts w:ascii="Times New Roman" w:hAnsi="Times New Roman"/>
          <w:b/>
          <w:sz w:val="28"/>
          <w:szCs w:val="28"/>
          <w:lang w:val="uk-UA"/>
        </w:rPr>
        <w:t xml:space="preserve">Свойства </w:t>
      </w:r>
      <w:r w:rsidRPr="00537610">
        <w:rPr>
          <w:rFonts w:ascii="Times New Roman" w:hAnsi="Times New Roman"/>
          <w:b/>
          <w:sz w:val="28"/>
          <w:szCs w:val="28"/>
        </w:rPr>
        <w:t>подсолнечно</w:t>
      </w:r>
      <w:r>
        <w:rPr>
          <w:rFonts w:ascii="Times New Roman" w:hAnsi="Times New Roman"/>
          <w:b/>
          <w:sz w:val="28"/>
          <w:szCs w:val="28"/>
          <w:lang w:val="uk-UA"/>
        </w:rPr>
        <w:t>го</w:t>
      </w:r>
      <w:r w:rsidRPr="00537610">
        <w:rPr>
          <w:rFonts w:ascii="Times New Roman" w:hAnsi="Times New Roman"/>
          <w:b/>
          <w:sz w:val="28"/>
          <w:szCs w:val="28"/>
        </w:rPr>
        <w:t xml:space="preserve"> </w:t>
      </w:r>
      <w:r w:rsidRPr="00537610">
        <w:rPr>
          <w:rFonts w:ascii="Times New Roman" w:hAnsi="Times New Roman"/>
          <w:b/>
          <w:sz w:val="28"/>
          <w:szCs w:val="28"/>
          <w:lang w:val="uk-UA"/>
        </w:rPr>
        <w:t>масл</w:t>
      </w:r>
      <w:r>
        <w:rPr>
          <w:rFonts w:ascii="Times New Roman" w:hAnsi="Times New Roman"/>
          <w:b/>
          <w:sz w:val="28"/>
          <w:szCs w:val="28"/>
          <w:lang w:val="uk-UA"/>
        </w:rPr>
        <w:t>а.</w:t>
      </w:r>
      <w:r w:rsidRPr="005D1B40">
        <w:rPr>
          <w:rFonts w:ascii="Times New Roman" w:hAnsi="Times New Roman"/>
          <w:b/>
          <w:sz w:val="28"/>
          <w:szCs w:val="28"/>
        </w:rPr>
        <w:t xml:space="preserve"> </w:t>
      </w:r>
      <w:r>
        <w:rPr>
          <w:rFonts w:ascii="Times New Roman" w:hAnsi="Times New Roman"/>
          <w:b/>
          <w:sz w:val="28"/>
          <w:szCs w:val="28"/>
          <w:lang w:val="uk-UA"/>
        </w:rPr>
        <w:t>А</w:t>
      </w:r>
      <w:r w:rsidRPr="00537610">
        <w:rPr>
          <w:rFonts w:ascii="Times New Roman" w:hAnsi="Times New Roman"/>
          <w:b/>
          <w:sz w:val="28"/>
          <w:szCs w:val="28"/>
          <w:lang w:val="uk-UA"/>
        </w:rPr>
        <w:t>с</w:t>
      </w:r>
      <w:r>
        <w:rPr>
          <w:rFonts w:ascii="Times New Roman" w:hAnsi="Times New Roman"/>
          <w:b/>
          <w:sz w:val="28"/>
          <w:szCs w:val="28"/>
          <w:lang w:val="uk-UA"/>
        </w:rPr>
        <w:t>с</w:t>
      </w:r>
      <w:r w:rsidRPr="00537610">
        <w:rPr>
          <w:rFonts w:ascii="Times New Roman" w:hAnsi="Times New Roman"/>
          <w:b/>
          <w:sz w:val="28"/>
          <w:szCs w:val="28"/>
          <w:lang w:val="uk-UA"/>
        </w:rPr>
        <w:t>ортимент макаронн</w:t>
      </w:r>
      <w:r w:rsidRPr="005D1B40">
        <w:rPr>
          <w:rFonts w:ascii="Times New Roman" w:hAnsi="Times New Roman"/>
          <w:b/>
          <w:sz w:val="28"/>
          <w:szCs w:val="28"/>
        </w:rPr>
        <w:t>ы</w:t>
      </w:r>
      <w:r w:rsidRPr="00537610">
        <w:rPr>
          <w:rFonts w:ascii="Times New Roman" w:hAnsi="Times New Roman"/>
          <w:b/>
          <w:sz w:val="28"/>
          <w:szCs w:val="28"/>
          <w:lang w:val="uk-UA"/>
        </w:rPr>
        <w:t xml:space="preserve">х </w:t>
      </w:r>
      <w:r>
        <w:rPr>
          <w:rFonts w:ascii="Times New Roman" w:hAnsi="Times New Roman"/>
          <w:b/>
          <w:sz w:val="28"/>
          <w:szCs w:val="28"/>
          <w:lang w:val="uk-UA"/>
        </w:rPr>
        <w:t xml:space="preserve">изделий. </w:t>
      </w:r>
      <w:r w:rsidRPr="005D1B40">
        <w:rPr>
          <w:rFonts w:ascii="Times New Roman" w:hAnsi="Times New Roman"/>
          <w:b/>
          <w:sz w:val="28"/>
          <w:szCs w:val="28"/>
        </w:rPr>
        <w:t>Свойства</w:t>
      </w:r>
      <w:r w:rsidRPr="005D1B40">
        <w:rPr>
          <w:rFonts w:ascii="Times New Roman" w:hAnsi="Times New Roman"/>
          <w:b/>
          <w:sz w:val="28"/>
          <w:szCs w:val="28"/>
          <w:lang w:val="uk-UA"/>
        </w:rPr>
        <w:t xml:space="preserve"> мороженой рыбы</w:t>
      </w:r>
    </w:p>
    <w:p w:rsidR="00201CF8" w:rsidRPr="006E01A5" w:rsidRDefault="00201CF8" w:rsidP="006E01A5">
      <w:pPr>
        <w:spacing w:line="360" w:lineRule="auto"/>
        <w:ind w:firstLine="709"/>
        <w:jc w:val="center"/>
        <w:rPr>
          <w:rFonts w:ascii="Times New Roman" w:hAnsi="Times New Roman"/>
          <w:b/>
          <w:sz w:val="28"/>
          <w:szCs w:val="36"/>
          <w:lang w:val="uk-UA"/>
        </w:rPr>
      </w:pPr>
    </w:p>
    <w:p w:rsidR="00D200DA" w:rsidRPr="00537610" w:rsidRDefault="006E01A5" w:rsidP="006E01A5">
      <w:pPr>
        <w:pStyle w:val="a9"/>
        <w:numPr>
          <w:ilvl w:val="0"/>
          <w:numId w:val="1"/>
        </w:numPr>
        <w:spacing w:line="360" w:lineRule="auto"/>
        <w:ind w:left="0" w:firstLine="709"/>
        <w:jc w:val="both"/>
        <w:rPr>
          <w:rFonts w:ascii="Times New Roman" w:hAnsi="Times New Roman"/>
          <w:b/>
          <w:sz w:val="28"/>
          <w:szCs w:val="28"/>
          <w:lang w:val="uk-UA"/>
        </w:rPr>
      </w:pPr>
      <w:r>
        <w:rPr>
          <w:rFonts w:ascii="Times New Roman" w:hAnsi="Times New Roman"/>
          <w:b/>
          <w:i/>
          <w:sz w:val="28"/>
          <w:szCs w:val="28"/>
          <w:lang w:val="uk-UA"/>
        </w:rPr>
        <w:br w:type="page"/>
      </w:r>
      <w:r w:rsidR="00537610" w:rsidRPr="00537610">
        <w:rPr>
          <w:rFonts w:ascii="Times New Roman" w:hAnsi="Times New Roman"/>
          <w:b/>
          <w:sz w:val="28"/>
          <w:szCs w:val="28"/>
          <w:lang w:val="uk-UA"/>
        </w:rPr>
        <w:t xml:space="preserve">Свойства </w:t>
      </w:r>
      <w:r w:rsidR="00537610" w:rsidRPr="00537610">
        <w:rPr>
          <w:rFonts w:ascii="Times New Roman" w:hAnsi="Times New Roman"/>
          <w:b/>
          <w:sz w:val="28"/>
          <w:szCs w:val="28"/>
        </w:rPr>
        <w:t>подсолнечно</w:t>
      </w:r>
      <w:r w:rsidR="00537610">
        <w:rPr>
          <w:rFonts w:ascii="Times New Roman" w:hAnsi="Times New Roman"/>
          <w:b/>
          <w:sz w:val="28"/>
          <w:szCs w:val="28"/>
          <w:lang w:val="uk-UA"/>
        </w:rPr>
        <w:t>го</w:t>
      </w:r>
      <w:r w:rsidR="00537610" w:rsidRPr="00537610">
        <w:rPr>
          <w:rFonts w:ascii="Times New Roman" w:hAnsi="Times New Roman"/>
          <w:b/>
          <w:sz w:val="28"/>
          <w:szCs w:val="28"/>
        </w:rPr>
        <w:t xml:space="preserve"> </w:t>
      </w:r>
      <w:r w:rsidR="00537610" w:rsidRPr="00537610">
        <w:rPr>
          <w:rFonts w:ascii="Times New Roman" w:hAnsi="Times New Roman"/>
          <w:b/>
          <w:sz w:val="28"/>
          <w:szCs w:val="28"/>
          <w:lang w:val="uk-UA"/>
        </w:rPr>
        <w:t>масл</w:t>
      </w:r>
      <w:r w:rsidR="00537610">
        <w:rPr>
          <w:rFonts w:ascii="Times New Roman" w:hAnsi="Times New Roman"/>
          <w:b/>
          <w:sz w:val="28"/>
          <w:szCs w:val="28"/>
          <w:lang w:val="uk-UA"/>
        </w:rPr>
        <w:t>а</w:t>
      </w:r>
    </w:p>
    <w:p w:rsidR="00032682" w:rsidRPr="005D1B40" w:rsidRDefault="00032682" w:rsidP="006E01A5">
      <w:pPr>
        <w:spacing w:line="360" w:lineRule="auto"/>
        <w:ind w:firstLine="709"/>
        <w:jc w:val="both"/>
        <w:rPr>
          <w:rFonts w:ascii="Times New Roman" w:hAnsi="Times New Roman"/>
          <w:sz w:val="28"/>
          <w:szCs w:val="28"/>
        </w:rPr>
      </w:pPr>
    </w:p>
    <w:p w:rsidR="00032682" w:rsidRPr="006E01A5" w:rsidRDefault="00032682"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Масла, в сравнении с животными топлеными жирами, считаются биологически ценными и лучше усваиваются, в них больше редких ненасыщенных, в том числе незаменяемых биологически ценных жирных кислот. Больше всего линолевой и линоленовой кислот в соевом масле 61,2%, меньше их подсолнечном 59,8%, кукурузном 57,6%, арахисовом 33,3% маслах. Самый распространенный вид масла – </w:t>
      </w:r>
      <w:r w:rsidRPr="006E01A5">
        <w:rPr>
          <w:rFonts w:ascii="Times New Roman" w:hAnsi="Times New Roman"/>
          <w:i/>
          <w:sz w:val="28"/>
          <w:szCs w:val="28"/>
        </w:rPr>
        <w:t>подсолнечное</w:t>
      </w:r>
      <w:r w:rsidRPr="006E01A5">
        <w:rPr>
          <w:rFonts w:ascii="Times New Roman" w:hAnsi="Times New Roman"/>
          <w:sz w:val="28"/>
          <w:szCs w:val="28"/>
        </w:rPr>
        <w:t xml:space="preserve">, которое в своем составе содержит до 50% жира. </w:t>
      </w:r>
    </w:p>
    <w:p w:rsidR="00032682" w:rsidRPr="006E01A5" w:rsidRDefault="00032682"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Из </w:t>
      </w:r>
      <w:r w:rsidRPr="006E01A5">
        <w:rPr>
          <w:rFonts w:ascii="Times New Roman" w:hAnsi="Times New Roman"/>
          <w:i/>
          <w:sz w:val="28"/>
          <w:szCs w:val="28"/>
        </w:rPr>
        <w:t>жирных кислот</w:t>
      </w:r>
      <w:r w:rsidRPr="006E01A5">
        <w:rPr>
          <w:rFonts w:ascii="Times New Roman" w:hAnsi="Times New Roman"/>
          <w:sz w:val="28"/>
          <w:szCs w:val="28"/>
        </w:rPr>
        <w:t xml:space="preserve"> преобладают:</w:t>
      </w:r>
    </w:p>
    <w:p w:rsidR="00032682" w:rsidRPr="006E01A5" w:rsidRDefault="00032682" w:rsidP="006E01A5">
      <w:pPr>
        <w:pStyle w:val="a9"/>
        <w:numPr>
          <w:ilvl w:val="0"/>
          <w:numId w:val="4"/>
        </w:numPr>
        <w:spacing w:line="360" w:lineRule="auto"/>
        <w:ind w:left="0" w:firstLine="709"/>
        <w:jc w:val="both"/>
        <w:rPr>
          <w:rFonts w:ascii="Times New Roman" w:hAnsi="Times New Roman"/>
          <w:sz w:val="28"/>
          <w:szCs w:val="28"/>
        </w:rPr>
      </w:pPr>
      <w:r w:rsidRPr="006E01A5">
        <w:rPr>
          <w:rFonts w:ascii="Times New Roman" w:hAnsi="Times New Roman"/>
          <w:sz w:val="28"/>
          <w:szCs w:val="28"/>
        </w:rPr>
        <w:t>пальмитиновая;</w:t>
      </w:r>
    </w:p>
    <w:p w:rsidR="00032682" w:rsidRPr="006E01A5" w:rsidRDefault="00032682" w:rsidP="006E01A5">
      <w:pPr>
        <w:pStyle w:val="a9"/>
        <w:numPr>
          <w:ilvl w:val="0"/>
          <w:numId w:val="4"/>
        </w:numPr>
        <w:spacing w:line="360" w:lineRule="auto"/>
        <w:ind w:left="0" w:firstLine="709"/>
        <w:jc w:val="both"/>
        <w:rPr>
          <w:rFonts w:ascii="Times New Roman" w:hAnsi="Times New Roman"/>
          <w:sz w:val="28"/>
          <w:szCs w:val="28"/>
        </w:rPr>
      </w:pPr>
      <w:r w:rsidRPr="006E01A5">
        <w:rPr>
          <w:rFonts w:ascii="Times New Roman" w:hAnsi="Times New Roman"/>
          <w:sz w:val="28"/>
          <w:szCs w:val="28"/>
        </w:rPr>
        <w:t>олеиновая;</w:t>
      </w:r>
    </w:p>
    <w:p w:rsidR="00032682" w:rsidRPr="006E01A5" w:rsidRDefault="00032682" w:rsidP="006E01A5">
      <w:pPr>
        <w:pStyle w:val="a9"/>
        <w:numPr>
          <w:ilvl w:val="0"/>
          <w:numId w:val="4"/>
        </w:numPr>
        <w:spacing w:line="360" w:lineRule="auto"/>
        <w:ind w:left="0" w:firstLine="709"/>
        <w:jc w:val="both"/>
        <w:rPr>
          <w:rFonts w:ascii="Times New Roman" w:hAnsi="Times New Roman"/>
          <w:sz w:val="28"/>
          <w:szCs w:val="28"/>
        </w:rPr>
      </w:pPr>
      <w:r w:rsidRPr="006E01A5">
        <w:rPr>
          <w:rFonts w:ascii="Times New Roman" w:hAnsi="Times New Roman"/>
          <w:sz w:val="28"/>
          <w:szCs w:val="28"/>
        </w:rPr>
        <w:t>линолевая;</w:t>
      </w:r>
    </w:p>
    <w:p w:rsidR="00032682" w:rsidRPr="006E01A5" w:rsidRDefault="00032682" w:rsidP="006E01A5">
      <w:pPr>
        <w:pStyle w:val="a9"/>
        <w:numPr>
          <w:ilvl w:val="0"/>
          <w:numId w:val="4"/>
        </w:numPr>
        <w:spacing w:line="360" w:lineRule="auto"/>
        <w:ind w:left="0" w:firstLine="709"/>
        <w:jc w:val="both"/>
        <w:rPr>
          <w:rFonts w:ascii="Times New Roman" w:hAnsi="Times New Roman"/>
          <w:sz w:val="28"/>
          <w:szCs w:val="28"/>
        </w:rPr>
      </w:pPr>
      <w:r w:rsidRPr="006E01A5">
        <w:rPr>
          <w:rFonts w:ascii="Times New Roman" w:hAnsi="Times New Roman"/>
          <w:sz w:val="28"/>
          <w:szCs w:val="28"/>
        </w:rPr>
        <w:t>линоленовая.</w:t>
      </w:r>
    </w:p>
    <w:p w:rsidR="00032682" w:rsidRPr="006E01A5" w:rsidRDefault="00032682"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Температура плавления 11 - 14˚С. Поэтому подсолнечное масло имеет высокую биологическую ценность. На формирование свойств масла влияют совокупные вещества, такие как фосфатиды. Основным фосфатидом является лецитин, в состав которого входят глицерин и жирные кислоты.</w:t>
      </w:r>
      <w:r w:rsidRPr="006E01A5">
        <w:rPr>
          <w:rFonts w:ascii="Times New Roman" w:hAnsi="Times New Roman"/>
          <w:i/>
          <w:sz w:val="28"/>
          <w:szCs w:val="28"/>
        </w:rPr>
        <w:t xml:space="preserve"> Лецитин</w:t>
      </w:r>
      <w:r w:rsidRPr="006E01A5">
        <w:rPr>
          <w:rFonts w:ascii="Times New Roman" w:hAnsi="Times New Roman"/>
          <w:sz w:val="28"/>
          <w:szCs w:val="28"/>
        </w:rPr>
        <w:t xml:space="preserve"> – биологически активный и необходимый для формирования клеток тканей организма. Фосфатиды имеют антиокислительное действие, поэтому повышают стойкость жиров к окислению и способствуют лучшему их хранению. </w:t>
      </w:r>
    </w:p>
    <w:p w:rsidR="00032682" w:rsidRPr="006E01A5" w:rsidRDefault="00032682" w:rsidP="006E01A5">
      <w:pPr>
        <w:spacing w:line="360" w:lineRule="auto"/>
        <w:ind w:firstLine="709"/>
        <w:jc w:val="both"/>
        <w:rPr>
          <w:rFonts w:ascii="Times New Roman" w:hAnsi="Times New Roman"/>
          <w:sz w:val="28"/>
          <w:szCs w:val="28"/>
        </w:rPr>
      </w:pPr>
      <w:r w:rsidRPr="006E01A5">
        <w:rPr>
          <w:rFonts w:ascii="Times New Roman" w:hAnsi="Times New Roman"/>
          <w:i/>
          <w:sz w:val="28"/>
          <w:szCs w:val="28"/>
        </w:rPr>
        <w:t>Стерины</w:t>
      </w:r>
      <w:r w:rsidRPr="006E01A5">
        <w:rPr>
          <w:rFonts w:ascii="Times New Roman" w:hAnsi="Times New Roman"/>
          <w:sz w:val="28"/>
          <w:szCs w:val="28"/>
        </w:rPr>
        <w:t xml:space="preserve"> содержатся в тканях растений, откуда они попадают в масло, но в маслах они содержатся в незначительных количествах.</w:t>
      </w:r>
      <w:r w:rsidR="00DD307C">
        <w:rPr>
          <w:rFonts w:ascii="Times New Roman" w:hAnsi="Times New Roman"/>
          <w:sz w:val="28"/>
          <w:szCs w:val="28"/>
        </w:rPr>
        <w:t xml:space="preserve"> </w:t>
      </w:r>
    </w:p>
    <w:p w:rsidR="00032682" w:rsidRPr="006E01A5" w:rsidRDefault="00032682" w:rsidP="006E01A5">
      <w:pPr>
        <w:spacing w:line="360" w:lineRule="auto"/>
        <w:ind w:firstLine="709"/>
        <w:jc w:val="both"/>
        <w:rPr>
          <w:rFonts w:ascii="Times New Roman" w:hAnsi="Times New Roman"/>
          <w:sz w:val="28"/>
          <w:szCs w:val="28"/>
        </w:rPr>
      </w:pPr>
      <w:r w:rsidRPr="006E01A5">
        <w:rPr>
          <w:rFonts w:ascii="Times New Roman" w:hAnsi="Times New Roman"/>
          <w:i/>
          <w:sz w:val="28"/>
          <w:szCs w:val="28"/>
        </w:rPr>
        <w:t>Красящие вещества</w:t>
      </w:r>
      <w:r w:rsidRPr="006E01A5">
        <w:rPr>
          <w:rFonts w:ascii="Times New Roman" w:hAnsi="Times New Roman"/>
          <w:sz w:val="28"/>
          <w:szCs w:val="28"/>
        </w:rPr>
        <w:t xml:space="preserve"> – каратиноиды, хлорофилл придают жирам некоторую окраску, особенно нерафинированному маслу.</w:t>
      </w:r>
    </w:p>
    <w:p w:rsidR="00032682" w:rsidRPr="006E01A5" w:rsidRDefault="00032682" w:rsidP="006E01A5">
      <w:pPr>
        <w:spacing w:line="360" w:lineRule="auto"/>
        <w:ind w:firstLine="709"/>
        <w:jc w:val="both"/>
        <w:rPr>
          <w:rFonts w:ascii="Times New Roman" w:hAnsi="Times New Roman"/>
          <w:sz w:val="28"/>
          <w:szCs w:val="28"/>
        </w:rPr>
      </w:pPr>
      <w:r w:rsidRPr="006E01A5">
        <w:rPr>
          <w:rFonts w:ascii="Times New Roman" w:hAnsi="Times New Roman"/>
          <w:i/>
          <w:sz w:val="28"/>
          <w:szCs w:val="28"/>
        </w:rPr>
        <w:t>Бета – каротин</w:t>
      </w:r>
      <w:r w:rsidRPr="006E01A5">
        <w:rPr>
          <w:rFonts w:ascii="Times New Roman" w:hAnsi="Times New Roman"/>
          <w:sz w:val="28"/>
          <w:szCs w:val="28"/>
        </w:rPr>
        <w:t xml:space="preserve"> является витаминоподобным веществом. </w:t>
      </w:r>
    </w:p>
    <w:p w:rsidR="00032682" w:rsidRPr="006E01A5" w:rsidRDefault="00032682" w:rsidP="006E01A5">
      <w:pPr>
        <w:spacing w:line="360" w:lineRule="auto"/>
        <w:ind w:firstLine="709"/>
        <w:jc w:val="both"/>
        <w:rPr>
          <w:rFonts w:ascii="Times New Roman" w:hAnsi="Times New Roman"/>
          <w:sz w:val="28"/>
          <w:szCs w:val="28"/>
        </w:rPr>
      </w:pPr>
      <w:r w:rsidRPr="006E01A5">
        <w:rPr>
          <w:rFonts w:ascii="Times New Roman" w:hAnsi="Times New Roman"/>
          <w:i/>
          <w:sz w:val="28"/>
          <w:szCs w:val="28"/>
        </w:rPr>
        <w:t>Каротин</w:t>
      </w:r>
      <w:r w:rsidRPr="006E01A5">
        <w:rPr>
          <w:rFonts w:ascii="Times New Roman" w:hAnsi="Times New Roman"/>
          <w:sz w:val="28"/>
          <w:szCs w:val="28"/>
        </w:rPr>
        <w:t xml:space="preserve"> и </w:t>
      </w:r>
      <w:r w:rsidRPr="006E01A5">
        <w:rPr>
          <w:rFonts w:ascii="Times New Roman" w:hAnsi="Times New Roman"/>
          <w:i/>
          <w:sz w:val="28"/>
          <w:szCs w:val="28"/>
        </w:rPr>
        <w:t>ксантофилл</w:t>
      </w:r>
      <w:r w:rsidRPr="006E01A5">
        <w:rPr>
          <w:rFonts w:ascii="Times New Roman" w:hAnsi="Times New Roman"/>
          <w:sz w:val="28"/>
          <w:szCs w:val="28"/>
        </w:rPr>
        <w:t xml:space="preserve">, биологически активные и выполняют антиокислительную функцию. Нерафинированное масло имеет более высокую биологическую ценность, чем рафинированное, из которого красящие вещества извлекают. </w:t>
      </w:r>
    </w:p>
    <w:p w:rsidR="00032682" w:rsidRPr="006E01A5" w:rsidRDefault="00032682" w:rsidP="006E01A5">
      <w:pPr>
        <w:spacing w:line="360" w:lineRule="auto"/>
        <w:ind w:firstLine="709"/>
        <w:jc w:val="both"/>
        <w:rPr>
          <w:rFonts w:ascii="Times New Roman" w:hAnsi="Times New Roman"/>
          <w:sz w:val="28"/>
          <w:szCs w:val="28"/>
        </w:rPr>
      </w:pPr>
      <w:r w:rsidRPr="006E01A5">
        <w:rPr>
          <w:rFonts w:ascii="Times New Roman" w:hAnsi="Times New Roman"/>
          <w:i/>
          <w:sz w:val="28"/>
          <w:szCs w:val="28"/>
        </w:rPr>
        <w:t>Воски</w:t>
      </w:r>
      <w:r w:rsidRPr="006E01A5">
        <w:rPr>
          <w:rFonts w:ascii="Times New Roman" w:hAnsi="Times New Roman"/>
          <w:sz w:val="28"/>
          <w:szCs w:val="28"/>
        </w:rPr>
        <w:t xml:space="preserve"> – жироподобные сложные вещества. Они имеют разную температуру плавления, практически не усваиваются организмом, при</w:t>
      </w:r>
      <w:r w:rsidR="00995ECC" w:rsidRPr="006E01A5">
        <w:rPr>
          <w:rFonts w:ascii="Times New Roman" w:hAnsi="Times New Roman"/>
          <w:sz w:val="28"/>
          <w:szCs w:val="28"/>
        </w:rPr>
        <w:t xml:space="preserve"> </w:t>
      </w:r>
      <w:r w:rsidRPr="006E01A5">
        <w:rPr>
          <w:rFonts w:ascii="Times New Roman" w:hAnsi="Times New Roman"/>
          <w:sz w:val="28"/>
          <w:szCs w:val="28"/>
        </w:rPr>
        <w:t xml:space="preserve">охлаждении масла могут вызывать помутнение. Воск в нерафинированном масле снижает его пищевую ценность и влияет на товарный вид. </w:t>
      </w:r>
    </w:p>
    <w:p w:rsidR="00032682" w:rsidRPr="006E01A5" w:rsidRDefault="00032682"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Из </w:t>
      </w:r>
      <w:r w:rsidRPr="006E01A5">
        <w:rPr>
          <w:rFonts w:ascii="Times New Roman" w:hAnsi="Times New Roman"/>
          <w:i/>
          <w:sz w:val="28"/>
          <w:szCs w:val="28"/>
        </w:rPr>
        <w:t>витаминов</w:t>
      </w:r>
      <w:r w:rsidRPr="006E01A5">
        <w:rPr>
          <w:rFonts w:ascii="Times New Roman" w:hAnsi="Times New Roman"/>
          <w:sz w:val="28"/>
          <w:szCs w:val="28"/>
        </w:rPr>
        <w:t xml:space="preserve"> в растительных маслах имеется провитамин А-каротин, а также витамины группы Е. Особенно богаты им:</w:t>
      </w:r>
    </w:p>
    <w:p w:rsidR="00032682" w:rsidRPr="006E01A5" w:rsidRDefault="00032682" w:rsidP="006E01A5">
      <w:pPr>
        <w:pStyle w:val="a9"/>
        <w:numPr>
          <w:ilvl w:val="0"/>
          <w:numId w:val="5"/>
        </w:numPr>
        <w:spacing w:line="360" w:lineRule="auto"/>
        <w:ind w:left="0" w:firstLine="709"/>
        <w:jc w:val="both"/>
        <w:rPr>
          <w:rFonts w:ascii="Times New Roman" w:hAnsi="Times New Roman"/>
          <w:sz w:val="28"/>
          <w:szCs w:val="28"/>
        </w:rPr>
      </w:pPr>
      <w:r w:rsidRPr="006E01A5">
        <w:rPr>
          <w:rFonts w:ascii="Times New Roman" w:hAnsi="Times New Roman"/>
          <w:sz w:val="28"/>
          <w:szCs w:val="28"/>
        </w:rPr>
        <w:t>кукурузное;</w:t>
      </w:r>
    </w:p>
    <w:p w:rsidR="00032682" w:rsidRPr="006E01A5" w:rsidRDefault="00032682" w:rsidP="006E01A5">
      <w:pPr>
        <w:pStyle w:val="a9"/>
        <w:numPr>
          <w:ilvl w:val="0"/>
          <w:numId w:val="5"/>
        </w:numPr>
        <w:spacing w:line="360" w:lineRule="auto"/>
        <w:ind w:left="0" w:firstLine="709"/>
        <w:jc w:val="both"/>
        <w:rPr>
          <w:rFonts w:ascii="Times New Roman" w:hAnsi="Times New Roman"/>
          <w:sz w:val="28"/>
          <w:szCs w:val="28"/>
        </w:rPr>
      </w:pPr>
      <w:r w:rsidRPr="006E01A5">
        <w:rPr>
          <w:rFonts w:ascii="Times New Roman" w:hAnsi="Times New Roman"/>
          <w:sz w:val="28"/>
          <w:szCs w:val="28"/>
        </w:rPr>
        <w:t>подсолнечное;</w:t>
      </w:r>
    </w:p>
    <w:p w:rsidR="00032682" w:rsidRPr="006E01A5" w:rsidRDefault="00032682" w:rsidP="006E01A5">
      <w:pPr>
        <w:pStyle w:val="a9"/>
        <w:numPr>
          <w:ilvl w:val="0"/>
          <w:numId w:val="5"/>
        </w:numPr>
        <w:spacing w:line="360" w:lineRule="auto"/>
        <w:ind w:left="0" w:firstLine="709"/>
        <w:jc w:val="both"/>
        <w:rPr>
          <w:rFonts w:ascii="Times New Roman" w:hAnsi="Times New Roman"/>
          <w:sz w:val="28"/>
          <w:szCs w:val="28"/>
        </w:rPr>
      </w:pPr>
      <w:r w:rsidRPr="006E01A5">
        <w:rPr>
          <w:rFonts w:ascii="Times New Roman" w:hAnsi="Times New Roman"/>
          <w:sz w:val="28"/>
          <w:szCs w:val="28"/>
        </w:rPr>
        <w:t>хлопковое;</w:t>
      </w:r>
    </w:p>
    <w:p w:rsidR="00032682" w:rsidRPr="006E01A5" w:rsidRDefault="00032682" w:rsidP="006E01A5">
      <w:pPr>
        <w:pStyle w:val="a9"/>
        <w:numPr>
          <w:ilvl w:val="0"/>
          <w:numId w:val="5"/>
        </w:numPr>
        <w:spacing w:line="360" w:lineRule="auto"/>
        <w:ind w:left="0" w:firstLine="709"/>
        <w:jc w:val="both"/>
        <w:rPr>
          <w:rFonts w:ascii="Times New Roman" w:hAnsi="Times New Roman"/>
          <w:sz w:val="28"/>
          <w:szCs w:val="28"/>
        </w:rPr>
      </w:pPr>
      <w:r w:rsidRPr="006E01A5">
        <w:rPr>
          <w:rFonts w:ascii="Times New Roman" w:hAnsi="Times New Roman"/>
          <w:sz w:val="28"/>
          <w:szCs w:val="28"/>
        </w:rPr>
        <w:t>соевое масла.</w:t>
      </w:r>
    </w:p>
    <w:p w:rsidR="00032682" w:rsidRPr="006E01A5" w:rsidRDefault="00032682" w:rsidP="006E01A5">
      <w:pPr>
        <w:spacing w:line="360" w:lineRule="auto"/>
        <w:ind w:firstLine="709"/>
        <w:jc w:val="both"/>
        <w:rPr>
          <w:rFonts w:ascii="Times New Roman" w:hAnsi="Times New Roman"/>
          <w:sz w:val="28"/>
          <w:szCs w:val="28"/>
        </w:rPr>
      </w:pPr>
      <w:r w:rsidRPr="006E01A5">
        <w:rPr>
          <w:rFonts w:ascii="Times New Roman" w:hAnsi="Times New Roman"/>
          <w:i/>
          <w:sz w:val="28"/>
          <w:szCs w:val="28"/>
        </w:rPr>
        <w:t>Витамины Е</w:t>
      </w:r>
      <w:r w:rsidRPr="006E01A5">
        <w:rPr>
          <w:rFonts w:ascii="Times New Roman" w:hAnsi="Times New Roman"/>
          <w:sz w:val="28"/>
          <w:szCs w:val="28"/>
        </w:rPr>
        <w:t xml:space="preserve"> наиболее стойкие к высоким температурам и сохраняются полностью в процессе дезодорации. Эти витамины являются антиоксидантами. Масла, богатые этими витаминами более стойкие к прогорканию.</w:t>
      </w:r>
    </w:p>
    <w:p w:rsidR="00032682" w:rsidRPr="006E01A5" w:rsidRDefault="00032682" w:rsidP="006E01A5">
      <w:pPr>
        <w:spacing w:line="360" w:lineRule="auto"/>
        <w:ind w:firstLine="709"/>
        <w:jc w:val="both"/>
        <w:rPr>
          <w:rFonts w:ascii="Times New Roman" w:hAnsi="Times New Roman"/>
          <w:sz w:val="28"/>
          <w:szCs w:val="28"/>
        </w:rPr>
      </w:pPr>
      <w:r w:rsidRPr="006E01A5">
        <w:rPr>
          <w:rFonts w:ascii="Times New Roman" w:hAnsi="Times New Roman"/>
          <w:i/>
          <w:sz w:val="28"/>
          <w:szCs w:val="28"/>
        </w:rPr>
        <w:t>Витамины группы К</w:t>
      </w:r>
      <w:r w:rsidRPr="006E01A5">
        <w:rPr>
          <w:rFonts w:ascii="Times New Roman" w:hAnsi="Times New Roman"/>
          <w:sz w:val="28"/>
          <w:szCs w:val="28"/>
        </w:rPr>
        <w:t xml:space="preserve"> имеются во всех видах масел, но особенно много их в конопляном масле, они также стойкие к высоким температурам. </w:t>
      </w:r>
    </w:p>
    <w:p w:rsidR="00032682" w:rsidRPr="006E01A5" w:rsidRDefault="00032682"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В растительных маслах имеются также токсические вещества: салонен, пестициды, тяжелые металлы и т. д. </w:t>
      </w:r>
    </w:p>
    <w:p w:rsidR="00032682" w:rsidRPr="006E01A5" w:rsidRDefault="00032682" w:rsidP="006E01A5">
      <w:pPr>
        <w:spacing w:line="360" w:lineRule="auto"/>
        <w:ind w:firstLine="709"/>
        <w:jc w:val="both"/>
        <w:rPr>
          <w:rFonts w:ascii="Times New Roman" w:hAnsi="Times New Roman"/>
          <w:sz w:val="28"/>
          <w:szCs w:val="28"/>
        </w:rPr>
      </w:pPr>
      <w:r w:rsidRPr="006E01A5">
        <w:rPr>
          <w:rFonts w:ascii="Times New Roman" w:hAnsi="Times New Roman"/>
          <w:i/>
          <w:sz w:val="28"/>
          <w:szCs w:val="28"/>
        </w:rPr>
        <w:t>Растения</w:t>
      </w:r>
      <w:r w:rsidRPr="006E01A5">
        <w:rPr>
          <w:rFonts w:ascii="Times New Roman" w:hAnsi="Times New Roman"/>
          <w:sz w:val="28"/>
          <w:szCs w:val="28"/>
        </w:rPr>
        <w:t xml:space="preserve"> – это живые организмы, которые дышат и впитывают радиоактивные элементы, нитраты. Поэтому растительные масла хоть и имеют высокую биологическую ценность, но в продажу в основном поступает масло очищенное.</w:t>
      </w:r>
      <w:r w:rsidR="00DD307C">
        <w:rPr>
          <w:rFonts w:ascii="Times New Roman" w:hAnsi="Times New Roman"/>
          <w:sz w:val="28"/>
          <w:szCs w:val="28"/>
        </w:rPr>
        <w:t xml:space="preserve"> </w:t>
      </w:r>
    </w:p>
    <w:p w:rsidR="006A7270" w:rsidRPr="006E01A5" w:rsidRDefault="006A7270"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Основным сырьем для производства растительных масел являются плоды и семена масличных растений. </w:t>
      </w:r>
    </w:p>
    <w:p w:rsidR="006A7270" w:rsidRPr="006E01A5" w:rsidRDefault="006A7270"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Важнейшими видами промышленного растительного сырья являются плоды (семянки) подсолнечника, семена хлопчатника, льна, сои, клещевины и горчицы, зародыши кукурузы. В несколько меньших объемах перерабатываются плоды арахиса и тунга.</w:t>
      </w:r>
    </w:p>
    <w:p w:rsidR="006A7270" w:rsidRPr="006E01A5" w:rsidRDefault="006A7270"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Перспективным источником получения растительных масел являются маслосодержащие отходы пищевых производств – фруктовые косточки, отруби, и зародыши, отделяемые при производстве муки и круп из зерна пшеницы, риса и других зерновых культур. </w:t>
      </w:r>
    </w:p>
    <w:p w:rsidR="006A7270" w:rsidRPr="006E01A5" w:rsidRDefault="006A7270"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Растительные масла получают из масличного сырья двумя способами – </w:t>
      </w:r>
      <w:r w:rsidRPr="006E01A5">
        <w:rPr>
          <w:rFonts w:ascii="Times New Roman" w:hAnsi="Times New Roman"/>
          <w:i/>
          <w:sz w:val="28"/>
          <w:szCs w:val="28"/>
        </w:rPr>
        <w:t>прессовым</w:t>
      </w:r>
      <w:r w:rsidRPr="006E01A5">
        <w:rPr>
          <w:rFonts w:ascii="Times New Roman" w:hAnsi="Times New Roman"/>
          <w:sz w:val="28"/>
          <w:szCs w:val="28"/>
        </w:rPr>
        <w:t xml:space="preserve"> и</w:t>
      </w:r>
      <w:r w:rsidRPr="006E01A5">
        <w:rPr>
          <w:rFonts w:ascii="Times New Roman" w:hAnsi="Times New Roman"/>
          <w:i/>
          <w:sz w:val="28"/>
          <w:szCs w:val="28"/>
        </w:rPr>
        <w:t xml:space="preserve"> экстракционным</w:t>
      </w:r>
      <w:r w:rsidRPr="006E01A5">
        <w:rPr>
          <w:rFonts w:ascii="Times New Roman" w:hAnsi="Times New Roman"/>
          <w:sz w:val="28"/>
          <w:szCs w:val="28"/>
        </w:rPr>
        <w:t xml:space="preserve">. </w:t>
      </w:r>
      <w:r w:rsidR="00F55E99" w:rsidRPr="006E01A5">
        <w:rPr>
          <w:rFonts w:ascii="Times New Roman" w:hAnsi="Times New Roman"/>
          <w:sz w:val="28"/>
          <w:szCs w:val="28"/>
        </w:rPr>
        <w:t xml:space="preserve">Для большинства масличных семян применяют последовательное извлечение масла – сначала прессовый способ (3/4 всего масла), а затем экстракционный. Масличные семена, содержащие сравнительно мало масла, обезжириваются однократно – только экстракционным способом. </w:t>
      </w:r>
    </w:p>
    <w:p w:rsidR="00F55E99" w:rsidRPr="006E01A5" w:rsidRDefault="00F55E99"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Современный технологический процесс переработки масличных семян включает следующие операции: </w:t>
      </w:r>
    </w:p>
    <w:p w:rsidR="00F55E99" w:rsidRPr="006E01A5" w:rsidRDefault="00F55E99" w:rsidP="006E01A5">
      <w:pPr>
        <w:pStyle w:val="a9"/>
        <w:numPr>
          <w:ilvl w:val="0"/>
          <w:numId w:val="2"/>
        </w:numPr>
        <w:spacing w:line="360" w:lineRule="auto"/>
        <w:ind w:left="0" w:firstLine="709"/>
        <w:jc w:val="both"/>
        <w:rPr>
          <w:rFonts w:ascii="Times New Roman" w:hAnsi="Times New Roman"/>
          <w:sz w:val="28"/>
          <w:szCs w:val="28"/>
        </w:rPr>
      </w:pPr>
      <w:r w:rsidRPr="006E01A5">
        <w:rPr>
          <w:rFonts w:ascii="Times New Roman" w:hAnsi="Times New Roman"/>
          <w:sz w:val="28"/>
          <w:szCs w:val="28"/>
        </w:rPr>
        <w:t>подготовка к хранению и хранение семян;</w:t>
      </w:r>
    </w:p>
    <w:p w:rsidR="00F55E99" w:rsidRPr="006E01A5" w:rsidRDefault="00F55E99" w:rsidP="006E01A5">
      <w:pPr>
        <w:pStyle w:val="a9"/>
        <w:numPr>
          <w:ilvl w:val="0"/>
          <w:numId w:val="2"/>
        </w:numPr>
        <w:spacing w:line="360" w:lineRule="auto"/>
        <w:ind w:left="0" w:firstLine="709"/>
        <w:jc w:val="both"/>
        <w:rPr>
          <w:rFonts w:ascii="Times New Roman" w:hAnsi="Times New Roman"/>
          <w:sz w:val="28"/>
          <w:szCs w:val="28"/>
        </w:rPr>
      </w:pPr>
      <w:r w:rsidRPr="006E01A5">
        <w:rPr>
          <w:rFonts w:ascii="Times New Roman" w:hAnsi="Times New Roman"/>
          <w:sz w:val="28"/>
          <w:szCs w:val="28"/>
        </w:rPr>
        <w:t>подготовка семян к извлечению масла;</w:t>
      </w:r>
    </w:p>
    <w:p w:rsidR="00F55E99" w:rsidRPr="006E01A5" w:rsidRDefault="00F55E99" w:rsidP="006E01A5">
      <w:pPr>
        <w:pStyle w:val="a9"/>
        <w:numPr>
          <w:ilvl w:val="0"/>
          <w:numId w:val="2"/>
        </w:numPr>
        <w:spacing w:line="360" w:lineRule="auto"/>
        <w:ind w:left="0" w:firstLine="709"/>
        <w:jc w:val="both"/>
        <w:rPr>
          <w:rFonts w:ascii="Times New Roman" w:hAnsi="Times New Roman"/>
          <w:sz w:val="28"/>
          <w:szCs w:val="28"/>
        </w:rPr>
      </w:pPr>
      <w:r w:rsidRPr="006E01A5">
        <w:rPr>
          <w:rFonts w:ascii="Times New Roman" w:hAnsi="Times New Roman"/>
          <w:sz w:val="28"/>
          <w:szCs w:val="28"/>
        </w:rPr>
        <w:t>собственно извлечение масла;</w:t>
      </w:r>
    </w:p>
    <w:p w:rsidR="00F55E99" w:rsidRPr="006E01A5" w:rsidRDefault="00F55E99" w:rsidP="006E01A5">
      <w:pPr>
        <w:pStyle w:val="a9"/>
        <w:numPr>
          <w:ilvl w:val="0"/>
          <w:numId w:val="2"/>
        </w:numPr>
        <w:spacing w:line="360" w:lineRule="auto"/>
        <w:ind w:left="0" w:firstLine="709"/>
        <w:jc w:val="both"/>
        <w:rPr>
          <w:rFonts w:ascii="Times New Roman" w:hAnsi="Times New Roman"/>
          <w:sz w:val="28"/>
          <w:szCs w:val="28"/>
        </w:rPr>
      </w:pPr>
      <w:r w:rsidRPr="006E01A5">
        <w:rPr>
          <w:rFonts w:ascii="Times New Roman" w:hAnsi="Times New Roman"/>
          <w:sz w:val="28"/>
          <w:szCs w:val="28"/>
        </w:rPr>
        <w:t>очистка растительного масла.</w:t>
      </w:r>
    </w:p>
    <w:p w:rsidR="00F55E99" w:rsidRPr="006E01A5" w:rsidRDefault="00F55E99"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Семена, поступившие на маслозаводы, очищают от посторонних примесей, отделяют ядро от оболочки, измельчают для разрушения клеточных стенок масличного сырья, что необходимо для более легкого</w:t>
      </w:r>
      <w:r w:rsidR="00674B71" w:rsidRPr="006E01A5">
        <w:rPr>
          <w:rFonts w:ascii="Times New Roman" w:hAnsi="Times New Roman"/>
          <w:sz w:val="28"/>
          <w:szCs w:val="28"/>
        </w:rPr>
        <w:t xml:space="preserve"> и полного выделения масла. Измельченное ядро называется мяткой. </w:t>
      </w:r>
    </w:p>
    <w:p w:rsidR="00674B71" w:rsidRPr="006E01A5" w:rsidRDefault="00674B71"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Известны два способа прессования:</w:t>
      </w:r>
      <w:r w:rsidRPr="006E01A5">
        <w:rPr>
          <w:rFonts w:ascii="Times New Roman" w:hAnsi="Times New Roman"/>
          <w:i/>
          <w:sz w:val="28"/>
          <w:szCs w:val="28"/>
        </w:rPr>
        <w:t xml:space="preserve"> холодное</w:t>
      </w:r>
      <w:r w:rsidRPr="006E01A5">
        <w:rPr>
          <w:rFonts w:ascii="Times New Roman" w:hAnsi="Times New Roman"/>
          <w:sz w:val="28"/>
          <w:szCs w:val="28"/>
        </w:rPr>
        <w:t xml:space="preserve"> и </w:t>
      </w:r>
      <w:r w:rsidRPr="006E01A5">
        <w:rPr>
          <w:rFonts w:ascii="Times New Roman" w:hAnsi="Times New Roman"/>
          <w:i/>
          <w:sz w:val="28"/>
          <w:szCs w:val="28"/>
        </w:rPr>
        <w:t>горячее</w:t>
      </w:r>
      <w:r w:rsidRPr="006E01A5">
        <w:rPr>
          <w:rFonts w:ascii="Times New Roman" w:hAnsi="Times New Roman"/>
          <w:sz w:val="28"/>
          <w:szCs w:val="28"/>
        </w:rPr>
        <w:t xml:space="preserve">. </w:t>
      </w:r>
    </w:p>
    <w:p w:rsidR="009D1608" w:rsidRPr="006E01A5" w:rsidRDefault="009D1608" w:rsidP="006E01A5">
      <w:pPr>
        <w:spacing w:line="360" w:lineRule="auto"/>
        <w:ind w:firstLine="709"/>
        <w:jc w:val="both"/>
        <w:rPr>
          <w:rFonts w:ascii="Times New Roman" w:hAnsi="Times New Roman"/>
          <w:sz w:val="28"/>
          <w:szCs w:val="28"/>
        </w:rPr>
      </w:pPr>
      <w:r w:rsidRPr="006E01A5">
        <w:rPr>
          <w:rFonts w:ascii="Times New Roman" w:hAnsi="Times New Roman"/>
          <w:i/>
          <w:sz w:val="28"/>
          <w:szCs w:val="28"/>
        </w:rPr>
        <w:t>Холодное</w:t>
      </w:r>
      <w:r w:rsidRPr="006E01A5">
        <w:rPr>
          <w:rFonts w:ascii="Times New Roman" w:hAnsi="Times New Roman"/>
          <w:sz w:val="28"/>
          <w:szCs w:val="28"/>
        </w:rPr>
        <w:t xml:space="preserve"> прессование применяют в тех случаях, когда необходимо сохранить натуральные вкус и запах масла. Для этого мятку прессуют без предварительной обработки.</w:t>
      </w:r>
      <w:r w:rsidR="00D612B3" w:rsidRPr="006E01A5">
        <w:rPr>
          <w:rFonts w:ascii="Times New Roman" w:hAnsi="Times New Roman"/>
          <w:sz w:val="28"/>
          <w:szCs w:val="28"/>
        </w:rPr>
        <w:t xml:space="preserve"> Масло получается более мутным, цвет более светлый, вкус и аромат слабее, чем у масла горячего прессования. При хранении эти масла менее стойки. </w:t>
      </w:r>
    </w:p>
    <w:p w:rsidR="00D612B3" w:rsidRPr="006E01A5" w:rsidRDefault="00D612B3"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При </w:t>
      </w:r>
      <w:r w:rsidRPr="006E01A5">
        <w:rPr>
          <w:rFonts w:ascii="Times New Roman" w:hAnsi="Times New Roman"/>
          <w:i/>
          <w:sz w:val="28"/>
          <w:szCs w:val="28"/>
        </w:rPr>
        <w:t>горячем</w:t>
      </w:r>
      <w:r w:rsidRPr="006E01A5">
        <w:rPr>
          <w:rFonts w:ascii="Times New Roman" w:hAnsi="Times New Roman"/>
          <w:sz w:val="28"/>
          <w:szCs w:val="28"/>
        </w:rPr>
        <w:t xml:space="preserve"> прессовании мятку подвергают тепловой обработке, обработку можно производить с предварительным увлажнением или без него. Сущность влаготепловой обработки состоит в том, что мятку увлажняют паром с одновременным</w:t>
      </w:r>
      <w:r w:rsidR="002D4576" w:rsidRPr="006E01A5">
        <w:rPr>
          <w:rFonts w:ascii="Times New Roman" w:hAnsi="Times New Roman"/>
          <w:sz w:val="28"/>
          <w:szCs w:val="28"/>
        </w:rPr>
        <w:t xml:space="preserve"> нагреванием до температуры 80 - 90˚С, затем высушивают при температуре 110 - 115˚С. При этом происходит денатурация белков, реакция меланоидинообразования, появляются вещества, предающие маслу специфический вкус и запах, более интенсивную окраску. Для семян, в мятке которых при увлажнении возникают нежелательные химические и биохимические процессы, применяют тепловую обработку без предварительного увлажнения. </w:t>
      </w:r>
    </w:p>
    <w:p w:rsidR="002D4576" w:rsidRPr="006E01A5" w:rsidRDefault="002D4576"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Извлечение масла методом прессования осуществляют на непрерывно действующих шнековых прессах с применением высокого давления. Прессование может быть однократным или двукратным. </w:t>
      </w:r>
    </w:p>
    <w:p w:rsidR="002D4576" w:rsidRPr="006E01A5" w:rsidRDefault="002D4576"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Несмотря на высокое давление, применяемое при прессовании, извлечь все содержащееся в семенах масло не удается даже при многократном прессовании. После прессования в жмыхе остается 10 – 12% жира. Для более полного извлечения</w:t>
      </w:r>
      <w:r w:rsidR="004A5361" w:rsidRPr="006E01A5">
        <w:rPr>
          <w:rFonts w:ascii="Times New Roman" w:hAnsi="Times New Roman"/>
          <w:sz w:val="28"/>
          <w:szCs w:val="28"/>
        </w:rPr>
        <w:t xml:space="preserve"> масла из семян применяется</w:t>
      </w:r>
      <w:r w:rsidR="004A5361" w:rsidRPr="006E01A5">
        <w:rPr>
          <w:rFonts w:ascii="Times New Roman" w:hAnsi="Times New Roman"/>
          <w:i/>
          <w:sz w:val="28"/>
          <w:szCs w:val="28"/>
        </w:rPr>
        <w:t xml:space="preserve"> экстракционный </w:t>
      </w:r>
      <w:r w:rsidR="004A5361" w:rsidRPr="006E01A5">
        <w:rPr>
          <w:rFonts w:ascii="Times New Roman" w:hAnsi="Times New Roman"/>
          <w:sz w:val="28"/>
          <w:szCs w:val="28"/>
        </w:rPr>
        <w:t xml:space="preserve">метод. Процесс экстрагирования основан на принципе диффузии. </w:t>
      </w:r>
    </w:p>
    <w:p w:rsidR="004A5361" w:rsidRPr="006E01A5" w:rsidRDefault="004A5361"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В качестве растворителя на маслоэкстракционных заводах используется низкокипящий бензин, который хорошо растворяет масло, образуя с ним однородную смесь – мисцеллу.</w:t>
      </w:r>
    </w:p>
    <w:p w:rsidR="004A5361" w:rsidRPr="006E01A5" w:rsidRDefault="004A5361"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Подготовка сырья при получении масла методом экстрагирования включает те же операции, что и при прессовом производстве. Подготовленную мятку или мезгу прессуют, жмых измельчают и обрабатывают в экстракторах. </w:t>
      </w:r>
    </w:p>
    <w:p w:rsidR="001D416C" w:rsidRPr="006E01A5" w:rsidRDefault="00DD212D"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Мисцелла содержит 20 – 25% масла, которое отделяют от бензина путем дистилляции (обработки мисцеллы вначале глухим, а затем острым паром). После экстрагирования в шпроте остается менее 1% масла. Однако масло, полученное методом экстрагирования имеет менее выраженный вкус и аромат, содержит посторонние вещества и нуждается в более тщательной очистке. </w:t>
      </w:r>
    </w:p>
    <w:p w:rsidR="00AD78AC" w:rsidRPr="006E01A5" w:rsidRDefault="001D416C"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Из масличных семян под влиянием повышенных температур и давлений, действием органического растворителя вместе с маслом извлекаются также другие вещества</w:t>
      </w:r>
      <w:r w:rsidR="00AD78AC" w:rsidRPr="006E01A5">
        <w:rPr>
          <w:rFonts w:ascii="Times New Roman" w:hAnsi="Times New Roman"/>
          <w:sz w:val="28"/>
          <w:szCs w:val="28"/>
        </w:rPr>
        <w:t xml:space="preserve">, способные растворяться в масле: фосфатиды, воски, красящие вещества, продукты распада этих веществ. Кроме того, в масле присутствуют продукты окисления триглицеридов и жирных кислот. Помимо растворимых веществ в масле могут содержаться и механические примеси. Поэтому полученное масло направляют на очистку. </w:t>
      </w:r>
    </w:p>
    <w:p w:rsidR="001D416C" w:rsidRPr="006E01A5" w:rsidRDefault="00AD78AC"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Методы очистки зависят от характера и природы примесей. Для очистки масел применяют: отстаивание, фильтрование и центрифугирование (для удаления взвешенных примесей), а также гидратацию, нейтрализацию, отбелку и дезодорацию.</w:t>
      </w:r>
      <w:r w:rsidR="00DD307C">
        <w:rPr>
          <w:rFonts w:ascii="Times New Roman" w:hAnsi="Times New Roman"/>
          <w:sz w:val="28"/>
          <w:szCs w:val="28"/>
        </w:rPr>
        <w:t xml:space="preserve"> </w:t>
      </w:r>
    </w:p>
    <w:p w:rsidR="001D416C" w:rsidRPr="006E01A5" w:rsidRDefault="001D416C" w:rsidP="006E01A5">
      <w:pPr>
        <w:spacing w:line="360" w:lineRule="auto"/>
        <w:ind w:firstLine="709"/>
        <w:jc w:val="both"/>
        <w:rPr>
          <w:rFonts w:ascii="Times New Roman" w:hAnsi="Times New Roman"/>
          <w:i/>
          <w:sz w:val="28"/>
          <w:szCs w:val="28"/>
        </w:rPr>
      </w:pPr>
      <w:r w:rsidRPr="006E01A5">
        <w:rPr>
          <w:rFonts w:ascii="Times New Roman" w:hAnsi="Times New Roman"/>
          <w:sz w:val="28"/>
          <w:szCs w:val="28"/>
        </w:rPr>
        <w:t xml:space="preserve">По способу очистки масла делят на </w:t>
      </w:r>
      <w:r w:rsidRPr="006E01A5">
        <w:rPr>
          <w:rFonts w:ascii="Times New Roman" w:hAnsi="Times New Roman"/>
          <w:i/>
          <w:sz w:val="28"/>
          <w:szCs w:val="28"/>
        </w:rPr>
        <w:t>рафинированные, нерафинированные</w:t>
      </w:r>
      <w:r w:rsidR="00DD307C">
        <w:rPr>
          <w:rFonts w:ascii="Times New Roman" w:hAnsi="Times New Roman"/>
          <w:i/>
          <w:sz w:val="28"/>
          <w:szCs w:val="28"/>
        </w:rPr>
        <w:t xml:space="preserve"> </w:t>
      </w:r>
      <w:r w:rsidRPr="006E01A5">
        <w:rPr>
          <w:rFonts w:ascii="Times New Roman" w:hAnsi="Times New Roman"/>
          <w:sz w:val="28"/>
          <w:szCs w:val="28"/>
        </w:rPr>
        <w:t xml:space="preserve">и </w:t>
      </w:r>
      <w:r w:rsidRPr="006E01A5">
        <w:rPr>
          <w:rFonts w:ascii="Times New Roman" w:hAnsi="Times New Roman"/>
          <w:i/>
          <w:sz w:val="28"/>
          <w:szCs w:val="28"/>
        </w:rPr>
        <w:t>гидратированные.</w:t>
      </w:r>
    </w:p>
    <w:p w:rsidR="00AD78AC" w:rsidRPr="006E01A5" w:rsidRDefault="00AD78AC" w:rsidP="006E01A5">
      <w:pPr>
        <w:spacing w:line="360" w:lineRule="auto"/>
        <w:ind w:firstLine="709"/>
        <w:jc w:val="both"/>
        <w:rPr>
          <w:rFonts w:ascii="Times New Roman" w:hAnsi="Times New Roman"/>
          <w:i/>
          <w:sz w:val="28"/>
          <w:szCs w:val="28"/>
        </w:rPr>
      </w:pPr>
      <w:r w:rsidRPr="006E01A5">
        <w:rPr>
          <w:rFonts w:ascii="Times New Roman" w:hAnsi="Times New Roman"/>
          <w:sz w:val="28"/>
          <w:szCs w:val="28"/>
        </w:rPr>
        <w:t xml:space="preserve">Масло, очищенное только от механических примесей, называется </w:t>
      </w:r>
      <w:r w:rsidRPr="006E01A5">
        <w:rPr>
          <w:rFonts w:ascii="Times New Roman" w:hAnsi="Times New Roman"/>
          <w:i/>
          <w:sz w:val="28"/>
          <w:szCs w:val="28"/>
        </w:rPr>
        <w:t>нерафинированным.</w:t>
      </w:r>
    </w:p>
    <w:p w:rsidR="005013B3" w:rsidRPr="006E01A5" w:rsidRDefault="00AD78AC" w:rsidP="006E01A5">
      <w:pPr>
        <w:spacing w:line="360" w:lineRule="auto"/>
        <w:ind w:firstLine="709"/>
        <w:jc w:val="both"/>
        <w:rPr>
          <w:rFonts w:ascii="Times New Roman" w:hAnsi="Times New Roman"/>
          <w:sz w:val="28"/>
          <w:szCs w:val="28"/>
        </w:rPr>
      </w:pPr>
      <w:r w:rsidRPr="006E01A5">
        <w:rPr>
          <w:rFonts w:ascii="Times New Roman" w:hAnsi="Times New Roman"/>
          <w:b/>
          <w:sz w:val="28"/>
          <w:szCs w:val="28"/>
        </w:rPr>
        <w:t>Гидратация</w:t>
      </w:r>
      <w:r w:rsidRPr="006E01A5">
        <w:rPr>
          <w:rFonts w:ascii="Times New Roman" w:hAnsi="Times New Roman"/>
          <w:sz w:val="28"/>
          <w:szCs w:val="28"/>
        </w:rPr>
        <w:t xml:space="preserve"> – это очистка масла от белковых, слизистых веществ и фосфатидов, находящихся в коллоидном состоянии,</w:t>
      </w:r>
      <w:r w:rsidR="005013B3" w:rsidRPr="006E01A5">
        <w:rPr>
          <w:rFonts w:ascii="Times New Roman" w:hAnsi="Times New Roman"/>
          <w:sz w:val="28"/>
          <w:szCs w:val="28"/>
        </w:rPr>
        <w:t xml:space="preserve"> при помощи горячей воды (1 – 3%). Под ее действием эти вещества набухают, переходят в нерастворимую форму и выпадают в осадок. Полученный осадок удаляется фильтрованием. </w:t>
      </w:r>
    </w:p>
    <w:p w:rsidR="005013B3" w:rsidRPr="006E01A5" w:rsidRDefault="005013B3"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Масло, прошедшее механическую очистку и гидратацию, называют </w:t>
      </w:r>
      <w:r w:rsidRPr="006E01A5">
        <w:rPr>
          <w:rFonts w:ascii="Times New Roman" w:hAnsi="Times New Roman"/>
          <w:i/>
          <w:sz w:val="28"/>
          <w:szCs w:val="28"/>
        </w:rPr>
        <w:t>гидратированным.</w:t>
      </w:r>
      <w:r w:rsidRPr="006E01A5">
        <w:rPr>
          <w:rFonts w:ascii="Times New Roman" w:hAnsi="Times New Roman"/>
          <w:sz w:val="28"/>
          <w:szCs w:val="28"/>
        </w:rPr>
        <w:t xml:space="preserve"> </w:t>
      </w:r>
    </w:p>
    <w:p w:rsidR="005013B3" w:rsidRPr="006E01A5" w:rsidRDefault="005013B3" w:rsidP="006E01A5">
      <w:pPr>
        <w:spacing w:line="360" w:lineRule="auto"/>
        <w:ind w:firstLine="709"/>
        <w:jc w:val="both"/>
        <w:rPr>
          <w:rFonts w:ascii="Times New Roman" w:hAnsi="Times New Roman"/>
          <w:sz w:val="28"/>
          <w:szCs w:val="28"/>
        </w:rPr>
      </w:pPr>
      <w:r w:rsidRPr="006E01A5">
        <w:rPr>
          <w:rFonts w:ascii="Times New Roman" w:hAnsi="Times New Roman"/>
          <w:b/>
          <w:sz w:val="28"/>
          <w:szCs w:val="28"/>
        </w:rPr>
        <w:t>Нейтрализация</w:t>
      </w:r>
      <w:r w:rsidRPr="006E01A5">
        <w:rPr>
          <w:rFonts w:ascii="Times New Roman" w:hAnsi="Times New Roman"/>
          <w:sz w:val="28"/>
          <w:szCs w:val="28"/>
        </w:rPr>
        <w:t xml:space="preserve"> – это удаление свободных жирных кислот при помощи щелочи. Образовавшиеся натриевые соли жирных кислот, т. е. мыло, отделяется от нейтрального жира. При нейтрализации масло частично осветляется, поскольку образующееся мыло поглощает часть красящих веществ. После обработки щелочью масло тщательно промывают горячей водой (до 95˚С) и высушивают в вакуум-сушильных аппаратах. </w:t>
      </w:r>
    </w:p>
    <w:p w:rsidR="005013B3" w:rsidRPr="006E01A5" w:rsidRDefault="005013B3"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Отбелку масла осуществляют при помощи отбельных глин. Целью отбелки является удаление красящих веществ, не выведенных при нейтрализации. После отбелки</w:t>
      </w:r>
      <w:r w:rsidR="007A5651" w:rsidRPr="006E01A5">
        <w:rPr>
          <w:rFonts w:ascii="Times New Roman" w:hAnsi="Times New Roman"/>
          <w:sz w:val="28"/>
          <w:szCs w:val="28"/>
        </w:rPr>
        <w:t xml:space="preserve"> масло фильтруют. </w:t>
      </w:r>
    </w:p>
    <w:p w:rsidR="007A5651" w:rsidRPr="006E01A5" w:rsidRDefault="007A5651" w:rsidP="006E01A5">
      <w:pPr>
        <w:spacing w:line="360" w:lineRule="auto"/>
        <w:ind w:firstLine="709"/>
        <w:jc w:val="both"/>
        <w:rPr>
          <w:rFonts w:ascii="Times New Roman" w:hAnsi="Times New Roman"/>
          <w:sz w:val="28"/>
          <w:szCs w:val="28"/>
        </w:rPr>
      </w:pPr>
      <w:r w:rsidRPr="006E01A5">
        <w:rPr>
          <w:rFonts w:ascii="Times New Roman" w:hAnsi="Times New Roman"/>
          <w:b/>
          <w:sz w:val="28"/>
          <w:szCs w:val="28"/>
        </w:rPr>
        <w:t>Дезодорация</w:t>
      </w:r>
      <w:r w:rsidRPr="006E01A5">
        <w:rPr>
          <w:rFonts w:ascii="Times New Roman" w:hAnsi="Times New Roman"/>
          <w:sz w:val="28"/>
          <w:szCs w:val="28"/>
        </w:rPr>
        <w:t xml:space="preserve"> – это освобождение масла от ароматических веществ, свойственных данному маслу или приобретенных при неправильном хранении. Так как вещества, придающие маслу запах, летучи, то их удаляют при помощи водяного пара под вакуумом. </w:t>
      </w:r>
    </w:p>
    <w:p w:rsidR="007A5651" w:rsidRPr="006E01A5" w:rsidRDefault="007A5651" w:rsidP="006E01A5">
      <w:pPr>
        <w:spacing w:line="360" w:lineRule="auto"/>
        <w:ind w:firstLine="709"/>
        <w:jc w:val="both"/>
        <w:rPr>
          <w:rFonts w:ascii="Times New Roman" w:hAnsi="Times New Roman"/>
          <w:sz w:val="28"/>
          <w:szCs w:val="28"/>
        </w:rPr>
      </w:pPr>
      <w:r w:rsidRPr="006E01A5">
        <w:rPr>
          <w:rFonts w:ascii="Times New Roman" w:hAnsi="Times New Roman"/>
          <w:i/>
          <w:sz w:val="28"/>
          <w:szCs w:val="28"/>
        </w:rPr>
        <w:t>Рафинированным</w:t>
      </w:r>
      <w:r w:rsidRPr="006E01A5">
        <w:rPr>
          <w:rFonts w:ascii="Times New Roman" w:hAnsi="Times New Roman"/>
          <w:sz w:val="28"/>
          <w:szCs w:val="28"/>
        </w:rPr>
        <w:t xml:space="preserve"> считается масло, подвергнутое механической очистке, гидратации и нейтрализации. Кроме того, различают </w:t>
      </w:r>
      <w:r w:rsidRPr="006E01A5">
        <w:rPr>
          <w:rFonts w:ascii="Times New Roman" w:hAnsi="Times New Roman"/>
          <w:i/>
          <w:sz w:val="28"/>
          <w:szCs w:val="28"/>
        </w:rPr>
        <w:t>рафинированное масло</w:t>
      </w:r>
      <w:r w:rsidRPr="006E01A5">
        <w:rPr>
          <w:rFonts w:ascii="Times New Roman" w:hAnsi="Times New Roman"/>
          <w:sz w:val="28"/>
          <w:szCs w:val="28"/>
        </w:rPr>
        <w:t xml:space="preserve"> </w:t>
      </w:r>
      <w:r w:rsidRPr="006E01A5">
        <w:rPr>
          <w:rFonts w:ascii="Times New Roman" w:hAnsi="Times New Roman"/>
          <w:i/>
          <w:sz w:val="28"/>
          <w:szCs w:val="28"/>
        </w:rPr>
        <w:t>дезодорированное</w:t>
      </w:r>
      <w:r w:rsidRPr="006E01A5">
        <w:rPr>
          <w:rFonts w:ascii="Times New Roman" w:hAnsi="Times New Roman"/>
          <w:sz w:val="28"/>
          <w:szCs w:val="28"/>
        </w:rPr>
        <w:t xml:space="preserve"> (</w:t>
      </w:r>
      <w:r w:rsidR="007C37F7" w:rsidRPr="006E01A5">
        <w:rPr>
          <w:rFonts w:ascii="Times New Roman" w:hAnsi="Times New Roman"/>
          <w:sz w:val="28"/>
          <w:szCs w:val="28"/>
        </w:rPr>
        <w:t xml:space="preserve">подвергнутое дезодорации) и </w:t>
      </w:r>
      <w:r w:rsidR="007C37F7" w:rsidRPr="006E01A5">
        <w:rPr>
          <w:rFonts w:ascii="Times New Roman" w:hAnsi="Times New Roman"/>
          <w:i/>
          <w:sz w:val="28"/>
          <w:szCs w:val="28"/>
        </w:rPr>
        <w:t>рафинированное масло</w:t>
      </w:r>
      <w:r w:rsidR="007C37F7" w:rsidRPr="006E01A5">
        <w:rPr>
          <w:rFonts w:ascii="Times New Roman" w:hAnsi="Times New Roman"/>
          <w:sz w:val="28"/>
          <w:szCs w:val="28"/>
        </w:rPr>
        <w:t xml:space="preserve"> </w:t>
      </w:r>
      <w:r w:rsidR="007C37F7" w:rsidRPr="006E01A5">
        <w:rPr>
          <w:rFonts w:ascii="Times New Roman" w:hAnsi="Times New Roman"/>
          <w:i/>
          <w:sz w:val="28"/>
          <w:szCs w:val="28"/>
        </w:rPr>
        <w:t>недезодорированное.</w:t>
      </w:r>
      <w:r w:rsidR="007C37F7" w:rsidRPr="006E01A5">
        <w:rPr>
          <w:rFonts w:ascii="Times New Roman" w:hAnsi="Times New Roman"/>
          <w:sz w:val="28"/>
          <w:szCs w:val="28"/>
        </w:rPr>
        <w:t xml:space="preserve"> Рафинированные масла легче окисляются, поэтому их нужно хранить в герметической таре, оберегать от воздействия кислорода воздуха, света и тепла. </w:t>
      </w:r>
    </w:p>
    <w:p w:rsidR="00606B1C" w:rsidRPr="006E01A5" w:rsidRDefault="00606B1C" w:rsidP="006E01A5">
      <w:pPr>
        <w:spacing w:line="360" w:lineRule="auto"/>
        <w:ind w:firstLine="709"/>
        <w:jc w:val="both"/>
        <w:rPr>
          <w:rFonts w:ascii="Times New Roman" w:hAnsi="Times New Roman"/>
          <w:i/>
          <w:sz w:val="28"/>
          <w:szCs w:val="28"/>
        </w:rPr>
      </w:pPr>
      <w:r w:rsidRPr="006E01A5">
        <w:rPr>
          <w:rFonts w:ascii="Times New Roman" w:hAnsi="Times New Roman"/>
          <w:sz w:val="28"/>
          <w:szCs w:val="28"/>
        </w:rPr>
        <w:t xml:space="preserve">В зависимости от сырья растительные масла делятся на следующие виды: </w:t>
      </w:r>
      <w:r w:rsidRPr="006E01A5">
        <w:rPr>
          <w:rFonts w:ascii="Times New Roman" w:hAnsi="Times New Roman"/>
          <w:i/>
          <w:sz w:val="28"/>
          <w:szCs w:val="28"/>
        </w:rPr>
        <w:t xml:space="preserve">подсолнечное, хлопковое, соевое, кукурузное, арахисовое, горчичное, кунжутное (сезамовое), конопляное и оливковое масла. </w:t>
      </w:r>
    </w:p>
    <w:p w:rsidR="00606B1C" w:rsidRPr="006E01A5" w:rsidRDefault="00606B1C"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Одним из основных видов является </w:t>
      </w:r>
      <w:r w:rsidRPr="006E01A5">
        <w:rPr>
          <w:rFonts w:ascii="Times New Roman" w:hAnsi="Times New Roman"/>
          <w:b/>
          <w:i/>
          <w:sz w:val="28"/>
          <w:szCs w:val="28"/>
        </w:rPr>
        <w:t>подсолнечное масло.</w:t>
      </w:r>
      <w:r w:rsidRPr="006E01A5">
        <w:rPr>
          <w:rFonts w:ascii="Times New Roman" w:hAnsi="Times New Roman"/>
          <w:sz w:val="28"/>
          <w:szCs w:val="28"/>
        </w:rPr>
        <w:t xml:space="preserve"> </w:t>
      </w:r>
    </w:p>
    <w:p w:rsidR="001529E6" w:rsidRPr="006E01A5" w:rsidRDefault="00606B1C" w:rsidP="006E01A5">
      <w:pPr>
        <w:spacing w:line="360" w:lineRule="auto"/>
        <w:ind w:firstLine="709"/>
        <w:jc w:val="both"/>
        <w:rPr>
          <w:rFonts w:ascii="Times New Roman" w:hAnsi="Times New Roman"/>
          <w:sz w:val="28"/>
          <w:szCs w:val="28"/>
        </w:rPr>
      </w:pPr>
      <w:r w:rsidRPr="006E01A5">
        <w:rPr>
          <w:rFonts w:ascii="Times New Roman" w:hAnsi="Times New Roman"/>
          <w:b/>
          <w:i/>
          <w:sz w:val="28"/>
          <w:szCs w:val="28"/>
        </w:rPr>
        <w:t xml:space="preserve">Подсолнечное масло </w:t>
      </w:r>
      <w:r w:rsidRPr="006E01A5">
        <w:rPr>
          <w:rFonts w:ascii="Times New Roman" w:hAnsi="Times New Roman"/>
          <w:sz w:val="28"/>
          <w:szCs w:val="28"/>
        </w:rPr>
        <w:t>получают из семян подсолнечника. Масло используется в пищу в натуральном виде и является сырьем для гидрогенизационного и маргаринового производства.</w:t>
      </w:r>
      <w:r w:rsidR="001529E6" w:rsidRPr="006E01A5">
        <w:rPr>
          <w:rFonts w:ascii="Times New Roman" w:hAnsi="Times New Roman"/>
          <w:sz w:val="28"/>
          <w:szCs w:val="28"/>
        </w:rPr>
        <w:t xml:space="preserve"> В зависимости от степени очистки и качества подсолнечное масло подразделяется на рафинированное (дезодорированное и недезодорированное), гидратированное и нерафинированное. Нерафинированное масло имеет желтый цвет с золотистым оттенком, выраженный вкус и аромат. По качественным показателям масло делится на высший, 1-й и 2-й сорта. Рафинированное масло выпускают одним сортом, оно прозрачное, без вкуса и запаха, бледно-желтого цвета. Гидратированное масло имеет приятные вкус и аромат, цвет желтый с золотистым оттенком. Поступает в продажу масло 1-го и 2-го сортов.</w:t>
      </w:r>
    </w:p>
    <w:p w:rsidR="00AE6521" w:rsidRPr="006E01A5" w:rsidRDefault="001529E6"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В соответствии с ГОСТ 1129-73 для пищевых целей употребляется подсолнечное масло рафинированное дезодорированное. </w:t>
      </w:r>
    </w:p>
    <w:p w:rsidR="00AE6521" w:rsidRPr="006E01A5" w:rsidRDefault="00AE6521"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Органолептические и физико-химические показатели каждого вида масла должны соответствовать требованиям стандартов. Вкус и запах каждого вида растительного масла специфичны. Они определяются видом сырья, из которого выработано масло, методом получения, степенью очистки, условиями и сроками хранения масла и т. д. </w:t>
      </w:r>
    </w:p>
    <w:p w:rsidR="00A376AD" w:rsidRPr="006E01A5" w:rsidRDefault="00AE6521"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Цвет масла обусловливается присутствующими в нем пигментами. Каротин и ксантофилл придают маслам яркий золотисто-соломеннный цвет, хлорофилл вызывает зеленоватые оттенки. Многие виды растительных масел имеют достаточно типичный цвет, различие же в его интенсивности определяется методом получения масла и температурным режимом при технологическом процессе. </w:t>
      </w:r>
    </w:p>
    <w:p w:rsidR="00A376AD" w:rsidRPr="006E01A5" w:rsidRDefault="00A376AD"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Основные физико-химические показатели качества масел следующие: </w:t>
      </w:r>
    </w:p>
    <w:p w:rsidR="00606B1C" w:rsidRPr="006E01A5" w:rsidRDefault="00A376AD" w:rsidP="006E01A5">
      <w:pPr>
        <w:pStyle w:val="a9"/>
        <w:numPr>
          <w:ilvl w:val="0"/>
          <w:numId w:val="3"/>
        </w:numPr>
        <w:spacing w:line="360" w:lineRule="auto"/>
        <w:ind w:left="0" w:firstLine="709"/>
        <w:jc w:val="both"/>
        <w:rPr>
          <w:rFonts w:ascii="Times New Roman" w:hAnsi="Times New Roman"/>
          <w:sz w:val="28"/>
          <w:szCs w:val="28"/>
        </w:rPr>
      </w:pPr>
      <w:r w:rsidRPr="006E01A5">
        <w:rPr>
          <w:rFonts w:ascii="Times New Roman" w:hAnsi="Times New Roman"/>
          <w:sz w:val="28"/>
          <w:szCs w:val="28"/>
        </w:rPr>
        <w:t>содержание влаги и летучих веществ (0,15 – 0,5% в зависимости от вида и сорта масла);</w:t>
      </w:r>
    </w:p>
    <w:p w:rsidR="00A376AD" w:rsidRPr="006E01A5" w:rsidRDefault="00A376AD" w:rsidP="006E01A5">
      <w:pPr>
        <w:pStyle w:val="a9"/>
        <w:numPr>
          <w:ilvl w:val="0"/>
          <w:numId w:val="3"/>
        </w:numPr>
        <w:spacing w:line="360" w:lineRule="auto"/>
        <w:ind w:left="0" w:firstLine="709"/>
        <w:jc w:val="both"/>
        <w:rPr>
          <w:rFonts w:ascii="Times New Roman" w:hAnsi="Times New Roman"/>
          <w:sz w:val="28"/>
          <w:szCs w:val="28"/>
        </w:rPr>
      </w:pPr>
      <w:r w:rsidRPr="006E01A5">
        <w:rPr>
          <w:rFonts w:ascii="Times New Roman" w:hAnsi="Times New Roman"/>
          <w:sz w:val="28"/>
          <w:szCs w:val="28"/>
        </w:rPr>
        <w:t>кислотное число (0,4 – 3,5 мг КОН, зависит от вида масла, условий и сроков хранения, учитывается при установлении товарного сорта масел);</w:t>
      </w:r>
    </w:p>
    <w:p w:rsidR="00A376AD" w:rsidRPr="006E01A5" w:rsidRDefault="00A376AD" w:rsidP="006E01A5">
      <w:pPr>
        <w:pStyle w:val="a9"/>
        <w:numPr>
          <w:ilvl w:val="0"/>
          <w:numId w:val="3"/>
        </w:numPr>
        <w:spacing w:line="360" w:lineRule="auto"/>
        <w:ind w:left="0" w:firstLine="709"/>
        <w:jc w:val="both"/>
        <w:rPr>
          <w:rFonts w:ascii="Times New Roman" w:hAnsi="Times New Roman"/>
          <w:sz w:val="28"/>
          <w:szCs w:val="28"/>
        </w:rPr>
      </w:pPr>
      <w:r w:rsidRPr="006E01A5">
        <w:rPr>
          <w:rFonts w:ascii="Times New Roman" w:hAnsi="Times New Roman"/>
          <w:sz w:val="28"/>
          <w:szCs w:val="28"/>
        </w:rPr>
        <w:t>цвет (10 – 35 мг йода, зависит от степени очистки масла и вида);</w:t>
      </w:r>
    </w:p>
    <w:p w:rsidR="00A376AD" w:rsidRPr="006E01A5" w:rsidRDefault="00A376AD" w:rsidP="006E01A5">
      <w:pPr>
        <w:pStyle w:val="a9"/>
        <w:numPr>
          <w:ilvl w:val="0"/>
          <w:numId w:val="3"/>
        </w:numPr>
        <w:spacing w:line="360" w:lineRule="auto"/>
        <w:ind w:left="0" w:firstLine="709"/>
        <w:jc w:val="both"/>
        <w:rPr>
          <w:rFonts w:ascii="Times New Roman" w:hAnsi="Times New Roman"/>
          <w:sz w:val="28"/>
          <w:szCs w:val="28"/>
        </w:rPr>
      </w:pPr>
      <w:r w:rsidRPr="006E01A5">
        <w:rPr>
          <w:rFonts w:ascii="Times New Roman" w:hAnsi="Times New Roman"/>
          <w:sz w:val="28"/>
          <w:szCs w:val="28"/>
        </w:rPr>
        <w:t>наличие отстоя в нерафинированных маслах (0,05 – 0,2% в зависимости от сорта масла);</w:t>
      </w:r>
    </w:p>
    <w:p w:rsidR="00A376AD" w:rsidRPr="006E01A5" w:rsidRDefault="00A376AD" w:rsidP="006E01A5">
      <w:pPr>
        <w:pStyle w:val="a9"/>
        <w:numPr>
          <w:ilvl w:val="0"/>
          <w:numId w:val="3"/>
        </w:numPr>
        <w:spacing w:line="360" w:lineRule="auto"/>
        <w:ind w:left="0" w:firstLine="709"/>
        <w:jc w:val="both"/>
        <w:rPr>
          <w:rFonts w:ascii="Times New Roman" w:hAnsi="Times New Roman"/>
          <w:sz w:val="28"/>
          <w:szCs w:val="28"/>
        </w:rPr>
      </w:pPr>
      <w:r w:rsidRPr="006E01A5">
        <w:rPr>
          <w:rFonts w:ascii="Times New Roman" w:hAnsi="Times New Roman"/>
          <w:sz w:val="28"/>
          <w:szCs w:val="28"/>
        </w:rPr>
        <w:t>фосфорсодержащие вещества (в пересчете на стеароолеолецитин в %</w:t>
      </w:r>
      <w:r w:rsidR="00DD307C">
        <w:rPr>
          <w:rFonts w:ascii="Times New Roman" w:hAnsi="Times New Roman"/>
          <w:sz w:val="28"/>
          <w:szCs w:val="28"/>
        </w:rPr>
        <w:t xml:space="preserve"> </w:t>
      </w:r>
      <w:r w:rsidRPr="006E01A5">
        <w:rPr>
          <w:rFonts w:ascii="Times New Roman" w:hAnsi="Times New Roman"/>
          <w:sz w:val="28"/>
          <w:szCs w:val="28"/>
        </w:rPr>
        <w:t>в нерафинированных маслах, учитывается при установлении товарного сорта масла).</w:t>
      </w:r>
    </w:p>
    <w:p w:rsidR="00A376AD" w:rsidRPr="006E01A5" w:rsidRDefault="00A376AD"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По этим показателям устанавливается товарный сорт растительных масел. </w:t>
      </w:r>
    </w:p>
    <w:p w:rsidR="00A376AD" w:rsidRPr="006E01A5" w:rsidRDefault="00A376AD"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На сохранение качества растительных масел значительное влияние оказывают правильная упаковка</w:t>
      </w:r>
      <w:r w:rsidR="00CB2791" w:rsidRPr="006E01A5">
        <w:rPr>
          <w:rFonts w:ascii="Times New Roman" w:hAnsi="Times New Roman"/>
          <w:sz w:val="28"/>
          <w:szCs w:val="28"/>
        </w:rPr>
        <w:t xml:space="preserve">, транспортировка, условия и сроки хранения. </w:t>
      </w:r>
    </w:p>
    <w:p w:rsidR="00CB2791" w:rsidRPr="006E01A5" w:rsidRDefault="00CB2791"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Длительное время растительные масла хранятся в баках-цистернах большой емкости с плотно закрывающимися люками. В этих условиях продукт полностью защищен от проникновения света и частично от кислорода воздуха. Такой способ хранения удобен и экономичен. При температуре 4 - 6˚С и относительной влажности не выше 75% масло может храниться 1,5 – 2 года. Резервуары покрывают лучеотражающей краской и размечают в помещениях подземного типа. </w:t>
      </w:r>
    </w:p>
    <w:p w:rsidR="00CB2791" w:rsidRPr="006E01A5" w:rsidRDefault="00CB2791"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При кратковременном хранении и для реализации в розничной торговой сети масло разливают в бочки или бутылки. Расфасованное в бутылки масло хранят в закрытых помещениях при температуре не выше 18˚С. Рафинированное дезодорированное подсолнечное масло может храниться 4 месяца. </w:t>
      </w:r>
    </w:p>
    <w:p w:rsidR="00CB2791" w:rsidRPr="006E01A5" w:rsidRDefault="00CB2791"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При хранении растительные масла изменяют прозрачность</w:t>
      </w:r>
      <w:r w:rsidR="00BB6D6B" w:rsidRPr="006E01A5">
        <w:rPr>
          <w:rFonts w:ascii="Times New Roman" w:hAnsi="Times New Roman"/>
          <w:sz w:val="28"/>
          <w:szCs w:val="28"/>
        </w:rPr>
        <w:t xml:space="preserve"> и цвет. </w:t>
      </w:r>
      <w:r w:rsidR="00AB5D64" w:rsidRPr="006E01A5">
        <w:rPr>
          <w:rFonts w:ascii="Times New Roman" w:hAnsi="Times New Roman"/>
          <w:sz w:val="28"/>
          <w:szCs w:val="28"/>
        </w:rPr>
        <w:t xml:space="preserve">Это объясняется наличием в них фосфатидов и незначительного количества белковых и слизистых веществ, которые при обычной температуре находятся в растворенном состоянии. При увлажнении масла или понижении температуры растворимость фосфатидов уменьшается, они образуют в масле хлопьевидную муть, которая, медленно оседая на дно, адсорбирует на своей поверхности и часть красящих веществ. </w:t>
      </w:r>
    </w:p>
    <w:p w:rsidR="00AB5D64" w:rsidRPr="006E01A5" w:rsidRDefault="00AB5D64"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Отстой в масле (если он не превышает установленных стандартом норм) не является дефектом. </w:t>
      </w:r>
    </w:p>
    <w:p w:rsidR="00AB5D64" w:rsidRDefault="00AB5D64" w:rsidP="006E01A5">
      <w:pPr>
        <w:spacing w:line="360" w:lineRule="auto"/>
        <w:ind w:firstLine="709"/>
        <w:jc w:val="both"/>
        <w:rPr>
          <w:rFonts w:ascii="Times New Roman" w:hAnsi="Times New Roman"/>
          <w:sz w:val="28"/>
          <w:szCs w:val="28"/>
          <w:lang w:val="uk-UA"/>
        </w:rPr>
      </w:pPr>
      <w:r w:rsidRPr="006E01A5">
        <w:rPr>
          <w:rFonts w:ascii="Times New Roman" w:hAnsi="Times New Roman"/>
          <w:sz w:val="28"/>
          <w:szCs w:val="28"/>
        </w:rPr>
        <w:t xml:space="preserve">При длительном хранении в результате развития окислительных процессов и накопления продуктов распада триглицеридов в масле возникает прогорклый вкус и запах. </w:t>
      </w:r>
    </w:p>
    <w:p w:rsidR="006E01A5" w:rsidRPr="006E01A5" w:rsidRDefault="006E01A5" w:rsidP="006E01A5">
      <w:pPr>
        <w:spacing w:line="360" w:lineRule="auto"/>
        <w:ind w:firstLine="709"/>
        <w:jc w:val="both"/>
        <w:rPr>
          <w:rFonts w:ascii="Times New Roman" w:hAnsi="Times New Roman"/>
          <w:sz w:val="28"/>
          <w:szCs w:val="28"/>
          <w:lang w:val="uk-UA"/>
        </w:rPr>
      </w:pPr>
    </w:p>
    <w:p w:rsidR="006E01A5" w:rsidRPr="005D1B40" w:rsidRDefault="006E01A5" w:rsidP="005D1B40">
      <w:pPr>
        <w:pStyle w:val="a9"/>
        <w:numPr>
          <w:ilvl w:val="0"/>
          <w:numId w:val="1"/>
        </w:numPr>
        <w:spacing w:line="360" w:lineRule="auto"/>
        <w:ind w:left="0" w:firstLine="709"/>
        <w:jc w:val="both"/>
        <w:rPr>
          <w:rFonts w:ascii="Times New Roman" w:hAnsi="Times New Roman"/>
          <w:b/>
          <w:i/>
          <w:sz w:val="28"/>
          <w:szCs w:val="28"/>
          <w:lang w:val="uk-UA"/>
        </w:rPr>
      </w:pPr>
      <w:r>
        <w:rPr>
          <w:rFonts w:ascii="Times New Roman" w:hAnsi="Times New Roman"/>
          <w:b/>
          <w:i/>
          <w:sz w:val="28"/>
          <w:szCs w:val="28"/>
          <w:lang w:val="uk-UA"/>
        </w:rPr>
        <w:br w:type="page"/>
      </w:r>
      <w:r w:rsidR="005D1B40">
        <w:rPr>
          <w:rFonts w:ascii="Times New Roman" w:hAnsi="Times New Roman"/>
          <w:b/>
          <w:sz w:val="28"/>
          <w:szCs w:val="28"/>
          <w:lang w:val="uk-UA"/>
        </w:rPr>
        <w:t>А</w:t>
      </w:r>
      <w:r w:rsidR="006A278C" w:rsidRPr="00537610">
        <w:rPr>
          <w:rFonts w:ascii="Times New Roman" w:hAnsi="Times New Roman"/>
          <w:b/>
          <w:sz w:val="28"/>
          <w:szCs w:val="28"/>
          <w:lang w:val="uk-UA"/>
        </w:rPr>
        <w:t>с</w:t>
      </w:r>
      <w:r w:rsidR="005D1B40">
        <w:rPr>
          <w:rFonts w:ascii="Times New Roman" w:hAnsi="Times New Roman"/>
          <w:b/>
          <w:sz w:val="28"/>
          <w:szCs w:val="28"/>
          <w:lang w:val="uk-UA"/>
        </w:rPr>
        <w:t>с</w:t>
      </w:r>
      <w:r w:rsidR="006A278C" w:rsidRPr="00537610">
        <w:rPr>
          <w:rFonts w:ascii="Times New Roman" w:hAnsi="Times New Roman"/>
          <w:b/>
          <w:sz w:val="28"/>
          <w:szCs w:val="28"/>
          <w:lang w:val="uk-UA"/>
        </w:rPr>
        <w:t>ортимент макаронн</w:t>
      </w:r>
      <w:r w:rsidR="005D1B40">
        <w:rPr>
          <w:rFonts w:ascii="Times New Roman" w:hAnsi="Times New Roman"/>
          <w:b/>
          <w:sz w:val="28"/>
          <w:szCs w:val="28"/>
          <w:lang w:val="en-US"/>
        </w:rPr>
        <w:t>ы</w:t>
      </w:r>
      <w:r w:rsidR="006A278C" w:rsidRPr="00537610">
        <w:rPr>
          <w:rFonts w:ascii="Times New Roman" w:hAnsi="Times New Roman"/>
          <w:b/>
          <w:sz w:val="28"/>
          <w:szCs w:val="28"/>
          <w:lang w:val="uk-UA"/>
        </w:rPr>
        <w:t xml:space="preserve">х </w:t>
      </w:r>
      <w:r w:rsidR="005D1B40">
        <w:rPr>
          <w:rFonts w:ascii="Times New Roman" w:hAnsi="Times New Roman"/>
          <w:b/>
          <w:sz w:val="28"/>
          <w:szCs w:val="28"/>
          <w:lang w:val="uk-UA"/>
        </w:rPr>
        <w:t xml:space="preserve">изделий </w:t>
      </w:r>
    </w:p>
    <w:p w:rsidR="005D1B40" w:rsidRPr="006E01A5" w:rsidRDefault="005D1B40" w:rsidP="005D1B40">
      <w:pPr>
        <w:pStyle w:val="a9"/>
        <w:spacing w:line="360" w:lineRule="auto"/>
        <w:ind w:left="0"/>
        <w:jc w:val="both"/>
        <w:rPr>
          <w:rFonts w:ascii="Times New Roman" w:hAnsi="Times New Roman"/>
          <w:b/>
          <w:i/>
          <w:sz w:val="28"/>
          <w:szCs w:val="28"/>
          <w:lang w:val="uk-UA"/>
        </w:rPr>
      </w:pP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8"/>
        <w:gridCol w:w="1701"/>
        <w:gridCol w:w="1985"/>
        <w:gridCol w:w="2551"/>
        <w:gridCol w:w="1276"/>
      </w:tblGrid>
      <w:tr w:rsidR="00AA0628" w:rsidRPr="006E01A5" w:rsidTr="00537610">
        <w:trPr>
          <w:trHeight w:val="315"/>
        </w:trPr>
        <w:tc>
          <w:tcPr>
            <w:tcW w:w="1548" w:type="dxa"/>
          </w:tcPr>
          <w:p w:rsidR="006A278C" w:rsidRPr="006E01A5" w:rsidRDefault="006A278C" w:rsidP="006E01A5">
            <w:pPr>
              <w:spacing w:line="360" w:lineRule="auto"/>
              <w:jc w:val="both"/>
              <w:rPr>
                <w:rFonts w:ascii="Times New Roman" w:hAnsi="Times New Roman"/>
                <w:b/>
                <w:i/>
                <w:sz w:val="20"/>
                <w:szCs w:val="20"/>
                <w:u w:val="single"/>
              </w:rPr>
            </w:pPr>
            <w:r w:rsidRPr="006E01A5">
              <w:rPr>
                <w:rFonts w:ascii="Times New Roman" w:hAnsi="Times New Roman"/>
                <w:b/>
                <w:i/>
                <w:sz w:val="20"/>
                <w:szCs w:val="20"/>
                <w:u w:val="single"/>
              </w:rPr>
              <w:t>Тип</w:t>
            </w:r>
          </w:p>
        </w:tc>
        <w:tc>
          <w:tcPr>
            <w:tcW w:w="1701" w:type="dxa"/>
          </w:tcPr>
          <w:p w:rsidR="006A278C" w:rsidRPr="006E01A5" w:rsidRDefault="006A278C" w:rsidP="006E01A5">
            <w:pPr>
              <w:spacing w:line="360" w:lineRule="auto"/>
              <w:jc w:val="both"/>
              <w:rPr>
                <w:rFonts w:ascii="Times New Roman" w:hAnsi="Times New Roman"/>
                <w:b/>
                <w:i/>
                <w:sz w:val="20"/>
                <w:szCs w:val="20"/>
                <w:u w:val="single"/>
                <w:lang w:val="uk-UA"/>
              </w:rPr>
            </w:pPr>
            <w:r w:rsidRPr="006E01A5">
              <w:rPr>
                <w:rFonts w:ascii="Times New Roman" w:hAnsi="Times New Roman"/>
                <w:b/>
                <w:i/>
                <w:sz w:val="20"/>
                <w:szCs w:val="20"/>
                <w:u w:val="single"/>
                <w:lang w:val="uk-UA"/>
              </w:rPr>
              <w:t>Подтип</w:t>
            </w:r>
          </w:p>
        </w:tc>
        <w:tc>
          <w:tcPr>
            <w:tcW w:w="1985" w:type="dxa"/>
          </w:tcPr>
          <w:p w:rsidR="006A278C" w:rsidRPr="006E01A5" w:rsidRDefault="006A278C" w:rsidP="006E01A5">
            <w:pPr>
              <w:spacing w:line="360" w:lineRule="auto"/>
              <w:jc w:val="both"/>
              <w:rPr>
                <w:rFonts w:ascii="Times New Roman" w:hAnsi="Times New Roman"/>
                <w:b/>
                <w:i/>
                <w:sz w:val="20"/>
                <w:szCs w:val="20"/>
                <w:u w:val="single"/>
                <w:lang w:val="uk-UA"/>
              </w:rPr>
            </w:pPr>
            <w:r w:rsidRPr="006E01A5">
              <w:rPr>
                <w:rFonts w:ascii="Times New Roman" w:hAnsi="Times New Roman"/>
                <w:b/>
                <w:i/>
                <w:sz w:val="20"/>
                <w:szCs w:val="20"/>
                <w:u w:val="single"/>
                <w:lang w:val="uk-UA"/>
              </w:rPr>
              <w:t>Вид</w:t>
            </w:r>
          </w:p>
        </w:tc>
        <w:tc>
          <w:tcPr>
            <w:tcW w:w="2551" w:type="dxa"/>
            <w:tcBorders>
              <w:bottom w:val="single" w:sz="4" w:space="0" w:color="auto"/>
            </w:tcBorders>
          </w:tcPr>
          <w:p w:rsidR="006A278C" w:rsidRPr="006E01A5" w:rsidRDefault="006A278C" w:rsidP="006E01A5">
            <w:pPr>
              <w:spacing w:line="360" w:lineRule="auto"/>
              <w:jc w:val="both"/>
              <w:rPr>
                <w:rFonts w:ascii="Times New Roman" w:hAnsi="Times New Roman"/>
                <w:b/>
                <w:i/>
                <w:sz w:val="20"/>
                <w:szCs w:val="20"/>
                <w:u w:val="single"/>
                <w:lang w:val="uk-UA"/>
              </w:rPr>
            </w:pPr>
            <w:r w:rsidRPr="006E01A5">
              <w:rPr>
                <w:rFonts w:ascii="Times New Roman" w:hAnsi="Times New Roman"/>
                <w:b/>
                <w:i/>
                <w:sz w:val="20"/>
                <w:szCs w:val="20"/>
                <w:u w:val="single"/>
                <w:lang w:val="uk-UA"/>
              </w:rPr>
              <w:t>Размер</w:t>
            </w:r>
          </w:p>
        </w:tc>
        <w:tc>
          <w:tcPr>
            <w:tcW w:w="1276" w:type="dxa"/>
            <w:tcBorders>
              <w:bottom w:val="single" w:sz="4" w:space="0" w:color="auto"/>
            </w:tcBorders>
          </w:tcPr>
          <w:p w:rsidR="006A278C" w:rsidRPr="006E01A5" w:rsidRDefault="002E483C" w:rsidP="006E01A5">
            <w:pPr>
              <w:spacing w:line="360" w:lineRule="auto"/>
              <w:jc w:val="both"/>
              <w:rPr>
                <w:rFonts w:ascii="Times New Roman" w:hAnsi="Times New Roman"/>
                <w:b/>
                <w:i/>
                <w:sz w:val="20"/>
                <w:szCs w:val="20"/>
                <w:u w:val="single"/>
                <w:lang w:val="uk-UA"/>
              </w:rPr>
            </w:pPr>
            <w:r w:rsidRPr="006E01A5">
              <w:rPr>
                <w:rFonts w:ascii="Times New Roman" w:hAnsi="Times New Roman"/>
                <w:b/>
                <w:i/>
                <w:sz w:val="20"/>
                <w:szCs w:val="20"/>
                <w:u w:val="single"/>
                <w:lang w:val="uk-UA"/>
              </w:rPr>
              <w:t>Товарны</w:t>
            </w:r>
            <w:r w:rsidR="006A278C" w:rsidRPr="006E01A5">
              <w:rPr>
                <w:rFonts w:ascii="Times New Roman" w:hAnsi="Times New Roman"/>
                <w:b/>
                <w:i/>
                <w:sz w:val="20"/>
                <w:szCs w:val="20"/>
                <w:u w:val="single"/>
                <w:lang w:val="uk-UA"/>
              </w:rPr>
              <w:t>е сорта</w:t>
            </w:r>
          </w:p>
        </w:tc>
      </w:tr>
      <w:tr w:rsidR="00AA0628" w:rsidRPr="006E01A5" w:rsidTr="00537610">
        <w:trPr>
          <w:trHeight w:val="954"/>
        </w:trPr>
        <w:tc>
          <w:tcPr>
            <w:tcW w:w="1548" w:type="dxa"/>
            <w:vMerge w:val="restart"/>
            <w:tcBorders>
              <w:left w:val="single" w:sz="4" w:space="0" w:color="auto"/>
              <w:right w:val="single" w:sz="4" w:space="0" w:color="auto"/>
            </w:tcBorders>
          </w:tcPr>
          <w:p w:rsidR="006D4BAF" w:rsidRPr="006E01A5" w:rsidRDefault="006D4BAF" w:rsidP="006E01A5">
            <w:pPr>
              <w:spacing w:line="360" w:lineRule="auto"/>
              <w:jc w:val="both"/>
              <w:rPr>
                <w:rFonts w:ascii="Times New Roman" w:hAnsi="Times New Roman"/>
                <w:b/>
                <w:i/>
                <w:sz w:val="20"/>
                <w:szCs w:val="20"/>
                <w:lang w:val="uk-UA"/>
              </w:rPr>
            </w:pPr>
            <w:r w:rsidRPr="006E01A5">
              <w:rPr>
                <w:rFonts w:ascii="Times New Roman" w:hAnsi="Times New Roman"/>
                <w:b/>
                <w:i/>
                <w:sz w:val="20"/>
                <w:szCs w:val="20"/>
                <w:lang w:val="uk-UA"/>
              </w:rPr>
              <w:t>Трубчатые</w:t>
            </w:r>
          </w:p>
        </w:tc>
        <w:tc>
          <w:tcPr>
            <w:tcW w:w="1701" w:type="dxa"/>
            <w:vMerge w:val="restart"/>
            <w:tcBorders>
              <w:left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1.</w:t>
            </w:r>
            <w:r w:rsidRPr="006E01A5">
              <w:rPr>
                <w:rFonts w:ascii="Times New Roman" w:hAnsi="Times New Roman"/>
                <w:i/>
                <w:sz w:val="20"/>
                <w:szCs w:val="20"/>
                <w:lang w:val="uk-UA"/>
              </w:rPr>
              <w:t>Макароны</w:t>
            </w:r>
            <w:r w:rsidRPr="006E01A5">
              <w:rPr>
                <w:rFonts w:ascii="Times New Roman" w:hAnsi="Times New Roman"/>
                <w:sz w:val="20"/>
                <w:szCs w:val="20"/>
                <w:lang w:val="uk-UA"/>
              </w:rPr>
              <w:t xml:space="preserve"> – трубочки с прямым срезом.</w:t>
            </w:r>
          </w:p>
        </w:tc>
        <w:tc>
          <w:tcPr>
            <w:tcW w:w="1985" w:type="dxa"/>
            <w:vMerge w:val="restart"/>
          </w:tcPr>
          <w:p w:rsidR="006D4BAF" w:rsidRPr="006E01A5" w:rsidRDefault="006D4BAF" w:rsidP="006E01A5">
            <w:pPr>
              <w:spacing w:line="360" w:lineRule="auto"/>
              <w:jc w:val="both"/>
              <w:rPr>
                <w:rFonts w:ascii="Times New Roman" w:hAnsi="Times New Roman"/>
                <w:sz w:val="20"/>
                <w:szCs w:val="20"/>
                <w:lang w:val="uk-UA"/>
              </w:rPr>
            </w:pPr>
          </w:p>
        </w:tc>
        <w:tc>
          <w:tcPr>
            <w:tcW w:w="2551" w:type="dxa"/>
            <w:tcBorders>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По длине: короткие –</w:t>
            </w:r>
            <w:r w:rsidR="00DD307C">
              <w:rPr>
                <w:rFonts w:ascii="Times New Roman" w:hAnsi="Times New Roman"/>
                <w:sz w:val="20"/>
                <w:szCs w:val="20"/>
                <w:lang w:val="uk-UA"/>
              </w:rPr>
              <w:t xml:space="preserve"> </w:t>
            </w:r>
            <w:r w:rsidRPr="006E01A5">
              <w:rPr>
                <w:rFonts w:ascii="Times New Roman" w:hAnsi="Times New Roman"/>
                <w:sz w:val="20"/>
                <w:szCs w:val="20"/>
                <w:lang w:val="uk-UA"/>
              </w:rPr>
              <w:t>15 - 30 см и длинные – свыше 30 см.</w:t>
            </w:r>
          </w:p>
        </w:tc>
        <w:tc>
          <w:tcPr>
            <w:tcW w:w="1276" w:type="dxa"/>
            <w:vMerge w:val="restart"/>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Высший и 1-й сорта.</w:t>
            </w:r>
          </w:p>
        </w:tc>
      </w:tr>
      <w:tr w:rsidR="00AA0628" w:rsidRPr="006E01A5" w:rsidTr="00537610">
        <w:trPr>
          <w:trHeight w:val="266"/>
        </w:trPr>
        <w:tc>
          <w:tcPr>
            <w:tcW w:w="1548" w:type="dxa"/>
            <w:vMerge/>
            <w:tcBorders>
              <w:left w:val="single" w:sz="4" w:space="0" w:color="auto"/>
              <w:right w:val="single" w:sz="4" w:space="0" w:color="auto"/>
            </w:tcBorders>
          </w:tcPr>
          <w:p w:rsidR="006D4BAF" w:rsidRPr="006E01A5" w:rsidRDefault="006D4BAF"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Borders>
              <w:left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c>
          <w:tcPr>
            <w:tcW w:w="1985" w:type="dxa"/>
            <w:vMerge/>
            <w:tcBorders>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c>
          <w:tcPr>
            <w:tcW w:w="2551"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Внешний диаметр:</w:t>
            </w:r>
          </w:p>
        </w:tc>
        <w:tc>
          <w:tcPr>
            <w:tcW w:w="1276" w:type="dxa"/>
            <w:vMerge/>
          </w:tcPr>
          <w:p w:rsidR="006D4BAF" w:rsidRPr="006E01A5" w:rsidRDefault="006D4BAF" w:rsidP="006E01A5">
            <w:pPr>
              <w:spacing w:line="360" w:lineRule="auto"/>
              <w:jc w:val="both"/>
              <w:rPr>
                <w:rFonts w:ascii="Times New Roman" w:hAnsi="Times New Roman"/>
                <w:sz w:val="20"/>
                <w:szCs w:val="20"/>
                <w:lang w:val="uk-UA"/>
              </w:rPr>
            </w:pPr>
          </w:p>
        </w:tc>
      </w:tr>
      <w:tr w:rsidR="00AA0628" w:rsidRPr="006E01A5" w:rsidTr="00537610">
        <w:trPr>
          <w:trHeight w:val="330"/>
        </w:trPr>
        <w:tc>
          <w:tcPr>
            <w:tcW w:w="1548" w:type="dxa"/>
            <w:vMerge/>
            <w:tcBorders>
              <w:left w:val="single" w:sz="4" w:space="0" w:color="auto"/>
              <w:right w:val="single" w:sz="4" w:space="0" w:color="auto"/>
            </w:tcBorders>
          </w:tcPr>
          <w:p w:rsidR="006D4BAF" w:rsidRPr="006E01A5" w:rsidRDefault="006D4BAF"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Borders>
              <w:left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c>
          <w:tcPr>
            <w:tcW w:w="1985"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Соломка</w:t>
            </w:r>
          </w:p>
        </w:tc>
        <w:tc>
          <w:tcPr>
            <w:tcW w:w="2551"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до 4 мм</w:t>
            </w:r>
          </w:p>
        </w:tc>
        <w:tc>
          <w:tcPr>
            <w:tcW w:w="1276" w:type="dxa"/>
            <w:vMerge/>
          </w:tcPr>
          <w:p w:rsidR="006D4BAF" w:rsidRPr="006E01A5" w:rsidRDefault="006D4BAF" w:rsidP="006E01A5">
            <w:pPr>
              <w:spacing w:line="360" w:lineRule="auto"/>
              <w:jc w:val="both"/>
              <w:rPr>
                <w:rFonts w:ascii="Times New Roman" w:hAnsi="Times New Roman"/>
                <w:sz w:val="20"/>
                <w:szCs w:val="20"/>
                <w:lang w:val="uk-UA"/>
              </w:rPr>
            </w:pPr>
          </w:p>
        </w:tc>
      </w:tr>
      <w:tr w:rsidR="00AA0628" w:rsidRPr="006E01A5" w:rsidTr="00537610">
        <w:trPr>
          <w:trHeight w:val="366"/>
        </w:trPr>
        <w:tc>
          <w:tcPr>
            <w:tcW w:w="1548" w:type="dxa"/>
            <w:vMerge/>
            <w:tcBorders>
              <w:left w:val="single" w:sz="4" w:space="0" w:color="auto"/>
              <w:right w:val="single" w:sz="4" w:space="0" w:color="auto"/>
            </w:tcBorders>
          </w:tcPr>
          <w:p w:rsidR="006D4BAF" w:rsidRPr="006E01A5" w:rsidRDefault="006D4BAF"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Borders>
              <w:left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c>
          <w:tcPr>
            <w:tcW w:w="1985"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Особые</w:t>
            </w:r>
          </w:p>
        </w:tc>
        <w:tc>
          <w:tcPr>
            <w:tcW w:w="2551"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 xml:space="preserve">4,1 - 5,5 мм </w:t>
            </w:r>
          </w:p>
        </w:tc>
        <w:tc>
          <w:tcPr>
            <w:tcW w:w="1276" w:type="dxa"/>
            <w:vMerge/>
          </w:tcPr>
          <w:p w:rsidR="006D4BAF" w:rsidRPr="006E01A5" w:rsidRDefault="006D4BAF" w:rsidP="006E01A5">
            <w:pPr>
              <w:spacing w:line="360" w:lineRule="auto"/>
              <w:jc w:val="both"/>
              <w:rPr>
                <w:rFonts w:ascii="Times New Roman" w:hAnsi="Times New Roman"/>
                <w:sz w:val="20"/>
                <w:szCs w:val="20"/>
                <w:lang w:val="uk-UA"/>
              </w:rPr>
            </w:pPr>
          </w:p>
        </w:tc>
      </w:tr>
      <w:tr w:rsidR="00AA0628" w:rsidRPr="006E01A5" w:rsidTr="00537610">
        <w:trPr>
          <w:trHeight w:val="375"/>
        </w:trPr>
        <w:tc>
          <w:tcPr>
            <w:tcW w:w="1548" w:type="dxa"/>
            <w:vMerge/>
            <w:tcBorders>
              <w:left w:val="single" w:sz="4" w:space="0" w:color="auto"/>
              <w:right w:val="single" w:sz="4" w:space="0" w:color="auto"/>
            </w:tcBorders>
          </w:tcPr>
          <w:p w:rsidR="006D4BAF" w:rsidRPr="006E01A5" w:rsidRDefault="006D4BAF"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Borders>
              <w:left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c>
          <w:tcPr>
            <w:tcW w:w="1985"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Обыкновенные</w:t>
            </w:r>
          </w:p>
        </w:tc>
        <w:tc>
          <w:tcPr>
            <w:tcW w:w="2551"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5,6 до7 мм</w:t>
            </w:r>
          </w:p>
        </w:tc>
        <w:tc>
          <w:tcPr>
            <w:tcW w:w="1276" w:type="dxa"/>
            <w:vMerge/>
          </w:tcPr>
          <w:p w:rsidR="006D4BAF" w:rsidRPr="006E01A5" w:rsidRDefault="006D4BAF" w:rsidP="006E01A5">
            <w:pPr>
              <w:spacing w:line="360" w:lineRule="auto"/>
              <w:jc w:val="both"/>
              <w:rPr>
                <w:rFonts w:ascii="Times New Roman" w:hAnsi="Times New Roman"/>
                <w:sz w:val="20"/>
                <w:szCs w:val="20"/>
                <w:lang w:val="uk-UA"/>
              </w:rPr>
            </w:pPr>
          </w:p>
        </w:tc>
      </w:tr>
      <w:tr w:rsidR="00AA0628" w:rsidRPr="006E01A5" w:rsidTr="00537610">
        <w:trPr>
          <w:trHeight w:val="439"/>
        </w:trPr>
        <w:tc>
          <w:tcPr>
            <w:tcW w:w="1548" w:type="dxa"/>
            <w:vMerge/>
            <w:tcBorders>
              <w:left w:val="single" w:sz="4" w:space="0" w:color="auto"/>
              <w:right w:val="single" w:sz="4" w:space="0" w:color="auto"/>
            </w:tcBorders>
          </w:tcPr>
          <w:p w:rsidR="006D4BAF" w:rsidRPr="006E01A5" w:rsidRDefault="006D4BAF"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Borders>
              <w:left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c>
          <w:tcPr>
            <w:tcW w:w="1985"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Любительские</w:t>
            </w:r>
          </w:p>
        </w:tc>
        <w:tc>
          <w:tcPr>
            <w:tcW w:w="2551"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более 7 мм</w:t>
            </w:r>
          </w:p>
        </w:tc>
        <w:tc>
          <w:tcPr>
            <w:tcW w:w="1276" w:type="dxa"/>
            <w:vMerge/>
            <w:tcBorders>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r>
      <w:tr w:rsidR="00AA0628" w:rsidRPr="006E01A5" w:rsidTr="00537610">
        <w:trPr>
          <w:trHeight w:val="507"/>
        </w:trPr>
        <w:tc>
          <w:tcPr>
            <w:tcW w:w="1548" w:type="dxa"/>
            <w:vMerge/>
            <w:tcBorders>
              <w:left w:val="single" w:sz="4" w:space="0" w:color="auto"/>
              <w:right w:val="single" w:sz="4" w:space="0" w:color="auto"/>
            </w:tcBorders>
          </w:tcPr>
          <w:p w:rsidR="006D4BAF" w:rsidRPr="006E01A5" w:rsidRDefault="006D4BAF"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val="restart"/>
            <w:tcBorders>
              <w:top w:val="single" w:sz="4" w:space="0" w:color="auto"/>
              <w:left w:val="single" w:sz="4" w:space="0" w:color="auto"/>
              <w:right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 xml:space="preserve">2. </w:t>
            </w:r>
            <w:r w:rsidRPr="006E01A5">
              <w:rPr>
                <w:rFonts w:ascii="Times New Roman" w:hAnsi="Times New Roman"/>
                <w:i/>
                <w:sz w:val="20"/>
                <w:szCs w:val="20"/>
                <w:lang w:val="uk-UA"/>
              </w:rPr>
              <w:t>Рожки</w:t>
            </w:r>
            <w:r w:rsidRPr="006E01A5">
              <w:rPr>
                <w:rFonts w:ascii="Times New Roman" w:hAnsi="Times New Roman"/>
                <w:sz w:val="20"/>
                <w:szCs w:val="20"/>
                <w:lang w:val="uk-UA"/>
              </w:rPr>
              <w:t xml:space="preserve"> – изогнутые или прямые трубочки с прямым срезом.</w:t>
            </w:r>
          </w:p>
        </w:tc>
        <w:tc>
          <w:tcPr>
            <w:tcW w:w="1985" w:type="dxa"/>
            <w:tcBorders>
              <w:top w:val="single" w:sz="4" w:space="0" w:color="auto"/>
              <w:left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c>
          <w:tcPr>
            <w:tcW w:w="2551"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Длина рожков:</w:t>
            </w:r>
          </w:p>
        </w:tc>
        <w:tc>
          <w:tcPr>
            <w:tcW w:w="1276" w:type="dxa"/>
            <w:vMerge w:val="restart"/>
            <w:tcBorders>
              <w:top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Высший и 1-й сорта.</w:t>
            </w:r>
          </w:p>
        </w:tc>
      </w:tr>
      <w:tr w:rsidR="00AA0628" w:rsidRPr="006E01A5" w:rsidTr="00537610">
        <w:trPr>
          <w:trHeight w:val="345"/>
        </w:trPr>
        <w:tc>
          <w:tcPr>
            <w:tcW w:w="1548" w:type="dxa"/>
            <w:vMerge/>
            <w:tcBorders>
              <w:left w:val="single" w:sz="4" w:space="0" w:color="auto"/>
              <w:right w:val="single" w:sz="4" w:space="0" w:color="auto"/>
            </w:tcBorders>
          </w:tcPr>
          <w:p w:rsidR="006D4BAF" w:rsidRPr="006E01A5" w:rsidRDefault="006D4BAF"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Borders>
              <w:left w:val="single" w:sz="4" w:space="0" w:color="auto"/>
              <w:right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c>
          <w:tcPr>
            <w:tcW w:w="1985" w:type="dxa"/>
            <w:tcBorders>
              <w:top w:val="single" w:sz="4" w:space="0" w:color="auto"/>
              <w:left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Соломка</w:t>
            </w:r>
          </w:p>
        </w:tc>
        <w:tc>
          <w:tcPr>
            <w:tcW w:w="2551" w:type="dxa"/>
            <w:vMerge w:val="restart"/>
            <w:tcBorders>
              <w:top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1,5-4 см</w:t>
            </w:r>
          </w:p>
          <w:p w:rsidR="006D4BAF" w:rsidRPr="006E01A5" w:rsidRDefault="006D4BAF" w:rsidP="006E01A5">
            <w:pPr>
              <w:spacing w:line="360" w:lineRule="auto"/>
              <w:jc w:val="both"/>
              <w:rPr>
                <w:rFonts w:ascii="Times New Roman" w:hAnsi="Times New Roman"/>
                <w:sz w:val="20"/>
                <w:szCs w:val="20"/>
                <w:lang w:val="uk-UA"/>
              </w:rPr>
            </w:pPr>
          </w:p>
        </w:tc>
        <w:tc>
          <w:tcPr>
            <w:tcW w:w="1276" w:type="dxa"/>
            <w:vMerge/>
          </w:tcPr>
          <w:p w:rsidR="006D4BAF" w:rsidRPr="006E01A5" w:rsidRDefault="006D4BAF" w:rsidP="006E01A5">
            <w:pPr>
              <w:spacing w:line="360" w:lineRule="auto"/>
              <w:jc w:val="both"/>
              <w:rPr>
                <w:rFonts w:ascii="Times New Roman" w:hAnsi="Times New Roman"/>
                <w:sz w:val="20"/>
                <w:szCs w:val="20"/>
                <w:lang w:val="uk-UA"/>
              </w:rPr>
            </w:pPr>
          </w:p>
        </w:tc>
      </w:tr>
      <w:tr w:rsidR="00AA0628" w:rsidRPr="006E01A5" w:rsidTr="00537610">
        <w:trPr>
          <w:trHeight w:val="360"/>
        </w:trPr>
        <w:tc>
          <w:tcPr>
            <w:tcW w:w="1548" w:type="dxa"/>
            <w:vMerge/>
            <w:tcBorders>
              <w:left w:val="single" w:sz="4" w:space="0" w:color="auto"/>
              <w:right w:val="single" w:sz="4" w:space="0" w:color="auto"/>
            </w:tcBorders>
          </w:tcPr>
          <w:p w:rsidR="006D4BAF" w:rsidRPr="006E01A5" w:rsidRDefault="006D4BAF"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Borders>
              <w:left w:val="single" w:sz="4" w:space="0" w:color="auto"/>
              <w:right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c>
          <w:tcPr>
            <w:tcW w:w="1985" w:type="dxa"/>
            <w:tcBorders>
              <w:top w:val="single" w:sz="4" w:space="0" w:color="auto"/>
              <w:left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Особые</w:t>
            </w:r>
          </w:p>
        </w:tc>
        <w:tc>
          <w:tcPr>
            <w:tcW w:w="2551" w:type="dxa"/>
            <w:vMerge/>
          </w:tcPr>
          <w:p w:rsidR="006D4BAF" w:rsidRPr="006E01A5" w:rsidRDefault="006D4BAF" w:rsidP="006E01A5">
            <w:pPr>
              <w:spacing w:line="360" w:lineRule="auto"/>
              <w:jc w:val="both"/>
              <w:rPr>
                <w:rFonts w:ascii="Times New Roman" w:hAnsi="Times New Roman"/>
                <w:sz w:val="20"/>
                <w:szCs w:val="20"/>
                <w:lang w:val="uk-UA"/>
              </w:rPr>
            </w:pPr>
          </w:p>
        </w:tc>
        <w:tc>
          <w:tcPr>
            <w:tcW w:w="1276" w:type="dxa"/>
            <w:vMerge/>
          </w:tcPr>
          <w:p w:rsidR="006D4BAF" w:rsidRPr="006E01A5" w:rsidRDefault="006D4BAF" w:rsidP="006E01A5">
            <w:pPr>
              <w:spacing w:line="360" w:lineRule="auto"/>
              <w:jc w:val="both"/>
              <w:rPr>
                <w:rFonts w:ascii="Times New Roman" w:hAnsi="Times New Roman"/>
                <w:sz w:val="20"/>
                <w:szCs w:val="20"/>
                <w:lang w:val="uk-UA"/>
              </w:rPr>
            </w:pPr>
          </w:p>
        </w:tc>
      </w:tr>
      <w:tr w:rsidR="00AA0628" w:rsidRPr="006E01A5" w:rsidTr="00537610">
        <w:trPr>
          <w:trHeight w:val="360"/>
        </w:trPr>
        <w:tc>
          <w:tcPr>
            <w:tcW w:w="1548" w:type="dxa"/>
            <w:vMerge/>
            <w:tcBorders>
              <w:left w:val="single" w:sz="4" w:space="0" w:color="auto"/>
              <w:right w:val="single" w:sz="4" w:space="0" w:color="auto"/>
            </w:tcBorders>
          </w:tcPr>
          <w:p w:rsidR="006D4BAF" w:rsidRPr="006E01A5" w:rsidRDefault="006D4BAF"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Borders>
              <w:left w:val="single" w:sz="4" w:space="0" w:color="auto"/>
              <w:right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c>
          <w:tcPr>
            <w:tcW w:w="1985" w:type="dxa"/>
            <w:tcBorders>
              <w:top w:val="single" w:sz="4" w:space="0" w:color="auto"/>
              <w:left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Обыкновен-ные</w:t>
            </w:r>
          </w:p>
        </w:tc>
        <w:tc>
          <w:tcPr>
            <w:tcW w:w="2551" w:type="dxa"/>
            <w:vMerge/>
            <w:tcBorders>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c>
          <w:tcPr>
            <w:tcW w:w="1276" w:type="dxa"/>
            <w:vMerge/>
          </w:tcPr>
          <w:p w:rsidR="006D4BAF" w:rsidRPr="006E01A5" w:rsidRDefault="006D4BAF" w:rsidP="006E01A5">
            <w:pPr>
              <w:spacing w:line="360" w:lineRule="auto"/>
              <w:jc w:val="both"/>
              <w:rPr>
                <w:rFonts w:ascii="Times New Roman" w:hAnsi="Times New Roman"/>
                <w:sz w:val="20"/>
                <w:szCs w:val="20"/>
                <w:lang w:val="uk-UA"/>
              </w:rPr>
            </w:pPr>
          </w:p>
        </w:tc>
      </w:tr>
      <w:tr w:rsidR="00AA0628" w:rsidRPr="006E01A5" w:rsidTr="00537610">
        <w:trPr>
          <w:trHeight w:val="375"/>
        </w:trPr>
        <w:tc>
          <w:tcPr>
            <w:tcW w:w="1548" w:type="dxa"/>
            <w:vMerge/>
            <w:tcBorders>
              <w:left w:val="single" w:sz="4" w:space="0" w:color="auto"/>
              <w:right w:val="single" w:sz="4" w:space="0" w:color="auto"/>
            </w:tcBorders>
          </w:tcPr>
          <w:p w:rsidR="006D4BAF" w:rsidRPr="006E01A5" w:rsidRDefault="006D4BAF"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Borders>
              <w:left w:val="single" w:sz="4" w:space="0" w:color="auto"/>
              <w:right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Любительские</w:t>
            </w:r>
          </w:p>
        </w:tc>
        <w:tc>
          <w:tcPr>
            <w:tcW w:w="2551" w:type="dxa"/>
            <w:tcBorders>
              <w:top w:val="single" w:sz="4" w:space="0" w:color="auto"/>
              <w:left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3-10 см</w:t>
            </w:r>
          </w:p>
        </w:tc>
        <w:tc>
          <w:tcPr>
            <w:tcW w:w="1276" w:type="dxa"/>
            <w:vMerge/>
          </w:tcPr>
          <w:p w:rsidR="006D4BAF" w:rsidRPr="006E01A5" w:rsidRDefault="006D4BAF" w:rsidP="006E01A5">
            <w:pPr>
              <w:spacing w:line="360" w:lineRule="auto"/>
              <w:jc w:val="both"/>
              <w:rPr>
                <w:rFonts w:ascii="Times New Roman" w:hAnsi="Times New Roman"/>
                <w:sz w:val="20"/>
                <w:szCs w:val="20"/>
                <w:lang w:val="uk-UA"/>
              </w:rPr>
            </w:pPr>
          </w:p>
        </w:tc>
      </w:tr>
      <w:tr w:rsidR="00AA0628" w:rsidRPr="006E01A5" w:rsidTr="00537610">
        <w:trPr>
          <w:trHeight w:val="1215"/>
        </w:trPr>
        <w:tc>
          <w:tcPr>
            <w:tcW w:w="1548" w:type="dxa"/>
            <w:vMerge/>
            <w:tcBorders>
              <w:left w:val="single" w:sz="4" w:space="0" w:color="auto"/>
              <w:right w:val="single" w:sz="4" w:space="0" w:color="auto"/>
            </w:tcBorders>
          </w:tcPr>
          <w:p w:rsidR="006D4BAF" w:rsidRPr="006E01A5" w:rsidRDefault="006D4BAF"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Borders>
              <w:left w:val="single" w:sz="4" w:space="0" w:color="auto"/>
              <w:bottom w:val="single" w:sz="4" w:space="0" w:color="auto"/>
              <w:right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c>
          <w:tcPr>
            <w:tcW w:w="1985" w:type="dxa"/>
            <w:tcBorders>
              <w:top w:val="single" w:sz="4" w:space="0" w:color="auto"/>
              <w:left w:val="single" w:sz="4" w:space="0" w:color="auto"/>
              <w:bottom w:val="single" w:sz="4" w:space="0" w:color="auto"/>
              <w:right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c>
          <w:tcPr>
            <w:tcW w:w="2551" w:type="dxa"/>
            <w:tcBorders>
              <w:top w:val="single" w:sz="4" w:space="0" w:color="auto"/>
              <w:left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Внешний диаметр:</w:t>
            </w:r>
            <w:r w:rsidR="00537610">
              <w:rPr>
                <w:rFonts w:ascii="Times New Roman" w:hAnsi="Times New Roman"/>
                <w:sz w:val="20"/>
                <w:szCs w:val="20"/>
                <w:lang w:val="uk-UA"/>
              </w:rPr>
              <w:t xml:space="preserve"> </w:t>
            </w:r>
            <w:r w:rsidRPr="006E01A5">
              <w:rPr>
                <w:rFonts w:ascii="Times New Roman" w:hAnsi="Times New Roman"/>
                <w:sz w:val="20"/>
                <w:szCs w:val="20"/>
                <w:lang w:val="uk-UA"/>
              </w:rPr>
              <w:t>Вырабатывают тех же видов, что и макароны.</w:t>
            </w:r>
          </w:p>
        </w:tc>
        <w:tc>
          <w:tcPr>
            <w:tcW w:w="1276" w:type="dxa"/>
            <w:vMerge/>
            <w:tcBorders>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r>
      <w:tr w:rsidR="00AA0628" w:rsidRPr="006E01A5" w:rsidTr="005D1B40">
        <w:trPr>
          <w:trHeight w:val="938"/>
        </w:trPr>
        <w:tc>
          <w:tcPr>
            <w:tcW w:w="1548" w:type="dxa"/>
            <w:vMerge/>
            <w:tcBorders>
              <w:left w:val="single" w:sz="4" w:space="0" w:color="auto"/>
              <w:right w:val="single" w:sz="4" w:space="0" w:color="auto"/>
            </w:tcBorders>
          </w:tcPr>
          <w:p w:rsidR="004D3996" w:rsidRPr="006E01A5" w:rsidRDefault="004D3996"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val="restart"/>
            <w:tcBorders>
              <w:top w:val="single" w:sz="4" w:space="0" w:color="auto"/>
              <w:left w:val="single" w:sz="4" w:space="0" w:color="auto"/>
              <w:right w:val="single" w:sz="4" w:space="0" w:color="auto"/>
            </w:tcBorders>
          </w:tcPr>
          <w:p w:rsidR="004D3996" w:rsidRPr="006E01A5" w:rsidRDefault="004D3996"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 xml:space="preserve">3. </w:t>
            </w:r>
            <w:r w:rsidRPr="006E01A5">
              <w:rPr>
                <w:rFonts w:ascii="Times New Roman" w:hAnsi="Times New Roman"/>
                <w:i/>
                <w:sz w:val="20"/>
                <w:szCs w:val="20"/>
                <w:lang w:val="uk-UA"/>
              </w:rPr>
              <w:t>Перья</w:t>
            </w:r>
            <w:r w:rsidRPr="006E01A5">
              <w:rPr>
                <w:rFonts w:ascii="Times New Roman" w:hAnsi="Times New Roman"/>
                <w:sz w:val="20"/>
                <w:szCs w:val="20"/>
                <w:lang w:val="uk-UA"/>
              </w:rPr>
              <w:t xml:space="preserve"> – трубочки с косым срезом.</w:t>
            </w:r>
          </w:p>
        </w:tc>
        <w:tc>
          <w:tcPr>
            <w:tcW w:w="1985" w:type="dxa"/>
            <w:tcBorders>
              <w:top w:val="single" w:sz="4" w:space="0" w:color="auto"/>
              <w:left w:val="single" w:sz="4" w:space="0" w:color="auto"/>
              <w:bottom w:val="single" w:sz="4" w:space="0" w:color="auto"/>
              <w:right w:val="single" w:sz="4" w:space="0" w:color="auto"/>
            </w:tcBorders>
          </w:tcPr>
          <w:p w:rsidR="004D3996" w:rsidRPr="006E01A5" w:rsidRDefault="004D3996" w:rsidP="006E01A5">
            <w:pPr>
              <w:spacing w:line="360" w:lineRule="auto"/>
              <w:jc w:val="both"/>
              <w:rPr>
                <w:rFonts w:ascii="Times New Roman" w:hAnsi="Times New Roman"/>
                <w:sz w:val="20"/>
                <w:szCs w:val="20"/>
                <w:lang w:val="uk-UA"/>
              </w:rPr>
            </w:pPr>
          </w:p>
        </w:tc>
        <w:tc>
          <w:tcPr>
            <w:tcW w:w="2551" w:type="dxa"/>
            <w:tcBorders>
              <w:top w:val="single" w:sz="4" w:space="0" w:color="auto"/>
              <w:left w:val="single" w:sz="4" w:space="0" w:color="auto"/>
              <w:bottom w:val="single" w:sz="4" w:space="0" w:color="auto"/>
            </w:tcBorders>
          </w:tcPr>
          <w:p w:rsidR="004D3996" w:rsidRPr="006E01A5" w:rsidRDefault="004D3996"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Длина от острого угла до тупого – 3-10 см.</w:t>
            </w:r>
          </w:p>
        </w:tc>
        <w:tc>
          <w:tcPr>
            <w:tcW w:w="1276" w:type="dxa"/>
            <w:vMerge w:val="restart"/>
            <w:tcBorders>
              <w:top w:val="single" w:sz="4" w:space="0" w:color="auto"/>
            </w:tcBorders>
          </w:tcPr>
          <w:p w:rsidR="004D3996"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Высший и 1-й сорта.</w:t>
            </w:r>
          </w:p>
        </w:tc>
      </w:tr>
      <w:tr w:rsidR="00AA0628" w:rsidRPr="006E01A5" w:rsidTr="00537610">
        <w:trPr>
          <w:trHeight w:val="1605"/>
        </w:trPr>
        <w:tc>
          <w:tcPr>
            <w:tcW w:w="1548" w:type="dxa"/>
            <w:vMerge/>
            <w:tcBorders>
              <w:left w:val="single" w:sz="4" w:space="0" w:color="auto"/>
              <w:right w:val="single" w:sz="4" w:space="0" w:color="auto"/>
            </w:tcBorders>
          </w:tcPr>
          <w:p w:rsidR="004D3996" w:rsidRPr="006E01A5" w:rsidRDefault="004D3996"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Borders>
              <w:left w:val="single" w:sz="4" w:space="0" w:color="auto"/>
              <w:right w:val="single" w:sz="4" w:space="0" w:color="auto"/>
            </w:tcBorders>
          </w:tcPr>
          <w:p w:rsidR="004D3996" w:rsidRPr="006E01A5" w:rsidRDefault="004D3996" w:rsidP="006E01A5">
            <w:pPr>
              <w:spacing w:line="360" w:lineRule="auto"/>
              <w:jc w:val="both"/>
              <w:rPr>
                <w:rFonts w:ascii="Times New Roman" w:hAnsi="Times New Roman"/>
                <w:sz w:val="20"/>
                <w:szCs w:val="20"/>
                <w:lang w:val="uk-UA"/>
              </w:rPr>
            </w:pPr>
          </w:p>
        </w:tc>
        <w:tc>
          <w:tcPr>
            <w:tcW w:w="1985" w:type="dxa"/>
            <w:tcBorders>
              <w:top w:val="single" w:sz="4" w:space="0" w:color="auto"/>
              <w:left w:val="single" w:sz="4" w:space="0" w:color="auto"/>
              <w:right w:val="single" w:sz="4" w:space="0" w:color="auto"/>
            </w:tcBorders>
          </w:tcPr>
          <w:p w:rsidR="004D3996" w:rsidRPr="006E01A5" w:rsidRDefault="004D3996"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Делают тех же видов, что и макароны за исключением соломки.</w:t>
            </w:r>
          </w:p>
        </w:tc>
        <w:tc>
          <w:tcPr>
            <w:tcW w:w="2551" w:type="dxa"/>
            <w:tcBorders>
              <w:top w:val="single" w:sz="4" w:space="0" w:color="auto"/>
              <w:left w:val="single" w:sz="4" w:space="0" w:color="auto"/>
            </w:tcBorders>
          </w:tcPr>
          <w:p w:rsidR="004D3996" w:rsidRPr="006E01A5" w:rsidRDefault="004D3996"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Толщина стенок макарон, рожков и перьев не более -</w:t>
            </w:r>
            <w:r w:rsidR="00DD307C">
              <w:rPr>
                <w:rFonts w:ascii="Times New Roman" w:hAnsi="Times New Roman"/>
                <w:sz w:val="20"/>
                <w:szCs w:val="20"/>
                <w:lang w:val="uk-UA"/>
              </w:rPr>
              <w:t xml:space="preserve"> </w:t>
            </w:r>
            <w:r w:rsidRPr="006E01A5">
              <w:rPr>
                <w:rFonts w:ascii="Times New Roman" w:hAnsi="Times New Roman"/>
                <w:sz w:val="20"/>
                <w:szCs w:val="20"/>
                <w:lang w:val="uk-UA"/>
              </w:rPr>
              <w:t>1,5 мм. Форма сечения – круглая, квадратная, многогранная, рифленая и др.</w:t>
            </w:r>
          </w:p>
        </w:tc>
        <w:tc>
          <w:tcPr>
            <w:tcW w:w="1276" w:type="dxa"/>
            <w:vMerge/>
          </w:tcPr>
          <w:p w:rsidR="004D3996" w:rsidRPr="006E01A5" w:rsidRDefault="004D3996" w:rsidP="006E01A5">
            <w:pPr>
              <w:spacing w:line="360" w:lineRule="auto"/>
              <w:jc w:val="both"/>
              <w:rPr>
                <w:rFonts w:ascii="Times New Roman" w:hAnsi="Times New Roman"/>
                <w:sz w:val="20"/>
                <w:szCs w:val="20"/>
                <w:lang w:val="uk-UA"/>
              </w:rPr>
            </w:pPr>
          </w:p>
        </w:tc>
      </w:tr>
      <w:tr w:rsidR="00AA0628" w:rsidRPr="006E01A5" w:rsidTr="00537610">
        <w:trPr>
          <w:trHeight w:val="1260"/>
        </w:trPr>
        <w:tc>
          <w:tcPr>
            <w:tcW w:w="1548" w:type="dxa"/>
            <w:vMerge w:val="restart"/>
          </w:tcPr>
          <w:p w:rsidR="006D4BAF" w:rsidRPr="006E01A5" w:rsidRDefault="006D4BAF" w:rsidP="006E01A5">
            <w:pPr>
              <w:spacing w:line="360" w:lineRule="auto"/>
              <w:jc w:val="both"/>
              <w:rPr>
                <w:rFonts w:ascii="Times New Roman" w:hAnsi="Times New Roman"/>
                <w:b/>
                <w:i/>
                <w:sz w:val="20"/>
                <w:szCs w:val="20"/>
                <w:lang w:val="uk-UA"/>
              </w:rPr>
            </w:pPr>
            <w:r w:rsidRPr="006E01A5">
              <w:rPr>
                <w:rFonts w:ascii="Times New Roman" w:hAnsi="Times New Roman"/>
                <w:b/>
                <w:i/>
                <w:sz w:val="20"/>
                <w:szCs w:val="20"/>
                <w:lang w:val="uk-UA"/>
              </w:rPr>
              <w:t>Нитеобразные</w:t>
            </w:r>
          </w:p>
        </w:tc>
        <w:tc>
          <w:tcPr>
            <w:tcW w:w="1701" w:type="dxa"/>
            <w:vMerge w:val="restart"/>
          </w:tcPr>
          <w:p w:rsidR="006D4BAF" w:rsidRPr="006E01A5" w:rsidRDefault="006D4BAF" w:rsidP="00537610">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1.</w:t>
            </w:r>
            <w:r w:rsidRPr="006E01A5">
              <w:rPr>
                <w:rFonts w:ascii="Times New Roman" w:hAnsi="Times New Roman"/>
                <w:i/>
                <w:sz w:val="20"/>
                <w:szCs w:val="20"/>
                <w:lang w:val="uk-UA"/>
              </w:rPr>
              <w:t>Вермишель</w:t>
            </w:r>
            <w:r w:rsidRPr="006E01A5">
              <w:rPr>
                <w:rFonts w:ascii="Times New Roman" w:hAnsi="Times New Roman"/>
                <w:sz w:val="20"/>
                <w:szCs w:val="20"/>
                <w:lang w:val="uk-UA"/>
              </w:rPr>
              <w:t xml:space="preserve"> – изделия в виде нитей.</w:t>
            </w:r>
            <w:r w:rsidR="00537610" w:rsidRPr="006E01A5">
              <w:rPr>
                <w:rFonts w:ascii="Times New Roman" w:hAnsi="Times New Roman"/>
                <w:sz w:val="20"/>
                <w:szCs w:val="20"/>
                <w:lang w:val="uk-UA"/>
              </w:rPr>
              <w:t xml:space="preserve"> </w:t>
            </w:r>
          </w:p>
        </w:tc>
        <w:tc>
          <w:tcPr>
            <w:tcW w:w="1985" w:type="dxa"/>
            <w:vMerge w:val="restart"/>
          </w:tcPr>
          <w:p w:rsidR="006D4BAF" w:rsidRPr="006E01A5" w:rsidRDefault="006D4BAF" w:rsidP="006E01A5">
            <w:pPr>
              <w:spacing w:line="360" w:lineRule="auto"/>
              <w:jc w:val="both"/>
              <w:rPr>
                <w:rFonts w:ascii="Times New Roman" w:hAnsi="Times New Roman"/>
                <w:sz w:val="20"/>
                <w:szCs w:val="20"/>
                <w:lang w:val="uk-UA"/>
              </w:rPr>
            </w:pPr>
          </w:p>
        </w:tc>
        <w:tc>
          <w:tcPr>
            <w:tcW w:w="2551" w:type="dxa"/>
            <w:tcBorders>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По длине:</w:t>
            </w:r>
            <w:r w:rsidR="00DD307C">
              <w:rPr>
                <w:rFonts w:ascii="Times New Roman" w:hAnsi="Times New Roman"/>
                <w:sz w:val="20"/>
                <w:szCs w:val="20"/>
                <w:lang w:val="uk-UA"/>
              </w:rPr>
              <w:t xml:space="preserve"> </w:t>
            </w:r>
            <w:r w:rsidRPr="006E01A5">
              <w:rPr>
                <w:rFonts w:ascii="Times New Roman" w:hAnsi="Times New Roman"/>
                <w:sz w:val="20"/>
                <w:szCs w:val="20"/>
                <w:lang w:val="uk-UA"/>
              </w:rPr>
              <w:t xml:space="preserve">короткая – не менее 2 см и длинная (одинарная или двойная гнутая) – не менее 20 см. </w:t>
            </w:r>
          </w:p>
        </w:tc>
        <w:tc>
          <w:tcPr>
            <w:tcW w:w="1276" w:type="dxa"/>
            <w:vMerge w:val="restart"/>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Высший и 1-й сорта.</w:t>
            </w:r>
          </w:p>
        </w:tc>
      </w:tr>
      <w:tr w:rsidR="00AA0628" w:rsidRPr="006E01A5" w:rsidTr="005D1B40">
        <w:trPr>
          <w:trHeight w:val="303"/>
        </w:trPr>
        <w:tc>
          <w:tcPr>
            <w:tcW w:w="1548" w:type="dxa"/>
            <w:vMerge/>
          </w:tcPr>
          <w:p w:rsidR="006D4BAF" w:rsidRPr="006E01A5" w:rsidRDefault="006D4BAF"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Pr>
          <w:p w:rsidR="006D4BAF" w:rsidRPr="006E01A5" w:rsidRDefault="006D4BAF" w:rsidP="006E01A5">
            <w:pPr>
              <w:spacing w:line="360" w:lineRule="auto"/>
              <w:jc w:val="both"/>
              <w:rPr>
                <w:rFonts w:ascii="Times New Roman" w:hAnsi="Times New Roman"/>
                <w:sz w:val="20"/>
                <w:szCs w:val="20"/>
                <w:lang w:val="uk-UA"/>
              </w:rPr>
            </w:pPr>
          </w:p>
        </w:tc>
        <w:tc>
          <w:tcPr>
            <w:tcW w:w="1985" w:type="dxa"/>
            <w:vMerge/>
            <w:tcBorders>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c>
          <w:tcPr>
            <w:tcW w:w="2551"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По размерам сечения:</w:t>
            </w:r>
          </w:p>
        </w:tc>
        <w:tc>
          <w:tcPr>
            <w:tcW w:w="1276" w:type="dxa"/>
            <w:vMerge/>
          </w:tcPr>
          <w:p w:rsidR="006D4BAF" w:rsidRPr="006E01A5" w:rsidRDefault="006D4BAF" w:rsidP="006E01A5">
            <w:pPr>
              <w:spacing w:line="360" w:lineRule="auto"/>
              <w:jc w:val="both"/>
              <w:rPr>
                <w:rFonts w:ascii="Times New Roman" w:hAnsi="Times New Roman"/>
                <w:sz w:val="20"/>
                <w:szCs w:val="20"/>
                <w:lang w:val="uk-UA"/>
              </w:rPr>
            </w:pPr>
          </w:p>
        </w:tc>
      </w:tr>
      <w:tr w:rsidR="00AA0628" w:rsidRPr="006E01A5" w:rsidTr="00537610">
        <w:trPr>
          <w:trHeight w:val="315"/>
        </w:trPr>
        <w:tc>
          <w:tcPr>
            <w:tcW w:w="1548" w:type="dxa"/>
            <w:vMerge/>
          </w:tcPr>
          <w:p w:rsidR="006D4BAF" w:rsidRPr="006E01A5" w:rsidRDefault="006D4BAF"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Pr>
          <w:p w:rsidR="006D4BAF" w:rsidRPr="006E01A5" w:rsidRDefault="006D4BAF" w:rsidP="006E01A5">
            <w:pPr>
              <w:spacing w:line="360" w:lineRule="auto"/>
              <w:jc w:val="both"/>
              <w:rPr>
                <w:rFonts w:ascii="Times New Roman" w:hAnsi="Times New Roman"/>
                <w:sz w:val="20"/>
                <w:szCs w:val="20"/>
                <w:lang w:val="uk-UA"/>
              </w:rPr>
            </w:pPr>
          </w:p>
        </w:tc>
        <w:tc>
          <w:tcPr>
            <w:tcW w:w="1985"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Паутинка</w:t>
            </w:r>
          </w:p>
        </w:tc>
        <w:tc>
          <w:tcPr>
            <w:tcW w:w="2551"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до 0,8 мм</w:t>
            </w:r>
          </w:p>
        </w:tc>
        <w:tc>
          <w:tcPr>
            <w:tcW w:w="1276" w:type="dxa"/>
            <w:vMerge/>
          </w:tcPr>
          <w:p w:rsidR="006D4BAF" w:rsidRPr="006E01A5" w:rsidRDefault="006D4BAF" w:rsidP="006E01A5">
            <w:pPr>
              <w:spacing w:line="360" w:lineRule="auto"/>
              <w:jc w:val="both"/>
              <w:rPr>
                <w:rFonts w:ascii="Times New Roman" w:hAnsi="Times New Roman"/>
                <w:sz w:val="20"/>
                <w:szCs w:val="20"/>
                <w:lang w:val="uk-UA"/>
              </w:rPr>
            </w:pPr>
          </w:p>
        </w:tc>
      </w:tr>
      <w:tr w:rsidR="00AA0628" w:rsidRPr="006E01A5" w:rsidTr="00537610">
        <w:trPr>
          <w:trHeight w:val="306"/>
        </w:trPr>
        <w:tc>
          <w:tcPr>
            <w:tcW w:w="1548" w:type="dxa"/>
            <w:vMerge/>
          </w:tcPr>
          <w:p w:rsidR="006D4BAF" w:rsidRPr="006E01A5" w:rsidRDefault="006D4BAF"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Pr>
          <w:p w:rsidR="006D4BAF" w:rsidRPr="006E01A5" w:rsidRDefault="006D4BAF" w:rsidP="006E01A5">
            <w:pPr>
              <w:spacing w:line="360" w:lineRule="auto"/>
              <w:jc w:val="both"/>
              <w:rPr>
                <w:rFonts w:ascii="Times New Roman" w:hAnsi="Times New Roman"/>
                <w:sz w:val="20"/>
                <w:szCs w:val="20"/>
                <w:lang w:val="uk-UA"/>
              </w:rPr>
            </w:pPr>
          </w:p>
        </w:tc>
        <w:tc>
          <w:tcPr>
            <w:tcW w:w="1985"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Тонкая</w:t>
            </w:r>
          </w:p>
        </w:tc>
        <w:tc>
          <w:tcPr>
            <w:tcW w:w="2551"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до 1,2 мм</w:t>
            </w:r>
          </w:p>
        </w:tc>
        <w:tc>
          <w:tcPr>
            <w:tcW w:w="1276" w:type="dxa"/>
            <w:vMerge/>
          </w:tcPr>
          <w:p w:rsidR="006D4BAF" w:rsidRPr="006E01A5" w:rsidRDefault="006D4BAF" w:rsidP="006E01A5">
            <w:pPr>
              <w:spacing w:line="360" w:lineRule="auto"/>
              <w:jc w:val="both"/>
              <w:rPr>
                <w:rFonts w:ascii="Times New Roman" w:hAnsi="Times New Roman"/>
                <w:sz w:val="20"/>
                <w:szCs w:val="20"/>
                <w:lang w:val="uk-UA"/>
              </w:rPr>
            </w:pPr>
          </w:p>
        </w:tc>
      </w:tr>
      <w:tr w:rsidR="00AA0628" w:rsidRPr="006E01A5" w:rsidTr="00537610">
        <w:trPr>
          <w:trHeight w:val="315"/>
        </w:trPr>
        <w:tc>
          <w:tcPr>
            <w:tcW w:w="1548" w:type="dxa"/>
            <w:vMerge/>
          </w:tcPr>
          <w:p w:rsidR="006D4BAF" w:rsidRPr="006E01A5" w:rsidRDefault="006D4BAF"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Pr>
          <w:p w:rsidR="006D4BAF" w:rsidRPr="006E01A5" w:rsidRDefault="006D4BAF" w:rsidP="006E01A5">
            <w:pPr>
              <w:spacing w:line="360" w:lineRule="auto"/>
              <w:jc w:val="both"/>
              <w:rPr>
                <w:rFonts w:ascii="Times New Roman" w:hAnsi="Times New Roman"/>
                <w:sz w:val="20"/>
                <w:szCs w:val="20"/>
                <w:lang w:val="uk-UA"/>
              </w:rPr>
            </w:pPr>
          </w:p>
        </w:tc>
        <w:tc>
          <w:tcPr>
            <w:tcW w:w="1985"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Обыкновенная</w:t>
            </w:r>
          </w:p>
        </w:tc>
        <w:tc>
          <w:tcPr>
            <w:tcW w:w="2551"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до 1,5 мм</w:t>
            </w:r>
          </w:p>
        </w:tc>
        <w:tc>
          <w:tcPr>
            <w:tcW w:w="1276" w:type="dxa"/>
            <w:vMerge/>
          </w:tcPr>
          <w:p w:rsidR="006D4BAF" w:rsidRPr="006E01A5" w:rsidRDefault="006D4BAF" w:rsidP="006E01A5">
            <w:pPr>
              <w:spacing w:line="360" w:lineRule="auto"/>
              <w:jc w:val="both"/>
              <w:rPr>
                <w:rFonts w:ascii="Times New Roman" w:hAnsi="Times New Roman"/>
                <w:sz w:val="20"/>
                <w:szCs w:val="20"/>
                <w:lang w:val="uk-UA"/>
              </w:rPr>
            </w:pPr>
          </w:p>
        </w:tc>
      </w:tr>
      <w:tr w:rsidR="00AA0628" w:rsidRPr="006E01A5" w:rsidTr="00537610">
        <w:trPr>
          <w:trHeight w:val="360"/>
        </w:trPr>
        <w:tc>
          <w:tcPr>
            <w:tcW w:w="1548" w:type="dxa"/>
            <w:vMerge/>
          </w:tcPr>
          <w:p w:rsidR="006D4BAF" w:rsidRPr="006E01A5" w:rsidRDefault="006D4BAF"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Pr>
          <w:p w:rsidR="006D4BAF" w:rsidRPr="006E01A5" w:rsidRDefault="006D4BAF" w:rsidP="006E01A5">
            <w:pPr>
              <w:spacing w:line="360" w:lineRule="auto"/>
              <w:jc w:val="both"/>
              <w:rPr>
                <w:rFonts w:ascii="Times New Roman" w:hAnsi="Times New Roman"/>
                <w:sz w:val="20"/>
                <w:szCs w:val="20"/>
                <w:lang w:val="uk-UA"/>
              </w:rPr>
            </w:pPr>
          </w:p>
        </w:tc>
        <w:tc>
          <w:tcPr>
            <w:tcW w:w="1985"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Любительская</w:t>
            </w:r>
          </w:p>
        </w:tc>
        <w:tc>
          <w:tcPr>
            <w:tcW w:w="2551" w:type="dxa"/>
            <w:tcBorders>
              <w:top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до 3 мм</w:t>
            </w:r>
          </w:p>
        </w:tc>
        <w:tc>
          <w:tcPr>
            <w:tcW w:w="1276" w:type="dxa"/>
            <w:vMerge/>
          </w:tcPr>
          <w:p w:rsidR="006D4BAF" w:rsidRPr="006E01A5" w:rsidRDefault="006D4BAF" w:rsidP="006E01A5">
            <w:pPr>
              <w:spacing w:line="360" w:lineRule="auto"/>
              <w:jc w:val="both"/>
              <w:rPr>
                <w:rFonts w:ascii="Times New Roman" w:hAnsi="Times New Roman"/>
                <w:sz w:val="20"/>
                <w:szCs w:val="20"/>
                <w:lang w:val="uk-UA"/>
              </w:rPr>
            </w:pPr>
          </w:p>
        </w:tc>
      </w:tr>
      <w:tr w:rsidR="00AA0628" w:rsidRPr="006E01A5" w:rsidTr="00537610">
        <w:trPr>
          <w:trHeight w:val="1170"/>
        </w:trPr>
        <w:tc>
          <w:tcPr>
            <w:tcW w:w="1548" w:type="dxa"/>
            <w:vMerge/>
          </w:tcPr>
          <w:p w:rsidR="006D4BAF" w:rsidRPr="006E01A5" w:rsidRDefault="006D4BAF"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Pr>
          <w:p w:rsidR="006D4BAF" w:rsidRPr="006E01A5" w:rsidRDefault="006D4BAF" w:rsidP="006E01A5">
            <w:pPr>
              <w:spacing w:line="360" w:lineRule="auto"/>
              <w:jc w:val="both"/>
              <w:rPr>
                <w:rFonts w:ascii="Times New Roman" w:hAnsi="Times New Roman"/>
                <w:sz w:val="20"/>
                <w:szCs w:val="20"/>
                <w:lang w:val="uk-UA"/>
              </w:rPr>
            </w:pPr>
          </w:p>
        </w:tc>
        <w:tc>
          <w:tcPr>
            <w:tcW w:w="1985" w:type="dxa"/>
            <w:tcBorders>
              <w:top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c>
          <w:tcPr>
            <w:tcW w:w="2551" w:type="dxa"/>
            <w:tcBorders>
              <w:top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Форма сечения вермишели может быть круглой, квадратной, эллипсоидальной и др.</w:t>
            </w:r>
          </w:p>
        </w:tc>
        <w:tc>
          <w:tcPr>
            <w:tcW w:w="1276" w:type="dxa"/>
            <w:vMerge/>
          </w:tcPr>
          <w:p w:rsidR="006D4BAF" w:rsidRPr="006E01A5" w:rsidRDefault="006D4BAF" w:rsidP="006E01A5">
            <w:pPr>
              <w:spacing w:line="360" w:lineRule="auto"/>
              <w:jc w:val="both"/>
              <w:rPr>
                <w:rFonts w:ascii="Times New Roman" w:hAnsi="Times New Roman"/>
                <w:sz w:val="20"/>
                <w:szCs w:val="20"/>
                <w:lang w:val="uk-UA"/>
              </w:rPr>
            </w:pPr>
          </w:p>
        </w:tc>
      </w:tr>
      <w:tr w:rsidR="00AA0628" w:rsidRPr="006E01A5" w:rsidTr="00537610">
        <w:trPr>
          <w:trHeight w:val="1297"/>
        </w:trPr>
        <w:tc>
          <w:tcPr>
            <w:tcW w:w="1548" w:type="dxa"/>
            <w:vMerge w:val="restart"/>
          </w:tcPr>
          <w:p w:rsidR="008B25B5" w:rsidRPr="006E01A5" w:rsidRDefault="008B25B5" w:rsidP="006E01A5">
            <w:pPr>
              <w:spacing w:line="360" w:lineRule="auto"/>
              <w:jc w:val="both"/>
              <w:rPr>
                <w:rFonts w:ascii="Times New Roman" w:hAnsi="Times New Roman"/>
                <w:b/>
                <w:i/>
                <w:sz w:val="20"/>
                <w:szCs w:val="20"/>
                <w:lang w:val="uk-UA"/>
              </w:rPr>
            </w:pPr>
            <w:r w:rsidRPr="006E01A5">
              <w:rPr>
                <w:rFonts w:ascii="Times New Roman" w:hAnsi="Times New Roman"/>
                <w:b/>
                <w:i/>
                <w:sz w:val="20"/>
                <w:szCs w:val="20"/>
                <w:lang w:val="uk-UA"/>
              </w:rPr>
              <w:t>Лентообразные</w:t>
            </w:r>
          </w:p>
        </w:tc>
        <w:tc>
          <w:tcPr>
            <w:tcW w:w="1701" w:type="dxa"/>
            <w:vMerge w:val="restart"/>
          </w:tcPr>
          <w:p w:rsidR="008B25B5" w:rsidRPr="006E01A5" w:rsidRDefault="008B25B5" w:rsidP="00537610">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1.</w:t>
            </w:r>
            <w:r w:rsidRPr="006E01A5">
              <w:rPr>
                <w:rFonts w:ascii="Times New Roman" w:hAnsi="Times New Roman"/>
                <w:i/>
                <w:sz w:val="20"/>
                <w:szCs w:val="20"/>
                <w:lang w:val="uk-UA"/>
              </w:rPr>
              <w:t>Лапша</w:t>
            </w:r>
            <w:r w:rsidRPr="006E01A5">
              <w:rPr>
                <w:rFonts w:ascii="Times New Roman" w:hAnsi="Times New Roman"/>
                <w:sz w:val="20"/>
                <w:szCs w:val="20"/>
                <w:lang w:val="uk-UA"/>
              </w:rPr>
              <w:t xml:space="preserve"> – изделия в виде лент.</w:t>
            </w:r>
          </w:p>
        </w:tc>
        <w:tc>
          <w:tcPr>
            <w:tcW w:w="1985" w:type="dxa"/>
            <w:vMerge w:val="restart"/>
          </w:tcPr>
          <w:p w:rsidR="008B25B5" w:rsidRPr="006E01A5" w:rsidRDefault="008B25B5" w:rsidP="006E01A5">
            <w:pPr>
              <w:spacing w:line="360" w:lineRule="auto"/>
              <w:jc w:val="both"/>
              <w:rPr>
                <w:rFonts w:ascii="Times New Roman" w:hAnsi="Times New Roman"/>
                <w:sz w:val="20"/>
                <w:szCs w:val="20"/>
                <w:lang w:val="uk-UA"/>
              </w:rPr>
            </w:pPr>
          </w:p>
        </w:tc>
        <w:tc>
          <w:tcPr>
            <w:tcW w:w="2551" w:type="dxa"/>
            <w:tcBorders>
              <w:bottom w:val="single" w:sz="4" w:space="0" w:color="auto"/>
            </w:tcBorders>
          </w:tcPr>
          <w:p w:rsidR="008B25B5" w:rsidRPr="006E01A5" w:rsidRDefault="008B25B5"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По длине:</w:t>
            </w:r>
            <w:r w:rsidR="00DD307C">
              <w:rPr>
                <w:rFonts w:ascii="Times New Roman" w:hAnsi="Times New Roman"/>
                <w:sz w:val="20"/>
                <w:szCs w:val="20"/>
                <w:lang w:val="uk-UA"/>
              </w:rPr>
              <w:t xml:space="preserve"> </w:t>
            </w:r>
            <w:r w:rsidRPr="006E01A5">
              <w:rPr>
                <w:rFonts w:ascii="Times New Roman" w:hAnsi="Times New Roman"/>
                <w:sz w:val="20"/>
                <w:szCs w:val="20"/>
                <w:lang w:val="uk-UA"/>
              </w:rPr>
              <w:t>короткая – не менее 2 см и длинная (одинарная или двойная гнутая) – не менее 20 см.</w:t>
            </w:r>
          </w:p>
        </w:tc>
        <w:tc>
          <w:tcPr>
            <w:tcW w:w="1276" w:type="dxa"/>
            <w:vMerge w:val="restart"/>
          </w:tcPr>
          <w:p w:rsidR="008B25B5"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Высший и 1-й сорта.</w:t>
            </w:r>
          </w:p>
        </w:tc>
      </w:tr>
      <w:tr w:rsidR="00AA0628" w:rsidRPr="006E01A5" w:rsidTr="00537610">
        <w:trPr>
          <w:trHeight w:val="978"/>
        </w:trPr>
        <w:tc>
          <w:tcPr>
            <w:tcW w:w="1548" w:type="dxa"/>
            <w:vMerge/>
          </w:tcPr>
          <w:p w:rsidR="008B25B5" w:rsidRPr="006E01A5" w:rsidRDefault="008B25B5" w:rsidP="006E01A5">
            <w:pPr>
              <w:pStyle w:val="a9"/>
              <w:numPr>
                <w:ilvl w:val="0"/>
                <w:numId w:val="6"/>
              </w:numPr>
              <w:spacing w:line="360" w:lineRule="auto"/>
              <w:ind w:left="0" w:firstLine="0"/>
              <w:jc w:val="both"/>
              <w:rPr>
                <w:rFonts w:ascii="Times New Roman" w:hAnsi="Times New Roman"/>
                <w:sz w:val="20"/>
                <w:szCs w:val="20"/>
                <w:lang w:val="uk-UA"/>
              </w:rPr>
            </w:pPr>
          </w:p>
        </w:tc>
        <w:tc>
          <w:tcPr>
            <w:tcW w:w="1701" w:type="dxa"/>
            <w:vMerge/>
          </w:tcPr>
          <w:p w:rsidR="008B25B5" w:rsidRPr="006E01A5" w:rsidRDefault="008B25B5" w:rsidP="006E01A5">
            <w:pPr>
              <w:spacing w:line="360" w:lineRule="auto"/>
              <w:jc w:val="both"/>
              <w:rPr>
                <w:rFonts w:ascii="Times New Roman" w:hAnsi="Times New Roman"/>
                <w:sz w:val="20"/>
                <w:szCs w:val="20"/>
                <w:lang w:val="uk-UA"/>
              </w:rPr>
            </w:pPr>
          </w:p>
        </w:tc>
        <w:tc>
          <w:tcPr>
            <w:tcW w:w="1985" w:type="dxa"/>
            <w:vMerge/>
          </w:tcPr>
          <w:p w:rsidR="008B25B5" w:rsidRPr="006E01A5" w:rsidRDefault="008B25B5" w:rsidP="006E01A5">
            <w:pPr>
              <w:spacing w:line="360" w:lineRule="auto"/>
              <w:jc w:val="both"/>
              <w:rPr>
                <w:rFonts w:ascii="Times New Roman" w:hAnsi="Times New Roman"/>
                <w:sz w:val="20"/>
                <w:szCs w:val="20"/>
                <w:lang w:val="uk-UA"/>
              </w:rPr>
            </w:pPr>
          </w:p>
        </w:tc>
        <w:tc>
          <w:tcPr>
            <w:tcW w:w="2551" w:type="dxa"/>
            <w:tcBorders>
              <w:top w:val="single" w:sz="4" w:space="0" w:color="auto"/>
            </w:tcBorders>
          </w:tcPr>
          <w:p w:rsidR="008B25B5" w:rsidRPr="006E01A5" w:rsidRDefault="008B25B5"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Ширина</w:t>
            </w:r>
            <w:r w:rsidR="00DD307C">
              <w:rPr>
                <w:rFonts w:ascii="Times New Roman" w:hAnsi="Times New Roman"/>
                <w:sz w:val="20"/>
                <w:szCs w:val="20"/>
                <w:lang w:val="uk-UA"/>
              </w:rPr>
              <w:t xml:space="preserve"> </w:t>
            </w:r>
            <w:r w:rsidRPr="006E01A5">
              <w:rPr>
                <w:rFonts w:ascii="Times New Roman" w:hAnsi="Times New Roman"/>
                <w:sz w:val="20"/>
                <w:szCs w:val="20"/>
                <w:lang w:val="uk-UA"/>
              </w:rPr>
              <w:t xml:space="preserve">любая, но не менее 3 мм, а </w:t>
            </w:r>
            <w:r w:rsidR="002E483C" w:rsidRPr="006E01A5">
              <w:rPr>
                <w:rFonts w:ascii="Times New Roman" w:hAnsi="Times New Roman"/>
                <w:sz w:val="20"/>
                <w:szCs w:val="20"/>
                <w:lang w:val="uk-UA"/>
              </w:rPr>
              <w:t>тол</w:t>
            </w:r>
            <w:r w:rsidRPr="006E01A5">
              <w:rPr>
                <w:rFonts w:ascii="Times New Roman" w:hAnsi="Times New Roman"/>
                <w:sz w:val="20"/>
                <w:szCs w:val="20"/>
                <w:lang w:val="uk-UA"/>
              </w:rPr>
              <w:t>щина не более - 2мм.</w:t>
            </w:r>
          </w:p>
        </w:tc>
        <w:tc>
          <w:tcPr>
            <w:tcW w:w="1276" w:type="dxa"/>
            <w:vMerge/>
          </w:tcPr>
          <w:p w:rsidR="008B25B5" w:rsidRPr="006E01A5" w:rsidRDefault="008B25B5" w:rsidP="006E01A5">
            <w:pPr>
              <w:spacing w:line="360" w:lineRule="auto"/>
              <w:jc w:val="both"/>
              <w:rPr>
                <w:rFonts w:ascii="Times New Roman" w:hAnsi="Times New Roman"/>
                <w:sz w:val="20"/>
                <w:szCs w:val="20"/>
                <w:lang w:val="uk-UA"/>
              </w:rPr>
            </w:pPr>
          </w:p>
        </w:tc>
      </w:tr>
      <w:tr w:rsidR="00AA0628" w:rsidRPr="006E01A5" w:rsidTr="00537610">
        <w:trPr>
          <w:trHeight w:val="2101"/>
        </w:trPr>
        <w:tc>
          <w:tcPr>
            <w:tcW w:w="1548" w:type="dxa"/>
            <w:vMerge w:val="restart"/>
          </w:tcPr>
          <w:p w:rsidR="006D4BAF" w:rsidRPr="006E01A5" w:rsidRDefault="006D4BAF" w:rsidP="006E01A5">
            <w:pPr>
              <w:spacing w:line="360" w:lineRule="auto"/>
              <w:jc w:val="both"/>
              <w:rPr>
                <w:rFonts w:ascii="Times New Roman" w:hAnsi="Times New Roman"/>
                <w:b/>
                <w:i/>
                <w:sz w:val="20"/>
                <w:szCs w:val="20"/>
                <w:lang w:val="uk-UA"/>
              </w:rPr>
            </w:pPr>
            <w:r w:rsidRPr="006E01A5">
              <w:rPr>
                <w:rFonts w:ascii="Times New Roman" w:hAnsi="Times New Roman"/>
                <w:b/>
                <w:i/>
                <w:sz w:val="20"/>
                <w:szCs w:val="20"/>
                <w:lang w:val="uk-UA"/>
              </w:rPr>
              <w:t xml:space="preserve">Фигурные </w:t>
            </w:r>
          </w:p>
        </w:tc>
        <w:tc>
          <w:tcPr>
            <w:tcW w:w="1701" w:type="dxa"/>
            <w:vMerge w:val="restart"/>
            <w:tcBorders>
              <w:right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1.</w:t>
            </w:r>
            <w:r w:rsidRPr="006E01A5">
              <w:rPr>
                <w:rFonts w:ascii="Times New Roman" w:hAnsi="Times New Roman"/>
                <w:i/>
                <w:sz w:val="20"/>
                <w:szCs w:val="20"/>
                <w:lang w:val="uk-UA"/>
              </w:rPr>
              <w:t>Фигурные изделия</w:t>
            </w:r>
            <w:r w:rsidRPr="006E01A5">
              <w:rPr>
                <w:rFonts w:ascii="Times New Roman" w:hAnsi="Times New Roman"/>
                <w:sz w:val="20"/>
                <w:szCs w:val="20"/>
                <w:lang w:val="uk-UA"/>
              </w:rPr>
              <w:t xml:space="preserve"> – плоские и объемные фигурки любой формы и размеров.</w:t>
            </w:r>
          </w:p>
        </w:tc>
        <w:tc>
          <w:tcPr>
            <w:tcW w:w="1985" w:type="dxa"/>
            <w:tcBorders>
              <w:top w:val="single" w:sz="4" w:space="0" w:color="auto"/>
              <w:left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p>
        </w:tc>
        <w:tc>
          <w:tcPr>
            <w:tcW w:w="2551" w:type="dxa"/>
            <w:tcBorders>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Максимальная толщина на изломе не должна превышать для штампованных видов 1,5 мм, для прессованных и прочих – 3 мм.</w:t>
            </w:r>
          </w:p>
        </w:tc>
        <w:tc>
          <w:tcPr>
            <w:tcW w:w="1276" w:type="dxa"/>
            <w:vMerge w:val="restart"/>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Высший и 1-й сорта.</w:t>
            </w:r>
          </w:p>
        </w:tc>
      </w:tr>
      <w:tr w:rsidR="00AA0628" w:rsidRPr="006E01A5" w:rsidTr="00537610">
        <w:trPr>
          <w:trHeight w:val="360"/>
        </w:trPr>
        <w:tc>
          <w:tcPr>
            <w:tcW w:w="1548" w:type="dxa"/>
            <w:vMerge/>
          </w:tcPr>
          <w:p w:rsidR="006D4BAF" w:rsidRPr="006E01A5" w:rsidRDefault="006D4BAF" w:rsidP="006E01A5">
            <w:pPr>
              <w:pStyle w:val="a9"/>
              <w:numPr>
                <w:ilvl w:val="0"/>
                <w:numId w:val="6"/>
              </w:numPr>
              <w:spacing w:line="360" w:lineRule="auto"/>
              <w:ind w:left="0" w:firstLine="709"/>
              <w:jc w:val="both"/>
              <w:rPr>
                <w:rFonts w:ascii="Times New Roman" w:hAnsi="Times New Roman"/>
                <w:sz w:val="28"/>
                <w:szCs w:val="24"/>
                <w:lang w:val="uk-UA"/>
              </w:rPr>
            </w:pPr>
          </w:p>
        </w:tc>
        <w:tc>
          <w:tcPr>
            <w:tcW w:w="1701" w:type="dxa"/>
            <w:vMerge/>
            <w:tcBorders>
              <w:right w:val="single" w:sz="4" w:space="0" w:color="auto"/>
            </w:tcBorders>
          </w:tcPr>
          <w:p w:rsidR="006D4BAF" w:rsidRPr="006E01A5" w:rsidRDefault="006D4BAF" w:rsidP="006E01A5">
            <w:pPr>
              <w:spacing w:line="360" w:lineRule="auto"/>
              <w:ind w:firstLine="709"/>
              <w:jc w:val="both"/>
              <w:rPr>
                <w:rFonts w:ascii="Times New Roman" w:hAnsi="Times New Roman"/>
                <w:sz w:val="28"/>
                <w:szCs w:val="24"/>
                <w:lang w:val="uk-UA"/>
              </w:rPr>
            </w:pPr>
          </w:p>
        </w:tc>
        <w:tc>
          <w:tcPr>
            <w:tcW w:w="1985" w:type="dxa"/>
            <w:tcBorders>
              <w:top w:val="single" w:sz="4" w:space="0" w:color="auto"/>
              <w:left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Шестеренки</w:t>
            </w:r>
          </w:p>
        </w:tc>
        <w:tc>
          <w:tcPr>
            <w:tcW w:w="2551" w:type="dxa"/>
            <w:vMerge w:val="restart"/>
            <w:tcBorders>
              <w:top w:val="single" w:sz="4" w:space="0" w:color="auto"/>
            </w:tcBorders>
          </w:tcPr>
          <w:p w:rsidR="006D4BAF" w:rsidRPr="006E01A5" w:rsidRDefault="006D4BAF" w:rsidP="006E01A5">
            <w:pPr>
              <w:spacing w:line="360" w:lineRule="auto"/>
              <w:ind w:firstLine="709"/>
              <w:jc w:val="both"/>
              <w:rPr>
                <w:rFonts w:ascii="Times New Roman" w:hAnsi="Times New Roman"/>
                <w:sz w:val="28"/>
                <w:szCs w:val="24"/>
                <w:lang w:val="uk-UA"/>
              </w:rPr>
            </w:pPr>
          </w:p>
        </w:tc>
        <w:tc>
          <w:tcPr>
            <w:tcW w:w="1276" w:type="dxa"/>
            <w:vMerge/>
          </w:tcPr>
          <w:p w:rsidR="006D4BAF" w:rsidRPr="006E01A5" w:rsidRDefault="006D4BAF" w:rsidP="006E01A5">
            <w:pPr>
              <w:spacing w:line="360" w:lineRule="auto"/>
              <w:ind w:firstLine="709"/>
              <w:jc w:val="both"/>
              <w:rPr>
                <w:rFonts w:ascii="Times New Roman" w:hAnsi="Times New Roman"/>
                <w:sz w:val="28"/>
                <w:szCs w:val="24"/>
                <w:lang w:val="uk-UA"/>
              </w:rPr>
            </w:pPr>
          </w:p>
        </w:tc>
      </w:tr>
      <w:tr w:rsidR="00AA0628" w:rsidRPr="006E01A5" w:rsidTr="00537610">
        <w:trPr>
          <w:trHeight w:val="365"/>
        </w:trPr>
        <w:tc>
          <w:tcPr>
            <w:tcW w:w="1548" w:type="dxa"/>
            <w:vMerge/>
          </w:tcPr>
          <w:p w:rsidR="006D4BAF" w:rsidRPr="006E01A5" w:rsidRDefault="006D4BAF" w:rsidP="006E01A5">
            <w:pPr>
              <w:pStyle w:val="a9"/>
              <w:numPr>
                <w:ilvl w:val="0"/>
                <w:numId w:val="6"/>
              </w:numPr>
              <w:spacing w:line="360" w:lineRule="auto"/>
              <w:ind w:left="0" w:firstLine="709"/>
              <w:jc w:val="both"/>
              <w:rPr>
                <w:rFonts w:ascii="Times New Roman" w:hAnsi="Times New Roman"/>
                <w:sz w:val="28"/>
                <w:szCs w:val="24"/>
                <w:lang w:val="uk-UA"/>
              </w:rPr>
            </w:pPr>
          </w:p>
        </w:tc>
        <w:tc>
          <w:tcPr>
            <w:tcW w:w="1701" w:type="dxa"/>
            <w:vMerge/>
            <w:tcBorders>
              <w:right w:val="single" w:sz="4" w:space="0" w:color="auto"/>
            </w:tcBorders>
          </w:tcPr>
          <w:p w:rsidR="006D4BAF" w:rsidRPr="006E01A5" w:rsidRDefault="006D4BAF" w:rsidP="006E01A5">
            <w:pPr>
              <w:spacing w:line="360" w:lineRule="auto"/>
              <w:ind w:firstLine="709"/>
              <w:jc w:val="both"/>
              <w:rPr>
                <w:rFonts w:ascii="Times New Roman" w:hAnsi="Times New Roman"/>
                <w:sz w:val="28"/>
                <w:szCs w:val="24"/>
                <w:lang w:val="uk-UA"/>
              </w:rPr>
            </w:pPr>
          </w:p>
        </w:tc>
        <w:tc>
          <w:tcPr>
            <w:tcW w:w="1985" w:type="dxa"/>
            <w:tcBorders>
              <w:top w:val="single" w:sz="4" w:space="0" w:color="auto"/>
              <w:left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Звездочки</w:t>
            </w:r>
          </w:p>
        </w:tc>
        <w:tc>
          <w:tcPr>
            <w:tcW w:w="2551" w:type="dxa"/>
            <w:vMerge/>
          </w:tcPr>
          <w:p w:rsidR="006D4BAF" w:rsidRPr="006E01A5" w:rsidRDefault="006D4BAF" w:rsidP="006E01A5">
            <w:pPr>
              <w:spacing w:line="360" w:lineRule="auto"/>
              <w:ind w:firstLine="709"/>
              <w:jc w:val="both"/>
              <w:rPr>
                <w:rFonts w:ascii="Times New Roman" w:hAnsi="Times New Roman"/>
                <w:sz w:val="28"/>
                <w:szCs w:val="24"/>
                <w:lang w:val="uk-UA"/>
              </w:rPr>
            </w:pPr>
          </w:p>
        </w:tc>
        <w:tc>
          <w:tcPr>
            <w:tcW w:w="1276" w:type="dxa"/>
            <w:vMerge/>
          </w:tcPr>
          <w:p w:rsidR="006D4BAF" w:rsidRPr="006E01A5" w:rsidRDefault="006D4BAF" w:rsidP="006E01A5">
            <w:pPr>
              <w:spacing w:line="360" w:lineRule="auto"/>
              <w:ind w:firstLine="709"/>
              <w:jc w:val="both"/>
              <w:rPr>
                <w:rFonts w:ascii="Times New Roman" w:hAnsi="Times New Roman"/>
                <w:sz w:val="28"/>
                <w:szCs w:val="24"/>
                <w:lang w:val="uk-UA"/>
              </w:rPr>
            </w:pPr>
          </w:p>
        </w:tc>
      </w:tr>
      <w:tr w:rsidR="00AA0628" w:rsidRPr="006E01A5" w:rsidTr="00537610">
        <w:trPr>
          <w:trHeight w:val="313"/>
        </w:trPr>
        <w:tc>
          <w:tcPr>
            <w:tcW w:w="1548" w:type="dxa"/>
            <w:vMerge/>
          </w:tcPr>
          <w:p w:rsidR="006D4BAF" w:rsidRPr="006E01A5" w:rsidRDefault="006D4BAF" w:rsidP="006E01A5">
            <w:pPr>
              <w:pStyle w:val="a9"/>
              <w:numPr>
                <w:ilvl w:val="0"/>
                <w:numId w:val="6"/>
              </w:numPr>
              <w:spacing w:line="360" w:lineRule="auto"/>
              <w:ind w:left="0" w:firstLine="709"/>
              <w:jc w:val="both"/>
              <w:rPr>
                <w:rFonts w:ascii="Times New Roman" w:hAnsi="Times New Roman"/>
                <w:sz w:val="28"/>
                <w:szCs w:val="24"/>
                <w:lang w:val="uk-UA"/>
              </w:rPr>
            </w:pPr>
          </w:p>
        </w:tc>
        <w:tc>
          <w:tcPr>
            <w:tcW w:w="1701" w:type="dxa"/>
            <w:vMerge/>
            <w:tcBorders>
              <w:right w:val="single" w:sz="4" w:space="0" w:color="auto"/>
            </w:tcBorders>
          </w:tcPr>
          <w:p w:rsidR="006D4BAF" w:rsidRPr="006E01A5" w:rsidRDefault="006D4BAF" w:rsidP="006E01A5">
            <w:pPr>
              <w:spacing w:line="360" w:lineRule="auto"/>
              <w:ind w:firstLine="709"/>
              <w:jc w:val="both"/>
              <w:rPr>
                <w:rFonts w:ascii="Times New Roman" w:hAnsi="Times New Roman"/>
                <w:sz w:val="28"/>
                <w:szCs w:val="24"/>
                <w:lang w:val="uk-UA"/>
              </w:rPr>
            </w:pPr>
          </w:p>
        </w:tc>
        <w:tc>
          <w:tcPr>
            <w:tcW w:w="1985" w:type="dxa"/>
            <w:tcBorders>
              <w:top w:val="single" w:sz="4" w:space="0" w:color="auto"/>
              <w:left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Ушки</w:t>
            </w:r>
          </w:p>
        </w:tc>
        <w:tc>
          <w:tcPr>
            <w:tcW w:w="2551" w:type="dxa"/>
            <w:vMerge/>
          </w:tcPr>
          <w:p w:rsidR="006D4BAF" w:rsidRPr="006E01A5" w:rsidRDefault="006D4BAF" w:rsidP="006E01A5">
            <w:pPr>
              <w:spacing w:line="360" w:lineRule="auto"/>
              <w:ind w:firstLine="709"/>
              <w:jc w:val="both"/>
              <w:rPr>
                <w:rFonts w:ascii="Times New Roman" w:hAnsi="Times New Roman"/>
                <w:sz w:val="28"/>
                <w:szCs w:val="24"/>
                <w:lang w:val="uk-UA"/>
              </w:rPr>
            </w:pPr>
          </w:p>
        </w:tc>
        <w:tc>
          <w:tcPr>
            <w:tcW w:w="1276" w:type="dxa"/>
            <w:vMerge/>
          </w:tcPr>
          <w:p w:rsidR="006D4BAF" w:rsidRPr="006E01A5" w:rsidRDefault="006D4BAF" w:rsidP="006E01A5">
            <w:pPr>
              <w:spacing w:line="360" w:lineRule="auto"/>
              <w:ind w:firstLine="709"/>
              <w:jc w:val="both"/>
              <w:rPr>
                <w:rFonts w:ascii="Times New Roman" w:hAnsi="Times New Roman"/>
                <w:sz w:val="28"/>
                <w:szCs w:val="24"/>
                <w:lang w:val="uk-UA"/>
              </w:rPr>
            </w:pPr>
          </w:p>
        </w:tc>
      </w:tr>
      <w:tr w:rsidR="00AA0628" w:rsidRPr="006E01A5" w:rsidTr="00537610">
        <w:trPr>
          <w:trHeight w:val="321"/>
        </w:trPr>
        <w:tc>
          <w:tcPr>
            <w:tcW w:w="1548" w:type="dxa"/>
            <w:vMerge/>
          </w:tcPr>
          <w:p w:rsidR="006D4BAF" w:rsidRPr="006E01A5" w:rsidRDefault="006D4BAF" w:rsidP="006E01A5">
            <w:pPr>
              <w:pStyle w:val="a9"/>
              <w:numPr>
                <w:ilvl w:val="0"/>
                <w:numId w:val="6"/>
              </w:numPr>
              <w:spacing w:line="360" w:lineRule="auto"/>
              <w:ind w:left="0" w:firstLine="709"/>
              <w:jc w:val="both"/>
              <w:rPr>
                <w:rFonts w:ascii="Times New Roman" w:hAnsi="Times New Roman"/>
                <w:sz w:val="28"/>
                <w:szCs w:val="24"/>
                <w:lang w:val="uk-UA"/>
              </w:rPr>
            </w:pPr>
          </w:p>
        </w:tc>
        <w:tc>
          <w:tcPr>
            <w:tcW w:w="1701" w:type="dxa"/>
            <w:vMerge/>
            <w:tcBorders>
              <w:right w:val="single" w:sz="4" w:space="0" w:color="auto"/>
            </w:tcBorders>
          </w:tcPr>
          <w:p w:rsidR="006D4BAF" w:rsidRPr="006E01A5" w:rsidRDefault="006D4BAF" w:rsidP="006E01A5">
            <w:pPr>
              <w:spacing w:line="360" w:lineRule="auto"/>
              <w:ind w:firstLine="709"/>
              <w:jc w:val="both"/>
              <w:rPr>
                <w:rFonts w:ascii="Times New Roman" w:hAnsi="Times New Roman"/>
                <w:sz w:val="28"/>
                <w:szCs w:val="24"/>
                <w:lang w:val="uk-UA"/>
              </w:rPr>
            </w:pPr>
          </w:p>
        </w:tc>
        <w:tc>
          <w:tcPr>
            <w:tcW w:w="1985" w:type="dxa"/>
            <w:tcBorders>
              <w:top w:val="single" w:sz="4" w:space="0" w:color="auto"/>
              <w:left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Ракушки</w:t>
            </w:r>
          </w:p>
        </w:tc>
        <w:tc>
          <w:tcPr>
            <w:tcW w:w="2551" w:type="dxa"/>
            <w:vMerge/>
          </w:tcPr>
          <w:p w:rsidR="006D4BAF" w:rsidRPr="006E01A5" w:rsidRDefault="006D4BAF" w:rsidP="006E01A5">
            <w:pPr>
              <w:spacing w:line="360" w:lineRule="auto"/>
              <w:ind w:firstLine="709"/>
              <w:jc w:val="both"/>
              <w:rPr>
                <w:rFonts w:ascii="Times New Roman" w:hAnsi="Times New Roman"/>
                <w:sz w:val="28"/>
                <w:szCs w:val="24"/>
                <w:lang w:val="uk-UA"/>
              </w:rPr>
            </w:pPr>
          </w:p>
        </w:tc>
        <w:tc>
          <w:tcPr>
            <w:tcW w:w="1276" w:type="dxa"/>
            <w:vMerge/>
          </w:tcPr>
          <w:p w:rsidR="006D4BAF" w:rsidRPr="006E01A5" w:rsidRDefault="006D4BAF" w:rsidP="006E01A5">
            <w:pPr>
              <w:spacing w:line="360" w:lineRule="auto"/>
              <w:ind w:firstLine="709"/>
              <w:jc w:val="both"/>
              <w:rPr>
                <w:rFonts w:ascii="Times New Roman" w:hAnsi="Times New Roman"/>
                <w:sz w:val="28"/>
                <w:szCs w:val="24"/>
                <w:lang w:val="uk-UA"/>
              </w:rPr>
            </w:pPr>
          </w:p>
        </w:tc>
      </w:tr>
      <w:tr w:rsidR="00AA0628" w:rsidRPr="006E01A5" w:rsidTr="00537610">
        <w:trPr>
          <w:trHeight w:val="255"/>
        </w:trPr>
        <w:tc>
          <w:tcPr>
            <w:tcW w:w="1548" w:type="dxa"/>
            <w:vMerge/>
          </w:tcPr>
          <w:p w:rsidR="006D4BAF" w:rsidRPr="006E01A5" w:rsidRDefault="006D4BAF" w:rsidP="006E01A5">
            <w:pPr>
              <w:pStyle w:val="a9"/>
              <w:numPr>
                <w:ilvl w:val="0"/>
                <w:numId w:val="6"/>
              </w:numPr>
              <w:spacing w:line="360" w:lineRule="auto"/>
              <w:ind w:left="0" w:firstLine="709"/>
              <w:jc w:val="both"/>
              <w:rPr>
                <w:rFonts w:ascii="Times New Roman" w:hAnsi="Times New Roman"/>
                <w:sz w:val="28"/>
                <w:szCs w:val="24"/>
                <w:lang w:val="uk-UA"/>
              </w:rPr>
            </w:pPr>
          </w:p>
        </w:tc>
        <w:tc>
          <w:tcPr>
            <w:tcW w:w="1701" w:type="dxa"/>
            <w:vMerge/>
            <w:tcBorders>
              <w:right w:val="single" w:sz="4" w:space="0" w:color="auto"/>
            </w:tcBorders>
          </w:tcPr>
          <w:p w:rsidR="006D4BAF" w:rsidRPr="006E01A5" w:rsidRDefault="006D4BAF" w:rsidP="006E01A5">
            <w:pPr>
              <w:spacing w:line="360" w:lineRule="auto"/>
              <w:ind w:firstLine="709"/>
              <w:jc w:val="both"/>
              <w:rPr>
                <w:rFonts w:ascii="Times New Roman" w:hAnsi="Times New Roman"/>
                <w:sz w:val="28"/>
                <w:szCs w:val="24"/>
                <w:lang w:val="uk-UA"/>
              </w:rPr>
            </w:pPr>
          </w:p>
        </w:tc>
        <w:tc>
          <w:tcPr>
            <w:tcW w:w="1985" w:type="dxa"/>
            <w:tcBorders>
              <w:top w:val="single" w:sz="4" w:space="0" w:color="auto"/>
              <w:left w:val="single" w:sz="4" w:space="0" w:color="auto"/>
              <w:bottom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Зерна</w:t>
            </w:r>
          </w:p>
        </w:tc>
        <w:tc>
          <w:tcPr>
            <w:tcW w:w="2551" w:type="dxa"/>
            <w:vMerge/>
          </w:tcPr>
          <w:p w:rsidR="006D4BAF" w:rsidRPr="006E01A5" w:rsidRDefault="006D4BAF" w:rsidP="006E01A5">
            <w:pPr>
              <w:spacing w:line="360" w:lineRule="auto"/>
              <w:ind w:firstLine="709"/>
              <w:jc w:val="both"/>
              <w:rPr>
                <w:rFonts w:ascii="Times New Roman" w:hAnsi="Times New Roman"/>
                <w:sz w:val="28"/>
                <w:szCs w:val="24"/>
                <w:lang w:val="uk-UA"/>
              </w:rPr>
            </w:pPr>
          </w:p>
        </w:tc>
        <w:tc>
          <w:tcPr>
            <w:tcW w:w="1276" w:type="dxa"/>
            <w:vMerge/>
          </w:tcPr>
          <w:p w:rsidR="006D4BAF" w:rsidRPr="006E01A5" w:rsidRDefault="006D4BAF" w:rsidP="006E01A5">
            <w:pPr>
              <w:spacing w:line="360" w:lineRule="auto"/>
              <w:ind w:firstLine="709"/>
              <w:jc w:val="both"/>
              <w:rPr>
                <w:rFonts w:ascii="Times New Roman" w:hAnsi="Times New Roman"/>
                <w:sz w:val="28"/>
                <w:szCs w:val="24"/>
                <w:lang w:val="uk-UA"/>
              </w:rPr>
            </w:pPr>
          </w:p>
        </w:tc>
      </w:tr>
      <w:tr w:rsidR="00AA0628" w:rsidRPr="006E01A5" w:rsidTr="00537610">
        <w:trPr>
          <w:trHeight w:val="375"/>
        </w:trPr>
        <w:tc>
          <w:tcPr>
            <w:tcW w:w="1548" w:type="dxa"/>
            <w:vMerge/>
          </w:tcPr>
          <w:p w:rsidR="006D4BAF" w:rsidRPr="006E01A5" w:rsidRDefault="006D4BAF" w:rsidP="006E01A5">
            <w:pPr>
              <w:pStyle w:val="a9"/>
              <w:numPr>
                <w:ilvl w:val="0"/>
                <w:numId w:val="6"/>
              </w:numPr>
              <w:spacing w:line="360" w:lineRule="auto"/>
              <w:ind w:left="0" w:firstLine="709"/>
              <w:jc w:val="both"/>
              <w:rPr>
                <w:rFonts w:ascii="Times New Roman" w:hAnsi="Times New Roman"/>
                <w:sz w:val="28"/>
                <w:szCs w:val="24"/>
                <w:lang w:val="uk-UA"/>
              </w:rPr>
            </w:pPr>
          </w:p>
        </w:tc>
        <w:tc>
          <w:tcPr>
            <w:tcW w:w="1701" w:type="dxa"/>
            <w:vMerge/>
            <w:tcBorders>
              <w:right w:val="single" w:sz="4" w:space="0" w:color="auto"/>
            </w:tcBorders>
          </w:tcPr>
          <w:p w:rsidR="006D4BAF" w:rsidRPr="006E01A5" w:rsidRDefault="006D4BAF" w:rsidP="006E01A5">
            <w:pPr>
              <w:spacing w:line="360" w:lineRule="auto"/>
              <w:ind w:firstLine="709"/>
              <w:jc w:val="both"/>
              <w:rPr>
                <w:rFonts w:ascii="Times New Roman" w:hAnsi="Times New Roman"/>
                <w:sz w:val="28"/>
                <w:szCs w:val="24"/>
                <w:lang w:val="uk-UA"/>
              </w:rPr>
            </w:pPr>
          </w:p>
        </w:tc>
        <w:tc>
          <w:tcPr>
            <w:tcW w:w="1985" w:type="dxa"/>
            <w:tcBorders>
              <w:top w:val="single" w:sz="4" w:space="0" w:color="auto"/>
              <w:left w:val="single" w:sz="4" w:space="0" w:color="auto"/>
            </w:tcBorders>
          </w:tcPr>
          <w:p w:rsidR="006D4BAF" w:rsidRPr="006E01A5" w:rsidRDefault="006D4BAF" w:rsidP="006E01A5">
            <w:pPr>
              <w:spacing w:line="360" w:lineRule="auto"/>
              <w:jc w:val="both"/>
              <w:rPr>
                <w:rFonts w:ascii="Times New Roman" w:hAnsi="Times New Roman"/>
                <w:sz w:val="20"/>
                <w:szCs w:val="20"/>
                <w:lang w:val="uk-UA"/>
              </w:rPr>
            </w:pPr>
            <w:r w:rsidRPr="006E01A5">
              <w:rPr>
                <w:rFonts w:ascii="Times New Roman" w:hAnsi="Times New Roman"/>
                <w:sz w:val="20"/>
                <w:szCs w:val="20"/>
                <w:lang w:val="uk-UA"/>
              </w:rPr>
              <w:t>Алфавит и др.</w:t>
            </w:r>
          </w:p>
        </w:tc>
        <w:tc>
          <w:tcPr>
            <w:tcW w:w="2551" w:type="dxa"/>
            <w:vMerge/>
          </w:tcPr>
          <w:p w:rsidR="006D4BAF" w:rsidRPr="006E01A5" w:rsidRDefault="006D4BAF" w:rsidP="006E01A5">
            <w:pPr>
              <w:spacing w:line="360" w:lineRule="auto"/>
              <w:ind w:firstLine="709"/>
              <w:jc w:val="both"/>
              <w:rPr>
                <w:rFonts w:ascii="Times New Roman" w:hAnsi="Times New Roman"/>
                <w:sz w:val="28"/>
                <w:szCs w:val="24"/>
                <w:lang w:val="uk-UA"/>
              </w:rPr>
            </w:pPr>
          </w:p>
        </w:tc>
        <w:tc>
          <w:tcPr>
            <w:tcW w:w="1276" w:type="dxa"/>
            <w:vMerge/>
          </w:tcPr>
          <w:p w:rsidR="006D4BAF" w:rsidRPr="006E01A5" w:rsidRDefault="006D4BAF" w:rsidP="006E01A5">
            <w:pPr>
              <w:spacing w:line="360" w:lineRule="auto"/>
              <w:ind w:firstLine="709"/>
              <w:jc w:val="both"/>
              <w:rPr>
                <w:rFonts w:ascii="Times New Roman" w:hAnsi="Times New Roman"/>
                <w:sz w:val="28"/>
                <w:szCs w:val="24"/>
                <w:lang w:val="uk-UA"/>
              </w:rPr>
            </w:pPr>
          </w:p>
        </w:tc>
      </w:tr>
    </w:tbl>
    <w:p w:rsidR="006E01A5" w:rsidRPr="006E01A5" w:rsidRDefault="006E01A5" w:rsidP="006E01A5">
      <w:pPr>
        <w:pStyle w:val="a9"/>
        <w:spacing w:line="360" w:lineRule="auto"/>
        <w:ind w:left="0"/>
        <w:jc w:val="both"/>
        <w:rPr>
          <w:rFonts w:ascii="Times New Roman" w:hAnsi="Times New Roman"/>
          <w:sz w:val="28"/>
          <w:szCs w:val="28"/>
        </w:rPr>
      </w:pPr>
    </w:p>
    <w:p w:rsidR="00E25ED5" w:rsidRPr="005D1B40" w:rsidRDefault="005D1B40" w:rsidP="006E01A5">
      <w:pPr>
        <w:spacing w:line="360" w:lineRule="auto"/>
        <w:ind w:firstLine="709"/>
        <w:jc w:val="both"/>
        <w:rPr>
          <w:rFonts w:ascii="Times New Roman" w:hAnsi="Times New Roman"/>
          <w:b/>
          <w:sz w:val="28"/>
          <w:szCs w:val="28"/>
          <w:lang w:val="uk-UA"/>
        </w:rPr>
      </w:pPr>
      <w:r w:rsidRPr="005D1B40">
        <w:rPr>
          <w:rFonts w:ascii="Times New Roman" w:hAnsi="Times New Roman"/>
          <w:b/>
          <w:sz w:val="28"/>
          <w:szCs w:val="28"/>
          <w:lang w:val="uk-UA"/>
        </w:rPr>
        <w:t xml:space="preserve">3. </w:t>
      </w:r>
      <w:r w:rsidRPr="005D1B40">
        <w:rPr>
          <w:rFonts w:ascii="Times New Roman" w:hAnsi="Times New Roman"/>
          <w:b/>
          <w:sz w:val="28"/>
          <w:szCs w:val="28"/>
        </w:rPr>
        <w:t>Свойства</w:t>
      </w:r>
      <w:r w:rsidRPr="005D1B40">
        <w:rPr>
          <w:rFonts w:ascii="Times New Roman" w:hAnsi="Times New Roman"/>
          <w:b/>
          <w:sz w:val="28"/>
          <w:szCs w:val="28"/>
          <w:lang w:val="uk-UA"/>
        </w:rPr>
        <w:t xml:space="preserve"> мороженой рыбы </w:t>
      </w:r>
    </w:p>
    <w:p w:rsidR="005D1B40" w:rsidRDefault="005D1B40" w:rsidP="006E01A5">
      <w:pPr>
        <w:spacing w:line="360" w:lineRule="auto"/>
        <w:ind w:firstLine="709"/>
        <w:jc w:val="both"/>
        <w:rPr>
          <w:rFonts w:ascii="Times New Roman" w:hAnsi="Times New Roman"/>
          <w:i/>
          <w:sz w:val="28"/>
          <w:szCs w:val="28"/>
        </w:rPr>
      </w:pPr>
    </w:p>
    <w:p w:rsidR="00E25ED5" w:rsidRPr="006E01A5" w:rsidRDefault="00E25FAD" w:rsidP="006E01A5">
      <w:pPr>
        <w:spacing w:line="360" w:lineRule="auto"/>
        <w:ind w:firstLine="709"/>
        <w:jc w:val="both"/>
        <w:rPr>
          <w:rFonts w:ascii="Times New Roman" w:hAnsi="Times New Roman"/>
          <w:sz w:val="28"/>
          <w:szCs w:val="28"/>
        </w:rPr>
      </w:pPr>
      <w:r w:rsidRPr="006E01A5">
        <w:rPr>
          <w:rFonts w:ascii="Times New Roman" w:hAnsi="Times New Roman"/>
          <w:i/>
          <w:sz w:val="28"/>
          <w:szCs w:val="28"/>
        </w:rPr>
        <w:t>Замораживанием рыбы</w:t>
      </w:r>
      <w:r w:rsidRPr="006E01A5">
        <w:rPr>
          <w:rFonts w:ascii="Times New Roman" w:hAnsi="Times New Roman"/>
          <w:sz w:val="28"/>
          <w:szCs w:val="28"/>
        </w:rPr>
        <w:t xml:space="preserve"> и рыбопродуктов называют </w:t>
      </w:r>
      <w:r w:rsidRPr="006E01A5">
        <w:rPr>
          <w:rFonts w:ascii="Times New Roman" w:hAnsi="Times New Roman"/>
          <w:i/>
          <w:sz w:val="28"/>
          <w:szCs w:val="28"/>
        </w:rPr>
        <w:t>способ</w:t>
      </w:r>
      <w:r w:rsidRPr="006E01A5">
        <w:rPr>
          <w:rFonts w:ascii="Times New Roman" w:hAnsi="Times New Roman"/>
          <w:sz w:val="28"/>
          <w:szCs w:val="28"/>
        </w:rPr>
        <w:t xml:space="preserve"> их </w:t>
      </w:r>
      <w:r w:rsidRPr="006E01A5">
        <w:rPr>
          <w:rFonts w:ascii="Times New Roman" w:hAnsi="Times New Roman"/>
          <w:i/>
          <w:sz w:val="28"/>
          <w:szCs w:val="28"/>
        </w:rPr>
        <w:t>консервирования холодом,</w:t>
      </w:r>
      <w:r w:rsidRPr="006E01A5">
        <w:rPr>
          <w:rFonts w:ascii="Times New Roman" w:hAnsi="Times New Roman"/>
          <w:sz w:val="28"/>
          <w:szCs w:val="28"/>
        </w:rPr>
        <w:t xml:space="preserve"> при котором температура в глубине мышц понижается от начальной до – 8˚С и ниже. При этом большая часть капельножидкой влаги, содержащейся в тканях рыбы, превращается в кристаллы льда, что ведет к замедлению биохимических процессов и подавлению жизнедеятельности микроорганизмов. </w:t>
      </w:r>
    </w:p>
    <w:p w:rsidR="00E25FAD" w:rsidRPr="006E01A5" w:rsidRDefault="00E25FAD"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Применяются следующие </w:t>
      </w:r>
      <w:r w:rsidRPr="006E01A5">
        <w:rPr>
          <w:rFonts w:ascii="Times New Roman" w:hAnsi="Times New Roman"/>
          <w:i/>
          <w:sz w:val="28"/>
          <w:szCs w:val="28"/>
        </w:rPr>
        <w:t>способы замораживания рыбы:</w:t>
      </w:r>
    </w:p>
    <w:p w:rsidR="00E25FAD" w:rsidRPr="006E01A5" w:rsidRDefault="00E25FAD" w:rsidP="006E01A5">
      <w:pPr>
        <w:pStyle w:val="a9"/>
        <w:numPr>
          <w:ilvl w:val="0"/>
          <w:numId w:val="9"/>
        </w:numPr>
        <w:spacing w:line="360" w:lineRule="auto"/>
        <w:ind w:left="0" w:firstLine="709"/>
        <w:jc w:val="both"/>
        <w:rPr>
          <w:rFonts w:ascii="Times New Roman" w:hAnsi="Times New Roman"/>
          <w:sz w:val="28"/>
          <w:szCs w:val="28"/>
        </w:rPr>
      </w:pPr>
      <w:r w:rsidRPr="006E01A5">
        <w:rPr>
          <w:rFonts w:ascii="Times New Roman" w:hAnsi="Times New Roman"/>
          <w:sz w:val="28"/>
          <w:szCs w:val="28"/>
        </w:rPr>
        <w:t>естественным холодом;</w:t>
      </w:r>
    </w:p>
    <w:p w:rsidR="00E25FAD" w:rsidRPr="006E01A5" w:rsidRDefault="00E25FAD" w:rsidP="006E01A5">
      <w:pPr>
        <w:pStyle w:val="a9"/>
        <w:numPr>
          <w:ilvl w:val="0"/>
          <w:numId w:val="9"/>
        </w:numPr>
        <w:spacing w:line="360" w:lineRule="auto"/>
        <w:ind w:left="0" w:firstLine="709"/>
        <w:jc w:val="both"/>
        <w:rPr>
          <w:rFonts w:ascii="Times New Roman" w:hAnsi="Times New Roman"/>
          <w:sz w:val="28"/>
          <w:szCs w:val="28"/>
        </w:rPr>
      </w:pPr>
      <w:r w:rsidRPr="006E01A5">
        <w:rPr>
          <w:rFonts w:ascii="Times New Roman" w:hAnsi="Times New Roman"/>
          <w:sz w:val="28"/>
          <w:szCs w:val="28"/>
        </w:rPr>
        <w:t>искусственным холодом в потоке сильно охлажденного воздуха или с помощью жидкого хладагента;</w:t>
      </w:r>
    </w:p>
    <w:p w:rsidR="00E25FAD" w:rsidRPr="006E01A5" w:rsidRDefault="00E25FAD" w:rsidP="006E01A5">
      <w:pPr>
        <w:pStyle w:val="a9"/>
        <w:numPr>
          <w:ilvl w:val="0"/>
          <w:numId w:val="9"/>
        </w:numPr>
        <w:spacing w:line="360" w:lineRule="auto"/>
        <w:ind w:left="0" w:firstLine="709"/>
        <w:jc w:val="both"/>
        <w:rPr>
          <w:rFonts w:ascii="Times New Roman" w:hAnsi="Times New Roman"/>
          <w:sz w:val="28"/>
          <w:szCs w:val="28"/>
        </w:rPr>
      </w:pPr>
      <w:r w:rsidRPr="006E01A5">
        <w:rPr>
          <w:rFonts w:ascii="Times New Roman" w:hAnsi="Times New Roman"/>
          <w:sz w:val="28"/>
          <w:szCs w:val="28"/>
        </w:rPr>
        <w:t>льдо-солевое.</w:t>
      </w:r>
    </w:p>
    <w:p w:rsidR="00E25FAD" w:rsidRPr="006E01A5" w:rsidRDefault="00E25FAD" w:rsidP="006E01A5">
      <w:pPr>
        <w:spacing w:line="360" w:lineRule="auto"/>
        <w:ind w:firstLine="709"/>
        <w:jc w:val="both"/>
        <w:rPr>
          <w:rFonts w:ascii="Times New Roman" w:hAnsi="Times New Roman"/>
          <w:sz w:val="28"/>
          <w:szCs w:val="28"/>
        </w:rPr>
      </w:pPr>
      <w:r w:rsidRPr="006E01A5">
        <w:rPr>
          <w:rFonts w:ascii="Times New Roman" w:hAnsi="Times New Roman"/>
          <w:i/>
          <w:sz w:val="28"/>
          <w:szCs w:val="28"/>
        </w:rPr>
        <w:t>Естественным холодом</w:t>
      </w:r>
      <w:r w:rsidRPr="006E01A5">
        <w:rPr>
          <w:rFonts w:ascii="Times New Roman" w:hAnsi="Times New Roman"/>
          <w:sz w:val="28"/>
          <w:szCs w:val="28"/>
        </w:rPr>
        <w:t xml:space="preserve"> замораживают рыбу в районах Севера и Сибири при подледном лове (температура воздуха – 15˚С и ниже), раскладывая ее сразу же после вылова</w:t>
      </w:r>
      <w:r w:rsidR="00311C09" w:rsidRPr="006E01A5">
        <w:rPr>
          <w:rFonts w:ascii="Times New Roman" w:hAnsi="Times New Roman"/>
          <w:sz w:val="28"/>
          <w:szCs w:val="28"/>
        </w:rPr>
        <w:t xml:space="preserve"> на льду водоема. Такой способ позволяет получить мороженую рыбу высокого качества, отличительными признаками которой являются выпученные глаза, открытый рот, оттопыренные плавники и жаберные крышки.</w:t>
      </w:r>
    </w:p>
    <w:p w:rsidR="00311C09" w:rsidRPr="006E01A5" w:rsidRDefault="004740E1" w:rsidP="006E01A5">
      <w:pPr>
        <w:spacing w:line="360" w:lineRule="auto"/>
        <w:ind w:firstLine="709"/>
        <w:jc w:val="both"/>
        <w:rPr>
          <w:rFonts w:ascii="Times New Roman" w:hAnsi="Times New Roman"/>
          <w:sz w:val="28"/>
          <w:szCs w:val="28"/>
        </w:rPr>
      </w:pPr>
      <w:r w:rsidRPr="006E01A5">
        <w:rPr>
          <w:rFonts w:ascii="Times New Roman" w:hAnsi="Times New Roman"/>
          <w:i/>
          <w:sz w:val="28"/>
          <w:szCs w:val="28"/>
        </w:rPr>
        <w:t>Замораживание искусственным холодом</w:t>
      </w:r>
      <w:r w:rsidRPr="006E01A5">
        <w:rPr>
          <w:rFonts w:ascii="Times New Roman" w:hAnsi="Times New Roman"/>
          <w:sz w:val="28"/>
          <w:szCs w:val="28"/>
        </w:rPr>
        <w:t xml:space="preserve"> производится преимущественно с помощью аппаратов и установок интенсивного действия, в которых рыба замораживается в потоке охлажденного (</w:t>
      </w:r>
      <w:r w:rsidR="00B040CB" w:rsidRPr="006E01A5">
        <w:rPr>
          <w:rFonts w:ascii="Times New Roman" w:hAnsi="Times New Roman"/>
          <w:sz w:val="28"/>
          <w:szCs w:val="28"/>
        </w:rPr>
        <w:t xml:space="preserve">до – 30˚С воздуха или в результате контакта с охлажденной хладагентом (до – 35… </w:t>
      </w:r>
      <w:r w:rsidR="00CB09B1" w:rsidRPr="006E01A5">
        <w:rPr>
          <w:rFonts w:ascii="Times New Roman" w:hAnsi="Times New Roman"/>
          <w:sz w:val="28"/>
          <w:szCs w:val="28"/>
        </w:rPr>
        <w:t>-</w:t>
      </w:r>
      <w:r w:rsidR="00B040CB" w:rsidRPr="006E01A5">
        <w:rPr>
          <w:rFonts w:ascii="Times New Roman" w:hAnsi="Times New Roman"/>
          <w:sz w:val="28"/>
          <w:szCs w:val="28"/>
        </w:rPr>
        <w:t xml:space="preserve"> 40˚С)</w:t>
      </w:r>
      <w:r w:rsidR="00CB09B1" w:rsidRPr="006E01A5">
        <w:rPr>
          <w:rFonts w:ascii="Times New Roman" w:hAnsi="Times New Roman"/>
          <w:sz w:val="28"/>
          <w:szCs w:val="28"/>
        </w:rPr>
        <w:t>)</w:t>
      </w:r>
      <w:r w:rsidR="00B040CB" w:rsidRPr="006E01A5">
        <w:rPr>
          <w:rFonts w:ascii="Times New Roman" w:hAnsi="Times New Roman"/>
          <w:sz w:val="28"/>
          <w:szCs w:val="28"/>
        </w:rPr>
        <w:t xml:space="preserve"> поверхностью.</w:t>
      </w:r>
      <w:r w:rsidR="00CB09B1" w:rsidRPr="006E01A5">
        <w:rPr>
          <w:rFonts w:ascii="Times New Roman" w:hAnsi="Times New Roman"/>
          <w:sz w:val="28"/>
          <w:szCs w:val="28"/>
        </w:rPr>
        <w:t xml:space="preserve"> Перед замораживанием мытую, иногда очищенную, потрошеную или </w:t>
      </w:r>
      <w:r w:rsidR="00B561E7" w:rsidRPr="006E01A5">
        <w:rPr>
          <w:rFonts w:ascii="Times New Roman" w:hAnsi="Times New Roman"/>
          <w:sz w:val="28"/>
          <w:szCs w:val="28"/>
        </w:rPr>
        <w:t xml:space="preserve">филетированную рыбу помещают в металлические бок-формы. </w:t>
      </w:r>
    </w:p>
    <w:p w:rsidR="00B561E7" w:rsidRPr="006E01A5" w:rsidRDefault="00B561E7" w:rsidP="006E01A5">
      <w:pPr>
        <w:spacing w:line="360" w:lineRule="auto"/>
        <w:ind w:firstLine="709"/>
        <w:jc w:val="both"/>
        <w:rPr>
          <w:rFonts w:ascii="Times New Roman" w:hAnsi="Times New Roman"/>
          <w:sz w:val="28"/>
          <w:szCs w:val="28"/>
        </w:rPr>
      </w:pPr>
      <w:r w:rsidRPr="006E01A5">
        <w:rPr>
          <w:rFonts w:ascii="Times New Roman" w:hAnsi="Times New Roman"/>
          <w:i/>
          <w:sz w:val="28"/>
          <w:szCs w:val="28"/>
        </w:rPr>
        <w:t>Замораживание рыбы в холодильных камерах</w:t>
      </w:r>
      <w:r w:rsidRPr="006E01A5">
        <w:rPr>
          <w:rFonts w:ascii="Times New Roman" w:hAnsi="Times New Roman"/>
          <w:sz w:val="28"/>
          <w:szCs w:val="28"/>
        </w:rPr>
        <w:t xml:space="preserve"> на трубчатых стеллажах при слабой циркуляции воздуха практикуется редко, так как продолжительность этого способа холодильной обработки составляет 4 – 5 суток, а качество готового продукта относительно невысокое. </w:t>
      </w:r>
    </w:p>
    <w:p w:rsidR="004A25A5" w:rsidRPr="006E01A5" w:rsidRDefault="00B561E7" w:rsidP="006E01A5">
      <w:pPr>
        <w:spacing w:line="360" w:lineRule="auto"/>
        <w:ind w:firstLine="709"/>
        <w:jc w:val="both"/>
        <w:rPr>
          <w:rFonts w:ascii="Times New Roman" w:hAnsi="Times New Roman"/>
          <w:sz w:val="28"/>
          <w:szCs w:val="28"/>
        </w:rPr>
      </w:pPr>
      <w:r w:rsidRPr="006E01A5">
        <w:rPr>
          <w:rFonts w:ascii="Times New Roman" w:hAnsi="Times New Roman"/>
          <w:i/>
          <w:sz w:val="28"/>
          <w:szCs w:val="28"/>
        </w:rPr>
        <w:t>Льдо-солевое замораживание</w:t>
      </w:r>
      <w:r w:rsidRPr="006E01A5">
        <w:rPr>
          <w:rFonts w:ascii="Times New Roman" w:hAnsi="Times New Roman"/>
          <w:sz w:val="28"/>
          <w:szCs w:val="28"/>
        </w:rPr>
        <w:t xml:space="preserve"> основано на явлении самоохлаждения смеси льда и поваренной соли, что позволяет, в зависимости от их количественного соотношения, достигать температуры до – 20</w:t>
      </w:r>
      <w:r w:rsidR="004A25A5" w:rsidRPr="006E01A5">
        <w:rPr>
          <w:rFonts w:ascii="Times New Roman" w:hAnsi="Times New Roman"/>
          <w:sz w:val="28"/>
          <w:szCs w:val="28"/>
        </w:rPr>
        <w:t>˚С. Например, при 10% соли (к массе льда) температура таяния смеси – 6,1˚С,</w:t>
      </w:r>
      <w:r w:rsidR="00DD307C">
        <w:rPr>
          <w:rFonts w:ascii="Times New Roman" w:hAnsi="Times New Roman"/>
          <w:sz w:val="28"/>
          <w:szCs w:val="28"/>
        </w:rPr>
        <w:t xml:space="preserve"> </w:t>
      </w:r>
      <w:r w:rsidR="004A25A5" w:rsidRPr="006E01A5">
        <w:rPr>
          <w:rFonts w:ascii="Times New Roman" w:hAnsi="Times New Roman"/>
          <w:sz w:val="28"/>
          <w:szCs w:val="28"/>
        </w:rPr>
        <w:t>20% соли - - 13,7˚С, при 28% - - 19,9˚С.</w:t>
      </w:r>
    </w:p>
    <w:p w:rsidR="004A25A5" w:rsidRPr="006E01A5" w:rsidRDefault="004A25A5"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При контакте со льдом и солью, рыба просаливается и теряет некоторое количество растворимых веществ. Этот способ применяется в настоящее время редко. </w:t>
      </w:r>
    </w:p>
    <w:p w:rsidR="00067A74" w:rsidRPr="006E01A5" w:rsidRDefault="00067A74"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При замораживании ценных рыб (осетровых, лососевых) прибегают иногда к их </w:t>
      </w:r>
      <w:r w:rsidRPr="006E01A5">
        <w:rPr>
          <w:rFonts w:ascii="Times New Roman" w:hAnsi="Times New Roman"/>
          <w:i/>
          <w:sz w:val="28"/>
          <w:szCs w:val="28"/>
        </w:rPr>
        <w:t>глазурованию</w:t>
      </w:r>
      <w:r w:rsidRPr="006E01A5">
        <w:rPr>
          <w:rFonts w:ascii="Times New Roman" w:hAnsi="Times New Roman"/>
          <w:sz w:val="28"/>
          <w:szCs w:val="28"/>
        </w:rPr>
        <w:t xml:space="preserve">, т.е. нанесению на поверхность ледяной оболочки толщиной 2-3 мм, которая выполняет защитную функцию, предохраняя рыбу от усушки и окисления жира. Глазурь образуется при 3 – 4-кратном погружении замороженной рыбы на 5 – 10 с в чистую, охлажденную до 1 - 2˚С воду и последующей выдержке ее в холодильной камере. Хороший эффект дает применение для глазурования воды, в которую введены антиокислители. </w:t>
      </w:r>
    </w:p>
    <w:p w:rsidR="00067A74" w:rsidRPr="006E01A5" w:rsidRDefault="00067A74" w:rsidP="006E01A5">
      <w:pPr>
        <w:spacing w:line="360" w:lineRule="auto"/>
        <w:ind w:firstLine="709"/>
        <w:jc w:val="both"/>
        <w:rPr>
          <w:rFonts w:ascii="Times New Roman" w:hAnsi="Times New Roman"/>
          <w:sz w:val="28"/>
          <w:szCs w:val="28"/>
        </w:rPr>
      </w:pPr>
      <w:r w:rsidRPr="006E01A5">
        <w:rPr>
          <w:rFonts w:ascii="Times New Roman" w:hAnsi="Times New Roman"/>
          <w:i/>
          <w:sz w:val="28"/>
          <w:szCs w:val="28"/>
        </w:rPr>
        <w:t xml:space="preserve">Товарные свойства </w:t>
      </w:r>
      <w:r w:rsidRPr="006E01A5">
        <w:rPr>
          <w:rFonts w:ascii="Times New Roman" w:hAnsi="Times New Roman"/>
          <w:sz w:val="28"/>
          <w:szCs w:val="28"/>
        </w:rPr>
        <w:t>и</w:t>
      </w:r>
      <w:r w:rsidRPr="006E01A5">
        <w:rPr>
          <w:rFonts w:ascii="Times New Roman" w:hAnsi="Times New Roman"/>
          <w:i/>
          <w:sz w:val="28"/>
          <w:szCs w:val="28"/>
        </w:rPr>
        <w:t xml:space="preserve"> кулинарное достоинство</w:t>
      </w:r>
      <w:r w:rsidRPr="006E01A5">
        <w:rPr>
          <w:rFonts w:ascii="Times New Roman" w:hAnsi="Times New Roman"/>
          <w:sz w:val="28"/>
          <w:szCs w:val="28"/>
        </w:rPr>
        <w:t xml:space="preserve"> мороженой рыбы в значительной степени зависят от температурного режима замораживания. При интенсивном замораживании, осуществляемом при низких температурах порядка – 30˚С</w:t>
      </w:r>
      <w:r w:rsidR="00864072" w:rsidRPr="006E01A5">
        <w:rPr>
          <w:rFonts w:ascii="Times New Roman" w:hAnsi="Times New Roman"/>
          <w:sz w:val="28"/>
          <w:szCs w:val="28"/>
        </w:rPr>
        <w:t xml:space="preserve">, в тканях (в основном внутри мышечных волокон) образуются мелкие кристаллы льда, которые не повреждают оболочки мышечных волокон. При размораживании потери клеточного сока и растворимых веществ незначительны, продукт после термической обработки в большей степени сохраняет исходную консистенцию, вкусовые и ароматические свойства. При медленном замораживании, проводимом при относительно высоких температурах (порядка – 10˚С), в тканях продукта, главным образом в межклеточных пространствах, где из-за меньшей концентрации растворенных веществ процесс кристаллообразования начинается раньше, образуются крупные кристаллы льда, которые могут повреждать оболочки мышечных волокон. Рост кристаллов льда в межклеточных пространствах происходит вследствие перемещения влаги из мышечных волокон под действием диффузии из-за разницы в </w:t>
      </w:r>
      <w:r w:rsidR="00E1505E" w:rsidRPr="006E01A5">
        <w:rPr>
          <w:rFonts w:ascii="Times New Roman" w:hAnsi="Times New Roman"/>
          <w:sz w:val="28"/>
          <w:szCs w:val="28"/>
        </w:rPr>
        <w:t>осмотическом</w:t>
      </w:r>
      <w:r w:rsidR="00864072" w:rsidRPr="006E01A5">
        <w:rPr>
          <w:rFonts w:ascii="Times New Roman" w:hAnsi="Times New Roman"/>
          <w:sz w:val="28"/>
          <w:szCs w:val="28"/>
        </w:rPr>
        <w:t xml:space="preserve"> давлении.</w:t>
      </w:r>
      <w:r w:rsidR="00E1505E" w:rsidRPr="006E01A5">
        <w:rPr>
          <w:rFonts w:ascii="Times New Roman" w:hAnsi="Times New Roman"/>
          <w:sz w:val="28"/>
          <w:szCs w:val="28"/>
        </w:rPr>
        <w:t xml:space="preserve"> Это ведет к существенным потерям массы, снижению пищевой ценности и ухудшению кулинарного достоинства</w:t>
      </w:r>
      <w:r w:rsidR="00864072" w:rsidRPr="006E01A5">
        <w:rPr>
          <w:rFonts w:ascii="Times New Roman" w:hAnsi="Times New Roman"/>
          <w:sz w:val="28"/>
          <w:szCs w:val="28"/>
        </w:rPr>
        <w:t xml:space="preserve"> </w:t>
      </w:r>
      <w:r w:rsidR="00E1505E" w:rsidRPr="006E01A5">
        <w:rPr>
          <w:rFonts w:ascii="Times New Roman" w:hAnsi="Times New Roman"/>
          <w:sz w:val="28"/>
          <w:szCs w:val="28"/>
        </w:rPr>
        <w:t xml:space="preserve">продукта вследствие частичного обезвоживания и денатурации клеточных белков. </w:t>
      </w:r>
    </w:p>
    <w:p w:rsidR="00E1505E" w:rsidRPr="006E01A5" w:rsidRDefault="00E1505E"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Рыбу замораживают в неразделанном виде, потрошеной с головой, потрошеной обезглавленной и потрошеной семужной резки (два продольных разреза брюшка, от анального отверстия до брюшных плавников и, несколько отступая, - до калтычка, т.е. системы костей плечевого пояса).</w:t>
      </w:r>
    </w:p>
    <w:p w:rsidR="00E1505E" w:rsidRPr="006E01A5" w:rsidRDefault="00E1505E"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Нельму, белорыбицу, а также стерлядь замораживают в неразделанном виде, прочие осетровые – только потрошеными. Дальневосточные лососи замораживают неразделанными, потрошеными с головой и потрошеными семужной резки, благородные лососи – неразделанными и потрошеными семужной резки. </w:t>
      </w:r>
    </w:p>
    <w:p w:rsidR="00E1505E" w:rsidRPr="006E01A5" w:rsidRDefault="00E1505E"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Температура в толще мяса мороженой рыбы всех сортов при выпуске из предприятия должна быть не выше – 8˚С при искусственном, - 6˚С при льдо-солевом и естественном замораживании. </w:t>
      </w:r>
    </w:p>
    <w:p w:rsidR="00506177" w:rsidRPr="006E01A5" w:rsidRDefault="00896C8E"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В магазинах мороженую рыбу хранят при – 6˚С до двух недель, а при температуре, близкой к 0˚С, - не более 2 – 3 суток. </w:t>
      </w:r>
    </w:p>
    <w:p w:rsidR="00D611DA" w:rsidRPr="006E01A5" w:rsidRDefault="00D611DA"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По стандарту мороженую рыбу подразделяют на 1-й и 2-й товарные сорта. В отличие от первого сорта рыба, относимая ко 2-му сорту, может иметь незначительные повреждения поверхности, отклонения от правильной разделки, ослабевшую, но не дряблую консистенцию, кисловатый запах поверхностной слизи и в жабрах. </w:t>
      </w:r>
    </w:p>
    <w:p w:rsidR="00D611DA" w:rsidRPr="006E01A5" w:rsidRDefault="00D611DA" w:rsidP="006E01A5">
      <w:pPr>
        <w:spacing w:line="360" w:lineRule="auto"/>
        <w:ind w:firstLine="709"/>
        <w:jc w:val="both"/>
        <w:rPr>
          <w:rFonts w:ascii="Times New Roman" w:hAnsi="Times New Roman"/>
          <w:sz w:val="28"/>
          <w:szCs w:val="28"/>
        </w:rPr>
      </w:pPr>
      <w:r w:rsidRPr="006E01A5">
        <w:rPr>
          <w:rFonts w:ascii="Times New Roman" w:hAnsi="Times New Roman"/>
          <w:sz w:val="28"/>
          <w:szCs w:val="28"/>
        </w:rPr>
        <w:t xml:space="preserve">Значит, треска мороженая, которая после размораживания имеет кисловатый запах в жабрах, и ослабевшую, но не дряблую консистенцию, не является испорченным или некачественным товаром согласно стандарта. </w:t>
      </w:r>
    </w:p>
    <w:p w:rsidR="00AB3FB5" w:rsidRPr="006E01A5" w:rsidRDefault="00AB3FB5" w:rsidP="006E01A5">
      <w:pPr>
        <w:spacing w:line="360" w:lineRule="auto"/>
        <w:ind w:firstLine="709"/>
        <w:jc w:val="both"/>
        <w:rPr>
          <w:rFonts w:ascii="Times New Roman" w:hAnsi="Times New Roman"/>
          <w:sz w:val="28"/>
          <w:szCs w:val="28"/>
        </w:rPr>
      </w:pPr>
    </w:p>
    <w:p w:rsidR="00AB3FB5" w:rsidRDefault="006E01A5" w:rsidP="006E01A5">
      <w:pPr>
        <w:spacing w:line="360" w:lineRule="auto"/>
        <w:ind w:firstLine="709"/>
        <w:jc w:val="both"/>
        <w:rPr>
          <w:rFonts w:ascii="Times New Roman" w:hAnsi="Times New Roman"/>
          <w:b/>
          <w:sz w:val="28"/>
          <w:szCs w:val="36"/>
        </w:rPr>
      </w:pPr>
      <w:r>
        <w:rPr>
          <w:rFonts w:ascii="Times New Roman" w:hAnsi="Times New Roman"/>
          <w:b/>
          <w:i/>
          <w:sz w:val="28"/>
          <w:szCs w:val="36"/>
        </w:rPr>
        <w:br w:type="page"/>
      </w:r>
      <w:r w:rsidR="00AB3FB5" w:rsidRPr="006E01A5">
        <w:rPr>
          <w:rFonts w:ascii="Times New Roman" w:hAnsi="Times New Roman"/>
          <w:b/>
          <w:sz w:val="28"/>
          <w:szCs w:val="36"/>
        </w:rPr>
        <w:t>С</w:t>
      </w:r>
      <w:r>
        <w:rPr>
          <w:rFonts w:ascii="Times New Roman" w:hAnsi="Times New Roman"/>
          <w:b/>
          <w:sz w:val="28"/>
          <w:szCs w:val="36"/>
        </w:rPr>
        <w:t>писок использованной литературы</w:t>
      </w:r>
    </w:p>
    <w:p w:rsidR="006E01A5" w:rsidRPr="006E01A5" w:rsidRDefault="006E01A5" w:rsidP="006E01A5">
      <w:pPr>
        <w:spacing w:line="360" w:lineRule="auto"/>
        <w:ind w:firstLine="709"/>
        <w:jc w:val="both"/>
        <w:rPr>
          <w:rFonts w:ascii="Times New Roman" w:hAnsi="Times New Roman"/>
          <w:b/>
          <w:sz w:val="28"/>
          <w:szCs w:val="36"/>
        </w:rPr>
      </w:pPr>
    </w:p>
    <w:p w:rsidR="00AB3FB5" w:rsidRPr="006E01A5" w:rsidRDefault="00AB3FB5" w:rsidP="006E01A5">
      <w:pPr>
        <w:pStyle w:val="a9"/>
        <w:numPr>
          <w:ilvl w:val="0"/>
          <w:numId w:val="10"/>
        </w:numPr>
        <w:tabs>
          <w:tab w:val="left" w:pos="360"/>
        </w:tabs>
        <w:spacing w:line="360" w:lineRule="auto"/>
        <w:ind w:left="0" w:firstLine="0"/>
        <w:jc w:val="both"/>
        <w:rPr>
          <w:rFonts w:ascii="Times New Roman" w:hAnsi="Times New Roman"/>
          <w:sz w:val="28"/>
          <w:szCs w:val="28"/>
        </w:rPr>
      </w:pPr>
      <w:r w:rsidRPr="006E01A5">
        <w:rPr>
          <w:rFonts w:ascii="Times New Roman" w:hAnsi="Times New Roman"/>
          <w:sz w:val="28"/>
          <w:szCs w:val="28"/>
        </w:rPr>
        <w:t>Докторов Т. Г., Кудян А Н., Пономарев П. В., Слепнева А. С. Товароведение плодоовощных, зерномучных, кондитерских, вкусовых товаров. Москва, 1979</w:t>
      </w:r>
    </w:p>
    <w:p w:rsidR="00AB3FB5" w:rsidRPr="006E01A5" w:rsidRDefault="00AB3FB5" w:rsidP="006E01A5">
      <w:pPr>
        <w:pStyle w:val="a9"/>
        <w:numPr>
          <w:ilvl w:val="0"/>
          <w:numId w:val="10"/>
        </w:numPr>
        <w:tabs>
          <w:tab w:val="left" w:pos="360"/>
        </w:tabs>
        <w:spacing w:line="360" w:lineRule="auto"/>
        <w:ind w:left="0" w:firstLine="0"/>
        <w:jc w:val="both"/>
        <w:rPr>
          <w:rFonts w:ascii="Times New Roman" w:hAnsi="Times New Roman"/>
          <w:sz w:val="28"/>
          <w:szCs w:val="28"/>
        </w:rPr>
      </w:pPr>
      <w:r w:rsidRPr="006E01A5">
        <w:rPr>
          <w:rFonts w:ascii="Times New Roman" w:hAnsi="Times New Roman"/>
          <w:sz w:val="28"/>
          <w:szCs w:val="28"/>
        </w:rPr>
        <w:t>Колесник А.А. и др. Теоретические основы товароведения продовольственных</w:t>
      </w:r>
      <w:r w:rsidR="00DD307C">
        <w:rPr>
          <w:rFonts w:ascii="Times New Roman" w:hAnsi="Times New Roman"/>
          <w:sz w:val="28"/>
          <w:szCs w:val="28"/>
        </w:rPr>
        <w:t xml:space="preserve"> </w:t>
      </w:r>
      <w:r w:rsidRPr="006E01A5">
        <w:rPr>
          <w:rFonts w:ascii="Times New Roman" w:hAnsi="Times New Roman"/>
          <w:sz w:val="28"/>
          <w:szCs w:val="28"/>
        </w:rPr>
        <w:t xml:space="preserve">товаров. Москва, 1990 </w:t>
      </w:r>
    </w:p>
    <w:p w:rsidR="00AB3FB5" w:rsidRPr="006E01A5" w:rsidRDefault="00AB3FB5" w:rsidP="006E01A5">
      <w:pPr>
        <w:pStyle w:val="a9"/>
        <w:numPr>
          <w:ilvl w:val="0"/>
          <w:numId w:val="10"/>
        </w:numPr>
        <w:tabs>
          <w:tab w:val="left" w:pos="360"/>
        </w:tabs>
        <w:spacing w:line="360" w:lineRule="auto"/>
        <w:ind w:left="0" w:firstLine="0"/>
        <w:jc w:val="both"/>
        <w:rPr>
          <w:rFonts w:ascii="Times New Roman" w:hAnsi="Times New Roman"/>
          <w:sz w:val="28"/>
          <w:szCs w:val="28"/>
        </w:rPr>
      </w:pPr>
      <w:r w:rsidRPr="006E01A5">
        <w:rPr>
          <w:rFonts w:ascii="Times New Roman" w:hAnsi="Times New Roman"/>
          <w:sz w:val="28"/>
          <w:szCs w:val="28"/>
        </w:rPr>
        <w:t>Тылкин В. Б. Товароведение продовольственных товаров. Киев, 1979</w:t>
      </w:r>
    </w:p>
    <w:p w:rsidR="00AB3FB5" w:rsidRPr="006E01A5" w:rsidRDefault="00AB3FB5" w:rsidP="006E01A5">
      <w:pPr>
        <w:spacing w:line="360" w:lineRule="auto"/>
        <w:ind w:firstLine="709"/>
        <w:jc w:val="both"/>
        <w:rPr>
          <w:rFonts w:ascii="Times New Roman" w:hAnsi="Times New Roman"/>
          <w:sz w:val="28"/>
          <w:szCs w:val="28"/>
        </w:rPr>
      </w:pPr>
      <w:bookmarkStart w:id="0" w:name="_GoBack"/>
      <w:bookmarkEnd w:id="0"/>
    </w:p>
    <w:sectPr w:rsidR="00AB3FB5" w:rsidRPr="006E01A5" w:rsidSect="006E01A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628" w:rsidRDefault="00824628" w:rsidP="00D200DA">
      <w:pPr>
        <w:spacing w:line="240" w:lineRule="auto"/>
      </w:pPr>
      <w:r>
        <w:separator/>
      </w:r>
    </w:p>
  </w:endnote>
  <w:endnote w:type="continuationSeparator" w:id="0">
    <w:p w:rsidR="00824628" w:rsidRDefault="00824628" w:rsidP="00D20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628" w:rsidRDefault="00824628" w:rsidP="00D200DA">
      <w:pPr>
        <w:spacing w:line="240" w:lineRule="auto"/>
      </w:pPr>
      <w:r>
        <w:separator/>
      </w:r>
    </w:p>
  </w:footnote>
  <w:footnote w:type="continuationSeparator" w:id="0">
    <w:p w:rsidR="00824628" w:rsidRDefault="00824628" w:rsidP="00D200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00899"/>
    <w:multiLevelType w:val="hybridMultilevel"/>
    <w:tmpl w:val="1A4052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A0248C"/>
    <w:multiLevelType w:val="hybridMultilevel"/>
    <w:tmpl w:val="178E21AA"/>
    <w:lvl w:ilvl="0" w:tplc="E4A6640A">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6F4353"/>
    <w:multiLevelType w:val="hybridMultilevel"/>
    <w:tmpl w:val="0622AC1E"/>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
    <w:nsid w:val="2E152A7C"/>
    <w:multiLevelType w:val="hybridMultilevel"/>
    <w:tmpl w:val="307A01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07F41AF"/>
    <w:multiLevelType w:val="hybridMultilevel"/>
    <w:tmpl w:val="3E9E92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E1442C"/>
    <w:multiLevelType w:val="hybridMultilevel"/>
    <w:tmpl w:val="0E5A062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597648DA"/>
    <w:multiLevelType w:val="hybridMultilevel"/>
    <w:tmpl w:val="6A6E6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02C317C"/>
    <w:multiLevelType w:val="hybridMultilevel"/>
    <w:tmpl w:val="37343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87423E"/>
    <w:multiLevelType w:val="hybridMultilevel"/>
    <w:tmpl w:val="0646175A"/>
    <w:lvl w:ilvl="0" w:tplc="715C606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A77848"/>
    <w:multiLevelType w:val="hybridMultilevel"/>
    <w:tmpl w:val="4720FC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7"/>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0DA"/>
    <w:rsid w:val="00002AC9"/>
    <w:rsid w:val="000147A1"/>
    <w:rsid w:val="00032682"/>
    <w:rsid w:val="00067A74"/>
    <w:rsid w:val="00074BEE"/>
    <w:rsid w:val="00085F98"/>
    <w:rsid w:val="000E1AB2"/>
    <w:rsid w:val="001217D0"/>
    <w:rsid w:val="001529E6"/>
    <w:rsid w:val="001A745B"/>
    <w:rsid w:val="001D416C"/>
    <w:rsid w:val="00201CF8"/>
    <w:rsid w:val="00226107"/>
    <w:rsid w:val="002C5D91"/>
    <w:rsid w:val="002D4576"/>
    <w:rsid w:val="002E483C"/>
    <w:rsid w:val="00311C09"/>
    <w:rsid w:val="003C7859"/>
    <w:rsid w:val="0040370B"/>
    <w:rsid w:val="00415DE1"/>
    <w:rsid w:val="004740E1"/>
    <w:rsid w:val="004A25A5"/>
    <w:rsid w:val="004A5361"/>
    <w:rsid w:val="004D3996"/>
    <w:rsid w:val="005013B3"/>
    <w:rsid w:val="00506177"/>
    <w:rsid w:val="00511586"/>
    <w:rsid w:val="00537610"/>
    <w:rsid w:val="0059470B"/>
    <w:rsid w:val="005D1B40"/>
    <w:rsid w:val="005E5141"/>
    <w:rsid w:val="00606B1C"/>
    <w:rsid w:val="00674B71"/>
    <w:rsid w:val="006A278C"/>
    <w:rsid w:val="006A7270"/>
    <w:rsid w:val="006B6D31"/>
    <w:rsid w:val="006D4BAF"/>
    <w:rsid w:val="006E01A5"/>
    <w:rsid w:val="00723E8B"/>
    <w:rsid w:val="007776EB"/>
    <w:rsid w:val="007A5651"/>
    <w:rsid w:val="007C37F7"/>
    <w:rsid w:val="00804160"/>
    <w:rsid w:val="00824628"/>
    <w:rsid w:val="00864072"/>
    <w:rsid w:val="00896C8E"/>
    <w:rsid w:val="008B25B5"/>
    <w:rsid w:val="00924512"/>
    <w:rsid w:val="00995ECC"/>
    <w:rsid w:val="009C43DD"/>
    <w:rsid w:val="009D1608"/>
    <w:rsid w:val="009D6D8D"/>
    <w:rsid w:val="009E5DD3"/>
    <w:rsid w:val="00A376AD"/>
    <w:rsid w:val="00A60A30"/>
    <w:rsid w:val="00AA0628"/>
    <w:rsid w:val="00AB3FB5"/>
    <w:rsid w:val="00AB5D64"/>
    <w:rsid w:val="00AD78AC"/>
    <w:rsid w:val="00AE6521"/>
    <w:rsid w:val="00B040CB"/>
    <w:rsid w:val="00B46C23"/>
    <w:rsid w:val="00B561E7"/>
    <w:rsid w:val="00BB6D6B"/>
    <w:rsid w:val="00C6167C"/>
    <w:rsid w:val="00CB09B1"/>
    <w:rsid w:val="00CB2791"/>
    <w:rsid w:val="00D200DA"/>
    <w:rsid w:val="00D611DA"/>
    <w:rsid w:val="00D612B3"/>
    <w:rsid w:val="00DD212D"/>
    <w:rsid w:val="00DD307C"/>
    <w:rsid w:val="00E1162D"/>
    <w:rsid w:val="00E1505E"/>
    <w:rsid w:val="00E25ED5"/>
    <w:rsid w:val="00E25FAD"/>
    <w:rsid w:val="00E83369"/>
    <w:rsid w:val="00E85EA7"/>
    <w:rsid w:val="00F55E99"/>
    <w:rsid w:val="00F65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49FBCA-DBAF-45DC-B0D2-6805107F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CF8"/>
    <w:pPr>
      <w:spacing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200DA"/>
    <w:pPr>
      <w:tabs>
        <w:tab w:val="center" w:pos="4677"/>
        <w:tab w:val="right" w:pos="9355"/>
      </w:tabs>
      <w:spacing w:line="240" w:lineRule="auto"/>
    </w:pPr>
  </w:style>
  <w:style w:type="paragraph" w:styleId="a5">
    <w:name w:val="footer"/>
    <w:basedOn w:val="a"/>
    <w:link w:val="a6"/>
    <w:uiPriority w:val="99"/>
    <w:rsid w:val="00D200DA"/>
    <w:pPr>
      <w:tabs>
        <w:tab w:val="center" w:pos="4677"/>
        <w:tab w:val="right" w:pos="9355"/>
      </w:tabs>
      <w:spacing w:line="240" w:lineRule="auto"/>
    </w:pPr>
  </w:style>
  <w:style w:type="character" w:customStyle="1" w:styleId="a4">
    <w:name w:val="Верхний колонтитул Знак"/>
    <w:link w:val="a3"/>
    <w:uiPriority w:val="99"/>
    <w:semiHidden/>
    <w:locked/>
    <w:rsid w:val="00D200DA"/>
    <w:rPr>
      <w:rFonts w:cs="Times New Roman"/>
    </w:rPr>
  </w:style>
  <w:style w:type="paragraph" w:styleId="a7">
    <w:name w:val="Balloon Text"/>
    <w:basedOn w:val="a"/>
    <w:link w:val="a8"/>
    <w:uiPriority w:val="99"/>
    <w:semiHidden/>
    <w:rsid w:val="00D200DA"/>
    <w:pPr>
      <w:spacing w:line="240" w:lineRule="auto"/>
    </w:pPr>
    <w:rPr>
      <w:rFonts w:ascii="Tahoma" w:hAnsi="Tahoma" w:cs="Tahoma"/>
      <w:sz w:val="16"/>
      <w:szCs w:val="16"/>
    </w:rPr>
  </w:style>
  <w:style w:type="character" w:customStyle="1" w:styleId="a6">
    <w:name w:val="Нижний колонтитул Знак"/>
    <w:link w:val="a5"/>
    <w:uiPriority w:val="99"/>
    <w:locked/>
    <w:rsid w:val="00D200DA"/>
    <w:rPr>
      <w:rFonts w:cs="Times New Roman"/>
    </w:rPr>
  </w:style>
  <w:style w:type="paragraph" w:styleId="a9">
    <w:name w:val="List Paragraph"/>
    <w:basedOn w:val="a"/>
    <w:uiPriority w:val="99"/>
    <w:qFormat/>
    <w:rsid w:val="00D200DA"/>
    <w:pPr>
      <w:ind w:left="720"/>
      <w:contextualSpacing/>
    </w:pPr>
  </w:style>
  <w:style w:type="character" w:customStyle="1" w:styleId="a8">
    <w:name w:val="Текст выноски Знак"/>
    <w:link w:val="a7"/>
    <w:uiPriority w:val="99"/>
    <w:semiHidden/>
    <w:locked/>
    <w:rsid w:val="00D200DA"/>
    <w:rPr>
      <w:rFonts w:ascii="Tahoma" w:hAnsi="Tahoma" w:cs="Tahoma"/>
      <w:sz w:val="16"/>
      <w:szCs w:val="16"/>
    </w:rPr>
  </w:style>
  <w:style w:type="table" w:styleId="aa">
    <w:name w:val="Table Grid"/>
    <w:basedOn w:val="a1"/>
    <w:uiPriority w:val="99"/>
    <w:rsid w:val="006A278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856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2978</Words>
  <Characters>16975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Контрольна робота по дисципліні</vt:lpstr>
    </vt:vector>
  </TitlesOfParts>
  <Company>Reanimator Extreme Edition</Company>
  <LinksUpToDate>false</LinksUpToDate>
  <CharactersWithSpaces>19914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 робота по дисципліні</dc:title>
  <dc:subject/>
  <dc:creator>Julia</dc:creator>
  <cp:keywords/>
  <dc:description/>
  <cp:lastModifiedBy>admin</cp:lastModifiedBy>
  <cp:revision>2</cp:revision>
  <dcterms:created xsi:type="dcterms:W3CDTF">2014-02-22T23:30:00Z</dcterms:created>
  <dcterms:modified xsi:type="dcterms:W3CDTF">2014-02-22T23:30:00Z</dcterms:modified>
</cp:coreProperties>
</file>