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090" w:rsidRPr="00DF65C0" w:rsidRDefault="00414090" w:rsidP="005C543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F65C0">
        <w:rPr>
          <w:rFonts w:ascii="Times New Roman" w:hAnsi="Times New Roman" w:cs="Times New Roman"/>
          <w:b/>
          <w:bCs/>
          <w:sz w:val="28"/>
          <w:szCs w:val="28"/>
        </w:rPr>
        <w:t>МИНИСТЕРСТВО ПО ЧРЕЗВЫЧАЙНЫМ СИТУАЦИЯМ</w:t>
      </w:r>
    </w:p>
    <w:p w:rsidR="00414090" w:rsidRPr="00DF65C0" w:rsidRDefault="00414090" w:rsidP="005C54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5C0">
        <w:rPr>
          <w:rFonts w:ascii="Times New Roman" w:hAnsi="Times New Roman" w:cs="Times New Roman"/>
          <w:b/>
          <w:bCs/>
          <w:sz w:val="28"/>
          <w:szCs w:val="28"/>
        </w:rPr>
        <w:t>РЕСПУБЛИКИ БЕЛАРУСЬ</w:t>
      </w:r>
    </w:p>
    <w:p w:rsidR="00414090" w:rsidRPr="00DF65C0" w:rsidRDefault="00414090" w:rsidP="005C54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b/>
          <w:bCs/>
          <w:sz w:val="28"/>
          <w:szCs w:val="28"/>
        </w:rPr>
        <w:t>КОМАНДНО-ИЖЕНЕРНЫЙ ИНСТИТУТ</w:t>
      </w:r>
    </w:p>
    <w:p w:rsidR="00414090" w:rsidRPr="00DF65C0" w:rsidRDefault="00414090" w:rsidP="005C54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КАФЕДРА ТАКТИКИ ПРОВЕДЕНИЯ АВАРИЙНО-СПАСАТЕЛЬНЫХ РАБОТ И ТУШЕНИЯ ПОЖАРОВ</w:t>
      </w:r>
    </w:p>
    <w:p w:rsidR="00414090" w:rsidRPr="00DF65C0" w:rsidRDefault="00414090" w:rsidP="005C54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090" w:rsidRPr="00DF65C0" w:rsidRDefault="00414090" w:rsidP="005C54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090" w:rsidRPr="00DF65C0" w:rsidRDefault="00414090" w:rsidP="005C54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090" w:rsidRPr="00DF65C0" w:rsidRDefault="00414090" w:rsidP="005C54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4B9" w:rsidRPr="00DF65C0" w:rsidRDefault="007624B9" w:rsidP="005C54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090" w:rsidRPr="00DF65C0" w:rsidRDefault="00414090" w:rsidP="005C54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606" w:rsidRPr="00DF65C0" w:rsidRDefault="00C83606" w:rsidP="005C54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606" w:rsidRPr="00DF65C0" w:rsidRDefault="00C83606" w:rsidP="005C54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090" w:rsidRPr="00DF65C0" w:rsidRDefault="00414090" w:rsidP="005C54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4B9" w:rsidRPr="00DF65C0" w:rsidRDefault="007624B9" w:rsidP="005C54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4B9" w:rsidRPr="00DF65C0" w:rsidRDefault="007624B9" w:rsidP="005C543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F65C0"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Контрольная работа по теме:</w:t>
      </w:r>
    </w:p>
    <w:p w:rsidR="00414090" w:rsidRPr="00DF65C0" w:rsidRDefault="00414090" w:rsidP="005C543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65C0">
        <w:rPr>
          <w:rFonts w:ascii="Times New Roman" w:hAnsi="Times New Roman" w:cs="Times New Roman"/>
          <w:b/>
          <w:bCs/>
          <w:sz w:val="28"/>
          <w:szCs w:val="28"/>
        </w:rPr>
        <w:t>ТАКТИКА СПАСАТЕЛЬНЫХ РАБОТ И ЛИКВИДАЦИИ</w:t>
      </w:r>
      <w:r w:rsidR="007624B9" w:rsidRPr="00DF65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65C0">
        <w:rPr>
          <w:rFonts w:ascii="Times New Roman" w:hAnsi="Times New Roman" w:cs="Times New Roman"/>
          <w:b/>
          <w:bCs/>
          <w:sz w:val="28"/>
          <w:szCs w:val="28"/>
        </w:rPr>
        <w:t>ЧРЕЗВЫЧАЙНЫХ СИТУАЦИЙ</w:t>
      </w:r>
    </w:p>
    <w:p w:rsidR="00414090" w:rsidRPr="00DF65C0" w:rsidRDefault="00414090" w:rsidP="005C54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090" w:rsidRPr="00DF65C0" w:rsidRDefault="00414090" w:rsidP="005C54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090" w:rsidRPr="00DF65C0" w:rsidRDefault="00414090" w:rsidP="005C54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4B9" w:rsidRPr="00DF65C0" w:rsidRDefault="007624B9" w:rsidP="005C54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4B9" w:rsidRPr="00DF65C0" w:rsidRDefault="007624B9" w:rsidP="005C54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4B9" w:rsidRPr="00DF65C0" w:rsidRDefault="007624B9" w:rsidP="005C54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4B9" w:rsidRPr="00DF65C0" w:rsidRDefault="007624B9" w:rsidP="005C54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4B9" w:rsidRPr="00DF65C0" w:rsidRDefault="007624B9" w:rsidP="005C54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24B9" w:rsidRPr="00DF65C0" w:rsidRDefault="007624B9" w:rsidP="005C54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090" w:rsidRPr="00DF65C0" w:rsidRDefault="00414090" w:rsidP="005C543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4090" w:rsidRPr="00DF65C0" w:rsidRDefault="00414090" w:rsidP="005C543B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Минск – 2010</w:t>
      </w:r>
    </w:p>
    <w:p w:rsidR="00414090" w:rsidRPr="00DF65C0" w:rsidRDefault="007624B9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65C0">
        <w:rPr>
          <w:rFonts w:ascii="Times New Roman" w:hAnsi="Times New Roman" w:cs="Times New Roman"/>
          <w:b/>
          <w:bCs/>
        </w:rPr>
        <w:br w:type="page"/>
      </w:r>
      <w:r w:rsidR="00414090" w:rsidRPr="00DF65C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Основные принципы руководства и управления боевыми действиями при тушении пожаров</w:t>
      </w:r>
    </w:p>
    <w:p w:rsidR="00414090" w:rsidRPr="00DF65C0" w:rsidRDefault="00414090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090" w:rsidRPr="00DF65C0" w:rsidRDefault="00414090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Боевые действия пожарных подразделений не могут быть стихийными, самопроизвольными; прибывающие на пожар подразделения нуждаются в едином руководстве, согласовании и координировании усилий для выполнения общей задачи.</w:t>
      </w:r>
    </w:p>
    <w:p w:rsidR="00414090" w:rsidRPr="00DF65C0" w:rsidRDefault="00414090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 xml:space="preserve">Непосредственное руководство тушением пожара осуществляется руководителем тушения пожара (РТП) - прибывшим на пожар старшим должностным лицом подразделений МЧС. </w:t>
      </w:r>
    </w:p>
    <w:p w:rsidR="00414090" w:rsidRPr="00DF65C0" w:rsidRDefault="00414090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 xml:space="preserve">РТП является единоначальником, ему подчиняются все подразделения МЧС и приданные силы, прибывшие на пожар. Он несет ответственность за организацию работ по тушению пожара, безопасность личного состава и сохранность технических средств. </w:t>
      </w:r>
    </w:p>
    <w:p w:rsidR="00414090" w:rsidRPr="00DF65C0" w:rsidRDefault="00414090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 xml:space="preserve">Никто не вправе вмешиваться в деятельность РТП иначе, как отстранив его от исполнения обязанностей в порядке, установленном законодательством, и приняв руководство на себя или назначив вместо него другое должностное лицо. </w:t>
      </w:r>
    </w:p>
    <w:p w:rsidR="00414090" w:rsidRPr="00DF65C0" w:rsidRDefault="00414090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 xml:space="preserve">Управлению боевыми действиями пожарных подразделений присущи </w:t>
      </w:r>
      <w:r w:rsidR="00282EAD" w:rsidRPr="00DF65C0">
        <w:rPr>
          <w:rFonts w:ascii="Times New Roman" w:hAnsi="Times New Roman" w:cs="Times New Roman"/>
          <w:sz w:val="28"/>
          <w:szCs w:val="28"/>
        </w:rPr>
        <w:t>следующие</w:t>
      </w:r>
      <w:r w:rsidRPr="00DF65C0">
        <w:rPr>
          <w:rFonts w:ascii="Times New Roman" w:hAnsi="Times New Roman" w:cs="Times New Roman"/>
          <w:sz w:val="28"/>
          <w:szCs w:val="28"/>
        </w:rPr>
        <w:t xml:space="preserve"> общие принципы: научности, единоначалия, централизации управления.</w:t>
      </w:r>
    </w:p>
    <w:p w:rsidR="00414090" w:rsidRPr="00DF65C0" w:rsidRDefault="00414090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Научность управления и предвидение возможного изменения обстановки – неотъемлемый элемент современной практики тушения пожаров. В условиях ежегодного увеличения объема производства товаров народного потребления, состоящих главным образом из синтетических материалов, происходит увеличение удельной пожарной нагрузки в зданиях. Высокотоксичные продукты горения, увеличение удельной пожарной нагрузки и скорости развития пожаров в зданиях, растущая этажность застройки – вызывают необходимость глубокой научной проработки вопросов управления подразделениями.</w:t>
      </w:r>
    </w:p>
    <w:p w:rsidR="00414090" w:rsidRPr="00DF65C0" w:rsidRDefault="00414090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lastRenderedPageBreak/>
        <w:t>Умение предвидеть – свидетельство общего тактического мастерства и зрелости начальствующего состава, способности его правильно анализировать обстановку, находить в ней главное. Это немыслимо без знания оперативно-тактических особенностей объектов, научных данных о характере возможного развития пожаров на подобных объектах. Большую помощь РТП и штабу в предвидении возможных изменений обстановки может оказать использование планов пожаротушения, консультации со специалистами объектов, хорошо организованная на пожаре разведка и связь.</w:t>
      </w:r>
    </w:p>
    <w:p w:rsidR="00414090" w:rsidRPr="00DF65C0" w:rsidRDefault="00414090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Единоначалие, как принцип управления боевыми действиями пожарных подразделений состоит в единовластном руководстве РТП подчиненными. Реализация этого принципа в сложных условиях тушения пожаров обеспечивает централизацию и твердость управления, максимальную его оперативность.</w:t>
      </w:r>
    </w:p>
    <w:p w:rsidR="00414090" w:rsidRPr="00DF65C0" w:rsidRDefault="00414090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Принцип единоначалия находится в неразрывной связи с принципом централизации управления. Соблюдение принципа единоначалия на пожаре не означает, что РТП не может получать указания от вышестоящих организаций и руководителей. Так, согласно Боевому уставу, принятие</w:t>
      </w:r>
      <w:r w:rsidR="00291B61" w:rsidRPr="00DF65C0">
        <w:rPr>
          <w:rFonts w:ascii="Times New Roman" w:hAnsi="Times New Roman" w:cs="Times New Roman"/>
          <w:sz w:val="28"/>
          <w:szCs w:val="28"/>
        </w:rPr>
        <w:t xml:space="preserve"> </w:t>
      </w:r>
      <w:r w:rsidRPr="00DF65C0">
        <w:rPr>
          <w:rFonts w:ascii="Times New Roman" w:hAnsi="Times New Roman" w:cs="Times New Roman"/>
          <w:sz w:val="28"/>
          <w:szCs w:val="28"/>
        </w:rPr>
        <w:t>старшим</w:t>
      </w:r>
      <w:r w:rsidR="00291B61" w:rsidRPr="00DF65C0">
        <w:rPr>
          <w:rFonts w:ascii="Times New Roman" w:hAnsi="Times New Roman" w:cs="Times New Roman"/>
          <w:sz w:val="28"/>
          <w:szCs w:val="28"/>
        </w:rPr>
        <w:t xml:space="preserve"> </w:t>
      </w:r>
      <w:r w:rsidRPr="00DF65C0">
        <w:rPr>
          <w:rFonts w:ascii="Times New Roman" w:hAnsi="Times New Roman" w:cs="Times New Roman"/>
          <w:sz w:val="28"/>
          <w:szCs w:val="28"/>
        </w:rPr>
        <w:t>начальником</w:t>
      </w:r>
      <w:r w:rsidR="00291B61" w:rsidRPr="00DF65C0">
        <w:rPr>
          <w:rFonts w:ascii="Times New Roman" w:hAnsi="Times New Roman" w:cs="Times New Roman"/>
          <w:sz w:val="28"/>
          <w:szCs w:val="28"/>
        </w:rPr>
        <w:t xml:space="preserve"> </w:t>
      </w:r>
      <w:r w:rsidRPr="00DF65C0">
        <w:rPr>
          <w:rFonts w:ascii="Times New Roman" w:hAnsi="Times New Roman" w:cs="Times New Roman"/>
          <w:sz w:val="28"/>
          <w:szCs w:val="28"/>
        </w:rPr>
        <w:t>руководства</w:t>
      </w:r>
      <w:r w:rsidR="00291B61" w:rsidRPr="00DF65C0">
        <w:rPr>
          <w:rFonts w:ascii="Times New Roman" w:hAnsi="Times New Roman" w:cs="Times New Roman"/>
          <w:sz w:val="28"/>
          <w:szCs w:val="28"/>
        </w:rPr>
        <w:t xml:space="preserve"> </w:t>
      </w:r>
      <w:r w:rsidRPr="00DF65C0">
        <w:rPr>
          <w:rFonts w:ascii="Times New Roman" w:hAnsi="Times New Roman" w:cs="Times New Roman"/>
          <w:sz w:val="28"/>
          <w:szCs w:val="28"/>
        </w:rPr>
        <w:t>тушением</w:t>
      </w:r>
      <w:r w:rsidR="00291B61" w:rsidRPr="00DF65C0">
        <w:rPr>
          <w:rFonts w:ascii="Times New Roman" w:hAnsi="Times New Roman" w:cs="Times New Roman"/>
          <w:sz w:val="28"/>
          <w:szCs w:val="28"/>
        </w:rPr>
        <w:t xml:space="preserve"> </w:t>
      </w:r>
      <w:r w:rsidRPr="00DF65C0">
        <w:rPr>
          <w:rFonts w:ascii="Times New Roman" w:hAnsi="Times New Roman" w:cs="Times New Roman"/>
          <w:sz w:val="28"/>
          <w:szCs w:val="28"/>
        </w:rPr>
        <w:t>пожара</w:t>
      </w:r>
      <w:r w:rsidR="00291B61" w:rsidRPr="00DF65C0">
        <w:rPr>
          <w:rFonts w:ascii="Times New Roman" w:hAnsi="Times New Roman" w:cs="Times New Roman"/>
          <w:sz w:val="28"/>
          <w:szCs w:val="28"/>
        </w:rPr>
        <w:t xml:space="preserve"> </w:t>
      </w:r>
      <w:r w:rsidRPr="00DF65C0">
        <w:rPr>
          <w:rFonts w:ascii="Times New Roman" w:hAnsi="Times New Roman" w:cs="Times New Roman"/>
          <w:sz w:val="28"/>
          <w:szCs w:val="28"/>
        </w:rPr>
        <w:t xml:space="preserve">обязательно, если РТП не обеспечивает должного управления вызванными на пожар силами и средствами. </w:t>
      </w:r>
    </w:p>
    <w:p w:rsidR="00414090" w:rsidRPr="00DF65C0" w:rsidRDefault="00414090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МЧС Республики Беларусь от 17 марта 2005 года № 30 «Об утверждении Боевого устава органов и подразделений по чрезвычайным ситуациям Республики Беларусь» управление боевыми действиями на пожаре предусматривает: </w:t>
      </w:r>
    </w:p>
    <w:p w:rsidR="00414090" w:rsidRPr="00DF65C0" w:rsidRDefault="00414090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 xml:space="preserve">оценку обстановки и создание соответствующей требованиям настоящего Устава нештатной структуры управления боевыми действиями на месте пожара; </w:t>
      </w:r>
    </w:p>
    <w:p w:rsidR="00414090" w:rsidRPr="00DF65C0" w:rsidRDefault="00414090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установление</w:t>
      </w:r>
      <w:r w:rsidR="00291B61" w:rsidRPr="00DF65C0">
        <w:rPr>
          <w:rFonts w:ascii="Times New Roman" w:hAnsi="Times New Roman" w:cs="Times New Roman"/>
          <w:sz w:val="28"/>
          <w:szCs w:val="28"/>
        </w:rPr>
        <w:t xml:space="preserve"> </w:t>
      </w:r>
      <w:r w:rsidRPr="00DF65C0">
        <w:rPr>
          <w:rFonts w:ascii="Times New Roman" w:hAnsi="Times New Roman" w:cs="Times New Roman"/>
          <w:sz w:val="28"/>
          <w:szCs w:val="28"/>
        </w:rPr>
        <w:t>компетенции</w:t>
      </w:r>
      <w:r w:rsidR="00291B61" w:rsidRPr="00DF65C0">
        <w:rPr>
          <w:rFonts w:ascii="Times New Roman" w:hAnsi="Times New Roman" w:cs="Times New Roman"/>
          <w:sz w:val="28"/>
          <w:szCs w:val="28"/>
        </w:rPr>
        <w:t xml:space="preserve"> </w:t>
      </w:r>
      <w:r w:rsidRPr="00DF65C0">
        <w:rPr>
          <w:rFonts w:ascii="Times New Roman" w:hAnsi="Times New Roman" w:cs="Times New Roman"/>
          <w:sz w:val="28"/>
          <w:szCs w:val="28"/>
        </w:rPr>
        <w:t>оперативных</w:t>
      </w:r>
      <w:r w:rsidR="00291B61" w:rsidRPr="00DF65C0">
        <w:rPr>
          <w:rFonts w:ascii="Times New Roman" w:hAnsi="Times New Roman" w:cs="Times New Roman"/>
          <w:sz w:val="28"/>
          <w:szCs w:val="28"/>
        </w:rPr>
        <w:t xml:space="preserve"> </w:t>
      </w:r>
      <w:r w:rsidRPr="00DF65C0">
        <w:rPr>
          <w:rFonts w:ascii="Times New Roman" w:hAnsi="Times New Roman" w:cs="Times New Roman"/>
          <w:sz w:val="28"/>
          <w:szCs w:val="28"/>
        </w:rPr>
        <w:t xml:space="preserve">должностных лиц и их персональной ответственности при выполнении поставленных задач; </w:t>
      </w:r>
    </w:p>
    <w:p w:rsidR="00414090" w:rsidRPr="00DF65C0" w:rsidRDefault="00414090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lastRenderedPageBreak/>
        <w:t>планирование действий по</w:t>
      </w:r>
      <w:r w:rsidR="00291B61" w:rsidRPr="00DF65C0">
        <w:rPr>
          <w:rFonts w:ascii="Times New Roman" w:hAnsi="Times New Roman" w:cs="Times New Roman"/>
          <w:sz w:val="28"/>
          <w:szCs w:val="28"/>
        </w:rPr>
        <w:t xml:space="preserve"> </w:t>
      </w:r>
      <w:r w:rsidRPr="00DF65C0">
        <w:rPr>
          <w:rFonts w:ascii="Times New Roman" w:hAnsi="Times New Roman" w:cs="Times New Roman"/>
          <w:sz w:val="28"/>
          <w:szCs w:val="28"/>
        </w:rPr>
        <w:t>тушению</w:t>
      </w:r>
      <w:r w:rsidR="00291B61" w:rsidRPr="00DF65C0">
        <w:rPr>
          <w:rFonts w:ascii="Times New Roman" w:hAnsi="Times New Roman" w:cs="Times New Roman"/>
          <w:sz w:val="28"/>
          <w:szCs w:val="28"/>
        </w:rPr>
        <w:t xml:space="preserve"> </w:t>
      </w:r>
      <w:r w:rsidRPr="00DF65C0">
        <w:rPr>
          <w:rFonts w:ascii="Times New Roman" w:hAnsi="Times New Roman" w:cs="Times New Roman"/>
          <w:sz w:val="28"/>
          <w:szCs w:val="28"/>
        </w:rPr>
        <w:t>пожара, в</w:t>
      </w:r>
      <w:r w:rsidR="00291B61" w:rsidRPr="00DF65C0">
        <w:rPr>
          <w:rFonts w:ascii="Times New Roman" w:hAnsi="Times New Roman" w:cs="Times New Roman"/>
          <w:sz w:val="28"/>
          <w:szCs w:val="28"/>
        </w:rPr>
        <w:t xml:space="preserve"> </w:t>
      </w:r>
      <w:r w:rsidRPr="00DF65C0">
        <w:rPr>
          <w:rFonts w:ascii="Times New Roman" w:hAnsi="Times New Roman" w:cs="Times New Roman"/>
          <w:sz w:val="28"/>
          <w:szCs w:val="28"/>
        </w:rPr>
        <w:t>том</w:t>
      </w:r>
      <w:r w:rsidR="00291B61" w:rsidRPr="00DF65C0">
        <w:rPr>
          <w:rFonts w:ascii="Times New Roman" w:hAnsi="Times New Roman" w:cs="Times New Roman"/>
          <w:sz w:val="28"/>
          <w:szCs w:val="28"/>
        </w:rPr>
        <w:t xml:space="preserve"> </w:t>
      </w:r>
      <w:r w:rsidRPr="00DF65C0">
        <w:rPr>
          <w:rFonts w:ascii="Times New Roman" w:hAnsi="Times New Roman" w:cs="Times New Roman"/>
          <w:sz w:val="28"/>
          <w:szCs w:val="28"/>
        </w:rPr>
        <w:t xml:space="preserve">числе определение необходимых сил и средств, принятие решений по организации боевых действий по тушению пожара; </w:t>
      </w:r>
    </w:p>
    <w:p w:rsidR="00414090" w:rsidRPr="00DF65C0" w:rsidRDefault="00414090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 xml:space="preserve">постановку задач перед участниками тушения пожара, обеспечение контроля и необходимого реагирования на изменение обстановки на пожаре; </w:t>
      </w:r>
    </w:p>
    <w:p w:rsidR="00414090" w:rsidRPr="00DF65C0" w:rsidRDefault="00414090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 xml:space="preserve">осуществление в установленном порядке учета изменения обстановки на пожаре, </w:t>
      </w:r>
    </w:p>
    <w:p w:rsidR="00414090" w:rsidRPr="00DF65C0" w:rsidRDefault="00414090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 xml:space="preserve">применения сил и средств для его тушения, а также регистрацию необходимой информации; </w:t>
      </w:r>
    </w:p>
    <w:p w:rsidR="00414090" w:rsidRPr="00DF65C0" w:rsidRDefault="00414090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проведение других мероприятий, направленных на обеспечение эффективности боевых действий по тушению пожара.</w:t>
      </w:r>
    </w:p>
    <w:p w:rsidR="00B64DBD" w:rsidRPr="00DF65C0" w:rsidRDefault="00B64DBD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4090" w:rsidRPr="00DF65C0" w:rsidRDefault="00414090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65C0">
        <w:rPr>
          <w:rFonts w:ascii="Times New Roman" w:hAnsi="Times New Roman" w:cs="Times New Roman"/>
          <w:b/>
          <w:bCs/>
          <w:sz w:val="28"/>
          <w:szCs w:val="28"/>
        </w:rPr>
        <w:t>2. Определить время работы трех стволов РСК-50 от автоцистерны АЦ-40</w:t>
      </w:r>
      <w:r w:rsidR="004F6398" w:rsidRPr="00DF65C0">
        <w:rPr>
          <w:rFonts w:ascii="Times New Roman" w:hAnsi="Times New Roman" w:cs="Times New Roman"/>
          <w:b/>
          <w:bCs/>
          <w:sz w:val="28"/>
          <w:szCs w:val="28"/>
        </w:rPr>
        <w:t>(375)Ц1</w:t>
      </w:r>
      <w:r w:rsidRPr="00DF65C0">
        <w:rPr>
          <w:rFonts w:ascii="Times New Roman" w:hAnsi="Times New Roman" w:cs="Times New Roman"/>
          <w:b/>
          <w:bCs/>
          <w:sz w:val="28"/>
          <w:szCs w:val="28"/>
        </w:rPr>
        <w:t xml:space="preserve"> без установки ее на водоисточник, если магистральная рукавная линия состоит из трех рукавов диаметром 66 мм, рабочие рукавные линии стволов РСК-50 состоят из </w:t>
      </w:r>
      <w:r w:rsidR="0050186C" w:rsidRPr="00DF65C0">
        <w:rPr>
          <w:rFonts w:ascii="Times New Roman" w:hAnsi="Times New Roman" w:cs="Times New Roman"/>
          <w:b/>
          <w:bCs/>
          <w:sz w:val="28"/>
          <w:szCs w:val="28"/>
        </w:rPr>
        <w:t>четырех рукавов диаметром 51 мм</w:t>
      </w:r>
    </w:p>
    <w:p w:rsidR="00414090" w:rsidRPr="00DF65C0" w:rsidRDefault="00414090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090" w:rsidRPr="00DF65C0" w:rsidRDefault="00414090" w:rsidP="005C543B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Решение.</w:t>
      </w:r>
    </w:p>
    <w:p w:rsidR="00414090" w:rsidRPr="00DF65C0" w:rsidRDefault="005C543B" w:rsidP="005C54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 xml:space="preserve">1. </w:t>
      </w:r>
      <w:r w:rsidR="00E00E85" w:rsidRPr="00DF65C0">
        <w:rPr>
          <w:rFonts w:ascii="Times New Roman" w:hAnsi="Times New Roman" w:cs="Times New Roman"/>
          <w:sz w:val="28"/>
          <w:szCs w:val="28"/>
        </w:rPr>
        <w:t>Составим схему боевого развертывания:</w:t>
      </w:r>
    </w:p>
    <w:p w:rsidR="00B64DBD" w:rsidRPr="00DF65C0" w:rsidRDefault="00B64DBD" w:rsidP="005C543B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4DBD" w:rsidRPr="00DF65C0" w:rsidRDefault="00C00F82" w:rsidP="005C543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pict>
          <v:oval id="_x0000_s1026" style="position:absolute;left:0;text-align:left;margin-left:33pt;margin-top:21.05pt;width:41.1pt;height:19.65pt;z-index:251641856"/>
        </w:pict>
      </w:r>
      <w:r>
        <w:rPr>
          <w:noProof/>
          <w:lang w:eastAsia="ru-RU"/>
        </w:rPr>
        <w:pict>
          <v:group id="_x0000_s1027" style="position:absolute;left:0;text-align:left;margin-left:16.5pt;margin-top:3.05pt;width:417.95pt;height:104.75pt;z-index:251642880" coordorigin="2151,4993" coordsize="6957,2095">
            <v:group id="_x0000_s1028" style="position:absolute;left:2151;top:4993;width:4563;height:2095" coordorigin="2151,4993" coordsize="4563,2095"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1029" type="#_x0000_t15" style="position:absolute;left:2151;top:4993;width:1608;height:804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0" type="#_x0000_t32" style="position:absolute;left:2469;top:5797;width:0;height:692" o:connectortype="straight"/>
              <v:shape id="_x0000_s1031" type="#_x0000_t32" style="position:absolute;left:2469;top:6489;width:4245;height:0" o:connectortype="straight"/>
              <v:shape id="_x0000_s1032" type="#_x0000_t32" style="position:absolute;left:6714;top:5910;width:0;height:1178" o:connectortype="straight"/>
            </v:group>
            <v:shape id="_x0000_s1033" type="#_x0000_t32" style="position:absolute;left:6714;top:6489;width:2394;height:0" o:connectortype="straight">
              <v:stroke endarrow="block"/>
            </v:shape>
            <v:shape id="_x0000_s1034" type="#_x0000_t32" style="position:absolute;left:6714;top:5910;width:2394;height:0" o:connectortype="straight">
              <v:stroke endarrow="block"/>
            </v:shape>
            <v:shape id="_x0000_s1035" type="#_x0000_t32" style="position:absolute;left:6714;top:7088;width:2394;height:0" o:connectortype="straight">
              <v:stroke endarrow="block"/>
            </v:shape>
            <v:oval id="_x0000_s1036" style="position:absolute;left:2319;top:5199;width:822;height:393"/>
          </v:group>
        </w:pict>
      </w:r>
    </w:p>
    <w:p w:rsidR="00B64DBD" w:rsidRPr="00DF65C0" w:rsidRDefault="00B64DBD" w:rsidP="005C543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64DBD" w:rsidRPr="00DF65C0" w:rsidRDefault="00C00F82" w:rsidP="005C543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pict>
          <v:shape id="_x0000_s1037" type="#_x0000_t32" style="position:absolute;margin-left:304.85pt;margin-top:15.9pt;width:0;height:19.6pt;z-index:251654144" o:connectortype="straight"/>
        </w:pict>
      </w:r>
      <w:r w:rsidR="00B64DBD" w:rsidRPr="00DF65C0">
        <w:rPr>
          <w:rFonts w:ascii="Times New Roman" w:hAnsi="Times New Roman" w:cs="Times New Roman"/>
          <w:sz w:val="30"/>
          <w:szCs w:val="30"/>
        </w:rPr>
        <w:tab/>
      </w:r>
      <w:r w:rsidR="00B64DBD" w:rsidRPr="00DF65C0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B64DBD" w:rsidRPr="00DF65C0">
        <w:rPr>
          <w:rFonts w:ascii="Times New Roman" w:hAnsi="Times New Roman" w:cs="Times New Roman"/>
          <w:sz w:val="26"/>
          <w:szCs w:val="26"/>
        </w:rPr>
        <w:t>=4, Ø 51, РСК-50</w:t>
      </w:r>
    </w:p>
    <w:p w:rsidR="00B64DBD" w:rsidRPr="00DF65C0" w:rsidRDefault="00C00F82" w:rsidP="005C543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pict>
          <v:shape id="_x0000_s1038" type="#_x0000_t32" style="position:absolute;left:0;text-align:left;margin-left:427.35pt;margin-top:2.35pt;width:0;height:15.9pt;z-index:251657216" o:connectortype="straight"/>
        </w:pict>
      </w:r>
    </w:p>
    <w:p w:rsidR="00B64DBD" w:rsidRPr="00DF65C0" w:rsidRDefault="00C00F82" w:rsidP="005C543B">
      <w:pPr>
        <w:tabs>
          <w:tab w:val="left" w:pos="2786"/>
          <w:tab w:val="left" w:pos="6237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pict>
          <v:shape id="_x0000_s1039" type="#_x0000_t32" style="position:absolute;margin-left:427.35pt;margin-top:13.85pt;width:0;height:15.9pt;z-index:251658240" o:connectortype="straight"/>
        </w:pict>
      </w:r>
      <w:r>
        <w:rPr>
          <w:noProof/>
          <w:lang w:eastAsia="ru-RU"/>
        </w:rPr>
        <w:pict>
          <v:shape id="_x0000_s1040" type="#_x0000_t32" style="position:absolute;margin-left:304.85pt;margin-top:12.1pt;width:0;height:16.05pt;z-index:251655168" o:connectortype="straight"/>
        </w:pict>
      </w:r>
      <w:r>
        <w:rPr>
          <w:noProof/>
          <w:lang w:eastAsia="ru-RU"/>
        </w:rPr>
        <w:pict>
          <v:shape id="_x0000_s1041" type="#_x0000_t32" style="position:absolute;margin-left:284.3pt;margin-top:12.25pt;width:0;height:15.9pt;z-index:251653120" o:connectortype="straight"/>
        </w:pict>
      </w:r>
      <w:r w:rsidR="00B64DBD" w:rsidRPr="00DF65C0">
        <w:rPr>
          <w:rFonts w:ascii="Times New Roman" w:hAnsi="Times New Roman" w:cs="Times New Roman"/>
          <w:sz w:val="30"/>
          <w:szCs w:val="30"/>
        </w:rPr>
        <w:tab/>
      </w:r>
      <w:r w:rsidR="00B64DBD" w:rsidRPr="00DF65C0">
        <w:rPr>
          <w:rFonts w:ascii="Times New Roman" w:hAnsi="Times New Roman" w:cs="Times New Roman"/>
          <w:sz w:val="30"/>
          <w:szCs w:val="30"/>
        </w:rPr>
        <w:tab/>
      </w:r>
      <w:r w:rsidR="00B64DBD" w:rsidRPr="00DF65C0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B64DBD" w:rsidRPr="00DF65C0">
        <w:rPr>
          <w:rFonts w:ascii="Times New Roman" w:hAnsi="Times New Roman" w:cs="Times New Roman"/>
          <w:sz w:val="26"/>
          <w:szCs w:val="26"/>
        </w:rPr>
        <w:t>=4, Ø 51, РСК-50</w:t>
      </w:r>
    </w:p>
    <w:p w:rsidR="00B64DBD" w:rsidRPr="00DF65C0" w:rsidRDefault="00B64DBD" w:rsidP="005C543B">
      <w:pPr>
        <w:tabs>
          <w:tab w:val="left" w:pos="5442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F65C0">
        <w:rPr>
          <w:rFonts w:ascii="Times New Roman" w:hAnsi="Times New Roman" w:cs="Times New Roman"/>
          <w:sz w:val="30"/>
          <w:szCs w:val="30"/>
        </w:rPr>
        <w:tab/>
      </w:r>
    </w:p>
    <w:p w:rsidR="00B64DBD" w:rsidRPr="00DF65C0" w:rsidRDefault="00C00F82" w:rsidP="005C543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pict>
          <v:shape id="_x0000_s1042" type="#_x0000_t32" style="position:absolute;margin-left:427.35pt;margin-top:4.55pt;width:0;height:20.85pt;z-index:251659264" o:connectortype="straight"/>
        </w:pict>
      </w:r>
      <w:r>
        <w:rPr>
          <w:noProof/>
          <w:lang w:eastAsia="ru-RU"/>
        </w:rPr>
        <w:pict>
          <v:shape id="_x0000_s1043" type="#_x0000_t32" style="position:absolute;margin-left:304.85pt;margin-top:5.8pt;width:0;height:19.6pt;z-index:251656192" o:connectortype="straight"/>
        </w:pict>
      </w:r>
      <w:r w:rsidR="00B64DBD" w:rsidRPr="00DF65C0">
        <w:rPr>
          <w:rFonts w:ascii="Times New Roman" w:hAnsi="Times New Roman" w:cs="Times New Roman"/>
          <w:sz w:val="30"/>
          <w:szCs w:val="30"/>
        </w:rPr>
        <w:tab/>
      </w:r>
      <w:r w:rsidR="00B64DBD" w:rsidRPr="00DF65C0">
        <w:rPr>
          <w:rFonts w:ascii="Times New Roman" w:hAnsi="Times New Roman" w:cs="Times New Roman"/>
          <w:sz w:val="26"/>
          <w:szCs w:val="26"/>
          <w:lang w:val="en-US"/>
        </w:rPr>
        <w:t>n</w:t>
      </w:r>
      <w:r w:rsidR="00B64DBD" w:rsidRPr="00DF65C0">
        <w:rPr>
          <w:rFonts w:ascii="Times New Roman" w:hAnsi="Times New Roman" w:cs="Times New Roman"/>
          <w:sz w:val="26"/>
          <w:szCs w:val="26"/>
        </w:rPr>
        <w:t>=4, Ø 51, РСК-50</w:t>
      </w:r>
    </w:p>
    <w:p w:rsidR="00B64DBD" w:rsidRPr="00DF65C0" w:rsidRDefault="00B64DBD" w:rsidP="005C543B">
      <w:pPr>
        <w:tabs>
          <w:tab w:val="left" w:pos="5442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D6092" w:rsidRPr="00DF65C0" w:rsidRDefault="00DD6092" w:rsidP="005C543B">
      <w:pPr>
        <w:tabs>
          <w:tab w:val="left" w:pos="623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0E85" w:rsidRPr="00DF65C0" w:rsidRDefault="005C543B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 xml:space="preserve">2. </w:t>
      </w:r>
      <w:r w:rsidR="00207CE1" w:rsidRPr="00DF65C0">
        <w:rPr>
          <w:rFonts w:ascii="Times New Roman" w:hAnsi="Times New Roman" w:cs="Times New Roman"/>
          <w:sz w:val="28"/>
          <w:szCs w:val="28"/>
        </w:rPr>
        <w:t>Время работы трех стволов РСК-50 по данной схеме боевого развертывания составит</w:t>
      </w:r>
      <w:r w:rsidR="00AE0B38" w:rsidRPr="00DF65C0">
        <w:rPr>
          <w:rFonts w:ascii="Times New Roman" w:hAnsi="Times New Roman" w:cs="Times New Roman"/>
          <w:sz w:val="28"/>
          <w:szCs w:val="28"/>
        </w:rPr>
        <w:t>:</w:t>
      </w:r>
    </w:p>
    <w:p w:rsidR="00E00E85" w:rsidRPr="00DF65C0" w:rsidRDefault="00B64DBD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br w:type="page"/>
      </w:r>
      <w:r w:rsidR="00C00F82"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24.75pt">
            <v:imagedata r:id="rId7" o:title="" chromakey="white"/>
          </v:shape>
        </w:pict>
      </w:r>
    </w:p>
    <w:p w:rsidR="0044109C" w:rsidRPr="00DF65C0" w:rsidRDefault="00271C8A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Ответ: время ра</w:t>
      </w:r>
      <w:r w:rsidR="004F6398" w:rsidRPr="00DF65C0">
        <w:rPr>
          <w:rFonts w:ascii="Times New Roman" w:hAnsi="Times New Roman" w:cs="Times New Roman"/>
          <w:sz w:val="28"/>
          <w:szCs w:val="28"/>
        </w:rPr>
        <w:t xml:space="preserve">боты водяных стволов составит </w:t>
      </w:r>
      <w:r w:rsidRPr="00DF65C0">
        <w:rPr>
          <w:rFonts w:ascii="Times New Roman" w:hAnsi="Times New Roman" w:cs="Times New Roman"/>
          <w:sz w:val="28"/>
          <w:szCs w:val="28"/>
        </w:rPr>
        <w:t xml:space="preserve">5 </w:t>
      </w:r>
      <w:r w:rsidR="004F6398" w:rsidRPr="00DF65C0">
        <w:rPr>
          <w:rFonts w:ascii="Times New Roman" w:hAnsi="Times New Roman" w:cs="Times New Roman"/>
          <w:sz w:val="28"/>
          <w:szCs w:val="28"/>
        </w:rPr>
        <w:t>минут</w:t>
      </w:r>
      <w:r w:rsidRPr="00DF65C0">
        <w:rPr>
          <w:rFonts w:ascii="Times New Roman" w:hAnsi="Times New Roman" w:cs="Times New Roman"/>
          <w:sz w:val="28"/>
          <w:szCs w:val="28"/>
        </w:rPr>
        <w:t>.</w:t>
      </w:r>
    </w:p>
    <w:p w:rsidR="00D37444" w:rsidRPr="00DF65C0" w:rsidRDefault="00D37444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1C8A" w:rsidRPr="00DF65C0" w:rsidRDefault="00282EAD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65C0">
        <w:rPr>
          <w:rFonts w:ascii="Times New Roman" w:hAnsi="Times New Roman" w:cs="Times New Roman"/>
          <w:b/>
          <w:bCs/>
          <w:sz w:val="28"/>
          <w:szCs w:val="28"/>
        </w:rPr>
        <w:t>3. Определить время работы трех стволов РСК-50 от автоцистерны АЦ-40</w:t>
      </w:r>
      <w:r w:rsidR="004F6398" w:rsidRPr="00DF65C0">
        <w:rPr>
          <w:rFonts w:ascii="Times New Roman" w:hAnsi="Times New Roman" w:cs="Times New Roman"/>
          <w:b/>
          <w:bCs/>
          <w:sz w:val="28"/>
          <w:szCs w:val="28"/>
        </w:rPr>
        <w:t>(130)63Б</w:t>
      </w:r>
      <w:r w:rsidRPr="00DF65C0">
        <w:rPr>
          <w:rFonts w:ascii="Times New Roman" w:hAnsi="Times New Roman" w:cs="Times New Roman"/>
          <w:b/>
          <w:bCs/>
          <w:sz w:val="28"/>
          <w:szCs w:val="28"/>
        </w:rPr>
        <w:t>, установленной на пожарный водоем объемом 50 м3, если магистральная рукавная линия состоит из четырех рукавов диаметром 66 мм</w:t>
      </w:r>
    </w:p>
    <w:p w:rsidR="00D37444" w:rsidRPr="00DF65C0" w:rsidRDefault="00D37444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EAD" w:rsidRPr="00DF65C0" w:rsidRDefault="00282EAD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Решение.</w:t>
      </w:r>
    </w:p>
    <w:p w:rsidR="00F62CB6" w:rsidRPr="00DF65C0" w:rsidRDefault="005C543B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 xml:space="preserve">1. </w:t>
      </w:r>
      <w:r w:rsidR="00F62CB6" w:rsidRPr="00DF65C0">
        <w:rPr>
          <w:rFonts w:ascii="Times New Roman" w:hAnsi="Times New Roman" w:cs="Times New Roman"/>
          <w:sz w:val="28"/>
          <w:szCs w:val="28"/>
        </w:rPr>
        <w:t>Составим схему боевого развертывания:</w:t>
      </w:r>
    </w:p>
    <w:p w:rsidR="0050186C" w:rsidRPr="00DF65C0" w:rsidRDefault="0050186C" w:rsidP="005C543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0186C" w:rsidRPr="00DF65C0" w:rsidRDefault="00C00F82" w:rsidP="005C543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pict>
          <v:group id="_x0000_s1044" style="position:absolute;left:0;text-align:left;margin-left:11.25pt;margin-top:6.65pt;width:37.4pt;height:74.8pt;z-index:251665408" coordorigin="1926,4372" coordsize="748,1496">
            <v:rect id="_x0000_s1045" style="position:absolute;left:1926;top:4372;width:748;height:1496">
              <v:textbox style="mso-next-textbox:#_x0000_s1045">
                <w:txbxContent>
                  <w:p w:rsidR="0050186C" w:rsidRDefault="0050186C" w:rsidP="0050186C">
                    <w:pPr>
                      <w:rPr>
                        <w:rFonts w:cs="Times New Roman"/>
                      </w:rPr>
                    </w:pPr>
                  </w:p>
                  <w:p w:rsidR="0050186C" w:rsidRDefault="0050186C" w:rsidP="0050186C">
                    <w:pPr>
                      <w:spacing w:after="0" w:line="240" w:lineRule="auto"/>
                      <w:rPr>
                        <w:rFonts w:cs="Times New Roman"/>
                      </w:rPr>
                    </w:pPr>
                  </w:p>
                  <w:p w:rsidR="0050186C" w:rsidRPr="00CE5C62" w:rsidRDefault="0050186C" w:rsidP="0050186C">
                    <w:pPr>
                      <w:spacing w:after="0" w:line="240" w:lineRule="auto"/>
                      <w:rPr>
                        <w:sz w:val="30"/>
                        <w:szCs w:val="30"/>
                      </w:rPr>
                    </w:pPr>
                    <w:r w:rsidRPr="00CE5C62">
                      <w:rPr>
                        <w:sz w:val="30"/>
                        <w:szCs w:val="30"/>
                      </w:rPr>
                      <w:t>50</w:t>
                    </w:r>
                  </w:p>
                </w:txbxContent>
              </v:textbox>
            </v:rect>
            <v:rect id="_x0000_s1046" style="position:absolute;left:2307;top:4578;width:143;height:393" fillcolor="#666" strokeweight="1pt">
              <v:fill color2="black" focus="50%" type="gradient"/>
              <v:shadow on="t" type="perspective" color="#7f7f7f" offset="1pt" offset2="-3pt"/>
            </v:rect>
          </v:group>
        </w:pict>
      </w:r>
      <w:r>
        <w:rPr>
          <w:noProof/>
          <w:lang w:eastAsia="ru-RU"/>
        </w:rPr>
        <w:pict>
          <v:oval id="_x0000_s1047" style="position:absolute;left:0;text-align:left;margin-left:80.95pt;margin-top:16.95pt;width:43.45pt;height:19.6pt;z-index:251669504"/>
        </w:pict>
      </w:r>
      <w:r>
        <w:rPr>
          <w:noProof/>
          <w:lang w:eastAsia="ru-RU"/>
        </w:rPr>
        <w:pict>
          <v:shape id="_x0000_s1048" type="#_x0000_t15" style="position:absolute;left:0;text-align:left;margin-left:73.15pt;margin-top:6.6pt;width:74.8pt;height:40.2pt;z-index:251667456"/>
        </w:pict>
      </w:r>
      <w:r>
        <w:rPr>
          <w:noProof/>
          <w:lang w:eastAsia="ru-RU"/>
        </w:rPr>
        <w:pict>
          <v:oval id="_x0000_s1049" style="position:absolute;left:0;text-align:left;margin-left:80.95pt;margin-top:16.9pt;width:38.25pt;height:19.65pt;z-index:251662336"/>
        </w:pict>
      </w:r>
      <w:r>
        <w:rPr>
          <w:noProof/>
          <w:lang w:eastAsia="ru-RU"/>
        </w:rPr>
        <w:pict>
          <v:shape id="_x0000_s1050" type="#_x0000_t32" style="position:absolute;left:0;text-align:left;margin-left:37.45pt;margin-top:19.2pt;width:0;height:17.4pt;z-index:251660288" o:connectortype="straight"/>
        </w:pict>
      </w:r>
    </w:p>
    <w:p w:rsidR="0050186C" w:rsidRPr="00DF65C0" w:rsidRDefault="00C00F82" w:rsidP="005C543B">
      <w:p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group id="_x0000_s1051" style="position:absolute;left:0;text-align:left;margin-left:55pt;margin-top:3.35pt;width:346.5pt;height:1in;z-index:251666432" coordorigin="2805,4623" coordsize="6833,2025">
            <v:group id="_x0000_s1052" style="position:absolute;left:3460;top:5288;width:3950;height:1178" coordorigin="3460,5288" coordsize="3950,1178">
              <v:shape id="_x0000_s1053" type="#_x0000_t32" style="position:absolute;left:3460;top:5867;width:3950;height:0" o:connectortype="straight"/>
              <v:shape id="_x0000_s1054" type="#_x0000_t32" style="position:absolute;left:7410;top:5288;width:0;height:1178" o:connectortype="straight"/>
            </v:group>
            <v:shape id="_x0000_s1055" type="#_x0000_t32" style="position:absolute;left:9331;top:5118;width:0;height:392" o:connectortype="straight"/>
            <v:shape id="_x0000_s1056" type="#_x0000_t32" style="position:absolute;left:9331;top:5649;width:0;height:392" o:connectortype="straight"/>
            <v:shape id="_x0000_s1057" type="#_x0000_t32" style="position:absolute;left:9331;top:6256;width:0;height:392" o:connectortype="straight"/>
            <v:group id="_x0000_s1058" style="position:absolute;left:2805;top:4623;width:4713;height:2004" coordorigin="2805,4623" coordsize="4713,2004">
              <v:shape id="_x0000_s1059" type="#_x0000_t32" style="position:absolute;left:2805;top:4623;width:0;height:348" o:connectortype="straight"/>
              <v:shape id="_x0000_s1060" type="#_x0000_t32" style="position:absolute;left:7088;top:5686;width:0;height:392" o:connectortype="straight"/>
              <v:shape id="_x0000_s1061" type="#_x0000_t32" style="position:absolute;left:7518;top:5107;width:0;height:392" o:connectortype="straight"/>
              <v:shape id="_x0000_s1062" type="#_x0000_t32" style="position:absolute;left:7518;top:5686;width:0;height:392" o:connectortype="straight"/>
              <v:shape id="_x0000_s1063" type="#_x0000_t32" style="position:absolute;left:7518;top:6235;width:0;height:392" o:connectortype="straight"/>
            </v:group>
            <v:shape id="_x0000_s1064" type="#_x0000_t32" style="position:absolute;left:7410;top:5867;width:2228;height:0" o:connectortype="straight">
              <v:stroke endarrow="block"/>
            </v:shape>
            <v:shape id="_x0000_s1065" type="#_x0000_t32" style="position:absolute;left:7410;top:5288;width:2228;height:0" o:connectortype="straight">
              <v:stroke endarrow="block"/>
            </v:shape>
            <v:shape id="_x0000_s1066" type="#_x0000_t32" style="position:absolute;left:7410;top:6467;width:2228;height:0" o:connectortype="straight">
              <v:stroke endarrow="block"/>
            </v:shape>
          </v:group>
        </w:pict>
      </w:r>
      <w:r>
        <w:rPr>
          <w:noProof/>
          <w:lang w:eastAsia="ru-RU"/>
        </w:rPr>
        <w:pict>
          <v:shape id="_x0000_s1067" type="#_x0000_t32" style="position:absolute;left:0;text-align:left;margin-left:43.05pt;margin-top:1.95pt;width:.05pt;height:17.35pt;z-index:251664384" o:connectortype="straight"/>
        </w:pict>
      </w:r>
      <w:r>
        <w:rPr>
          <w:noProof/>
          <w:lang w:eastAsia="ru-RU"/>
        </w:rPr>
        <w:pict>
          <v:shape id="_x0000_s1068" type="#_x0000_t32" style="position:absolute;left:0;text-align:left;margin-left:37.45pt;margin-top:9.25pt;width:11.2pt;height:0;z-index:251663360" o:connectortype="straight"/>
        </w:pict>
      </w:r>
      <w:r>
        <w:rPr>
          <w:noProof/>
          <w:lang w:eastAsia="ru-RU"/>
        </w:rPr>
        <w:pict>
          <v:shape id="_x0000_s1069" type="#_x0000_t32" style="position:absolute;left:0;text-align:left;margin-left:37.45pt;margin-top:9.25pt;width:35.7pt;height:.05pt;flip:x;z-index:251661312" o:connectortype="straight"/>
        </w:pict>
      </w:r>
    </w:p>
    <w:p w:rsidR="0050186C" w:rsidRPr="00DF65C0" w:rsidRDefault="00C00F82" w:rsidP="005C543B">
      <w:pPr>
        <w:tabs>
          <w:tab w:val="left" w:pos="6602"/>
          <w:tab w:val="left" w:pos="8116"/>
        </w:tabs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 id="_x0000_s1070" type="#_x0000_t32" style="position:absolute;left:0;text-align:left;margin-left:87.95pt;margin-top:5pt;width:0;height:34.6pt;z-index:251668480" o:connectortype="straight"/>
        </w:pict>
      </w:r>
      <w:r w:rsidR="0050186C" w:rsidRPr="00DF65C0">
        <w:rPr>
          <w:rFonts w:ascii="Times New Roman" w:hAnsi="Times New Roman" w:cs="Times New Roman"/>
        </w:rPr>
        <w:tab/>
        <w:t>РСК-50</w:t>
      </w:r>
      <w:r w:rsidR="0050186C" w:rsidRPr="00DF65C0">
        <w:rPr>
          <w:rFonts w:ascii="Times New Roman" w:hAnsi="Times New Roman" w:cs="Times New Roman"/>
        </w:rPr>
        <w:tab/>
      </w:r>
    </w:p>
    <w:p w:rsidR="0050186C" w:rsidRPr="00DF65C0" w:rsidRDefault="0050186C" w:rsidP="005C543B">
      <w:pPr>
        <w:tabs>
          <w:tab w:val="left" w:pos="3591"/>
          <w:tab w:val="left" w:pos="6602"/>
        </w:tabs>
        <w:spacing w:after="0"/>
        <w:jc w:val="both"/>
        <w:rPr>
          <w:rFonts w:ascii="Times New Roman" w:hAnsi="Times New Roman" w:cs="Times New Roman"/>
        </w:rPr>
      </w:pPr>
      <w:r w:rsidRPr="00DF65C0">
        <w:rPr>
          <w:rFonts w:ascii="Times New Roman" w:hAnsi="Times New Roman" w:cs="Times New Roman"/>
        </w:rPr>
        <w:tab/>
      </w:r>
      <w:r w:rsidRPr="00DF65C0">
        <w:rPr>
          <w:rFonts w:ascii="Times New Roman" w:hAnsi="Times New Roman" w:cs="Times New Roman"/>
          <w:lang w:val="en-US"/>
        </w:rPr>
        <w:t>n</w:t>
      </w:r>
      <w:r w:rsidRPr="00DF65C0">
        <w:rPr>
          <w:rFonts w:ascii="Times New Roman" w:hAnsi="Times New Roman" w:cs="Times New Roman"/>
        </w:rPr>
        <w:t>=3, Ø 66</w:t>
      </w:r>
      <w:r w:rsidRPr="00DF65C0">
        <w:rPr>
          <w:rFonts w:ascii="Times New Roman" w:hAnsi="Times New Roman" w:cs="Times New Roman"/>
        </w:rPr>
        <w:tab/>
        <w:t>РСК-50</w:t>
      </w:r>
    </w:p>
    <w:p w:rsidR="0050186C" w:rsidRPr="00DF65C0" w:rsidRDefault="0050186C" w:rsidP="005C543B">
      <w:pPr>
        <w:tabs>
          <w:tab w:val="left" w:pos="660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F65C0">
        <w:rPr>
          <w:rFonts w:ascii="Times New Roman" w:hAnsi="Times New Roman" w:cs="Times New Roman"/>
        </w:rPr>
        <w:tab/>
        <w:t>РСК-50</w:t>
      </w:r>
    </w:p>
    <w:p w:rsidR="0050186C" w:rsidRPr="00DF65C0" w:rsidRDefault="0050186C" w:rsidP="005C543B">
      <w:pPr>
        <w:pStyle w:val="a6"/>
        <w:tabs>
          <w:tab w:val="left" w:pos="129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186C" w:rsidRPr="00DF65C0" w:rsidRDefault="0050186C" w:rsidP="005C543B">
      <w:pPr>
        <w:pStyle w:val="a6"/>
        <w:tabs>
          <w:tab w:val="left" w:pos="129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82EAD" w:rsidRPr="00DF65C0" w:rsidRDefault="005C543B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 xml:space="preserve">2. </w:t>
      </w:r>
      <w:r w:rsidR="00281104" w:rsidRPr="00DF65C0">
        <w:rPr>
          <w:rFonts w:ascii="Times New Roman" w:hAnsi="Times New Roman" w:cs="Times New Roman"/>
          <w:sz w:val="28"/>
          <w:szCs w:val="28"/>
        </w:rPr>
        <w:t>Время работы трех стволов РСК-50 от АЦ-40 по данной схеме боевого развертывания составит:</w:t>
      </w:r>
    </w:p>
    <w:p w:rsidR="00281104" w:rsidRPr="00DF65C0" w:rsidRDefault="00C00F82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150pt;height:20.25pt">
            <v:imagedata r:id="rId8" o:title="" chromakey="white"/>
          </v:shape>
        </w:pict>
      </w:r>
    </w:p>
    <w:p w:rsidR="00281104" w:rsidRPr="00DF65C0" w:rsidRDefault="00281104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Ответ: время работы водяных</w:t>
      </w:r>
      <w:r w:rsidR="0042061E" w:rsidRPr="00DF65C0">
        <w:rPr>
          <w:rFonts w:ascii="Times New Roman" w:hAnsi="Times New Roman" w:cs="Times New Roman"/>
          <w:sz w:val="28"/>
          <w:szCs w:val="28"/>
        </w:rPr>
        <w:t xml:space="preserve"> стволов составит 71 минуту.</w:t>
      </w:r>
    </w:p>
    <w:p w:rsidR="005C543B" w:rsidRPr="00DF65C0" w:rsidRDefault="005C543B" w:rsidP="005C543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32C9" w:rsidRPr="00DF65C0" w:rsidRDefault="00D37444" w:rsidP="005C543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65C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42061E" w:rsidRPr="00DF65C0">
        <w:rPr>
          <w:rFonts w:ascii="Times New Roman" w:hAnsi="Times New Roman" w:cs="Times New Roman"/>
          <w:b/>
          <w:bCs/>
          <w:sz w:val="28"/>
          <w:szCs w:val="28"/>
        </w:rPr>
        <w:t>. Определить объем воздушно-механической пены средней и низкой кратности, возможный объем тушения и возможную площадь тушения ГЖ, полученной от АЦ-40</w:t>
      </w:r>
      <w:r w:rsidR="00EA3B7E" w:rsidRPr="00DF65C0">
        <w:rPr>
          <w:rFonts w:ascii="Times New Roman" w:hAnsi="Times New Roman" w:cs="Times New Roman"/>
          <w:b/>
          <w:bCs/>
          <w:sz w:val="28"/>
          <w:szCs w:val="28"/>
        </w:rPr>
        <w:t>(130)63Б</w:t>
      </w:r>
      <w:r w:rsidR="0042061E" w:rsidRPr="00DF65C0">
        <w:rPr>
          <w:rFonts w:ascii="Times New Roman" w:hAnsi="Times New Roman" w:cs="Times New Roman"/>
          <w:b/>
          <w:bCs/>
          <w:sz w:val="28"/>
          <w:szCs w:val="28"/>
        </w:rPr>
        <w:t xml:space="preserve"> а) </w:t>
      </w:r>
      <w:r w:rsidR="0018308B" w:rsidRPr="00DF65C0">
        <w:rPr>
          <w:rFonts w:ascii="Times New Roman" w:hAnsi="Times New Roman" w:cs="Times New Roman"/>
          <w:b/>
          <w:bCs/>
          <w:sz w:val="28"/>
          <w:szCs w:val="28"/>
        </w:rPr>
        <w:t>без установки на водоисточник</w:t>
      </w:r>
      <w:r w:rsidR="0042061E" w:rsidRPr="00DF65C0">
        <w:rPr>
          <w:rFonts w:ascii="Times New Roman" w:hAnsi="Times New Roman" w:cs="Times New Roman"/>
          <w:b/>
          <w:bCs/>
          <w:sz w:val="28"/>
          <w:szCs w:val="28"/>
        </w:rPr>
        <w:t>; б</w:t>
      </w:r>
      <w:r w:rsidR="0018308B" w:rsidRPr="00DF65C0">
        <w:rPr>
          <w:rFonts w:ascii="Times New Roman" w:hAnsi="Times New Roman" w:cs="Times New Roman"/>
          <w:b/>
          <w:bCs/>
          <w:sz w:val="28"/>
          <w:szCs w:val="28"/>
        </w:rPr>
        <w:t>) с установкой на водоисточник объемом 50 м</w:t>
      </w:r>
      <w:r w:rsidR="0018308B" w:rsidRPr="00DF65C0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3</w:t>
      </w:r>
    </w:p>
    <w:p w:rsidR="005A6997" w:rsidRPr="00DF65C0" w:rsidRDefault="005A6997" w:rsidP="005C543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2C9" w:rsidRPr="00DF65C0" w:rsidRDefault="005A32C9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Решение.</w:t>
      </w:r>
    </w:p>
    <w:p w:rsidR="004A5424" w:rsidRPr="00DF65C0" w:rsidRDefault="004A5424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а) без установки на водоисточник</w:t>
      </w:r>
    </w:p>
    <w:p w:rsidR="00D37444" w:rsidRPr="00DF65C0" w:rsidRDefault="004F6398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Определим объем раствора пенообразователя:</w:t>
      </w:r>
    </w:p>
    <w:p w:rsidR="004F6398" w:rsidRPr="00DF65C0" w:rsidRDefault="00D37444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br w:type="page"/>
      </w:r>
      <w:r w:rsidR="00C00F82"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75" style="width:160.5pt;height:39.75pt">
            <v:imagedata r:id="rId9" o:title="" chromakey="white"/>
          </v:shape>
        </w:pict>
      </w:r>
    </w:p>
    <w:p w:rsidR="008144EC" w:rsidRPr="00DF65C0" w:rsidRDefault="008144EC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 xml:space="preserve">Т.к. Кф = 14,2 </w:t>
      </w:r>
      <w:r w:rsidR="00C50C16" w:rsidRPr="00DF65C0">
        <w:rPr>
          <w:rFonts w:ascii="Times New Roman" w:hAnsi="Times New Roman" w:cs="Times New Roman"/>
          <w:sz w:val="28"/>
          <w:szCs w:val="28"/>
        </w:rPr>
        <w:t>&lt;</w:t>
      </w:r>
      <w:r w:rsidRPr="00DF65C0">
        <w:rPr>
          <w:rFonts w:ascii="Times New Roman" w:hAnsi="Times New Roman" w:cs="Times New Roman"/>
          <w:sz w:val="28"/>
          <w:szCs w:val="28"/>
        </w:rPr>
        <w:t xml:space="preserve"> Кв</w:t>
      </w:r>
      <w:r w:rsidR="0018308B" w:rsidRPr="00DF65C0">
        <w:rPr>
          <w:rFonts w:ascii="Times New Roman" w:hAnsi="Times New Roman" w:cs="Times New Roman"/>
          <w:sz w:val="28"/>
          <w:szCs w:val="28"/>
        </w:rPr>
        <w:t xml:space="preserve"> = 15,7</w:t>
      </w:r>
      <w:r w:rsidR="00EC482D" w:rsidRPr="00DF65C0">
        <w:rPr>
          <w:rFonts w:ascii="Times New Roman" w:hAnsi="Times New Roman" w:cs="Times New Roman"/>
          <w:sz w:val="28"/>
          <w:szCs w:val="28"/>
        </w:rPr>
        <w:t xml:space="preserve"> (количество воды на 1 л пенообразователя, требуемое для приготовления 6 % раствора пены)</w:t>
      </w:r>
      <w:r w:rsidR="00891D49" w:rsidRPr="00DF65C0">
        <w:rPr>
          <w:rFonts w:ascii="Times New Roman" w:hAnsi="Times New Roman" w:cs="Times New Roman"/>
          <w:sz w:val="28"/>
          <w:szCs w:val="28"/>
        </w:rPr>
        <w:t>,</w:t>
      </w:r>
      <w:r w:rsidR="00EC482D" w:rsidRPr="00DF65C0">
        <w:rPr>
          <w:rFonts w:ascii="Times New Roman" w:hAnsi="Times New Roman" w:cs="Times New Roman"/>
          <w:sz w:val="28"/>
          <w:szCs w:val="28"/>
        </w:rPr>
        <w:t xml:space="preserve"> вода в емкости автомобиля расходуется полностью, а </w:t>
      </w:r>
      <w:r w:rsidR="00C50C16" w:rsidRPr="00DF65C0">
        <w:rPr>
          <w:rFonts w:ascii="Times New Roman" w:hAnsi="Times New Roman" w:cs="Times New Roman"/>
          <w:sz w:val="28"/>
          <w:szCs w:val="28"/>
        </w:rPr>
        <w:t>часть пенообразователя остается. В этом случае</w:t>
      </w:r>
      <w:r w:rsidR="007264F9" w:rsidRPr="00DF65C0">
        <w:rPr>
          <w:rFonts w:ascii="Times New Roman" w:hAnsi="Times New Roman" w:cs="Times New Roman"/>
          <w:sz w:val="28"/>
          <w:szCs w:val="28"/>
        </w:rPr>
        <w:t xml:space="preserve"> </w:t>
      </w:r>
      <w:r w:rsidRPr="00DF65C0">
        <w:rPr>
          <w:rFonts w:ascii="Times New Roman" w:hAnsi="Times New Roman" w:cs="Times New Roman"/>
          <w:sz w:val="28"/>
          <w:szCs w:val="28"/>
        </w:rPr>
        <w:t>объем раствора определим по формуле:</w:t>
      </w:r>
    </w:p>
    <w:p w:rsidR="008144EC" w:rsidRPr="00DF65C0" w:rsidRDefault="00C00F82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280.5pt;height:39.75pt">
            <v:imagedata r:id="rId10" o:title="" chromakey="white"/>
          </v:shape>
        </w:pict>
      </w:r>
    </w:p>
    <w:p w:rsidR="0018308B" w:rsidRPr="00DF65C0" w:rsidRDefault="0018308B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Определим количество ВМП средней кратности</w:t>
      </w:r>
      <w:r w:rsidR="000025D1" w:rsidRPr="00DF65C0">
        <w:rPr>
          <w:rFonts w:ascii="Times New Roman" w:hAnsi="Times New Roman" w:cs="Times New Roman"/>
          <w:sz w:val="28"/>
          <w:szCs w:val="28"/>
        </w:rPr>
        <w:t xml:space="preserve"> (К=100)</w:t>
      </w:r>
      <w:r w:rsidRPr="00DF65C0">
        <w:rPr>
          <w:rFonts w:ascii="Times New Roman" w:hAnsi="Times New Roman" w:cs="Times New Roman"/>
          <w:sz w:val="28"/>
          <w:szCs w:val="28"/>
        </w:rPr>
        <w:t>:</w:t>
      </w:r>
    </w:p>
    <w:p w:rsidR="0018308B" w:rsidRPr="00DF65C0" w:rsidRDefault="00C00F82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9" type="#_x0000_t75" style="width:333pt;height:22.5pt">
            <v:imagedata r:id="rId11" o:title="" chromakey="white"/>
          </v:shape>
        </w:pict>
      </w:r>
    </w:p>
    <w:p w:rsidR="000025D1" w:rsidRPr="00DF65C0" w:rsidRDefault="000025D1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Определим количество ВМП низкой кратности (К=10):</w:t>
      </w:r>
    </w:p>
    <w:p w:rsidR="000025D1" w:rsidRPr="00DF65C0" w:rsidRDefault="00C00F82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0" type="#_x0000_t75" style="width:309pt;height:22.5pt">
            <v:imagedata r:id="rId12" o:title="" chromakey="white"/>
          </v:shape>
        </w:pict>
      </w:r>
    </w:p>
    <w:p w:rsidR="000025D1" w:rsidRPr="00DF65C0" w:rsidRDefault="000025D1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Определим возможный объем тушения ВМП средней кратности:</w:t>
      </w:r>
    </w:p>
    <w:p w:rsidR="000025D1" w:rsidRPr="00DF65C0" w:rsidRDefault="00C00F82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1" type="#_x0000_t75" style="width:154.5pt;height:35.25pt">
            <v:imagedata r:id="rId13" o:title="" chromakey="white"/>
          </v:shape>
        </w:pict>
      </w:r>
    </w:p>
    <w:p w:rsidR="00EC482D" w:rsidRPr="00DF65C0" w:rsidRDefault="00C50C16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 xml:space="preserve">Определим возможную площадь тушения </w:t>
      </w:r>
      <w:r w:rsidR="00F925E9" w:rsidRPr="00DF65C0">
        <w:rPr>
          <w:rFonts w:ascii="Times New Roman" w:hAnsi="Times New Roman" w:cs="Times New Roman"/>
          <w:sz w:val="28"/>
          <w:szCs w:val="28"/>
        </w:rPr>
        <w:t>ГЖ</w:t>
      </w:r>
      <w:r w:rsidR="00891D49" w:rsidRPr="00DF65C0">
        <w:rPr>
          <w:rFonts w:ascii="Times New Roman" w:hAnsi="Times New Roman" w:cs="Times New Roman"/>
          <w:sz w:val="28"/>
          <w:szCs w:val="28"/>
        </w:rPr>
        <w:t xml:space="preserve"> ВМП</w:t>
      </w:r>
      <w:r w:rsidR="009B1A34" w:rsidRPr="00DF65C0">
        <w:rPr>
          <w:rFonts w:ascii="Times New Roman" w:hAnsi="Times New Roman" w:cs="Times New Roman"/>
          <w:sz w:val="28"/>
          <w:szCs w:val="28"/>
        </w:rPr>
        <w:t xml:space="preserve"> стволами ГПС</w:t>
      </w:r>
      <w:r w:rsidR="00F925E9" w:rsidRPr="00DF65C0">
        <w:rPr>
          <w:rFonts w:ascii="Times New Roman" w:hAnsi="Times New Roman" w:cs="Times New Roman"/>
          <w:sz w:val="28"/>
          <w:szCs w:val="28"/>
        </w:rPr>
        <w:t>:</w:t>
      </w:r>
    </w:p>
    <w:p w:rsidR="00F925E9" w:rsidRPr="00DF65C0" w:rsidRDefault="00C00F82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2" type="#_x0000_t75" style="width:220.5pt;height:34.5pt">
            <v:imagedata r:id="rId14" o:title="" chromakey="white"/>
          </v:shape>
        </w:pict>
      </w:r>
    </w:p>
    <w:p w:rsidR="00891D49" w:rsidRPr="00DF65C0" w:rsidRDefault="004A5424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б) с установкой на водоисточник объемом 50 м3:</w:t>
      </w:r>
    </w:p>
    <w:p w:rsidR="004A5424" w:rsidRPr="00DF65C0" w:rsidRDefault="004A5424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Определим объем раствора пенообразователя:</w:t>
      </w:r>
    </w:p>
    <w:p w:rsidR="004A5424" w:rsidRPr="00DF65C0" w:rsidRDefault="00C00F82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3" type="#_x0000_t75" style="width:214.5pt;height:35.25pt">
            <v:imagedata r:id="rId15" o:title="" chromakey="white"/>
          </v:shape>
        </w:pict>
      </w:r>
    </w:p>
    <w:p w:rsidR="004A5424" w:rsidRPr="00DF65C0" w:rsidRDefault="004A5424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Т.к. Кф = 317 &gt; Кв = 15,7 пена в емкости автомобиля расходуется полностью. В этом случае объем раствора определим по формуле:</w:t>
      </w:r>
    </w:p>
    <w:p w:rsidR="004A5424" w:rsidRPr="00DF65C0" w:rsidRDefault="00C00F82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4" type="#_x0000_t75" style="width:350.25pt;height:22.5pt">
            <v:imagedata r:id="rId16" o:title="" chromakey="white"/>
          </v:shape>
        </w:pict>
      </w:r>
    </w:p>
    <w:p w:rsidR="004A5424" w:rsidRPr="00DF65C0" w:rsidRDefault="004A5424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Определим количество ВМП средней кратности (К=100):</w:t>
      </w:r>
    </w:p>
    <w:p w:rsidR="004A5424" w:rsidRPr="00DF65C0" w:rsidRDefault="00C00F82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5" type="#_x0000_t75" style="width:367.5pt;height:22.5pt">
            <v:imagedata r:id="rId17" o:title="" chromakey="white"/>
          </v:shape>
        </w:pict>
      </w:r>
    </w:p>
    <w:p w:rsidR="004A5424" w:rsidRPr="00DF65C0" w:rsidRDefault="004A5424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Определим количество ВМП низкой кратности (К=10):</w:t>
      </w:r>
    </w:p>
    <w:p w:rsidR="00D37444" w:rsidRPr="00DF65C0" w:rsidRDefault="00C00F82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6" type="#_x0000_t75" style="width:326.25pt;height:21.75pt">
            <v:imagedata r:id="rId18" o:title="" chromakey="white"/>
          </v:shape>
        </w:pict>
      </w:r>
    </w:p>
    <w:p w:rsidR="005C543B" w:rsidRPr="00DF65C0" w:rsidRDefault="00D37444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br w:type="page"/>
      </w:r>
      <w:r w:rsidR="004A5424" w:rsidRPr="00DF65C0">
        <w:rPr>
          <w:rFonts w:ascii="Times New Roman" w:hAnsi="Times New Roman" w:cs="Times New Roman"/>
          <w:sz w:val="28"/>
          <w:szCs w:val="28"/>
        </w:rPr>
        <w:lastRenderedPageBreak/>
        <w:t>Определим возможный объем тушения ВМП средней кратности:</w:t>
      </w:r>
    </w:p>
    <w:p w:rsidR="004A5424" w:rsidRPr="00DF65C0" w:rsidRDefault="00C00F82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7" type="#_x0000_t75" style="width:177.75pt;height:36.75pt">
            <v:imagedata r:id="rId19" o:title="" chromakey="white"/>
          </v:shape>
        </w:pict>
      </w:r>
    </w:p>
    <w:p w:rsidR="004A5424" w:rsidRPr="00DF65C0" w:rsidRDefault="004A5424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Определим возможную площадь тушения ГЖ</w:t>
      </w:r>
      <w:r w:rsidR="001137C4" w:rsidRPr="00DF65C0">
        <w:rPr>
          <w:rFonts w:ascii="Times New Roman" w:hAnsi="Times New Roman" w:cs="Times New Roman"/>
          <w:sz w:val="28"/>
          <w:szCs w:val="28"/>
        </w:rPr>
        <w:t xml:space="preserve"> ВМП</w:t>
      </w:r>
      <w:r w:rsidR="009B1A34" w:rsidRPr="00DF65C0">
        <w:rPr>
          <w:rFonts w:ascii="Times New Roman" w:hAnsi="Times New Roman" w:cs="Times New Roman"/>
          <w:sz w:val="28"/>
          <w:szCs w:val="28"/>
        </w:rPr>
        <w:t xml:space="preserve"> стволами ГПС</w:t>
      </w:r>
      <w:r w:rsidR="00C83606" w:rsidRPr="00DF65C0">
        <w:rPr>
          <w:rFonts w:ascii="Times New Roman" w:hAnsi="Times New Roman" w:cs="Times New Roman"/>
          <w:sz w:val="28"/>
          <w:szCs w:val="28"/>
        </w:rPr>
        <w:t>:</w:t>
      </w:r>
    </w:p>
    <w:p w:rsidR="004A5424" w:rsidRPr="00DF65C0" w:rsidRDefault="00C00F82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8" type="#_x0000_t75" style="width:269.25pt;height:42pt">
            <v:imagedata r:id="rId20" o:title="" chromakey="white"/>
          </v:shape>
        </w:pict>
      </w:r>
    </w:p>
    <w:p w:rsidR="004A5424" w:rsidRPr="00DF65C0" w:rsidRDefault="001137C4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Ответ: без установки на водоисточник:</w:t>
      </w:r>
      <w:r w:rsidR="009B1A34" w:rsidRPr="00DF65C0">
        <w:rPr>
          <w:rFonts w:ascii="Times New Roman" w:hAnsi="Times New Roman" w:cs="Times New Roman"/>
          <w:sz w:val="28"/>
          <w:szCs w:val="28"/>
        </w:rPr>
        <w:t xml:space="preserve"> </w:t>
      </w:r>
      <w:r w:rsidR="00C00F82">
        <w:rPr>
          <w:rFonts w:ascii="Times New Roman" w:hAnsi="Times New Roman" w:cs="Times New Roman"/>
          <w:sz w:val="28"/>
          <w:szCs w:val="28"/>
        </w:rPr>
        <w:pict>
          <v:shape id="_x0000_i1039" type="#_x0000_t75" style="width:99pt;height:21pt">
            <v:imagedata r:id="rId21" o:title="" chromakey="white"/>
          </v:shape>
        </w:pict>
      </w:r>
      <w:r w:rsidRPr="00DF65C0">
        <w:rPr>
          <w:rFonts w:ascii="Times New Roman" w:hAnsi="Times New Roman" w:cs="Times New Roman"/>
          <w:sz w:val="28"/>
          <w:szCs w:val="28"/>
        </w:rPr>
        <w:t xml:space="preserve">; </w:t>
      </w:r>
      <w:r w:rsidR="00C00F82">
        <w:rPr>
          <w:rFonts w:ascii="Times New Roman" w:hAnsi="Times New Roman" w:cs="Times New Roman"/>
          <w:sz w:val="28"/>
          <w:szCs w:val="28"/>
        </w:rPr>
        <w:pict>
          <v:shape id="_x0000_i1040" type="#_x0000_t75" style="width:91.5pt;height:21pt">
            <v:imagedata r:id="rId22" o:title="" chromakey="white"/>
          </v:shape>
        </w:pict>
      </w:r>
      <w:r w:rsidRPr="00DF65C0">
        <w:rPr>
          <w:rFonts w:ascii="Times New Roman" w:hAnsi="Times New Roman" w:cs="Times New Roman"/>
          <w:sz w:val="28"/>
          <w:szCs w:val="28"/>
        </w:rPr>
        <w:t xml:space="preserve">; </w:t>
      </w:r>
      <w:r w:rsidR="00C00F82">
        <w:rPr>
          <w:rFonts w:ascii="Times New Roman" w:hAnsi="Times New Roman" w:cs="Times New Roman"/>
          <w:sz w:val="28"/>
          <w:szCs w:val="28"/>
        </w:rPr>
        <w:pict>
          <v:shape id="_x0000_i1041" type="#_x0000_t75" style="width:84.75pt;height:20.25pt">
            <v:imagedata r:id="rId23" o:title="" chromakey="white"/>
          </v:shape>
        </w:pict>
      </w:r>
      <w:r w:rsidRPr="00DF65C0">
        <w:rPr>
          <w:rFonts w:ascii="Times New Roman" w:hAnsi="Times New Roman" w:cs="Times New Roman"/>
          <w:sz w:val="28"/>
          <w:szCs w:val="28"/>
        </w:rPr>
        <w:t xml:space="preserve">; </w:t>
      </w:r>
      <w:r w:rsidR="00C00F82">
        <w:rPr>
          <w:rFonts w:ascii="Times New Roman" w:hAnsi="Times New Roman" w:cs="Times New Roman"/>
          <w:sz w:val="28"/>
          <w:szCs w:val="28"/>
        </w:rPr>
        <w:pict>
          <v:shape id="_x0000_i1042" type="#_x0000_t75" style="width:61.5pt;height:20.25pt">
            <v:imagedata r:id="rId24" o:title="" chromakey="white"/>
          </v:shape>
        </w:pict>
      </w:r>
      <w:r w:rsidR="009B1A34" w:rsidRPr="00DF65C0">
        <w:rPr>
          <w:rFonts w:ascii="Times New Roman" w:hAnsi="Times New Roman" w:cs="Times New Roman"/>
          <w:sz w:val="28"/>
          <w:szCs w:val="28"/>
        </w:rPr>
        <w:t xml:space="preserve"> </w:t>
      </w:r>
      <w:r w:rsidR="00C00F82">
        <w:rPr>
          <w:rFonts w:ascii="Times New Roman" w:hAnsi="Times New Roman" w:cs="Times New Roman"/>
          <w:sz w:val="28"/>
          <w:szCs w:val="28"/>
        </w:rPr>
        <w:pict>
          <v:shape id="_x0000_i1043" type="#_x0000_t75" style="width:16.5pt;height:20.25pt">
            <v:imagedata r:id="rId25" o:title="" chromakey="white"/>
          </v:shape>
        </w:pict>
      </w:r>
      <w:r w:rsidR="009B1A34" w:rsidRPr="00DF65C0">
        <w:rPr>
          <w:rFonts w:ascii="Times New Roman" w:hAnsi="Times New Roman" w:cs="Times New Roman"/>
          <w:sz w:val="28"/>
          <w:szCs w:val="28"/>
        </w:rPr>
        <w:t>.</w:t>
      </w:r>
    </w:p>
    <w:p w:rsidR="009B1A34" w:rsidRPr="00DF65C0" w:rsidRDefault="009B1A34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 xml:space="preserve">С установкой на водоисточник: </w:t>
      </w:r>
      <w:r w:rsidR="00C00F82">
        <w:rPr>
          <w:rFonts w:ascii="Times New Roman" w:hAnsi="Times New Roman" w:cs="Times New Roman"/>
          <w:sz w:val="28"/>
          <w:szCs w:val="28"/>
        </w:rPr>
        <w:pict>
          <v:shape id="_x0000_i1044" type="#_x0000_t75" style="width:110.25pt;height:21pt">
            <v:imagedata r:id="rId26" o:title="" chromakey="white"/>
          </v:shape>
        </w:pict>
      </w:r>
      <w:r w:rsidRPr="00DF65C0">
        <w:rPr>
          <w:rFonts w:ascii="Times New Roman" w:hAnsi="Times New Roman" w:cs="Times New Roman"/>
          <w:sz w:val="28"/>
          <w:szCs w:val="28"/>
        </w:rPr>
        <w:t xml:space="preserve">; </w:t>
      </w:r>
      <w:r w:rsidR="00C00F82">
        <w:rPr>
          <w:rFonts w:ascii="Times New Roman" w:hAnsi="Times New Roman" w:cs="Times New Roman"/>
          <w:sz w:val="28"/>
          <w:szCs w:val="28"/>
        </w:rPr>
        <w:pict>
          <v:shape id="_x0000_i1045" type="#_x0000_t75" style="width:102.75pt;height:21pt">
            <v:imagedata r:id="rId27" o:title="" chromakey="white"/>
          </v:shape>
        </w:pict>
      </w:r>
      <w:r w:rsidRPr="00DF65C0">
        <w:rPr>
          <w:rFonts w:ascii="Times New Roman" w:hAnsi="Times New Roman" w:cs="Times New Roman"/>
          <w:sz w:val="28"/>
          <w:szCs w:val="28"/>
        </w:rPr>
        <w:t xml:space="preserve">; </w:t>
      </w:r>
      <w:r w:rsidR="00C00F82">
        <w:rPr>
          <w:rFonts w:ascii="Times New Roman" w:hAnsi="Times New Roman" w:cs="Times New Roman"/>
          <w:sz w:val="28"/>
          <w:szCs w:val="28"/>
        </w:rPr>
        <w:pict>
          <v:shape id="_x0000_i1046" type="#_x0000_t75" style="width:84.75pt;height:20.25pt">
            <v:imagedata r:id="rId28" o:title="" chromakey="white"/>
          </v:shape>
        </w:pict>
      </w:r>
      <w:r w:rsidRPr="00DF65C0">
        <w:rPr>
          <w:rFonts w:ascii="Times New Roman" w:hAnsi="Times New Roman" w:cs="Times New Roman"/>
          <w:sz w:val="28"/>
          <w:szCs w:val="28"/>
        </w:rPr>
        <w:t xml:space="preserve">; </w:t>
      </w:r>
      <w:r w:rsidR="00C00F82">
        <w:rPr>
          <w:rFonts w:ascii="Times New Roman" w:hAnsi="Times New Roman" w:cs="Times New Roman"/>
          <w:sz w:val="28"/>
          <w:szCs w:val="28"/>
        </w:rPr>
        <w:pict>
          <v:shape id="_x0000_i1047" type="#_x0000_t75" style="width:61.5pt;height:20.25pt">
            <v:imagedata r:id="rId29" o:title="" chromakey="white"/>
          </v:shape>
        </w:pict>
      </w:r>
      <w:r w:rsidRPr="00DF65C0">
        <w:rPr>
          <w:rFonts w:ascii="Times New Roman" w:hAnsi="Times New Roman" w:cs="Times New Roman"/>
          <w:sz w:val="28"/>
          <w:szCs w:val="28"/>
        </w:rPr>
        <w:t xml:space="preserve"> </w:t>
      </w:r>
      <w:r w:rsidR="00C00F82">
        <w:rPr>
          <w:rFonts w:ascii="Times New Roman" w:hAnsi="Times New Roman" w:cs="Times New Roman"/>
          <w:sz w:val="28"/>
          <w:szCs w:val="28"/>
        </w:rPr>
        <w:pict>
          <v:shape id="_x0000_i1048" type="#_x0000_t75" style="width:16.5pt;height:20.25pt">
            <v:imagedata r:id="rId25" o:title="" chromakey="white"/>
          </v:shape>
        </w:pict>
      </w:r>
      <w:r w:rsidRPr="00DF65C0">
        <w:rPr>
          <w:rFonts w:ascii="Times New Roman" w:hAnsi="Times New Roman" w:cs="Times New Roman"/>
          <w:sz w:val="28"/>
          <w:szCs w:val="28"/>
        </w:rPr>
        <w:t>.</w:t>
      </w:r>
    </w:p>
    <w:p w:rsidR="005C543B" w:rsidRPr="00DF65C0" w:rsidRDefault="005C543B" w:rsidP="005C543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1A34" w:rsidRPr="00DF65C0" w:rsidRDefault="0028483B" w:rsidP="005C543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65C0">
        <w:rPr>
          <w:rFonts w:ascii="Times New Roman" w:hAnsi="Times New Roman" w:cs="Times New Roman"/>
          <w:b/>
          <w:bCs/>
          <w:sz w:val="28"/>
          <w:szCs w:val="28"/>
        </w:rPr>
        <w:t xml:space="preserve">5. Пожар возник на чердаке пятиэтажного жилого здания 15х30 м. Определить путь, пройденный огнем, форму, периметр, фронт и площадь пожара. При расчете динамики развития пожара </w:t>
      </w:r>
      <w:r w:rsidR="00811B66" w:rsidRPr="00DF65C0">
        <w:rPr>
          <w:rFonts w:ascii="Times New Roman" w:hAnsi="Times New Roman" w:cs="Times New Roman"/>
          <w:b/>
          <w:bCs/>
          <w:sz w:val="28"/>
          <w:szCs w:val="28"/>
        </w:rPr>
        <w:t>учесть,</w:t>
      </w:r>
      <w:r w:rsidRPr="00DF65C0">
        <w:rPr>
          <w:rFonts w:ascii="Times New Roman" w:hAnsi="Times New Roman" w:cs="Times New Roman"/>
          <w:b/>
          <w:bCs/>
          <w:sz w:val="28"/>
          <w:szCs w:val="28"/>
        </w:rPr>
        <w:t xml:space="preserve"> что линейная скорость распространения пламени</w:t>
      </w:r>
      <w:r w:rsidR="00811B66" w:rsidRPr="00DF65C0">
        <w:rPr>
          <w:rFonts w:ascii="Times New Roman" w:hAnsi="Times New Roman" w:cs="Times New Roman"/>
          <w:b/>
          <w:bCs/>
          <w:sz w:val="28"/>
          <w:szCs w:val="28"/>
        </w:rPr>
        <w:t xml:space="preserve"> составляет 0,8 м/мин; время свободного развития пожара – 13 мин. Огнестойкостью дверей пренебреч</w:t>
      </w:r>
      <w:r w:rsidR="0050186C" w:rsidRPr="00DF65C0">
        <w:rPr>
          <w:rFonts w:ascii="Times New Roman" w:hAnsi="Times New Roman" w:cs="Times New Roman"/>
          <w:b/>
          <w:bCs/>
          <w:sz w:val="28"/>
          <w:szCs w:val="28"/>
        </w:rPr>
        <w:t>ь</w:t>
      </w:r>
    </w:p>
    <w:p w:rsidR="00811B66" w:rsidRPr="00DF65C0" w:rsidRDefault="00811B66" w:rsidP="005C543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1B66" w:rsidRPr="00DF65C0" w:rsidRDefault="00D37444" w:rsidP="005C543B">
      <w:pPr>
        <w:tabs>
          <w:tab w:val="left" w:pos="0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Решение.</w:t>
      </w:r>
    </w:p>
    <w:p w:rsidR="001A6879" w:rsidRPr="00DF65C0" w:rsidRDefault="001A6879" w:rsidP="005C543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Схематически изобразим место возникновения пожара:</w:t>
      </w:r>
    </w:p>
    <w:p w:rsidR="0050186C" w:rsidRPr="00DF65C0" w:rsidRDefault="0050186C" w:rsidP="005C543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0186C" w:rsidRPr="00DF65C0" w:rsidRDefault="00C00F82" w:rsidP="005C54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pict>
          <v:group id="_x0000_s1071" style="position:absolute;left:0;text-align:left;margin-left:0;margin-top:1.55pt;width:426.05pt;height:178.25pt;z-index:251643904" coordorigin="1777,4376" coordsize="8521,3745">
            <v:shape id="_x0000_s1072" type="#_x0000_t32" style="position:absolute;left:1777;top:7617;width:0;height:504;flip:y" o:connectortype="straight"/>
            <v:shape id="_x0000_s1073" type="#_x0000_t32" style="position:absolute;left:9818;top:7617;width:0;height:474" o:connectortype="straight"/>
            <v:group id="_x0000_s1074" style="position:absolute;left:1777;top:4376;width:8521;height:3745" coordorigin="1777,4376" coordsize="8521,3745">
              <v:group id="_x0000_s1075" style="position:absolute;left:1777;top:4376;width:8041;height:3235" coordorigin="1777,4376" coordsize="9332,4133">
                <v:rect id="_x0000_s1076" style="position:absolute;left:1777;top:4376;width:9332;height:4133"/>
                <v:shape id="_x0000_s1077" type="#_x0000_t32" style="position:absolute;left:6452;top:4376;width:19;height:4133" o:connectortype="straight"/>
              </v:group>
              <v:shape id="_x0000_s1078" type="#_x0000_t32" style="position:absolute;left:9818;top:4376;width:468;height:0" o:connectortype="straight"/>
              <v:shape id="_x0000_s1079" type="#_x0000_t32" style="position:absolute;left:9830;top:7611;width:468;height:0" o:connectortype="straight"/>
              <v:shape id="_x0000_s1080" type="#_x0000_t32" style="position:absolute;left:10286;top:4376;width:0;height:3235" o:connectortype="straight">
                <v:stroke startarrow="block" endarrow="block"/>
              </v:shape>
              <v:shape id="_x0000_s1081" type="#_x0000_t32" style="position:absolute;left:1777;top:8121;width:8041;height:0" o:connectortype="straight">
                <v:stroke startarrow="block" endarrow="block"/>
              </v:shape>
            </v:group>
          </v:group>
        </w:pict>
      </w:r>
    </w:p>
    <w:p w:rsidR="0050186C" w:rsidRPr="00DF65C0" w:rsidRDefault="0050186C" w:rsidP="005C543B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50186C" w:rsidRPr="00DF65C0" w:rsidRDefault="00C00F82" w:rsidP="005C543B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82" type="#_x0000_t19" style="position:absolute;margin-left:2.6pt;margin-top:22.9pt;width:202.25pt;height:86.4pt;z-index:251673600" coordsize="43200,21600" adj="-11782147,,21600" path="wr,,43200,43200,,21518,43200,21600nfewr,,43200,43200,,21518,43200,21600l21600,21600nsxe">
            <v:path o:connectlocs="0,21518;43200,21600;21600,21600"/>
          </v:shape>
        </w:pict>
      </w:r>
      <w:r>
        <w:rPr>
          <w:noProof/>
          <w:lang w:eastAsia="ru-RU"/>
        </w:rPr>
        <w:pict>
          <v:rect id="_x0000_s1083" style="position:absolute;margin-left:406.45pt;margin-top:22.9pt;width:32.7pt;height:22.45pt;rotation:180;z-index:251670528" strokecolor="white">
            <v:textbox style="layout-flow:vertical;mso-layout-flow-alt:bottom-to-top;mso-next-textbox:#_x0000_s1083">
              <w:txbxContent>
                <w:p w:rsidR="0050186C" w:rsidRPr="00490300" w:rsidRDefault="0050186C" w:rsidP="0050186C">
                  <w:pPr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</w:pPr>
                  <w:r w:rsidRPr="00490300">
                    <w:rPr>
                      <w:rFonts w:ascii="Times New Roman" w:hAnsi="Times New Roman" w:cs="Times New Roman"/>
                      <w:i/>
                      <w:iCs/>
                      <w:sz w:val="26"/>
                      <w:szCs w:val="26"/>
                    </w:rPr>
                    <w:t>15</w:t>
                  </w:r>
                </w:p>
              </w:txbxContent>
            </v:textbox>
          </v:rect>
        </w:pict>
      </w:r>
    </w:p>
    <w:p w:rsidR="0050186C" w:rsidRPr="00DF65C0" w:rsidRDefault="0050186C" w:rsidP="005C543B">
      <w:pPr>
        <w:tabs>
          <w:tab w:val="left" w:pos="8434"/>
        </w:tabs>
        <w:spacing w:after="0"/>
        <w:rPr>
          <w:rFonts w:ascii="Times New Roman" w:hAnsi="Times New Roman" w:cs="Times New Roman"/>
          <w:sz w:val="30"/>
          <w:szCs w:val="30"/>
        </w:rPr>
      </w:pPr>
      <w:r w:rsidRPr="00DF65C0">
        <w:rPr>
          <w:rFonts w:ascii="Times New Roman" w:hAnsi="Times New Roman" w:cs="Times New Roman"/>
          <w:sz w:val="30"/>
          <w:szCs w:val="30"/>
        </w:rPr>
        <w:tab/>
      </w:r>
    </w:p>
    <w:p w:rsidR="0050186C" w:rsidRPr="00DF65C0" w:rsidRDefault="00C00F82" w:rsidP="005C543B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84" type="#_x0000_t109" style="position:absolute;margin-left:103.2pt;margin-top:25.9pt;width:12pt;height:7.1pt;z-index:251671552" fillcolor="black">
            <v:fill color2="fill darken(118)" rotate="t" method="linear sigma" focus="100%" type="gradient"/>
          </v:shape>
        </w:pict>
      </w:r>
      <w:r>
        <w:rPr>
          <w:noProof/>
          <w:lang w:eastAsia="ru-RU"/>
        </w:rPr>
        <w:pict>
          <v:shape id="_x0000_s1085" type="#_x0000_t32" style="position:absolute;margin-left:103.2pt;margin-top:33pt;width:0;height:12.4pt;z-index:251672576" o:connectortype="straight"/>
        </w:pict>
      </w:r>
    </w:p>
    <w:p w:rsidR="0050186C" w:rsidRPr="00DF65C0" w:rsidRDefault="0050186C" w:rsidP="005C543B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50186C" w:rsidRPr="00DF65C0" w:rsidRDefault="0050186C" w:rsidP="005C543B">
      <w:pPr>
        <w:tabs>
          <w:tab w:val="left" w:pos="3969"/>
        </w:tabs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DF65C0">
        <w:rPr>
          <w:rFonts w:ascii="Times New Roman" w:hAnsi="Times New Roman" w:cs="Times New Roman"/>
          <w:sz w:val="30"/>
          <w:szCs w:val="30"/>
        </w:rPr>
        <w:tab/>
      </w:r>
      <w:r w:rsidRPr="00DF65C0">
        <w:rPr>
          <w:rFonts w:ascii="Times New Roman" w:hAnsi="Times New Roman" w:cs="Times New Roman"/>
          <w:i/>
          <w:iCs/>
          <w:sz w:val="26"/>
          <w:szCs w:val="26"/>
        </w:rPr>
        <w:t>30</w:t>
      </w:r>
    </w:p>
    <w:p w:rsidR="00036BE2" w:rsidRPr="00DF65C0" w:rsidRDefault="00036BE2" w:rsidP="005C543B">
      <w:pPr>
        <w:tabs>
          <w:tab w:val="left" w:pos="3969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C1C6C" w:rsidRPr="00DF65C0" w:rsidRDefault="005C543B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</w:rPr>
        <w:br w:type="page"/>
      </w:r>
      <w:r w:rsidR="00036BE2" w:rsidRPr="00DF65C0">
        <w:rPr>
          <w:rFonts w:ascii="Times New Roman" w:hAnsi="Times New Roman" w:cs="Times New Roman"/>
          <w:sz w:val="28"/>
          <w:szCs w:val="28"/>
        </w:rPr>
        <w:lastRenderedPageBreak/>
        <w:t>Определим путь пройденный пламенем, учитывая, что</w:t>
      </w:r>
      <w:r w:rsidR="000C1C6C" w:rsidRPr="00DF65C0">
        <w:rPr>
          <w:rFonts w:ascii="Times New Roman" w:hAnsi="Times New Roman" w:cs="Times New Roman"/>
          <w:sz w:val="28"/>
          <w:szCs w:val="28"/>
        </w:rPr>
        <w:t xml:space="preserve"> </w:t>
      </w:r>
      <w:r w:rsidR="00036BE2" w:rsidRPr="00DF65C0">
        <w:rPr>
          <w:rFonts w:ascii="Times New Roman" w:hAnsi="Times New Roman" w:cs="Times New Roman"/>
          <w:sz w:val="28"/>
          <w:szCs w:val="28"/>
        </w:rPr>
        <w:t>в течение первых 10 минут развития пожара огонь распространяется со скоростью вдвое меньше табличного значения</w:t>
      </w:r>
      <w:r w:rsidR="000C1C6C" w:rsidRPr="00DF65C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1BEF" w:rsidRPr="00DF65C0" w:rsidRDefault="00C00F82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9" type="#_x0000_t75" style="width:369.75pt;height:34.5pt">
            <v:imagedata r:id="rId30" o:title="" chromakey="white"/>
          </v:shape>
        </w:pict>
      </w:r>
    </w:p>
    <w:p w:rsidR="00706352" w:rsidRPr="00DF65C0" w:rsidRDefault="00551AEB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Рассчитаем</w:t>
      </w:r>
      <w:r w:rsidR="00C81BEF" w:rsidRPr="00DF65C0">
        <w:rPr>
          <w:rFonts w:ascii="Times New Roman" w:hAnsi="Times New Roman" w:cs="Times New Roman"/>
          <w:sz w:val="28"/>
          <w:szCs w:val="28"/>
        </w:rPr>
        <w:t xml:space="preserve"> периметр пожара, </w:t>
      </w:r>
      <w:r w:rsidR="00706352" w:rsidRPr="00DF65C0">
        <w:rPr>
          <w:rFonts w:ascii="Times New Roman" w:hAnsi="Times New Roman" w:cs="Times New Roman"/>
          <w:sz w:val="28"/>
          <w:szCs w:val="28"/>
        </w:rPr>
        <w:t xml:space="preserve">учитывая что </w:t>
      </w:r>
      <w:r w:rsidR="00C81BEF" w:rsidRPr="00DF65C0">
        <w:rPr>
          <w:rFonts w:ascii="Times New Roman" w:hAnsi="Times New Roman" w:cs="Times New Roman"/>
          <w:sz w:val="28"/>
          <w:szCs w:val="28"/>
        </w:rPr>
        <w:t>фронт распространения пламени имеет форму полу</w:t>
      </w:r>
      <w:r w:rsidR="00706352" w:rsidRPr="00DF65C0">
        <w:rPr>
          <w:rFonts w:ascii="Times New Roman" w:hAnsi="Times New Roman" w:cs="Times New Roman"/>
          <w:sz w:val="28"/>
          <w:szCs w:val="28"/>
        </w:rPr>
        <w:t>круга:</w:t>
      </w:r>
    </w:p>
    <w:p w:rsidR="0015163C" w:rsidRPr="00DF65C0" w:rsidRDefault="00C00F82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0" type="#_x0000_t75" style="width:319.5pt;height:20.25pt">
            <v:imagedata r:id="rId31" o:title="" chromakey="white"/>
          </v:shape>
        </w:pict>
      </w:r>
    </w:p>
    <w:p w:rsidR="0015163C" w:rsidRPr="00DF65C0" w:rsidRDefault="00551AEB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Вычислим</w:t>
      </w:r>
      <w:r w:rsidR="0015163C" w:rsidRPr="00DF65C0">
        <w:rPr>
          <w:rFonts w:ascii="Times New Roman" w:hAnsi="Times New Roman" w:cs="Times New Roman"/>
          <w:sz w:val="28"/>
          <w:szCs w:val="28"/>
        </w:rPr>
        <w:t xml:space="preserve"> фронт пожара:</w:t>
      </w:r>
    </w:p>
    <w:p w:rsidR="0015163C" w:rsidRPr="00DF65C0" w:rsidRDefault="00C00F82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1" type="#_x0000_t75" style="width:207.75pt;height:20.25pt">
            <v:imagedata r:id="rId32" o:title="" chromakey="white"/>
          </v:shape>
        </w:pict>
      </w:r>
    </w:p>
    <w:p w:rsidR="0050186C" w:rsidRPr="00DF65C0" w:rsidRDefault="00551AEB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Найдем</w:t>
      </w:r>
      <w:r w:rsidR="0015163C" w:rsidRPr="00DF65C0">
        <w:rPr>
          <w:rFonts w:ascii="Times New Roman" w:hAnsi="Times New Roman" w:cs="Times New Roman"/>
          <w:sz w:val="28"/>
          <w:szCs w:val="28"/>
        </w:rPr>
        <w:t xml:space="preserve"> площадь пожара:</w:t>
      </w:r>
    </w:p>
    <w:p w:rsidR="0015163C" w:rsidRPr="00DF65C0" w:rsidRDefault="00C00F82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2" type="#_x0000_t75" style="width:140.25pt;height:38.25pt">
            <v:imagedata r:id="rId33" o:title="" chromakey="white"/>
          </v:shape>
        </w:pict>
      </w:r>
    </w:p>
    <w:p w:rsidR="00551AEB" w:rsidRPr="00DF65C0" w:rsidRDefault="00551AEB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C00F82">
        <w:rPr>
          <w:rFonts w:ascii="Times New Roman" w:hAnsi="Times New Roman" w:cs="Times New Roman"/>
          <w:sz w:val="28"/>
          <w:szCs w:val="28"/>
        </w:rPr>
        <w:pict>
          <v:shape id="_x0000_i1053" type="#_x0000_t75" style="width:59.25pt;height:20.25pt">
            <v:imagedata r:id="rId34" o:title="" chromakey="white"/>
          </v:shape>
        </w:pict>
      </w:r>
      <w:r w:rsidRPr="00DF65C0">
        <w:rPr>
          <w:rFonts w:ascii="Times New Roman" w:hAnsi="Times New Roman" w:cs="Times New Roman"/>
          <w:sz w:val="28"/>
          <w:szCs w:val="28"/>
        </w:rPr>
        <w:t xml:space="preserve">м; </w:t>
      </w:r>
      <w:r w:rsidR="00C00F82">
        <w:rPr>
          <w:rFonts w:ascii="Times New Roman" w:hAnsi="Times New Roman" w:cs="Times New Roman"/>
          <w:sz w:val="28"/>
          <w:szCs w:val="28"/>
        </w:rPr>
        <w:pict>
          <v:shape id="_x0000_i1054" type="#_x0000_t75" style="width:66pt;height:20.25pt">
            <v:imagedata r:id="rId35" o:title="" chromakey="white"/>
          </v:shape>
        </w:pict>
      </w:r>
      <w:r w:rsidRPr="00DF65C0">
        <w:rPr>
          <w:rFonts w:ascii="Times New Roman" w:hAnsi="Times New Roman" w:cs="Times New Roman"/>
          <w:sz w:val="28"/>
          <w:szCs w:val="28"/>
        </w:rPr>
        <w:t xml:space="preserve">м; </w:t>
      </w:r>
      <w:r w:rsidR="00C00F82">
        <w:rPr>
          <w:rFonts w:ascii="Times New Roman" w:hAnsi="Times New Roman" w:cs="Times New Roman"/>
          <w:sz w:val="28"/>
          <w:szCs w:val="28"/>
        </w:rPr>
        <w:pict>
          <v:shape id="_x0000_i1055" type="#_x0000_t75" style="width:73.5pt;height:20.25pt">
            <v:imagedata r:id="rId36" o:title="" chromakey="white"/>
          </v:shape>
        </w:pict>
      </w:r>
      <w:r w:rsidRPr="00DF65C0">
        <w:rPr>
          <w:rFonts w:ascii="Times New Roman" w:hAnsi="Times New Roman" w:cs="Times New Roman"/>
          <w:sz w:val="28"/>
          <w:szCs w:val="28"/>
        </w:rPr>
        <w:t xml:space="preserve">; </w:t>
      </w:r>
      <w:r w:rsidR="00C00F82">
        <w:rPr>
          <w:rFonts w:ascii="Times New Roman" w:hAnsi="Times New Roman" w:cs="Times New Roman"/>
          <w:sz w:val="28"/>
          <w:szCs w:val="28"/>
        </w:rPr>
        <w:pict>
          <v:shape id="_x0000_i1056" type="#_x0000_t75" style="width:81.75pt;height:20.25pt">
            <v:imagedata r:id="rId37" o:title="" chromakey="white"/>
          </v:shape>
        </w:pict>
      </w:r>
      <w:r w:rsidRPr="00DF65C0">
        <w:rPr>
          <w:rFonts w:ascii="Times New Roman" w:hAnsi="Times New Roman" w:cs="Times New Roman"/>
          <w:sz w:val="28"/>
          <w:szCs w:val="28"/>
        </w:rPr>
        <w:t>.</w:t>
      </w:r>
    </w:p>
    <w:p w:rsidR="00551AEB" w:rsidRPr="00DF65C0" w:rsidRDefault="00551AEB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1AEB" w:rsidRPr="00DF65C0" w:rsidRDefault="00457002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65C0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CE77CB" w:rsidRPr="00DF65C0">
        <w:rPr>
          <w:rFonts w:ascii="Times New Roman" w:hAnsi="Times New Roman" w:cs="Times New Roman"/>
          <w:b/>
          <w:bCs/>
          <w:sz w:val="28"/>
          <w:szCs w:val="28"/>
        </w:rPr>
        <w:t>Произвести расчет сил и средств на тушение пожара при организации подачи воды в перекачку, если известно, что расположение от водоисточника до места пожара - 1100 м; расход воды на тушение пожара - 10,5 л/с; подъем стволов - 3 м; подъем местности - 10 м;</w:t>
      </w:r>
      <w:r w:rsidR="00BE4932" w:rsidRPr="00DF65C0">
        <w:rPr>
          <w:rFonts w:ascii="Times New Roman" w:hAnsi="Times New Roman" w:cs="Times New Roman"/>
          <w:b/>
          <w:bCs/>
          <w:sz w:val="28"/>
          <w:szCs w:val="28"/>
        </w:rPr>
        <w:t xml:space="preserve"> для прокладки магистральных линий использовать</w:t>
      </w:r>
      <w:r w:rsidR="00CE77CB" w:rsidRPr="00DF65C0">
        <w:rPr>
          <w:rFonts w:ascii="Times New Roman" w:hAnsi="Times New Roman" w:cs="Times New Roman"/>
          <w:b/>
          <w:bCs/>
          <w:sz w:val="28"/>
          <w:szCs w:val="28"/>
        </w:rPr>
        <w:t xml:space="preserve"> прорезиненные магистральные рукава диаметр</w:t>
      </w:r>
      <w:r w:rsidR="00BE4932" w:rsidRPr="00DF65C0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50186C" w:rsidRPr="00DF65C0">
        <w:rPr>
          <w:rFonts w:ascii="Times New Roman" w:hAnsi="Times New Roman" w:cs="Times New Roman"/>
          <w:b/>
          <w:bCs/>
          <w:sz w:val="28"/>
          <w:szCs w:val="28"/>
        </w:rPr>
        <w:t xml:space="preserve"> 66 мм</w:t>
      </w:r>
    </w:p>
    <w:p w:rsidR="00CE77CB" w:rsidRPr="00DF65C0" w:rsidRDefault="00CE77CB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7CB" w:rsidRPr="00DF65C0" w:rsidRDefault="00CE77CB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Решение.</w:t>
      </w:r>
    </w:p>
    <w:p w:rsidR="00CE77CB" w:rsidRPr="00DF65C0" w:rsidRDefault="00CE77CB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Принимаем способ перекачки из насоса в насос по одной магистральной линии.</w:t>
      </w:r>
    </w:p>
    <w:p w:rsidR="00833BCB" w:rsidRPr="00DF65C0" w:rsidRDefault="00CE77CB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Определим предельное расстояние в рукавах от головного автомобиля до разветвления:</w:t>
      </w:r>
    </w:p>
    <w:p w:rsidR="006731CB" w:rsidRPr="00DF65C0" w:rsidRDefault="00423DBC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Используя справочные данные</w:t>
      </w:r>
      <w:r w:rsidR="006A520D" w:rsidRPr="00DF65C0">
        <w:rPr>
          <w:rFonts w:ascii="Times New Roman" w:hAnsi="Times New Roman" w:cs="Times New Roman"/>
          <w:sz w:val="28"/>
          <w:szCs w:val="28"/>
        </w:rPr>
        <w:t xml:space="preserve"> [2]</w:t>
      </w:r>
      <w:r w:rsidRPr="00DF65C0">
        <w:rPr>
          <w:rFonts w:ascii="Times New Roman" w:hAnsi="Times New Roman" w:cs="Times New Roman"/>
          <w:sz w:val="28"/>
          <w:szCs w:val="28"/>
        </w:rPr>
        <w:t>, учтем что:</w:t>
      </w:r>
    </w:p>
    <w:p w:rsidR="00485FB4" w:rsidRPr="00DF65C0" w:rsidRDefault="00423DBC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Расход воды 10,5 л/с создают 3 ствола РС-50 с диаметром насадка 13 мм, при напоре в них 35 м.</w:t>
      </w:r>
    </w:p>
    <w:p w:rsidR="00423DBC" w:rsidRPr="00DF65C0" w:rsidRDefault="00423DBC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lastRenderedPageBreak/>
        <w:t>Сопротивление одного магистрального рукава диаметром 66 м составляет 0,034</w:t>
      </w:r>
      <w:r w:rsidR="002512CF" w:rsidRPr="00DF65C0">
        <w:rPr>
          <w:rFonts w:ascii="Times New Roman" w:hAnsi="Times New Roman" w:cs="Times New Roman"/>
          <w:sz w:val="28"/>
          <w:szCs w:val="28"/>
        </w:rPr>
        <w:t>.</w:t>
      </w:r>
    </w:p>
    <w:p w:rsidR="00833BCB" w:rsidRPr="00DF65C0" w:rsidRDefault="00C00F82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7" type="#_x0000_t75" style="width:403.5pt;height:40.5pt">
            <v:imagedata r:id="rId38" o:title="" chromakey="white"/>
          </v:shape>
        </w:pict>
      </w:r>
    </w:p>
    <w:p w:rsidR="006731CB" w:rsidRPr="00DF65C0" w:rsidRDefault="00833BCB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Число рукавов округляем до целого числа в меньшую сторону и принимаем 11 рукавов.</w:t>
      </w:r>
    </w:p>
    <w:p w:rsidR="00833BCB" w:rsidRPr="00DF65C0" w:rsidRDefault="00833BCB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Определим предельное расстояние в метрах от головного автомобиля до разветвления:</w:t>
      </w:r>
    </w:p>
    <w:p w:rsidR="0050186C" w:rsidRPr="00DF65C0" w:rsidRDefault="00C00F82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8" type="#_x0000_t75" style="width:167.25pt;height:41.25pt">
            <v:imagedata r:id="rId39" o:title="" chromakey="white"/>
          </v:shape>
        </w:pict>
      </w:r>
    </w:p>
    <w:p w:rsidR="00E77822" w:rsidRPr="00DF65C0" w:rsidRDefault="0050186C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 xml:space="preserve">3. </w:t>
      </w:r>
      <w:r w:rsidR="00E77822" w:rsidRPr="00DF65C0">
        <w:rPr>
          <w:rFonts w:ascii="Times New Roman" w:hAnsi="Times New Roman" w:cs="Times New Roman"/>
          <w:sz w:val="28"/>
          <w:szCs w:val="28"/>
        </w:rPr>
        <w:t>Определим предельное расстояние между машинами в рукавах и метрах:</w:t>
      </w:r>
    </w:p>
    <w:p w:rsidR="006731CB" w:rsidRPr="00DF65C0" w:rsidRDefault="00C00F82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59" type="#_x0000_t75" style="width:265.5pt;height:30.75pt">
            <v:imagedata r:id="rId40" o:title="" chromakey="white"/>
          </v:shape>
        </w:pict>
      </w:r>
    </w:p>
    <w:p w:rsidR="00E77822" w:rsidRPr="00DF65C0" w:rsidRDefault="00E77822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Принимаем</w:t>
      </w:r>
      <w:r w:rsidR="002512CF" w:rsidRPr="00DF65C0">
        <w:rPr>
          <w:rFonts w:ascii="Times New Roman" w:hAnsi="Times New Roman" w:cs="Times New Roman"/>
          <w:sz w:val="28"/>
          <w:szCs w:val="28"/>
        </w:rPr>
        <w:t xml:space="preserve"> 21 рукав. Тогда расстояние в метрах </w:t>
      </w:r>
      <w:r w:rsidRPr="00DF65C0">
        <w:rPr>
          <w:rFonts w:ascii="Times New Roman" w:hAnsi="Times New Roman" w:cs="Times New Roman"/>
          <w:sz w:val="28"/>
          <w:szCs w:val="28"/>
        </w:rPr>
        <w:t>составит:</w:t>
      </w:r>
    </w:p>
    <w:p w:rsidR="002512CF" w:rsidRPr="00DF65C0" w:rsidRDefault="00C00F82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0" type="#_x0000_t75" style="width:146.25pt;height:41.25pt">
            <v:imagedata r:id="rId41" o:title="" chromakey="white"/>
          </v:shape>
        </w:pict>
      </w:r>
    </w:p>
    <w:p w:rsidR="002512CF" w:rsidRPr="00DF65C0" w:rsidRDefault="002512CF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Определим количество пожарных машин для подачи воды в перекачку:</w:t>
      </w:r>
    </w:p>
    <w:p w:rsidR="002512CF" w:rsidRPr="00DF65C0" w:rsidRDefault="00C00F82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1" type="#_x0000_t75" style="width:336.75pt;height:39.75pt">
            <v:imagedata r:id="rId42" o:title="" chromakey="white"/>
          </v:shape>
        </w:pict>
      </w:r>
    </w:p>
    <w:p w:rsidR="002512CF" w:rsidRPr="00DF65C0" w:rsidRDefault="002512CF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Число машин округляем в большую сторону, до целого числа и получаем 4 пожарных автомобиля.</w:t>
      </w:r>
    </w:p>
    <w:p w:rsidR="005B241C" w:rsidRPr="00DF65C0" w:rsidRDefault="005B241C" w:rsidP="005C543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82F" w:rsidRPr="00DF65C0" w:rsidRDefault="00C00F82" w:rsidP="005C543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group id="_x0000_s1086" style="position:absolute;left:0;text-align:left;margin-left:65.6pt;margin-top:1.15pt;width:363.85pt;height:47.8pt;z-index:251649024" coordorigin="3013,6111" coordsize="7277,956">
            <v:group id="_x0000_s1087" style="position:absolute;left:3013;top:6422;width:4889;height:645" coordorigin="2925,5745" coordsize="6480,914">
              <v:shape id="_x0000_s1088" type="#_x0000_t15" style="position:absolute;left:2925;top:6179;width:1110;height:480"/>
              <v:shape id="_x0000_s1089" type="#_x0000_t15" style="position:absolute;left:4755;top:6179;width:1110;height:480"/>
              <v:shape id="_x0000_s1090" type="#_x0000_t15" style="position:absolute;left:6525;top:6179;width:1110;height:480"/>
              <v:shape id="_x0000_s1091" type="#_x0000_t15" style="position:absolute;left:8295;top:6179;width:1110;height:480"/>
              <v:shape id="_x0000_s1092" style="position:absolute;left:2925;top:5815;width:1830;height:575" coordsize="1830,575" path="m,364c402,182,805,,1110,35v305,35,600,448,720,540e" filled="f">
                <v:path arrowok="t"/>
              </v:shape>
              <v:shape id="_x0000_s1093" style="position:absolute;left:4755;top:5780;width:1770;height:610" coordsize="1770,610" path="m,399c512,199,1025,,1320,35v295,35,375,479,450,575e" filled="f">
                <v:path arrowok="t"/>
              </v:shape>
              <v:shape id="_x0000_s1094" style="position:absolute;left:6525;top:5745;width:1770;height:645" coordsize="1770,645" path="m,434c497,217,994,,1289,35v295,35,388,322,481,610e" filled="f">
                <v:path arrowok="t"/>
              </v:shape>
            </v:group>
            <v:rect id="_x0000_s1095" style="position:absolute;left:9821;top:6111;width:469;height:860" fillcolor="black">
              <v:fill r:id="rId43" o:title="" color2="black" type="pattern"/>
            </v:rect>
            <v:group id="_x0000_s1096" style="position:absolute;left:7062;top:6219;width:1764;height:662" coordorigin="3460,5288" coordsize="3950,1178">
              <v:shape id="_x0000_s1097" type="#_x0000_t32" style="position:absolute;left:3460;top:5867;width:3950;height:0" o:connectortype="straight"/>
              <v:shape id="_x0000_s1098" type="#_x0000_t32" style="position:absolute;left:7410;top:5288;width:0;height:1178" o:connectortype="straight"/>
            </v:group>
            <v:shape id="_x0000_s1099" type="#_x0000_t32" style="position:absolute;left:8826;top:6544;width:995;height:0" o:connectortype="straight">
              <v:stroke endarrow="block"/>
            </v:shape>
            <v:shape id="_x0000_s1100" type="#_x0000_t32" style="position:absolute;left:8826;top:6219;width:995;height:0" o:connectortype="straight">
              <v:stroke endarrow="block"/>
            </v:shape>
            <v:shape id="_x0000_s1101" type="#_x0000_t32" style="position:absolute;left:8826;top:6881;width:995;height:0" o:connectortype="straight">
              <v:stroke endarrow="block"/>
            </v:shape>
            <v:shape id="_x0000_s1102" type="#_x0000_t32" style="position:absolute;left:8682;top:6442;width:0;height:221" o:connectortype="straight"/>
            <v:shape id="_x0000_s1103" type="#_x0000_t32" style="position:absolute;left:8874;top:6117;width:0;height:220" o:connectortype="straight"/>
            <v:shape id="_x0000_s1104" type="#_x0000_t32" style="position:absolute;left:8874;top:6442;width:0;height:221" o:connectortype="straight"/>
            <v:shape id="_x0000_s1105" type="#_x0000_t32" style="position:absolute;left:8874;top:6751;width:0;height:220" o:connectortype="straight"/>
          </v:group>
        </w:pict>
      </w:r>
      <w:r>
        <w:rPr>
          <w:noProof/>
          <w:lang w:eastAsia="ru-RU"/>
        </w:rPr>
        <w:pict>
          <v:shape id="_x0000_s1106" type="#_x0000_t32" style="position:absolute;left:0;text-align:left;margin-left:399.15pt;margin-top:16.7pt;width:0;height:11pt;z-index:251646976" o:connectortype="straight"/>
        </w:pict>
      </w:r>
      <w:r>
        <w:rPr>
          <w:noProof/>
          <w:lang w:eastAsia="ru-RU"/>
        </w:rPr>
        <w:pict>
          <v:shape id="_x0000_s1107" type="#_x0000_t32" style="position:absolute;left:0;text-align:left;margin-left:399.15pt;margin-top:1.75pt;width:0;height:11pt;z-index:251645952" o:connectortype="straight"/>
        </w:pict>
      </w:r>
    </w:p>
    <w:p w:rsidR="0033582F" w:rsidRPr="00DF65C0" w:rsidRDefault="00C00F82" w:rsidP="005C543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group id="_x0000_s1108" style="position:absolute;left:0;text-align:left;margin-left:10.2pt;margin-top:.45pt;width:37.4pt;height:74.8pt;z-index:251652096" coordorigin="1926,4372" coordsize="748,1496">
            <v:rect id="_x0000_s1109" style="position:absolute;left:1926;top:4372;width:748;height:1496">
              <v:textbox style="mso-next-textbox:#_x0000_s1109">
                <w:txbxContent>
                  <w:p w:rsidR="003E2F91" w:rsidRDefault="003E2F91" w:rsidP="005672D5">
                    <w:pPr>
                      <w:rPr>
                        <w:rFonts w:cs="Times New Roman"/>
                      </w:rPr>
                    </w:pPr>
                  </w:p>
                  <w:p w:rsidR="003E2F91" w:rsidRDefault="003E2F91" w:rsidP="005672D5">
                    <w:pPr>
                      <w:spacing w:after="0" w:line="240" w:lineRule="auto"/>
                      <w:rPr>
                        <w:rFonts w:cs="Times New Roman"/>
                      </w:rPr>
                    </w:pPr>
                  </w:p>
                  <w:p w:rsidR="003E2F91" w:rsidRPr="00CE5C62" w:rsidRDefault="003E2F91" w:rsidP="005672D5">
                    <w:pPr>
                      <w:spacing w:after="0" w:line="240" w:lineRule="auto"/>
                      <w:rPr>
                        <w:rFonts w:cs="Times New Roman"/>
                        <w:sz w:val="30"/>
                        <w:szCs w:val="30"/>
                      </w:rPr>
                    </w:pPr>
                  </w:p>
                </w:txbxContent>
              </v:textbox>
            </v:rect>
            <v:rect id="_x0000_s1110" style="position:absolute;left:2307;top:4578;width:143;height:393" fillcolor="#666" strokeweight="1pt">
              <v:fill color2="black" focus="50%" type="gradient"/>
              <v:shadow on="t" type="perspective" color="#7f7f7f" offset="1pt" offset2="-3pt"/>
            </v:rect>
          </v:group>
        </w:pict>
      </w:r>
      <w:r>
        <w:rPr>
          <w:noProof/>
          <w:lang w:eastAsia="ru-RU"/>
        </w:rPr>
        <w:pict>
          <v:shape id="_x0000_s1111" type="#_x0000_t32" style="position:absolute;left:0;text-align:left;margin-left:399.15pt;margin-top:16.5pt;width:0;height:11pt;z-index:251648000" o:connectortype="straight"/>
        </w:pict>
      </w:r>
      <w:r>
        <w:rPr>
          <w:noProof/>
          <w:lang w:eastAsia="ru-RU"/>
        </w:rPr>
        <w:pict>
          <v:shape id="_x0000_s1112" type="#_x0000_t32" style="position:absolute;left:0;text-align:left;margin-left:268.2pt;margin-top:5.55pt;width:0;height:9.2pt;z-index:251644928" o:connectortype="straight"/>
        </w:pict>
      </w:r>
    </w:p>
    <w:p w:rsidR="0033582F" w:rsidRPr="00DF65C0" w:rsidRDefault="00C00F82" w:rsidP="005C543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s1113" type="#_x0000_t32" style="position:absolute;left:0;text-align:left;margin-left:47.6pt;margin-top:5.15pt;width:18pt;height:.05pt;z-index:251650048" o:connectortype="straight"/>
        </w:pict>
      </w:r>
      <w:r>
        <w:rPr>
          <w:noProof/>
          <w:lang w:eastAsia="ru-RU"/>
        </w:rPr>
        <w:pict>
          <v:shape id="_x0000_s1114" type="#_x0000_t32" style="position:absolute;left:0;text-align:left;margin-left:52.2pt;margin-top:1.1pt;width:0;height:9.15pt;flip:y;z-index:251651072" o:connectortype="straight"/>
        </w:pict>
      </w:r>
    </w:p>
    <w:p w:rsidR="005B241C" w:rsidRPr="00DF65C0" w:rsidRDefault="005B241C" w:rsidP="005C543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82F" w:rsidRPr="00DF65C0" w:rsidRDefault="0033582F" w:rsidP="005C543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2CF" w:rsidRPr="00DF65C0" w:rsidRDefault="00485FB4" w:rsidP="005C543B">
      <w:pPr>
        <w:tabs>
          <w:tab w:val="left" w:pos="0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5B241C" w:rsidRPr="00DF65C0">
        <w:rPr>
          <w:rFonts w:ascii="Times New Roman" w:hAnsi="Times New Roman" w:cs="Times New Roman"/>
          <w:sz w:val="28"/>
          <w:szCs w:val="28"/>
        </w:rPr>
        <w:t>четыре пожарных расчета</w:t>
      </w:r>
    </w:p>
    <w:p w:rsidR="00CE77CB" w:rsidRPr="00DF65C0" w:rsidRDefault="0050186C" w:rsidP="005C543B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br w:type="page"/>
      </w:r>
      <w:r w:rsidR="005B241C" w:rsidRPr="00DF65C0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Произвести расчет сил и средств на тушение пожара при организации подачи воды методом</w:t>
      </w:r>
      <w:r w:rsidR="00D46704" w:rsidRPr="00DF65C0">
        <w:rPr>
          <w:rFonts w:ascii="Times New Roman" w:hAnsi="Times New Roman" w:cs="Times New Roman"/>
          <w:b/>
          <w:bCs/>
          <w:sz w:val="28"/>
          <w:szCs w:val="28"/>
        </w:rPr>
        <w:t xml:space="preserve"> подвоза с помощью АЦ-40 (375)Ц1. Водоисточник расположен от места пожара на расстоянии 1,8 км. Заправка автоцистерн осуществляется с помощью АЦ-40 (130)63Б. Средняя скорость движения АЦ к водоисточнику – 35 к</w:t>
      </w:r>
      <w:r w:rsidRPr="00DF65C0">
        <w:rPr>
          <w:rFonts w:ascii="Times New Roman" w:hAnsi="Times New Roman" w:cs="Times New Roman"/>
          <w:b/>
          <w:bCs/>
          <w:sz w:val="28"/>
          <w:szCs w:val="28"/>
        </w:rPr>
        <w:t>м/ч; от водоисточника – 30 км/ч</w:t>
      </w:r>
    </w:p>
    <w:p w:rsidR="0050186C" w:rsidRPr="00DF65C0" w:rsidRDefault="0050186C" w:rsidP="005C543B">
      <w:pPr>
        <w:tabs>
          <w:tab w:val="left" w:pos="709"/>
        </w:tabs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46704" w:rsidRPr="00DF65C0" w:rsidRDefault="00D46704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Решение.</w:t>
      </w:r>
    </w:p>
    <w:p w:rsidR="00D46704" w:rsidRPr="00DF65C0" w:rsidRDefault="00D46704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Определим время следования автоцистерн к водоисточнику и обратно</w:t>
      </w:r>
      <w:r w:rsidR="0029734D" w:rsidRPr="00DF65C0">
        <w:rPr>
          <w:rFonts w:ascii="Times New Roman" w:hAnsi="Times New Roman" w:cs="Times New Roman"/>
          <w:sz w:val="28"/>
          <w:szCs w:val="28"/>
        </w:rPr>
        <w:t>:</w:t>
      </w:r>
    </w:p>
    <w:p w:rsidR="0029734D" w:rsidRPr="00DF65C0" w:rsidRDefault="00C00F82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2" type="#_x0000_t75" style="width:248.25pt;height:41.25pt">
            <v:imagedata r:id="rId44" o:title="" chromakey="white"/>
          </v:shape>
        </w:pict>
      </w:r>
    </w:p>
    <w:p w:rsidR="0029734D" w:rsidRPr="00DF65C0" w:rsidRDefault="00C00F82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3" type="#_x0000_t75" style="width:248.25pt;height:41.25pt">
            <v:imagedata r:id="rId45" o:title="" chromakey="white"/>
          </v:shape>
        </w:pict>
      </w:r>
    </w:p>
    <w:p w:rsidR="00E349EB" w:rsidRPr="00DF65C0" w:rsidRDefault="00C00F82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4" type="#_x0000_t75" style="width:239.25pt;height:38.25pt">
            <v:imagedata r:id="rId46" o:title="" chromakey="white"/>
          </v:shape>
        </w:pict>
      </w:r>
    </w:p>
    <w:p w:rsidR="0029734D" w:rsidRPr="00DF65C0" w:rsidRDefault="0029734D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Определим время заправки автоцистерны:</w:t>
      </w:r>
    </w:p>
    <w:p w:rsidR="0029734D" w:rsidRPr="00DF65C0" w:rsidRDefault="00C00F82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5" type="#_x0000_t75" style="width:222pt;height:39.75pt">
            <v:imagedata r:id="rId47" o:title="" chromakey="white"/>
          </v:shape>
        </w:pict>
      </w:r>
    </w:p>
    <w:p w:rsidR="005A5AE4" w:rsidRPr="00DF65C0" w:rsidRDefault="005A5AE4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Определим время расхода воды на месте пожара:</w:t>
      </w:r>
    </w:p>
    <w:p w:rsidR="005A5AE4" w:rsidRPr="00DF65C0" w:rsidRDefault="00C00F82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6" type="#_x0000_t75" style="width:225pt;height:41.25pt">
            <v:imagedata r:id="rId48" o:title="" chromakey="white"/>
          </v:shape>
        </w:pict>
      </w:r>
    </w:p>
    <w:p w:rsidR="00E349EB" w:rsidRPr="00DF65C0" w:rsidRDefault="00E349EB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Определим число автоцистерн, необходимых для подвоза воды и обеспечения бесперебойной работы стволов.</w:t>
      </w:r>
    </w:p>
    <w:p w:rsidR="00E349EB" w:rsidRPr="00DF65C0" w:rsidRDefault="00C00F82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67" type="#_x0000_t75" style="width:271.5pt;height:44.25pt">
            <v:imagedata r:id="rId49" o:title="" chromakey="white"/>
          </v:shape>
        </w:pict>
      </w:r>
    </w:p>
    <w:p w:rsidR="00E349EB" w:rsidRPr="00DF65C0" w:rsidRDefault="00E349EB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Ответ: для организации подвоза воды требуется 6 автоцистерн.</w:t>
      </w:r>
    </w:p>
    <w:p w:rsidR="00FB1123" w:rsidRPr="00DF65C0" w:rsidRDefault="00FB1123" w:rsidP="005C54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br w:type="page"/>
      </w:r>
      <w:r w:rsidRPr="00DF65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FB1123" w:rsidRPr="00DF65C0" w:rsidRDefault="00FB1123" w:rsidP="005C543B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123" w:rsidRPr="00DF65C0" w:rsidRDefault="00FB1123" w:rsidP="005C543B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 xml:space="preserve">1. </w:t>
      </w:r>
      <w:r w:rsidR="003E2F91" w:rsidRPr="00DF65C0">
        <w:rPr>
          <w:rFonts w:ascii="Times New Roman" w:hAnsi="Times New Roman" w:cs="Times New Roman"/>
          <w:sz w:val="28"/>
          <w:szCs w:val="28"/>
        </w:rPr>
        <w:t>Кимстач И.Ф., Девлишев П.П.,</w:t>
      </w:r>
      <w:r w:rsidR="00486256" w:rsidRPr="00DF65C0">
        <w:rPr>
          <w:rFonts w:ascii="Times New Roman" w:hAnsi="Times New Roman" w:cs="Times New Roman"/>
          <w:sz w:val="28"/>
          <w:szCs w:val="28"/>
        </w:rPr>
        <w:t xml:space="preserve"> Евтюшкин Н.М. Пожарная тактика. -</w:t>
      </w:r>
      <w:r w:rsidR="003E2F91" w:rsidRPr="00DF65C0">
        <w:rPr>
          <w:rFonts w:ascii="Times New Roman" w:hAnsi="Times New Roman" w:cs="Times New Roman"/>
          <w:sz w:val="28"/>
          <w:szCs w:val="28"/>
        </w:rPr>
        <w:t xml:space="preserve"> М.: Стройиздат, 1984. </w:t>
      </w:r>
      <w:r w:rsidR="00486256" w:rsidRPr="00DF65C0">
        <w:rPr>
          <w:rFonts w:ascii="Times New Roman" w:hAnsi="Times New Roman" w:cs="Times New Roman"/>
          <w:sz w:val="28"/>
          <w:szCs w:val="28"/>
        </w:rPr>
        <w:t>-</w:t>
      </w:r>
      <w:r w:rsidR="003E2F91" w:rsidRPr="00DF65C0">
        <w:rPr>
          <w:rFonts w:ascii="Times New Roman" w:hAnsi="Times New Roman" w:cs="Times New Roman"/>
          <w:sz w:val="28"/>
          <w:szCs w:val="28"/>
        </w:rPr>
        <w:t xml:space="preserve"> 590 с.</w:t>
      </w:r>
    </w:p>
    <w:p w:rsidR="003E2F91" w:rsidRPr="00DF65C0" w:rsidRDefault="003E2F91" w:rsidP="005C543B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 xml:space="preserve">2. </w:t>
      </w:r>
      <w:r w:rsidR="00486256" w:rsidRPr="00DF65C0">
        <w:rPr>
          <w:rFonts w:ascii="Times New Roman" w:hAnsi="Times New Roman" w:cs="Times New Roman"/>
          <w:sz w:val="28"/>
          <w:szCs w:val="28"/>
        </w:rPr>
        <w:t>Лойко В.И., Михалюк С.А., Крюков В.В. Тактика спасательных работ и ликвидации чрезвычайных ситуаций.</w:t>
      </w:r>
      <w:r w:rsidR="00E1643A" w:rsidRPr="00DF65C0">
        <w:rPr>
          <w:rFonts w:ascii="Times New Roman" w:hAnsi="Times New Roman" w:cs="Times New Roman"/>
          <w:sz w:val="28"/>
          <w:szCs w:val="28"/>
        </w:rPr>
        <w:t xml:space="preserve"> – </w:t>
      </w:r>
      <w:r w:rsidR="00486256" w:rsidRPr="00DF65C0">
        <w:rPr>
          <w:rFonts w:ascii="Times New Roman" w:hAnsi="Times New Roman" w:cs="Times New Roman"/>
          <w:sz w:val="28"/>
          <w:szCs w:val="28"/>
        </w:rPr>
        <w:t>Мн.: КИИ, 2002,</w:t>
      </w:r>
      <w:r w:rsidR="00E1643A" w:rsidRPr="00DF65C0">
        <w:rPr>
          <w:rFonts w:ascii="Times New Roman" w:hAnsi="Times New Roman" w:cs="Times New Roman"/>
          <w:sz w:val="28"/>
          <w:szCs w:val="28"/>
        </w:rPr>
        <w:t xml:space="preserve"> - </w:t>
      </w:r>
      <w:r w:rsidR="00486256" w:rsidRPr="00DF65C0">
        <w:rPr>
          <w:rFonts w:ascii="Times New Roman" w:hAnsi="Times New Roman" w:cs="Times New Roman"/>
          <w:sz w:val="28"/>
          <w:szCs w:val="28"/>
        </w:rPr>
        <w:t xml:space="preserve">42 с. </w:t>
      </w:r>
    </w:p>
    <w:p w:rsidR="00486256" w:rsidRPr="00DF65C0" w:rsidRDefault="00486256" w:rsidP="005C543B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5C0">
        <w:rPr>
          <w:rFonts w:ascii="Times New Roman" w:hAnsi="Times New Roman" w:cs="Times New Roman"/>
          <w:sz w:val="28"/>
          <w:szCs w:val="28"/>
        </w:rPr>
        <w:t>3. Теребнев В.В. Справочник руководителя тушения пожара. – М.: Пожкнига, 2004. – 248 с.</w:t>
      </w:r>
      <w:bookmarkStart w:id="0" w:name="_GoBack"/>
      <w:bookmarkEnd w:id="0"/>
    </w:p>
    <w:sectPr w:rsidR="00486256" w:rsidRPr="00DF65C0" w:rsidSect="00FE4A91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CD9" w:rsidRDefault="00934CD9" w:rsidP="00926A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34CD9" w:rsidRDefault="00934CD9" w:rsidP="00926A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CD9" w:rsidRDefault="00934CD9" w:rsidP="00926A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34CD9" w:rsidRDefault="00934CD9" w:rsidP="00926A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26F87"/>
    <w:multiLevelType w:val="hybridMultilevel"/>
    <w:tmpl w:val="A5285FEE"/>
    <w:lvl w:ilvl="0" w:tplc="19F42E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3D405BC"/>
    <w:multiLevelType w:val="hybridMultilevel"/>
    <w:tmpl w:val="3E9675EC"/>
    <w:lvl w:ilvl="0" w:tplc="5594A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C05D93"/>
    <w:multiLevelType w:val="hybridMultilevel"/>
    <w:tmpl w:val="196E1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A3045"/>
    <w:multiLevelType w:val="hybridMultilevel"/>
    <w:tmpl w:val="0900A9AC"/>
    <w:lvl w:ilvl="0" w:tplc="F272B52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D16F91"/>
    <w:multiLevelType w:val="hybridMultilevel"/>
    <w:tmpl w:val="8FA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C7C05"/>
    <w:multiLevelType w:val="hybridMultilevel"/>
    <w:tmpl w:val="60564C2E"/>
    <w:lvl w:ilvl="0" w:tplc="9E5013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C4627CC"/>
    <w:multiLevelType w:val="hybridMultilevel"/>
    <w:tmpl w:val="196E1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0224C"/>
    <w:multiLevelType w:val="hybridMultilevel"/>
    <w:tmpl w:val="458425F2"/>
    <w:lvl w:ilvl="0" w:tplc="D86C2B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090"/>
    <w:rsid w:val="000025D1"/>
    <w:rsid w:val="00016CB4"/>
    <w:rsid w:val="00026602"/>
    <w:rsid w:val="00036BE2"/>
    <w:rsid w:val="00040B26"/>
    <w:rsid w:val="00044247"/>
    <w:rsid w:val="000C1C6C"/>
    <w:rsid w:val="001137C4"/>
    <w:rsid w:val="0015163C"/>
    <w:rsid w:val="0015530A"/>
    <w:rsid w:val="0017088A"/>
    <w:rsid w:val="0018308B"/>
    <w:rsid w:val="001A6879"/>
    <w:rsid w:val="00207CE1"/>
    <w:rsid w:val="00214730"/>
    <w:rsid w:val="0022080B"/>
    <w:rsid w:val="002328A1"/>
    <w:rsid w:val="0024374C"/>
    <w:rsid w:val="002512CF"/>
    <w:rsid w:val="00271C8A"/>
    <w:rsid w:val="002728D4"/>
    <w:rsid w:val="00281104"/>
    <w:rsid w:val="00282EAD"/>
    <w:rsid w:val="0028483B"/>
    <w:rsid w:val="00291B61"/>
    <w:rsid w:val="0029734D"/>
    <w:rsid w:val="002A6E7C"/>
    <w:rsid w:val="002C4E7A"/>
    <w:rsid w:val="00304BB7"/>
    <w:rsid w:val="0031395F"/>
    <w:rsid w:val="0033582F"/>
    <w:rsid w:val="00393411"/>
    <w:rsid w:val="003A53B4"/>
    <w:rsid w:val="003B774E"/>
    <w:rsid w:val="003D7A1A"/>
    <w:rsid w:val="003E2F91"/>
    <w:rsid w:val="00403872"/>
    <w:rsid w:val="004102DC"/>
    <w:rsid w:val="00414090"/>
    <w:rsid w:val="00415931"/>
    <w:rsid w:val="0042061E"/>
    <w:rsid w:val="00423DBC"/>
    <w:rsid w:val="0044109C"/>
    <w:rsid w:val="00441AB2"/>
    <w:rsid w:val="00446B1E"/>
    <w:rsid w:val="00457002"/>
    <w:rsid w:val="00485FB4"/>
    <w:rsid w:val="00486256"/>
    <w:rsid w:val="00490300"/>
    <w:rsid w:val="004A5424"/>
    <w:rsid w:val="004F6398"/>
    <w:rsid w:val="0050186C"/>
    <w:rsid w:val="00523414"/>
    <w:rsid w:val="005301DF"/>
    <w:rsid w:val="00551AEB"/>
    <w:rsid w:val="005672D5"/>
    <w:rsid w:val="005A32C9"/>
    <w:rsid w:val="005A5AE4"/>
    <w:rsid w:val="005A6997"/>
    <w:rsid w:val="005B241C"/>
    <w:rsid w:val="005C543B"/>
    <w:rsid w:val="005E6A57"/>
    <w:rsid w:val="00624F08"/>
    <w:rsid w:val="006731CB"/>
    <w:rsid w:val="006A520D"/>
    <w:rsid w:val="006D0142"/>
    <w:rsid w:val="006E721F"/>
    <w:rsid w:val="00706352"/>
    <w:rsid w:val="00712694"/>
    <w:rsid w:val="007264F9"/>
    <w:rsid w:val="007624B9"/>
    <w:rsid w:val="007C665E"/>
    <w:rsid w:val="008052BF"/>
    <w:rsid w:val="00811B66"/>
    <w:rsid w:val="008144EC"/>
    <w:rsid w:val="0083196D"/>
    <w:rsid w:val="00833BCB"/>
    <w:rsid w:val="00877F84"/>
    <w:rsid w:val="00880CBD"/>
    <w:rsid w:val="00885713"/>
    <w:rsid w:val="00891D49"/>
    <w:rsid w:val="008C1467"/>
    <w:rsid w:val="0091771D"/>
    <w:rsid w:val="00926A13"/>
    <w:rsid w:val="00934CD9"/>
    <w:rsid w:val="009A61A8"/>
    <w:rsid w:val="009B1A34"/>
    <w:rsid w:val="00AD0EF7"/>
    <w:rsid w:val="00AE0B38"/>
    <w:rsid w:val="00B23A3F"/>
    <w:rsid w:val="00B314D2"/>
    <w:rsid w:val="00B52F80"/>
    <w:rsid w:val="00B64DBD"/>
    <w:rsid w:val="00BD72B2"/>
    <w:rsid w:val="00BE4932"/>
    <w:rsid w:val="00C00F82"/>
    <w:rsid w:val="00C22A09"/>
    <w:rsid w:val="00C50C16"/>
    <w:rsid w:val="00C81BEF"/>
    <w:rsid w:val="00C83606"/>
    <w:rsid w:val="00C87DA9"/>
    <w:rsid w:val="00CC0709"/>
    <w:rsid w:val="00CC46B4"/>
    <w:rsid w:val="00CE5C62"/>
    <w:rsid w:val="00CE77CB"/>
    <w:rsid w:val="00D37444"/>
    <w:rsid w:val="00D378BC"/>
    <w:rsid w:val="00D46704"/>
    <w:rsid w:val="00DD6092"/>
    <w:rsid w:val="00DF65C0"/>
    <w:rsid w:val="00E00E85"/>
    <w:rsid w:val="00E03A44"/>
    <w:rsid w:val="00E1643A"/>
    <w:rsid w:val="00E349EB"/>
    <w:rsid w:val="00E46D79"/>
    <w:rsid w:val="00E55592"/>
    <w:rsid w:val="00E64288"/>
    <w:rsid w:val="00E77822"/>
    <w:rsid w:val="00E97601"/>
    <w:rsid w:val="00EA3B7E"/>
    <w:rsid w:val="00EC482D"/>
    <w:rsid w:val="00F62CB6"/>
    <w:rsid w:val="00F63082"/>
    <w:rsid w:val="00F923AE"/>
    <w:rsid w:val="00F925E9"/>
    <w:rsid w:val="00FB1123"/>
    <w:rsid w:val="00FE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9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  <o:r id="V:Rule4" type="connector" idref="#_x0000_s1033"/>
        <o:r id="V:Rule5" type="connector" idref="#_x0000_s1034"/>
        <o:r id="V:Rule6" type="connector" idref="#_x0000_s1035"/>
        <o:r id="V:Rule7" type="connector" idref="#_x0000_s1037"/>
        <o:r id="V:Rule8" type="connector" idref="#_x0000_s1038"/>
        <o:r id="V:Rule9" type="connector" idref="#_x0000_s1039"/>
        <o:r id="V:Rule10" type="connector" idref="#_x0000_s1040"/>
        <o:r id="V:Rule11" type="connector" idref="#_x0000_s1041"/>
        <o:r id="V:Rule12" type="connector" idref="#_x0000_s1042"/>
        <o:r id="V:Rule13" type="connector" idref="#_x0000_s1043"/>
        <o:r id="V:Rule14" type="connector" idref="#_x0000_s1050"/>
        <o:r id="V:Rule15" type="connector" idref="#_x0000_s1053"/>
        <o:r id="V:Rule16" type="connector" idref="#_x0000_s1054"/>
        <o:r id="V:Rule17" type="connector" idref="#_x0000_s1055"/>
        <o:r id="V:Rule18" type="connector" idref="#_x0000_s1056"/>
        <o:r id="V:Rule19" type="connector" idref="#_x0000_s1057"/>
        <o:r id="V:Rule20" type="connector" idref="#_x0000_s1059"/>
        <o:r id="V:Rule21" type="connector" idref="#_x0000_s1060"/>
        <o:r id="V:Rule22" type="connector" idref="#_x0000_s1061"/>
        <o:r id="V:Rule23" type="connector" idref="#_x0000_s1062"/>
        <o:r id="V:Rule24" type="connector" idref="#_x0000_s1063"/>
        <o:r id="V:Rule25" type="connector" idref="#_x0000_s1064"/>
        <o:r id="V:Rule26" type="connector" idref="#_x0000_s1065"/>
        <o:r id="V:Rule27" type="connector" idref="#_x0000_s1066"/>
        <o:r id="V:Rule28" type="connector" idref="#_x0000_s1067"/>
        <o:r id="V:Rule29" type="connector" idref="#_x0000_s1068"/>
        <o:r id="V:Rule30" type="connector" idref="#_x0000_s1069"/>
        <o:r id="V:Rule31" type="connector" idref="#_x0000_s1070"/>
        <o:r id="V:Rule32" type="connector" idref="#_x0000_s1072"/>
        <o:r id="V:Rule33" type="connector" idref="#_x0000_s1073"/>
        <o:r id="V:Rule34" type="connector" idref="#_x0000_s1077"/>
        <o:r id="V:Rule35" type="connector" idref="#_x0000_s1078"/>
        <o:r id="V:Rule36" type="connector" idref="#_x0000_s1079"/>
        <o:r id="V:Rule37" type="connector" idref="#_x0000_s1080"/>
        <o:r id="V:Rule38" type="connector" idref="#_x0000_s1081"/>
        <o:r id="V:Rule39" type="arc" idref="#_x0000_s1082"/>
        <o:r id="V:Rule40" type="connector" idref="#_x0000_s1085"/>
        <o:r id="V:Rule41" type="connector" idref="#_x0000_s1097"/>
        <o:r id="V:Rule42" type="connector" idref="#_x0000_s1098"/>
        <o:r id="V:Rule43" type="connector" idref="#_x0000_s1099"/>
        <o:r id="V:Rule44" type="connector" idref="#_x0000_s1100"/>
        <o:r id="V:Rule45" type="connector" idref="#_x0000_s1101"/>
        <o:r id="V:Rule46" type="connector" idref="#_x0000_s1102"/>
        <o:r id="V:Rule47" type="connector" idref="#_x0000_s1103"/>
        <o:r id="V:Rule48" type="connector" idref="#_x0000_s1104"/>
        <o:r id="V:Rule49" type="connector" idref="#_x0000_s1105"/>
        <o:r id="V:Rule50" type="connector" idref="#_x0000_s1106"/>
        <o:r id="V:Rule51" type="connector" idref="#_x0000_s1107"/>
        <o:r id="V:Rule52" type="connector" idref="#_x0000_s1111"/>
        <o:r id="V:Rule53" type="connector" idref="#_x0000_s1112"/>
        <o:r id="V:Rule54" type="connector" idref="#_x0000_s1113"/>
        <o:r id="V:Rule55" type="connector" idref="#_x0000_s1114"/>
      </o:rules>
    </o:shapelayout>
  </w:shapeDefaults>
  <w:decimalSymbol w:val=","/>
  <w:listSeparator w:val=";"/>
  <w14:defaultImageDpi w14:val="0"/>
  <w15:chartTrackingRefBased/>
  <w15:docId w15:val="{2434170F-AD09-4F13-9023-AAA9D630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090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E6A57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E6A57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styleId="a3">
    <w:name w:val="Placeholder Text"/>
    <w:uiPriority w:val="99"/>
    <w:semiHidden/>
    <w:rsid w:val="00E00E85"/>
    <w:rPr>
      <w:color w:val="808080"/>
    </w:rPr>
  </w:style>
  <w:style w:type="paragraph" w:styleId="a4">
    <w:name w:val="Balloon Text"/>
    <w:basedOn w:val="a"/>
    <w:link w:val="a5"/>
    <w:uiPriority w:val="99"/>
    <w:semiHidden/>
    <w:rsid w:val="00E0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00E85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E00E85"/>
    <w:pPr>
      <w:ind w:left="720"/>
    </w:pPr>
  </w:style>
  <w:style w:type="paragraph" w:styleId="a7">
    <w:name w:val="TOC Heading"/>
    <w:basedOn w:val="1"/>
    <w:next w:val="a"/>
    <w:uiPriority w:val="99"/>
    <w:qFormat/>
    <w:rsid w:val="005E6A57"/>
    <w:pPr>
      <w:outlineLvl w:val="9"/>
    </w:pPr>
  </w:style>
  <w:style w:type="paragraph" w:styleId="2">
    <w:name w:val="toc 2"/>
    <w:basedOn w:val="a"/>
    <w:next w:val="a"/>
    <w:autoRedefine/>
    <w:uiPriority w:val="99"/>
    <w:semiHidden/>
    <w:rsid w:val="005E6A57"/>
    <w:pPr>
      <w:spacing w:after="100"/>
      <w:ind w:left="220"/>
    </w:pPr>
  </w:style>
  <w:style w:type="paragraph" w:styleId="11">
    <w:name w:val="toc 1"/>
    <w:basedOn w:val="a"/>
    <w:next w:val="a"/>
    <w:autoRedefine/>
    <w:uiPriority w:val="99"/>
    <w:semiHidden/>
    <w:rsid w:val="002328A1"/>
    <w:pPr>
      <w:spacing w:after="0"/>
      <w:ind w:firstLine="709"/>
      <w:jc w:val="both"/>
    </w:pPr>
    <w:rPr>
      <w:sz w:val="30"/>
      <w:szCs w:val="30"/>
    </w:rPr>
  </w:style>
  <w:style w:type="paragraph" w:styleId="3">
    <w:name w:val="toc 3"/>
    <w:basedOn w:val="a"/>
    <w:next w:val="a"/>
    <w:autoRedefine/>
    <w:uiPriority w:val="99"/>
    <w:semiHidden/>
    <w:rsid w:val="00FB1123"/>
    <w:pPr>
      <w:tabs>
        <w:tab w:val="left" w:pos="7020"/>
      </w:tabs>
      <w:spacing w:after="100"/>
      <w:ind w:left="709"/>
    </w:pPr>
  </w:style>
  <w:style w:type="paragraph" w:styleId="a8">
    <w:name w:val="header"/>
    <w:basedOn w:val="a"/>
    <w:link w:val="a9"/>
    <w:uiPriority w:val="99"/>
    <w:semiHidden/>
    <w:rsid w:val="00926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926A13"/>
    <w:rPr>
      <w:rFonts w:ascii="Calibri" w:eastAsia="Times New Roman" w:hAnsi="Calibri" w:cs="Calibri"/>
    </w:rPr>
  </w:style>
  <w:style w:type="paragraph" w:styleId="aa">
    <w:name w:val="footer"/>
    <w:basedOn w:val="a"/>
    <w:link w:val="ab"/>
    <w:uiPriority w:val="99"/>
    <w:rsid w:val="00926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926A13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gif"/><Relationship Id="rId48" Type="http://schemas.openxmlformats.org/officeDocument/2006/relationships/image" Target="media/image42.png"/><Relationship Id="rId8" Type="http://schemas.openxmlformats.org/officeDocument/2006/relationships/image" Target="media/image2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ЧРЕЗВЫЧАЙНЫМ СИТУАЦИЯМ</vt:lpstr>
    </vt:vector>
  </TitlesOfParts>
  <Company>XXX</Company>
  <LinksUpToDate>false</LinksUpToDate>
  <CharactersWithSpaces>9502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ЧРЕЗВЫЧАЙНЫМ СИТУАЦИЯМ</dc:title>
  <dc:subject/>
  <dc:creator>LED</dc:creator>
  <cp:keywords/>
  <dc:description/>
  <cp:lastModifiedBy>admin</cp:lastModifiedBy>
  <cp:revision>2</cp:revision>
  <dcterms:created xsi:type="dcterms:W3CDTF">2014-03-20T09:23:00Z</dcterms:created>
  <dcterms:modified xsi:type="dcterms:W3CDTF">2014-03-20T09:23:00Z</dcterms:modified>
</cp:coreProperties>
</file>