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906" w:rsidRPr="002D01C0" w:rsidRDefault="00FC1906" w:rsidP="002D01C0">
      <w:pPr>
        <w:widowControl w:val="0"/>
        <w:spacing w:line="360" w:lineRule="auto"/>
        <w:ind w:firstLine="709"/>
        <w:jc w:val="center"/>
        <w:rPr>
          <w:sz w:val="28"/>
          <w:szCs w:val="28"/>
        </w:rPr>
      </w:pPr>
      <w:r w:rsidRPr="002D01C0">
        <w:rPr>
          <w:sz w:val="28"/>
          <w:szCs w:val="28"/>
        </w:rPr>
        <w:t>Государственное образовательное учреждение</w:t>
      </w:r>
    </w:p>
    <w:p w:rsidR="00FC1906" w:rsidRPr="002D01C0" w:rsidRDefault="00FC1906" w:rsidP="002D01C0">
      <w:pPr>
        <w:widowControl w:val="0"/>
        <w:spacing w:line="360" w:lineRule="auto"/>
        <w:ind w:firstLine="709"/>
        <w:jc w:val="center"/>
        <w:rPr>
          <w:sz w:val="28"/>
          <w:szCs w:val="28"/>
        </w:rPr>
      </w:pPr>
      <w:r w:rsidRPr="002D01C0">
        <w:rPr>
          <w:sz w:val="28"/>
          <w:szCs w:val="28"/>
        </w:rPr>
        <w:t>высшего профессионального образования</w:t>
      </w:r>
    </w:p>
    <w:p w:rsidR="00FC1906" w:rsidRPr="002D01C0" w:rsidRDefault="00FC1906" w:rsidP="002D01C0">
      <w:pPr>
        <w:widowControl w:val="0"/>
        <w:spacing w:line="360" w:lineRule="auto"/>
        <w:ind w:firstLine="709"/>
        <w:jc w:val="center"/>
        <w:rPr>
          <w:sz w:val="28"/>
          <w:szCs w:val="28"/>
        </w:rPr>
      </w:pPr>
      <w:r w:rsidRPr="002D01C0">
        <w:rPr>
          <w:sz w:val="28"/>
          <w:szCs w:val="28"/>
        </w:rPr>
        <w:t>«Южно-Российский государственный университет экономики и сервиса»</w:t>
      </w:r>
    </w:p>
    <w:p w:rsidR="00FC1906" w:rsidRPr="002D01C0" w:rsidRDefault="00FC1906" w:rsidP="002D01C0">
      <w:pPr>
        <w:widowControl w:val="0"/>
        <w:spacing w:line="360" w:lineRule="auto"/>
        <w:ind w:firstLine="709"/>
        <w:jc w:val="center"/>
        <w:rPr>
          <w:sz w:val="28"/>
          <w:szCs w:val="28"/>
        </w:rPr>
      </w:pPr>
      <w:r w:rsidRPr="002D01C0">
        <w:rPr>
          <w:sz w:val="28"/>
          <w:szCs w:val="28"/>
        </w:rPr>
        <w:t>Волгодонский институт сервиса (филиал) государственного образовательного учреждения высшего профессионального образования</w:t>
      </w:r>
    </w:p>
    <w:p w:rsidR="00FC1906" w:rsidRPr="002D01C0" w:rsidRDefault="00FC1906" w:rsidP="002D01C0">
      <w:pPr>
        <w:widowControl w:val="0"/>
        <w:spacing w:line="360" w:lineRule="auto"/>
        <w:ind w:firstLine="709"/>
        <w:jc w:val="center"/>
        <w:rPr>
          <w:sz w:val="28"/>
          <w:szCs w:val="28"/>
        </w:rPr>
      </w:pPr>
      <w:r w:rsidRPr="002D01C0">
        <w:rPr>
          <w:sz w:val="28"/>
          <w:szCs w:val="28"/>
        </w:rPr>
        <w:t>«Южно-Российский государственный университет экономики и сервиса»</w:t>
      </w:r>
    </w:p>
    <w:p w:rsidR="00FC1906" w:rsidRPr="002D01C0" w:rsidRDefault="00FC1906" w:rsidP="002D01C0">
      <w:pPr>
        <w:widowControl w:val="0"/>
        <w:spacing w:line="360" w:lineRule="auto"/>
        <w:ind w:firstLine="709"/>
        <w:jc w:val="center"/>
        <w:rPr>
          <w:sz w:val="28"/>
          <w:szCs w:val="28"/>
        </w:rPr>
      </w:pPr>
      <w:r w:rsidRPr="002D01C0">
        <w:rPr>
          <w:sz w:val="28"/>
          <w:szCs w:val="28"/>
        </w:rPr>
        <w:t>(ВИС ГОУ ВПО «ЮРГУЭС»)</w:t>
      </w:r>
    </w:p>
    <w:p w:rsidR="00FC1906" w:rsidRPr="002D01C0" w:rsidRDefault="00FC1906" w:rsidP="002D01C0">
      <w:pPr>
        <w:widowControl w:val="0"/>
        <w:spacing w:line="360" w:lineRule="auto"/>
        <w:ind w:firstLine="709"/>
        <w:jc w:val="both"/>
        <w:rPr>
          <w:sz w:val="28"/>
        </w:rPr>
      </w:pPr>
    </w:p>
    <w:p w:rsidR="00FC1906" w:rsidRPr="002D01C0" w:rsidRDefault="00FC1906" w:rsidP="002D01C0">
      <w:pPr>
        <w:widowControl w:val="0"/>
        <w:spacing w:line="360" w:lineRule="auto"/>
        <w:ind w:firstLine="709"/>
        <w:jc w:val="both"/>
        <w:rPr>
          <w:sz w:val="28"/>
        </w:rPr>
      </w:pPr>
      <w:r w:rsidRPr="002D01C0">
        <w:rPr>
          <w:sz w:val="28"/>
        </w:rPr>
        <w:t>Факультет</w:t>
      </w:r>
      <w:r w:rsidR="002D01C0">
        <w:rPr>
          <w:sz w:val="28"/>
        </w:rPr>
        <w:t xml:space="preserve"> </w:t>
      </w:r>
    </w:p>
    <w:p w:rsidR="00FC1906" w:rsidRPr="002D01C0" w:rsidRDefault="00FC1906" w:rsidP="002D01C0">
      <w:pPr>
        <w:widowControl w:val="0"/>
        <w:spacing w:line="360" w:lineRule="auto"/>
        <w:ind w:firstLine="709"/>
        <w:jc w:val="both"/>
        <w:rPr>
          <w:sz w:val="28"/>
        </w:rPr>
      </w:pPr>
      <w:r w:rsidRPr="002D01C0">
        <w:rPr>
          <w:sz w:val="28"/>
        </w:rPr>
        <w:t>Кафедра</w:t>
      </w:r>
      <w:r w:rsidR="002D01C0">
        <w:rPr>
          <w:sz w:val="28"/>
        </w:rPr>
        <w:t xml:space="preserve"> </w:t>
      </w:r>
    </w:p>
    <w:p w:rsidR="00FC1906" w:rsidRPr="002D01C0" w:rsidRDefault="00FC1906" w:rsidP="002D01C0">
      <w:pPr>
        <w:widowControl w:val="0"/>
        <w:spacing w:line="360" w:lineRule="auto"/>
        <w:ind w:firstLine="709"/>
        <w:jc w:val="both"/>
        <w:rPr>
          <w:sz w:val="28"/>
          <w:szCs w:val="28"/>
        </w:rPr>
      </w:pPr>
      <w:r w:rsidRPr="002D01C0">
        <w:rPr>
          <w:sz w:val="28"/>
          <w:szCs w:val="28"/>
        </w:rPr>
        <w:t>Специальность</w:t>
      </w:r>
      <w:r w:rsidR="002D01C0">
        <w:rPr>
          <w:sz w:val="28"/>
          <w:szCs w:val="28"/>
        </w:rPr>
        <w:t xml:space="preserve"> </w:t>
      </w:r>
    </w:p>
    <w:p w:rsidR="00FC1906" w:rsidRPr="002D01C0" w:rsidRDefault="00FC1906" w:rsidP="002D01C0">
      <w:pPr>
        <w:widowControl w:val="0"/>
        <w:spacing w:line="360" w:lineRule="auto"/>
        <w:ind w:firstLine="709"/>
        <w:jc w:val="both"/>
        <w:rPr>
          <w:b/>
          <w:bCs/>
          <w:caps/>
          <w:sz w:val="28"/>
          <w:szCs w:val="32"/>
        </w:rPr>
      </w:pPr>
    </w:p>
    <w:p w:rsidR="00FC1906" w:rsidRPr="002D01C0" w:rsidRDefault="00FC1906" w:rsidP="002D01C0">
      <w:pPr>
        <w:widowControl w:val="0"/>
        <w:spacing w:line="360" w:lineRule="auto"/>
        <w:ind w:firstLine="709"/>
        <w:jc w:val="center"/>
        <w:rPr>
          <w:b/>
          <w:sz w:val="28"/>
          <w:szCs w:val="32"/>
        </w:rPr>
      </w:pPr>
      <w:r w:rsidRPr="002D01C0">
        <w:rPr>
          <w:b/>
          <w:bCs/>
          <w:caps/>
          <w:sz w:val="28"/>
          <w:szCs w:val="32"/>
        </w:rPr>
        <w:t>К о н т р о л ь н а я</w:t>
      </w:r>
      <w:r w:rsidR="002D01C0">
        <w:rPr>
          <w:b/>
          <w:bCs/>
          <w:caps/>
          <w:sz w:val="28"/>
          <w:szCs w:val="32"/>
        </w:rPr>
        <w:t xml:space="preserve"> </w:t>
      </w:r>
      <w:r w:rsidRPr="002D01C0">
        <w:rPr>
          <w:b/>
          <w:bCs/>
          <w:caps/>
          <w:sz w:val="28"/>
          <w:szCs w:val="32"/>
        </w:rPr>
        <w:t>р а б о т а</w:t>
      </w:r>
    </w:p>
    <w:p w:rsidR="00D550CC" w:rsidRPr="002D01C0" w:rsidRDefault="00FC1906" w:rsidP="002D01C0">
      <w:pPr>
        <w:widowControl w:val="0"/>
        <w:spacing w:line="360" w:lineRule="auto"/>
        <w:ind w:firstLine="709"/>
        <w:jc w:val="center"/>
        <w:rPr>
          <w:sz w:val="28"/>
          <w:szCs w:val="28"/>
        </w:rPr>
      </w:pPr>
      <w:r w:rsidRPr="002D01C0">
        <w:rPr>
          <w:sz w:val="28"/>
        </w:rPr>
        <w:t>Тема (вариант)</w:t>
      </w:r>
      <w:r w:rsidR="002D01C0">
        <w:rPr>
          <w:sz w:val="28"/>
        </w:rPr>
        <w:t xml:space="preserve"> </w:t>
      </w:r>
      <w:r w:rsidR="00D550CC" w:rsidRPr="002D01C0">
        <w:rPr>
          <w:b/>
          <w:sz w:val="28"/>
          <w:szCs w:val="32"/>
        </w:rPr>
        <w:t>Тайные общества в России</w:t>
      </w:r>
    </w:p>
    <w:p w:rsidR="00FC1906" w:rsidRPr="002D01C0" w:rsidRDefault="00FC1906" w:rsidP="002D01C0">
      <w:pPr>
        <w:widowControl w:val="0"/>
        <w:spacing w:line="360" w:lineRule="auto"/>
        <w:ind w:firstLine="709"/>
        <w:jc w:val="both"/>
        <w:rPr>
          <w:sz w:val="28"/>
          <w:szCs w:val="28"/>
        </w:rPr>
      </w:pPr>
    </w:p>
    <w:p w:rsidR="00FC1906" w:rsidRPr="002D01C0" w:rsidRDefault="00FC1906" w:rsidP="002D01C0">
      <w:pPr>
        <w:widowControl w:val="0"/>
        <w:tabs>
          <w:tab w:val="left" w:leader="underscore" w:pos="8222"/>
        </w:tabs>
        <w:spacing w:line="360" w:lineRule="auto"/>
        <w:ind w:firstLine="709"/>
        <w:jc w:val="both"/>
        <w:rPr>
          <w:sz w:val="28"/>
        </w:rPr>
      </w:pPr>
    </w:p>
    <w:p w:rsidR="00FC1906" w:rsidRPr="002D01C0" w:rsidRDefault="002D01C0" w:rsidP="002D01C0">
      <w:pPr>
        <w:widowControl w:val="0"/>
        <w:tabs>
          <w:tab w:val="left" w:pos="2478"/>
        </w:tabs>
        <w:spacing w:line="360" w:lineRule="auto"/>
        <w:ind w:firstLine="709"/>
        <w:jc w:val="both"/>
        <w:rPr>
          <w:sz w:val="28"/>
        </w:rPr>
      </w:pPr>
      <w:r>
        <w:rPr>
          <w:sz w:val="28"/>
        </w:rPr>
        <w:t xml:space="preserve">По дисциплине </w:t>
      </w:r>
    </w:p>
    <w:p w:rsidR="002D01C0" w:rsidRDefault="00FC1906" w:rsidP="002D01C0">
      <w:pPr>
        <w:widowControl w:val="0"/>
        <w:tabs>
          <w:tab w:val="right" w:pos="4536"/>
          <w:tab w:val="left" w:pos="6815"/>
        </w:tabs>
        <w:spacing w:line="360" w:lineRule="auto"/>
        <w:ind w:firstLine="709"/>
        <w:jc w:val="both"/>
        <w:rPr>
          <w:sz w:val="28"/>
        </w:rPr>
      </w:pPr>
      <w:r w:rsidRPr="002D01C0">
        <w:rPr>
          <w:sz w:val="28"/>
        </w:rPr>
        <w:t>Разработал:</w:t>
      </w:r>
      <w:r w:rsidR="002D01C0">
        <w:rPr>
          <w:sz w:val="28"/>
        </w:rPr>
        <w:t xml:space="preserve"> </w:t>
      </w:r>
    </w:p>
    <w:p w:rsidR="00FC1906" w:rsidRPr="002D01C0" w:rsidRDefault="002D01C0" w:rsidP="002D01C0">
      <w:pPr>
        <w:widowControl w:val="0"/>
        <w:tabs>
          <w:tab w:val="right" w:pos="4536"/>
          <w:tab w:val="left" w:pos="6815"/>
        </w:tabs>
        <w:spacing w:line="360" w:lineRule="auto"/>
        <w:ind w:firstLine="709"/>
        <w:jc w:val="both"/>
        <w:rPr>
          <w:sz w:val="28"/>
        </w:rPr>
      </w:pPr>
      <w:r>
        <w:rPr>
          <w:sz w:val="28"/>
        </w:rPr>
        <w:t xml:space="preserve"> </w:t>
      </w:r>
      <w:r w:rsidR="00FC1906" w:rsidRPr="002D01C0">
        <w:rPr>
          <w:sz w:val="28"/>
        </w:rPr>
        <w:t>(подпись, дата)</w:t>
      </w:r>
      <w:r>
        <w:rPr>
          <w:sz w:val="28"/>
        </w:rPr>
        <w:t xml:space="preserve"> </w:t>
      </w:r>
      <w:r w:rsidR="00FC1906" w:rsidRPr="002D01C0">
        <w:rPr>
          <w:sz w:val="28"/>
        </w:rPr>
        <w:tab/>
      </w:r>
      <w:r>
        <w:rPr>
          <w:sz w:val="28"/>
        </w:rPr>
        <w:t xml:space="preserve"> </w:t>
      </w:r>
      <w:r w:rsidR="00FC1906" w:rsidRPr="002D01C0">
        <w:rPr>
          <w:sz w:val="28"/>
        </w:rPr>
        <w:t>(инициалы, фамилия)</w:t>
      </w:r>
    </w:p>
    <w:p w:rsidR="00FC1906" w:rsidRPr="002D01C0" w:rsidRDefault="00FC1906" w:rsidP="002D01C0">
      <w:pPr>
        <w:widowControl w:val="0"/>
        <w:tabs>
          <w:tab w:val="right" w:pos="8222"/>
        </w:tabs>
        <w:spacing w:line="360" w:lineRule="auto"/>
        <w:ind w:firstLine="709"/>
        <w:jc w:val="both"/>
        <w:rPr>
          <w:sz w:val="28"/>
        </w:rPr>
      </w:pPr>
      <w:r w:rsidRPr="002D01C0">
        <w:rPr>
          <w:sz w:val="28"/>
        </w:rPr>
        <w:t>группа</w:t>
      </w:r>
      <w:r w:rsidR="002D01C0">
        <w:rPr>
          <w:sz w:val="28"/>
        </w:rPr>
        <w:t xml:space="preserve"> </w:t>
      </w:r>
    </w:p>
    <w:p w:rsidR="002D01C0" w:rsidRDefault="00FC1906" w:rsidP="002D01C0">
      <w:pPr>
        <w:pStyle w:val="a3"/>
        <w:widowControl w:val="0"/>
        <w:tabs>
          <w:tab w:val="clear" w:pos="8222"/>
          <w:tab w:val="right" w:pos="4536"/>
          <w:tab w:val="left" w:pos="7083"/>
        </w:tabs>
        <w:spacing w:line="360" w:lineRule="auto"/>
        <w:ind w:firstLine="709"/>
        <w:rPr>
          <w:sz w:val="28"/>
        </w:rPr>
      </w:pPr>
      <w:r w:rsidRPr="002D01C0">
        <w:rPr>
          <w:sz w:val="28"/>
        </w:rPr>
        <w:t>Руководитель:</w:t>
      </w:r>
      <w:r w:rsidR="002D01C0">
        <w:rPr>
          <w:sz w:val="28"/>
        </w:rPr>
        <w:t xml:space="preserve"> </w:t>
      </w:r>
    </w:p>
    <w:p w:rsidR="00FC1906" w:rsidRPr="002D01C0" w:rsidRDefault="00FC1906" w:rsidP="002D01C0">
      <w:pPr>
        <w:pStyle w:val="a3"/>
        <w:widowControl w:val="0"/>
        <w:tabs>
          <w:tab w:val="clear" w:pos="8222"/>
          <w:tab w:val="right" w:pos="4536"/>
          <w:tab w:val="left" w:pos="7083"/>
        </w:tabs>
        <w:spacing w:line="360" w:lineRule="auto"/>
        <w:ind w:firstLine="709"/>
        <w:rPr>
          <w:sz w:val="28"/>
        </w:rPr>
      </w:pPr>
      <w:r w:rsidRPr="002D01C0">
        <w:rPr>
          <w:sz w:val="28"/>
        </w:rPr>
        <w:t>(подпись, дата)</w:t>
      </w:r>
      <w:r w:rsidR="002D01C0">
        <w:rPr>
          <w:sz w:val="28"/>
        </w:rPr>
        <w:t xml:space="preserve"> </w:t>
      </w:r>
      <w:r w:rsidRPr="002D01C0">
        <w:rPr>
          <w:sz w:val="28"/>
        </w:rPr>
        <w:t>(инициалы, фамилия)</w:t>
      </w:r>
    </w:p>
    <w:p w:rsidR="00FC1906" w:rsidRPr="002D01C0" w:rsidRDefault="00FC1906" w:rsidP="002D01C0">
      <w:pPr>
        <w:widowControl w:val="0"/>
        <w:spacing w:line="360" w:lineRule="auto"/>
        <w:ind w:firstLine="709"/>
        <w:jc w:val="both"/>
        <w:rPr>
          <w:sz w:val="28"/>
        </w:rPr>
      </w:pPr>
    </w:p>
    <w:p w:rsidR="00FC1906" w:rsidRPr="002D01C0" w:rsidRDefault="00FC1906" w:rsidP="002D01C0">
      <w:pPr>
        <w:widowControl w:val="0"/>
        <w:spacing w:line="360" w:lineRule="auto"/>
        <w:ind w:firstLine="709"/>
        <w:jc w:val="both"/>
        <w:rPr>
          <w:sz w:val="28"/>
        </w:rPr>
      </w:pPr>
    </w:p>
    <w:p w:rsidR="00FC1906" w:rsidRPr="002D01C0" w:rsidRDefault="00FC1906" w:rsidP="002D01C0">
      <w:pPr>
        <w:widowControl w:val="0"/>
        <w:spacing w:line="360" w:lineRule="auto"/>
        <w:ind w:firstLine="709"/>
        <w:jc w:val="both"/>
        <w:rPr>
          <w:sz w:val="28"/>
        </w:rPr>
      </w:pPr>
    </w:p>
    <w:p w:rsidR="00FC1906" w:rsidRPr="002D01C0" w:rsidRDefault="00FC1906" w:rsidP="002D01C0">
      <w:pPr>
        <w:widowControl w:val="0"/>
        <w:spacing w:line="360" w:lineRule="auto"/>
        <w:ind w:firstLine="709"/>
        <w:jc w:val="both"/>
        <w:rPr>
          <w:sz w:val="28"/>
        </w:rPr>
      </w:pPr>
    </w:p>
    <w:p w:rsidR="00FC1906" w:rsidRPr="002D01C0" w:rsidRDefault="00FC1906" w:rsidP="002D01C0">
      <w:pPr>
        <w:widowControl w:val="0"/>
        <w:spacing w:line="360" w:lineRule="auto"/>
        <w:ind w:firstLine="709"/>
        <w:jc w:val="center"/>
        <w:rPr>
          <w:sz w:val="28"/>
        </w:rPr>
      </w:pPr>
      <w:r w:rsidRPr="002D01C0">
        <w:rPr>
          <w:sz w:val="28"/>
        </w:rPr>
        <w:t>ВОЛГОДОНСК</w:t>
      </w:r>
      <w:r w:rsidR="002D01C0">
        <w:rPr>
          <w:sz w:val="28"/>
        </w:rPr>
        <w:t xml:space="preserve"> </w:t>
      </w:r>
      <w:r w:rsidR="006467AB">
        <w:rPr>
          <w:noProof/>
          <w:sz w:val="28"/>
        </w:rPr>
        <w:t>2011 г.</w:t>
      </w:r>
    </w:p>
    <w:p w:rsidR="002D01C0" w:rsidRDefault="002D01C0">
      <w:pPr>
        <w:rPr>
          <w:b/>
          <w:sz w:val="28"/>
          <w:szCs w:val="32"/>
        </w:rPr>
      </w:pPr>
      <w:r>
        <w:rPr>
          <w:b/>
          <w:sz w:val="28"/>
          <w:szCs w:val="32"/>
        </w:rPr>
        <w:br w:type="page"/>
      </w:r>
    </w:p>
    <w:p w:rsidR="00DC39CA" w:rsidRPr="002D01C0" w:rsidRDefault="00DC39CA" w:rsidP="002D01C0">
      <w:pPr>
        <w:widowControl w:val="0"/>
        <w:spacing w:line="360" w:lineRule="auto"/>
        <w:ind w:firstLine="709"/>
        <w:jc w:val="both"/>
        <w:rPr>
          <w:b/>
          <w:sz w:val="28"/>
          <w:szCs w:val="32"/>
        </w:rPr>
      </w:pPr>
      <w:r w:rsidRPr="002D01C0">
        <w:rPr>
          <w:b/>
          <w:sz w:val="28"/>
          <w:szCs w:val="32"/>
        </w:rPr>
        <w:t>СОДЕРЖАНИЕ</w:t>
      </w:r>
    </w:p>
    <w:p w:rsidR="00DC39CA" w:rsidRPr="002D01C0" w:rsidRDefault="00DC39CA" w:rsidP="002D01C0">
      <w:pPr>
        <w:widowControl w:val="0"/>
        <w:spacing w:line="360" w:lineRule="auto"/>
        <w:ind w:firstLine="709"/>
        <w:jc w:val="both"/>
        <w:rPr>
          <w:b/>
          <w:sz w:val="28"/>
          <w:szCs w:val="32"/>
        </w:rPr>
      </w:pPr>
    </w:p>
    <w:p w:rsidR="00DC39CA" w:rsidRPr="002D01C0" w:rsidRDefault="00DC39CA" w:rsidP="002D01C0">
      <w:pPr>
        <w:widowControl w:val="0"/>
        <w:spacing w:line="360" w:lineRule="auto"/>
        <w:rPr>
          <w:sz w:val="28"/>
          <w:szCs w:val="28"/>
        </w:rPr>
      </w:pPr>
      <w:r w:rsidRPr="002D01C0">
        <w:rPr>
          <w:sz w:val="28"/>
          <w:szCs w:val="28"/>
        </w:rPr>
        <w:t>Введение</w:t>
      </w:r>
    </w:p>
    <w:p w:rsidR="00DC39CA" w:rsidRPr="002D01C0" w:rsidRDefault="00DC39CA" w:rsidP="002D01C0">
      <w:pPr>
        <w:widowControl w:val="0"/>
        <w:spacing w:line="360" w:lineRule="auto"/>
        <w:rPr>
          <w:sz w:val="28"/>
          <w:szCs w:val="28"/>
        </w:rPr>
      </w:pPr>
      <w:r w:rsidRPr="002D01C0">
        <w:rPr>
          <w:sz w:val="28"/>
          <w:szCs w:val="28"/>
        </w:rPr>
        <w:t>Франкмасонство</w:t>
      </w:r>
    </w:p>
    <w:p w:rsidR="00DC39CA" w:rsidRPr="002D01C0" w:rsidRDefault="00DC39CA" w:rsidP="002D01C0">
      <w:pPr>
        <w:widowControl w:val="0"/>
        <w:spacing w:line="360" w:lineRule="auto"/>
        <w:rPr>
          <w:sz w:val="28"/>
          <w:szCs w:val="28"/>
        </w:rPr>
      </w:pPr>
      <w:r w:rsidRPr="002D01C0">
        <w:rPr>
          <w:sz w:val="28"/>
          <w:szCs w:val="28"/>
        </w:rPr>
        <w:t>Тамплиеры</w:t>
      </w:r>
    </w:p>
    <w:p w:rsidR="00DC39CA" w:rsidRPr="002D01C0" w:rsidRDefault="00DC39CA" w:rsidP="002D01C0">
      <w:pPr>
        <w:widowControl w:val="0"/>
        <w:spacing w:line="360" w:lineRule="auto"/>
        <w:rPr>
          <w:sz w:val="28"/>
          <w:szCs w:val="28"/>
        </w:rPr>
      </w:pPr>
      <w:r w:rsidRPr="002D01C0">
        <w:rPr>
          <w:sz w:val="28"/>
          <w:szCs w:val="28"/>
        </w:rPr>
        <w:t>Начало франкмасонства в России</w:t>
      </w:r>
    </w:p>
    <w:p w:rsidR="002D01C0" w:rsidRDefault="00DC39CA" w:rsidP="002D01C0">
      <w:pPr>
        <w:widowControl w:val="0"/>
        <w:spacing w:line="360" w:lineRule="auto"/>
        <w:rPr>
          <w:sz w:val="28"/>
          <w:szCs w:val="28"/>
        </w:rPr>
      </w:pPr>
      <w:r w:rsidRPr="002D01C0">
        <w:rPr>
          <w:sz w:val="28"/>
          <w:szCs w:val="28"/>
        </w:rPr>
        <w:t>Московское франкмасонство</w:t>
      </w:r>
    </w:p>
    <w:p w:rsidR="00DC39CA" w:rsidRPr="002D01C0" w:rsidRDefault="00DC39CA" w:rsidP="002D01C0">
      <w:pPr>
        <w:widowControl w:val="0"/>
        <w:spacing w:line="360" w:lineRule="auto"/>
        <w:rPr>
          <w:sz w:val="28"/>
          <w:szCs w:val="28"/>
        </w:rPr>
      </w:pPr>
      <w:r w:rsidRPr="002D01C0">
        <w:rPr>
          <w:sz w:val="28"/>
          <w:szCs w:val="28"/>
        </w:rPr>
        <w:t xml:space="preserve">Заговор декабристов </w:t>
      </w:r>
    </w:p>
    <w:p w:rsidR="00DC39CA" w:rsidRPr="002D01C0" w:rsidRDefault="00D550CC" w:rsidP="002D01C0">
      <w:pPr>
        <w:widowControl w:val="0"/>
        <w:spacing w:line="360" w:lineRule="auto"/>
        <w:rPr>
          <w:sz w:val="28"/>
          <w:szCs w:val="32"/>
        </w:rPr>
      </w:pPr>
      <w:r w:rsidRPr="002D01C0">
        <w:rPr>
          <w:sz w:val="28"/>
          <w:szCs w:val="28"/>
        </w:rPr>
        <w:t>Тайное политическое общество Союза спасения или истинных и верных сынов отечества</w:t>
      </w:r>
    </w:p>
    <w:p w:rsidR="00DC39CA" w:rsidRPr="002D01C0" w:rsidRDefault="00D550CC" w:rsidP="002D01C0">
      <w:pPr>
        <w:widowControl w:val="0"/>
        <w:spacing w:line="360" w:lineRule="auto"/>
        <w:rPr>
          <w:sz w:val="28"/>
          <w:szCs w:val="28"/>
        </w:rPr>
      </w:pPr>
      <w:r w:rsidRPr="002D01C0">
        <w:rPr>
          <w:sz w:val="28"/>
          <w:szCs w:val="28"/>
        </w:rPr>
        <w:t>Заключение</w:t>
      </w:r>
    </w:p>
    <w:p w:rsidR="00DC39CA" w:rsidRPr="002D01C0" w:rsidRDefault="00D550CC" w:rsidP="002D01C0">
      <w:pPr>
        <w:widowControl w:val="0"/>
        <w:spacing w:line="360" w:lineRule="auto"/>
        <w:rPr>
          <w:b/>
          <w:sz w:val="28"/>
          <w:szCs w:val="32"/>
        </w:rPr>
      </w:pPr>
      <w:r w:rsidRPr="002D01C0">
        <w:rPr>
          <w:sz w:val="28"/>
          <w:szCs w:val="28"/>
        </w:rPr>
        <w:t>Список литературы</w:t>
      </w:r>
    </w:p>
    <w:p w:rsidR="002D01C0" w:rsidRDefault="002D01C0">
      <w:pPr>
        <w:rPr>
          <w:b/>
          <w:sz w:val="28"/>
          <w:szCs w:val="32"/>
        </w:rPr>
      </w:pPr>
      <w:r>
        <w:rPr>
          <w:b/>
          <w:sz w:val="28"/>
          <w:szCs w:val="32"/>
        </w:rPr>
        <w:br w:type="page"/>
      </w:r>
    </w:p>
    <w:p w:rsidR="00FC1906" w:rsidRPr="002D01C0" w:rsidRDefault="003346CD" w:rsidP="002D01C0">
      <w:pPr>
        <w:widowControl w:val="0"/>
        <w:spacing w:line="360" w:lineRule="auto"/>
        <w:ind w:firstLine="709"/>
        <w:jc w:val="both"/>
        <w:rPr>
          <w:b/>
          <w:sz w:val="28"/>
          <w:szCs w:val="32"/>
        </w:rPr>
      </w:pPr>
      <w:r w:rsidRPr="002D01C0">
        <w:rPr>
          <w:b/>
          <w:sz w:val="28"/>
          <w:szCs w:val="32"/>
        </w:rPr>
        <w:t>Введение</w:t>
      </w:r>
    </w:p>
    <w:p w:rsidR="00FC1906" w:rsidRPr="002D01C0" w:rsidRDefault="00FC1906" w:rsidP="002D01C0">
      <w:pPr>
        <w:widowControl w:val="0"/>
        <w:spacing w:line="360" w:lineRule="auto"/>
        <w:ind w:firstLine="709"/>
        <w:jc w:val="both"/>
        <w:rPr>
          <w:b/>
          <w:sz w:val="28"/>
          <w:szCs w:val="32"/>
        </w:rPr>
      </w:pPr>
    </w:p>
    <w:p w:rsidR="003346CD" w:rsidRPr="002D01C0" w:rsidRDefault="003346CD" w:rsidP="002D01C0">
      <w:pPr>
        <w:widowControl w:val="0"/>
        <w:spacing w:line="360" w:lineRule="auto"/>
        <w:ind w:firstLine="709"/>
        <w:jc w:val="both"/>
        <w:rPr>
          <w:sz w:val="28"/>
          <w:szCs w:val="28"/>
        </w:rPr>
      </w:pPr>
      <w:r w:rsidRPr="002D01C0">
        <w:rPr>
          <w:sz w:val="28"/>
          <w:szCs w:val="28"/>
        </w:rPr>
        <w:t>Та́йное о́бщество — организация, которая требует, чтобы её члены скрывали определённые действия (типа обрядов инициирования) от посторонних. Члены могут быть обязаны скрывать или отрицать их членство, и часто дают клятву хранить тайны общества. Термин «тайное общество» часто используется, чтобы описать братские организации (например, масонство), который может иметь секретные церемонии, но также обычно может применяться к организации в пределах от общего и безвредного (университетские братства).</w:t>
      </w:r>
    </w:p>
    <w:p w:rsidR="003346CD" w:rsidRPr="002D01C0" w:rsidRDefault="003346CD" w:rsidP="002D01C0">
      <w:pPr>
        <w:widowControl w:val="0"/>
        <w:spacing w:line="360" w:lineRule="auto"/>
        <w:ind w:firstLine="709"/>
        <w:jc w:val="both"/>
        <w:rPr>
          <w:sz w:val="28"/>
          <w:szCs w:val="28"/>
        </w:rPr>
      </w:pPr>
      <w:r w:rsidRPr="002D01C0">
        <w:rPr>
          <w:sz w:val="28"/>
          <w:szCs w:val="28"/>
        </w:rPr>
        <w:t>В теориях заговора термин тайное общество применяется по отношению либо к мифическим организациям, либо к действительно существующим, но которым приписывается значительное влияние, корыстные финансовые или политические интересы, глобальная досягаемость, иногда — сатанизм, и человеконенавистнические цели.</w:t>
      </w:r>
    </w:p>
    <w:p w:rsidR="003346CD" w:rsidRPr="002D01C0" w:rsidRDefault="003346CD" w:rsidP="002D01C0">
      <w:pPr>
        <w:widowControl w:val="0"/>
        <w:spacing w:line="360" w:lineRule="auto"/>
        <w:ind w:firstLine="709"/>
        <w:jc w:val="both"/>
        <w:rPr>
          <w:sz w:val="28"/>
          <w:szCs w:val="28"/>
        </w:rPr>
      </w:pPr>
      <w:r w:rsidRPr="002D01C0">
        <w:rPr>
          <w:sz w:val="28"/>
          <w:szCs w:val="28"/>
        </w:rPr>
        <w:t>Функционально, тайные общества, это формы социальной организации не вписывающиеся в господствующую (официальную) социальную структуру. Это связано с целями которые ставит перед собой тайная организация. К примеру в современных политических системах невозможна реализация долгосрочных проектов рассчитанных на десятилетия или даже столетия. Важным аспектом тайной организации является выстраивание альтернативной системы связей и отношений между людьми внутри уже существующих систем. Так в США широко распространены школьные тайные общества.</w:t>
      </w:r>
    </w:p>
    <w:p w:rsidR="003346CD" w:rsidRPr="002D01C0" w:rsidRDefault="003346CD" w:rsidP="002D01C0">
      <w:pPr>
        <w:widowControl w:val="0"/>
        <w:spacing w:line="360" w:lineRule="auto"/>
        <w:ind w:firstLine="709"/>
        <w:jc w:val="both"/>
        <w:rPr>
          <w:sz w:val="28"/>
          <w:szCs w:val="28"/>
        </w:rPr>
      </w:pPr>
      <w:r w:rsidRPr="002D01C0">
        <w:rPr>
          <w:sz w:val="28"/>
          <w:szCs w:val="28"/>
        </w:rPr>
        <w:t>Иногда трудно отличить обряды племенного посвящения от обрядов тайного общества или же обряды принятия (инициация) в тайное общество от обрядов шаманского посвящения.</w:t>
      </w:r>
    </w:p>
    <w:p w:rsidR="003346CD" w:rsidRPr="002D01C0" w:rsidRDefault="003346CD" w:rsidP="002D01C0">
      <w:pPr>
        <w:widowControl w:val="0"/>
        <w:spacing w:line="360" w:lineRule="auto"/>
        <w:ind w:firstLine="709"/>
        <w:jc w:val="both"/>
        <w:rPr>
          <w:sz w:val="28"/>
          <w:szCs w:val="28"/>
        </w:rPr>
      </w:pPr>
      <w:r w:rsidRPr="002D01C0">
        <w:rPr>
          <w:sz w:val="28"/>
          <w:szCs w:val="28"/>
        </w:rPr>
        <w:t>Тайные общества начались от отрядов воинов-охотников, для вступления в которые требовалось пройти изощрённые инициатические испытания.</w:t>
      </w:r>
    </w:p>
    <w:p w:rsidR="003346CD" w:rsidRPr="002D01C0" w:rsidRDefault="003346CD" w:rsidP="002D01C0">
      <w:pPr>
        <w:widowControl w:val="0"/>
        <w:spacing w:line="360" w:lineRule="auto"/>
        <w:ind w:firstLine="709"/>
        <w:jc w:val="both"/>
        <w:rPr>
          <w:sz w:val="28"/>
          <w:szCs w:val="28"/>
        </w:rPr>
      </w:pPr>
      <w:r w:rsidRPr="002D01C0">
        <w:rPr>
          <w:sz w:val="28"/>
          <w:szCs w:val="28"/>
        </w:rPr>
        <w:t>Первые общества будущих декабристов начали возникать в 1816—1818 гг. на волне ожиданий конституционной реформы, которая, как предполагалось, позволит России догнать Европу. Поначалу они состояли преимущественно из представителей знати, прошедших Отечественную войну. Однако после того, как бунт Семёновского полка (1821 г.) спровоцировал резкое ужесточение цензуры и политического сыска, эти тайные общества стали притягивать сторонников либеральной революции, в основном из мелкопоместного дворянства.</w:t>
      </w:r>
    </w:p>
    <w:p w:rsidR="003346CD" w:rsidRPr="002D01C0" w:rsidRDefault="003346CD" w:rsidP="002D01C0">
      <w:pPr>
        <w:widowControl w:val="0"/>
        <w:tabs>
          <w:tab w:val="left" w:pos="1260"/>
        </w:tabs>
        <w:spacing w:line="360" w:lineRule="auto"/>
        <w:ind w:firstLine="709"/>
        <w:jc w:val="both"/>
        <w:rPr>
          <w:sz w:val="28"/>
          <w:szCs w:val="28"/>
        </w:rPr>
      </w:pPr>
      <w:r w:rsidRPr="002D01C0">
        <w:rPr>
          <w:sz w:val="28"/>
          <w:szCs w:val="28"/>
        </w:rPr>
        <w:t>В России исстари возникали и возникают различные раскольнич</w:t>
      </w:r>
      <w:r w:rsidR="008C5789" w:rsidRPr="002D01C0">
        <w:rPr>
          <w:sz w:val="28"/>
          <w:szCs w:val="28"/>
        </w:rPr>
        <w:t>ьи толки, принимавшие нередко тайную</w:t>
      </w:r>
      <w:r w:rsidRPr="002D01C0">
        <w:rPr>
          <w:sz w:val="28"/>
          <w:szCs w:val="28"/>
        </w:rPr>
        <w:t xml:space="preserve"> организацию. В конце ХVIII в. значительное распространение в высших классах общества получило франкмасонство (см.). Начало политических Т. обществ относится к второй половине царствования имп. Александра I, когда эпоха либеральных надежд и стремлений сменилась аракчеевским режимом (см. Заговор декабристов). В Царстве Польском Т. общества также начали формироваться с 1817 г. (общество национальных масонов, Патриотический союз, общество променистов в Вильне, тамплиеров на Волыни). Все эти Т. общества имели целью восстановление независимой Польши и подготовили вооруженное восстание 1830 г. Подобные же Т. организации (общества красных и белых) существовали и перед мятежом 1863 г.</w:t>
      </w:r>
    </w:p>
    <w:p w:rsidR="002D01C0" w:rsidRDefault="002D01C0">
      <w:pPr>
        <w:rPr>
          <w:b/>
          <w:sz w:val="28"/>
          <w:szCs w:val="28"/>
        </w:rPr>
      </w:pPr>
      <w:r>
        <w:rPr>
          <w:b/>
          <w:sz w:val="28"/>
          <w:szCs w:val="28"/>
        </w:rPr>
        <w:br w:type="page"/>
      </w:r>
    </w:p>
    <w:p w:rsidR="003346CD" w:rsidRPr="002D01C0" w:rsidRDefault="003346CD" w:rsidP="002D01C0">
      <w:pPr>
        <w:widowControl w:val="0"/>
        <w:tabs>
          <w:tab w:val="left" w:pos="1260"/>
        </w:tabs>
        <w:spacing w:line="360" w:lineRule="auto"/>
        <w:ind w:firstLine="709"/>
        <w:jc w:val="both"/>
        <w:rPr>
          <w:sz w:val="28"/>
        </w:rPr>
      </w:pPr>
      <w:r w:rsidRPr="002D01C0">
        <w:rPr>
          <w:b/>
          <w:sz w:val="28"/>
          <w:szCs w:val="28"/>
        </w:rPr>
        <w:t>Франкмасонство</w:t>
      </w:r>
      <w:r w:rsidR="002D01C0">
        <w:rPr>
          <w:b/>
          <w:sz w:val="28"/>
          <w:szCs w:val="28"/>
        </w:rPr>
        <w:t xml:space="preserve"> </w:t>
      </w:r>
      <w:r w:rsidR="00D401CF" w:rsidRPr="002D01C0">
        <w:rPr>
          <w:sz w:val="28"/>
          <w:szCs w:val="28"/>
        </w:rPr>
        <w:t>или масонство (нем. Freimaurerei, Maurerei, Masonei, англ. masonry, freemasonry, франц. ma çonnerie, franc-maç onnerie, лат. ars liberorum muratorum или latomia) - задается целью нравственно облагораживать людей и объединять их на началах братской любви, равенства, взаимопомощи и верности. Такое внутреннее содержание масонство получило в начале XVIII в., и с этого именно момента и следует считать возникновение современного масонства, хотя история масонского союза связана с более ранним временем. Достоверно известно, что масонский союз возник из братства вольных каменщиков или строительных товариществ, а так как история этих учреждений восходит до отдаленнейших времен, то многие масонские деятели, одни путем добросовестных, хотя и не обоснованных исследований, другие - посредством вымыслов и даже подлогов, пытались установить связь масонства с союзами, существовавшими в древности, навязывая им масонский характер. Такая легендарная история масонства доводит союз у иных писателей - до Адама, у других - до построения Соломонова храма; более скромные исследователи находят корни масонства у пифагорейцев, ессеев и первых христиан. Наконец, была сделана попытка доказать, что масонство является продолжением храмовничества (см. Тамплиеры).</w:t>
      </w:r>
      <w:r w:rsidR="00D401CF" w:rsidRPr="002D01C0">
        <w:rPr>
          <w:sz w:val="28"/>
        </w:rPr>
        <w:t xml:space="preserve"> </w:t>
      </w:r>
    </w:p>
    <w:p w:rsidR="00D401CF" w:rsidRPr="002D01C0" w:rsidRDefault="00D401CF" w:rsidP="002D01C0">
      <w:pPr>
        <w:widowControl w:val="0"/>
        <w:tabs>
          <w:tab w:val="left" w:pos="1260"/>
        </w:tabs>
        <w:spacing w:line="360" w:lineRule="auto"/>
        <w:ind w:firstLine="709"/>
        <w:jc w:val="both"/>
        <w:rPr>
          <w:sz w:val="28"/>
          <w:szCs w:val="28"/>
        </w:rPr>
      </w:pPr>
      <w:r w:rsidRPr="002D01C0">
        <w:rPr>
          <w:b/>
          <w:sz w:val="28"/>
          <w:szCs w:val="28"/>
        </w:rPr>
        <w:t>Тамплиеры</w:t>
      </w:r>
      <w:r w:rsidRPr="002D01C0">
        <w:rPr>
          <w:sz w:val="28"/>
          <w:szCs w:val="28"/>
        </w:rPr>
        <w:t xml:space="preserve"> (фр. templiers от «temple» — храм, «храмовники») или Нищенствующие рыцари Христа и Храма Соломона (лат. Templique Solomonici) — первый по времени основания (вторым орденом по времени преобразования в военно-монашеский орден стали «госпитальеры», однако, в качестве братства для помощи паломникам этот орден был основан ранее) из религиозных военных орденов; основан в 1119 году небольшой группой рыцарей во главе с Гуго де Пейном после Первого крестового похода чтобы поддержать новое Иерусалимское королевство во враждебном окружении побежденных мусульманских соседей, а также обеспечить охрану множеству европейских пилигримов, направившихся в Иерусалим после его завоевания. Подобные измышления находили некоторое подтверждение лишь в известной общности символических знаков и обрядностей, встречающихся как в старинных обществах, так и в масонстве.</w:t>
      </w:r>
    </w:p>
    <w:p w:rsidR="00D401CF" w:rsidRPr="002D01C0" w:rsidRDefault="00D401CF" w:rsidP="002D01C0">
      <w:pPr>
        <w:widowControl w:val="0"/>
        <w:spacing w:line="360" w:lineRule="auto"/>
        <w:ind w:firstLine="709"/>
        <w:jc w:val="both"/>
        <w:rPr>
          <w:sz w:val="28"/>
          <w:szCs w:val="28"/>
        </w:rPr>
      </w:pPr>
      <w:r w:rsidRPr="002D01C0">
        <w:rPr>
          <w:sz w:val="28"/>
          <w:szCs w:val="28"/>
        </w:rPr>
        <w:t>Весьма важной стороной масонской деятельности является благотворительность. Ложи приходили на помощь своим обедневшим членам, давали убежище вдовам и сиротам братьев, создавали учреждения, порой весьма грандиозные, для всеобщего пользования. В 1737 г. при содействии масонов была построена больница в Эдинбурге; в 1795 г. масоны основали больницу в Гамбурге; в 1806 г. заведение для слепых в Амстердаме; затем последовал целый ряд воскресных школ, учебных заведений, фондов для бедных невест и проч. Основанные английскими масонами и существующие уже свыше 100 лет училища для мальчиков и девочек, а также приют для дряхлых масонов и масонских вдов получают ежегодно пожертвования на сумму около 700000 руб. Масоны обнаруживали широкую щедрость также в годины войн и других народных бедствий. Наряду с коронованными особами в масонстве принимали участие Вольтер, Моцарт, Гайдн, Франклин, Вашингтон, Гёте, Фихте, Виланд, Берне, Гарибальди и многие др. В настоящее время вопросу масонства посвящены десятки периодических изданий, главным образом на немецком язы</w:t>
      </w:r>
      <w:r w:rsidR="003346CD" w:rsidRPr="002D01C0">
        <w:rPr>
          <w:sz w:val="28"/>
          <w:szCs w:val="28"/>
        </w:rPr>
        <w:t>ке</w:t>
      </w:r>
    </w:p>
    <w:p w:rsidR="00D401CF" w:rsidRPr="002D01C0" w:rsidRDefault="00D401CF" w:rsidP="002D01C0">
      <w:pPr>
        <w:widowControl w:val="0"/>
        <w:spacing w:line="360" w:lineRule="auto"/>
        <w:ind w:firstLine="709"/>
        <w:jc w:val="both"/>
        <w:rPr>
          <w:sz w:val="28"/>
          <w:szCs w:val="28"/>
        </w:rPr>
      </w:pPr>
      <w:r w:rsidRPr="002D01C0">
        <w:rPr>
          <w:b/>
          <w:sz w:val="28"/>
          <w:szCs w:val="28"/>
        </w:rPr>
        <w:t>Начало франкмасонства в России</w:t>
      </w:r>
      <w:r w:rsidRPr="002D01C0">
        <w:rPr>
          <w:sz w:val="28"/>
          <w:szCs w:val="28"/>
        </w:rPr>
        <w:t>. Первое достоверное сведение о существовании в России франкмасонства относится к 1731 г., когда провинциальным великим мастером был капитан Джон Филипс. В 1741 г. обязанности провинциального великого мастера исполнял генерал Яков Кейт. Впервые правительство обратило внимание на франкмасонов в 1747 г. Есть известие о существовании в С.-Петербурге ложи Молчаливости, в Риге - Северной Звезды, в 1750 г. В 1756 г. существовала петербургская ложа, где великим мастером состоял граф Р. Л. Воронцов, а членами - преимущественно молодые гвардейские офицеры, многие с историческими впоследствии именами: князь Щербатов, Болтин, Сумароков и другие. Тогда уже франкмасоны были под надзором правительства и "внушали панический страх" обществу. По преданию, Петр III учредил франкмасонскую ложу в Ораниенбауме и подарил дом С.-Петербургской ложе Постоянства. В 1762 г. существовала в С.-Петербурге ложа Счастливого Согласия, признанная в 1763 г. берлинской ложей 3-х глобусов. Во время розыска по делу Мировича у его сообщника, поручика Великолуцкого полка, нашли отрывок масонского катехизиса (первая русская рукопись франкмасонов). В 1766 г. существовала в Архангельске ложа св. Екатерины. В 1770 г. открыта в Петербурге великая провинциальная ложа. С этого года существуют данные для истории масонства. Если верить масону И. П. Елагину, франкмасонство в России до 1770 г. не носило серьезного характера; обращали внимание на обрядовую сторону, слегка благотворили, занимались пустыми спорами, оканчивавшимися иногда "празднествами Вакха". Гроссмейстером ложи, основанной в 1770 г., был выбран Елагин, завязавший сношения с английской ложей. В 1772 г. когда его ложа была признана и он получил диплом на звание провинциального великого мастера всей России, Елагин обнаружил большую деятельность как в распространении франкмасонства, так и в устройстве его. Вследствие этого система, господствовавшая в ложах от него зависимых, называется "Елагинской"; она была сначала сколком с английской, а потом к ней примешались влияния других систем, даже розенкрейцерства, против которого возмущался сам Елагин. В начале 1770-х годов появилась в России Циннендорфская система, основателем которой в Петербурге был Рейхель, приехавший из Берлина. Елагин и члены его лож относились к новой системе отрицательно и, как видно из протоколов ложи "Урании", не допускали к себе лиц, не отрекшихся от Рейхеля. Сохранить чистоту своей первоначальной системы Елагину, однако, не удалось: он принял, кроме прежних 3 степеней иоанновских, еще 4 высших рыцарских. В 1775 г. в ложу Елагинской системы "Астрею" был принят прямо в 3 -ю степень знаменитый Новиков. В это время собрания масонские происходили уже публично, не возбуждая подозрений. О характере тогдашнего масонства мы знаем из отзывов Новикова. Он говорит, что ложи занимались изучением этики и стремились к самопознанию, сообразно с каждой степенью; но это его не удовлетворяло, хотя он и занимал высшую степень. Новиков и некоторые другие масоны искали другой системы, более глубокой, что и привело к соединению, против воли Елагина, большинства его лож с Рейхелевскими. "Соединенные", как они стали называть себя, ложи реверсом от 3 сентября 1776 г. признали себя подчиненными берлинской главной ложе Минерве. Кроме прежней Елагинской системы и системы "соединенных", существовала еще по Рейхелевской системе ложа Розенберга-Чаадаева, которая не пожелала соединиться с елагинцами. Главную роль в тогдашнем франкмасонстве играл Рейхель, стремившийся удержать русских франкмасонов от тамплиерства или системы "строгого послушания". Союз Елагина с Рейхелем на время оживил петербургских франкмасонов и теснее связал их с Москвой. Вышедшая в 1775 г. книга Сен-Мартена: "О заблуждениях и истине" вызвала новое движение среди франкмасонов и стремление завязать более близкие сношения с иностранными ложами. Это произвело раскол в русском франкмасонстве. По совету Рейхеля, многие ложи присоединились, через посредство князя Куракина и князя Гагарина, к Швеции. Сам Рейхель, а также петербургская ложа, где поместным мастером был Новиков, и московская ложа князя Η. Η. Трубецкого остались верны Елагину. Таким образом в России стали существовать две системы: рейхелевско-елагинская и шведская</w:t>
      </w:r>
      <w:r w:rsidR="00FA55FB" w:rsidRPr="002D01C0">
        <w:rPr>
          <w:sz w:val="28"/>
          <w:szCs w:val="28"/>
        </w:rPr>
        <w:t>.</w:t>
      </w:r>
      <w:r w:rsidRPr="002D01C0">
        <w:rPr>
          <w:sz w:val="28"/>
          <w:szCs w:val="28"/>
        </w:rPr>
        <w:t xml:space="preserve"> В чем она заключалась - на это трудно дать положительный ответ, хотя, благодаря исследованиям академиков Пыпина и Пекарского, кое-что и выяснилось. Прежде всего академиком Пекарским были найдены подлинные ритуалы, переведенные Елагиным с актов ложи Аполлона. Особенность их сравнительно со старинными английскими (которые находим в книгах "Иоакин и Боаз, или подлинный ключ к двери франкмасонства старого и нового", 1762, и "Три сильных удара, или дверь древнейшего франкмасонства, открытая для всех людей") заключается в так называемом "пути", или "мытарствах" новопоступающего во время приема: допускаются устрашающие эффекты в виде брата в "окровавленной срачице", устремленных против него шпаг, "смешения крови... с кровию братиев наших"; еще больше эффектов показано в церемонии возведения брата в степень мастера, хотя все же эти "прикрасы" проще, чем о том говорится в донесении Олсуфьева о масонах при императрице Елизавете Петровне. Эти "прикрасы", однако, скоро распространились и в Англии, так что здесь еще мы не находим отличия елагинской системы от староанглийской. То же самое следует сказать и о степенях франкмасонства. Елагин стремился удержать три первоначальных степени - ученика, товарища и мастера, и если он и принял 4 высших степени, то они не играли большой роли, а были просто почетные (Лонгинов). В книге "Обряд принятия в мастера свободные каменщики", помещены установленные Елагиным правила для подготовления новичка к принятию в ложу; эти правила, в связи с "Уставом, или правилом свободных каменщиков", а также с "Беседами" Елагина, дают нам возможность хоть в общих чертах определить отдельные пункты его системы со стороны содержания. Первая цель ордена: "сохранение и предание потомству некоторого важного таинства от самых древнейших веков и даже от первого человека до нас дошедшего, от которого таинства может быть судьба целого человеческого рода зависит, доколе Бог благоволит ко благу человечества открыть оное всему миру". Сохранение и передачу этой тайны мы находим и в древнем английском масонстве,. Вскоре эту тайну, которая, по объяснению старых масонов, была "тайной братской любви, помощи и верности", стали эксплуатировать в самых разнообразных формах, "от заговора в пользу Стюартов вплоть до дикой алхимии и нелепого колдовства". Несомненно, что и Елагин понимал эту тайну в мистическом духе: он искал "сладкого и драгоценного древа жизни, которого мы с потерянием едема лишены стали", "премудрости Соломона" и т. д. Если мы обратимся к тем источникам, из которых он черпал свои взгляды, то увидим, что они все очень мутные, по-видимому - розенкрейцерского происхождения. Эли - наставник Елагина в масонской премудрости, "в знании языка еврейского и каббалы превосходный, в теософии, в физике и химии глубокий" - был розенкрейцером; книга его "представляет весьма характерный образчик розенкрейцерского, мнимо глубокого теологического и алхимического вздора" (Пыпин). Существует еще известие на страницах дневника некоего немца-розенкрейцера, найденного академиком Пекарским в бумагах Елагина, что Елагин "хотел выучиться от Калиостро делать золото". Из другого источника (Вейдемейер, "Двор и замечательные люди в России"</w:t>
      </w:r>
      <w:r w:rsidR="008C5789" w:rsidRPr="002D01C0">
        <w:rPr>
          <w:sz w:val="28"/>
          <w:szCs w:val="28"/>
        </w:rPr>
        <w:t xml:space="preserve">) </w:t>
      </w:r>
      <w:r w:rsidRPr="002D01C0">
        <w:rPr>
          <w:sz w:val="28"/>
          <w:szCs w:val="28"/>
        </w:rPr>
        <w:t xml:space="preserve">мы знаем, что Елагин был близок с Калиостро, и что секретарь его дал Калиостро пощечину, может быть, за обман насчет делания золота. Этим, вероятно, объясняется позднейшая ненависть Елагина к делателям "мечтательного золота". Второй основной пункт елагинской системы, наиболее ценный для русского общества - необходимость самопознания и нравственного самоусовершенствования и исправления всего человеческого рода. Елагинская система была чужда политики: об этом говорится в бумагах Елагина, на это указывал Новикову и Рейхель. Вообще, Елагину не удалось построить систему, которую можно было бы выставить в противовес тем "вольтерьянским взглядам", против которых боролось масонство. Серьезные этические, религиозные, отчасти и социальные вопросы оказались не под силу тогдашней научно-критической мысли. </w:t>
      </w:r>
    </w:p>
    <w:p w:rsidR="00D401CF" w:rsidRPr="002D01C0" w:rsidRDefault="00D401CF" w:rsidP="002D01C0">
      <w:pPr>
        <w:widowControl w:val="0"/>
        <w:spacing w:line="360" w:lineRule="auto"/>
        <w:ind w:firstLine="709"/>
        <w:jc w:val="both"/>
        <w:rPr>
          <w:sz w:val="28"/>
          <w:szCs w:val="28"/>
        </w:rPr>
      </w:pPr>
      <w:r w:rsidRPr="002D01C0">
        <w:rPr>
          <w:b/>
          <w:sz w:val="28"/>
          <w:szCs w:val="28"/>
        </w:rPr>
        <w:t>Московское франкмасонство</w:t>
      </w:r>
      <w:r w:rsidRPr="002D01C0">
        <w:rPr>
          <w:sz w:val="28"/>
          <w:szCs w:val="28"/>
        </w:rPr>
        <w:t xml:space="preserve">. В истории московского франкмасонства играют главную роль Новиков и Шварц. Они оба, особенно Шварц, способствовали тому, что Ф. получило определенную организацию; они же широко развили просветительную сторону масонства. Шварц содействовал Новикову во всех его предприятиях, давал советы, указывал книги для перевода, работал в университете и гимназии, задумал общество для распространения в России просвещения, которое и возникло официально в 1781 г. под названием "Дружеского ученого общества" (см. Новиков, Шварц, Дружеское общество). Кроме ложи князя Трубецкого, в Москве была ложа Татищева, "Трех римлян", которая влачила жалкое существование. В 1780 г. была открыта, по настоянию Новикова, "тайная сиентифическая ложа Гармония", из 9 членов, "братьев внутреннего ордена", жаждавших истинного масонства и не сочувствовавших партийности. В 1781 г., по предложению Шварца, главари существовавших лож, не изменяя их организации, соединились в "Гармонии". Тогда же решено было отправить Шварца за границу для устройства масонских дел, так как Швеция вызывала общее недовольство. Результат поездки был следующий: русское франкмасонство признано было независимым от Швеции и получило организацию "теоретического градуса", по которому братья могли получать новые познания, а также обещание содействия для устройства из России самостоятельной "провинции" и приглашение на Вильгельмсбадский конвент в июле 1782 г. Все это было санкционировано гроссмейстером шотландских лож в Германии, герцогом Фердинандом Брауншвейгским. Система осталась старая, не любимая Новиковым "stricte Observanz" (строгое послушание). Шварц был объявлен кем-то вроде диктатора, в качестве "единственного верховного предстоятеля теоретической степени Соломоновых наук в России", с правом передачи этой степени другим (между прочим, Новикову), но со строгим разбором. Кроме того, Шварц, сдружившийся с Вёльнером, привез от него "познания розенкрейцерства" и право основать из избранных орден "Злато-розового креста". По решению конвента, признавшего Россию 8-й самостоятельной франкмасонской провинцией, русское масонство организовалось следующим образом.. Петербургские ложи в общение с Москвой не вступали и заметно падали. В 1782 г. составился орден "Злато-розового креста", под начальством Шварца; членами были, между прочим, Новиков, князья Трубецкие, Кутузов, Лопухин, Тургенев, Чулков, Херасков. Началась серьезная масонская работа, как в общих ложах, так и в ордене Злато-розового креста. Здесь были пока низшие степени; члены занимались "познанием Бога через познание натуры и себя самого по стопам христианского нравоучения". В 1783 г. в степень ложи-матери была возведена ложа "Озириса", с князем Н. Н. Трубецким во главе; место его в Латоне занял Новиков. Вскоре появилась 4-я ложа-мать, "Сфинкс", которая порвала сношения со Швецией и присоединилась к Новикову и Шварцу. Всех лож, объединившихся, насчитывалось в Москве до 20. Тогда же начались переговоры с Петербургом через Ржевского, результатом чего явилось учреждение в Петербурге ложи-матери; но к объединению это не привело, а дело ограничилось только формой. В 1783 г. по именным прошениям братьев состоялся прием их в состав главного розенкрейцерского братства и вместе с тем порвались - по примеру берлинской ложи "3 глобусов", где главой был Вёльнер, - связи с герцогом Брауншвейгским; братья перестали интересоваться обрядовой стороной и занялись теоретическими вопросами. 1783 г. является годом расцвета собственно масонской и общественной работы московского франкмасонства; в этом году возникли при Дружеском обществе типографии: две гласные и одна "тайная", для целей собственно розенкрейцерства. В 1784 г. скончался "живой пример и вождь на пути нравственного усовершенствования" - Шварц. Со смертью последнего не стало руководителя розенкрейцеров. Теден, товарищ Вёльнера, посоветовал учредить вместо одного руководителя директорию из Татищева, Новикова и Н. Н. Трубецкого, а затем избрать двух надзирателей, одного для русских, другого для иностранцев. В 1784 г. директория была учреждена и были выбраны 2 надзирателя: Лопухин и, по совету Тедена, бывший член "3 глобусов", подозрительная личность, приехавший еще раньше в Россию барон Шредер. Позже Вёльнер назначил барона Шредера на место Шварца. "Итак, - говорит Лонгинов, - недавно еще неизвестный в Москве выходец и проходимец сделался в одно и то же время главным надзирателем теоретических иностранных братьев и управляющим в ордене розенкрейцеров". Уже с 1783 г. главари франкмасонов мало занимались общим масонством и всецело предались розенкрейцерству. Теперь через Шредера они получили иероглифические знаки, аллегорическую азбуку, по которой упражнялись в отыскивании высших степеней, формы присяги, нелепой "мистической таблицы" и т. д. К этому времени относится распространение розенкрейцерства и в провинции - в Орле, Вологде, Симбирске, Могилеве. В 1784 г. из Дружеского общества выделилась "Типографическая компания", исключительно для печатания книг, из 14 членов, в том числе 12 франкмасонов. Душой этой компании был Новиков. Дружеское общество и Типографическая компания выпустили множество книг, частью общего содержания, частью специально масонских. В том же году, по требованию комиссии народных училищ в Петербурге, были уничтожены некоторые учебники и запрещено печатание "Истории ордена иезуитов". В 1785 г. к франкмасонству присоединились Карамзин и некоторые другие замечательные личности. Но развитию франкмасонства грозила сильная опасность. Императрица Екатерина II, относившаяся к нему подозрительно в последнее время, предписала произвести обыск в книжной лавке Новикова и поручила митрополиту Платону испытать Новикова в Законе Божием и осмотреть изданные им книги. Новикова митрополит признал верным правилам церкви, но 461 сочинение были опечатаны. В 1786 г. было почти отнято от франкмасонов школьное и больничное дело; из 461 подозрительных сочинений, 6 специально масонских, между прочим, "Апология, или защищение, В. К. " (вольных каменщиков), были уничтожены, а 16 запрещено перепечатывать и продавать; франкмасонам было сделано строгое внушение относительно издания книг. Книги франкмасонов были признаны, вопреки мнению митр. Платона, более вредными, чем книги французских энциклопедистов. Новиков продолжал, однако, издавать книги франкмасонов. Между тем, король прусский Фридрих-Вильгельм II, ревностный масон и враг России, сделал Вёльнера своим советником; следовательно, русские франкмасоны оказались подчиненными советнику враждебной державы. В 1787 г. уехал навсегда за границу барон Шредер; по делам ордена поехал туда и Кутузов. В этом году особенно ярко проявилась филантропическая деятельность франкмасонов, помогавших голодавшему вследствие неурожая народу. К 1787 г. относится начало попыток сближения между франкмасонами московскими и великим князем Павлом Петровичем. В том же году было запрещено печатать духовные книги иначе, как в духовных типографиях, что связывало руки компанейской типографии. Розенкрейцеры, предавшись работам 4-ой, высшей, степени "Теоретического градуса", мало заботились о поддержании лож общемасонских, вследствие чего к 1789 г. закрылись две ложи-матери, Татищевская и Гагаринская, а также собрания лож Иоанновских 3-х низших степеней и некоторые ложи в провинциях. Таким образом франкмасонство все больше концентрировалось в розенкрейцерстве. С приездом в Москву главнокомандующего князя Прозоровского деятельность франкмасонов стала окончательно подавляться, а сами они состояли под строгим надзором. В 1791 г. Типографическая компания была уничтожена. В 1792 г. были опечатаны книги, из которых 20 продавались вопреки запрещению, а 18 были изданы вовсе без разрешения; в то же время арестован Новиков. Заточение его в Шлиссельбурге продолжалось до 1796 г. Причина тяжкого наказания, постигшего Новикова, до сих пор неясна; ее видят в сношениях его с великим князем Павлом Петровичем. Это тем вероятнее, что приговор относительно остальных франкмасонов, называемых иначе мартинистами, был довольно снисходителен: князь Трубецкой и Тургенев были высланы в дальние их деревни, с запрещением выезда; Лопухину разрешено было остаться в Москве. Прочие розенкрейцеры были только "потревожены". Проживавшим за границей за счет франкмасонов студентам Невзорову и Колокольникову грозила ссылка в Сибирь, но по болезни они попали в больницу, где Колокольников умер, а Невзоров был помещен в дом умалишенных. Книгопродавцы, имевшие у себя на продаже запрещенные книги, были помилованы. Франкмасоны на время замолкли. </w:t>
      </w:r>
    </w:p>
    <w:p w:rsidR="00D401CF" w:rsidRPr="002D01C0" w:rsidRDefault="00D401CF" w:rsidP="002D01C0">
      <w:pPr>
        <w:widowControl w:val="0"/>
        <w:spacing w:line="360" w:lineRule="auto"/>
        <w:ind w:firstLine="709"/>
        <w:jc w:val="both"/>
        <w:rPr>
          <w:sz w:val="28"/>
          <w:szCs w:val="28"/>
        </w:rPr>
      </w:pPr>
      <w:r w:rsidRPr="002D01C0">
        <w:rPr>
          <w:sz w:val="28"/>
          <w:szCs w:val="28"/>
        </w:rPr>
        <w:t xml:space="preserve">Розенкрейцерство имело две стороны: духовно-нравственную и научно-философскую. Первая боролась против упадка нравственности в обществе, вызванного отчасти отсутствием просвещения и влиянием непонятой французской философии, отчасти тогдашним общественным строем; вторая стремилась дать положительное знание, в противность скептицизму энциклопедистов. Как и у елагинцев, главное основание этики розенкрейцеров - познание самого себя и указание идеалов, к которым должен стремиться человек. Человек в настоящее время, говорит Шварц - гнилой и вонючий сосуд, наполненный всякой мерзостью. Таким он стал со времени грехопадения Адама, от премудрости которого осталась одна только "искорка света", перешедшая к еврейским сектам ессеев и терапевтов, а от них к розенкрейцерам. Надо сделаться безгрешным, каким был Адам до падения, а для этого необходимо самоусовершенствование. Таким образом девизом франкмасонов является положение христианское: "Будьте совершенны, как совершен Отец ваш Небесный". "Возрождение во Христе" ("работа над диким камнем") было занятием 3 низших Иоанновских степеней (общемасонских). В масонском сборнике "Материалы для каменщиков" это занятие определялось так: "Мы работаем в трех преддвериях и в притворе. Надпись первого преддверия есть: познай самого себя. Надпись второго: убегай зла. Надпись третьего: стремись к добру. В тенистых переходах притвора: ищи в себе самом истину". Познав свои недостатки, розенкрейцеры готовились к "крещению водой и огнем". "Крещение водой" было покаяние во всех проступках и мистическое соединение с Богом для познания тайн, открытых в Слове Божьем. "Крещения огнем" наши розенкрейцеры не достигли, так как не пошли дальше теоретической степени. Убегание зла состоит в оставлении 7 смертных грехов: высокомерия, скупости, неумеренности, похоти, корыстолюбия, праздности и гнева. Убегание зла часто приводило, согласно учению средневековых мистиков, наиболее распространенных в России (Я. Бёма, Таулера и др.), к аскетизму: стремись, - говорится в одном сборнике масонов, - "чтобы быть совершенно без я в твоем духе, душе и теле". Но аскетизм русских франкмасонов не доходил до отрицания искусств и науки. Наоборот, Шварц, например, сам читал лекции по искусству и высоко его ставил; по учению франкмасонов, "человек, скитающийся по полям без просвещения,... менее способен к восприятию истины". Наконец, у франкмасонов нет ненависти к миру, а, наоборот, всегда видна любовь к человечеству. Подобное этическое учение сослужило хорошую службу русскому обществу. Только зная и понимая сущность франкмасонства, можно понять деятельность "Дружеского общества" и "Типографической компании". Если не отрицательное, то, во всяком случае, менее положительное значение имела вторая часть учения франкмасонов - научно-философская или "познание Бога в природе и природы в Боге". Франкмасоны, независимо от своей воли, впали в грубый материализм. По учению розенкрейцеров, Бог создал мир не из ничего, а из "внутренности Существа своего", для чего Бог соединился с самим собой; в результате появились "Божественные истечения", которые Бог "сгустил и ствердил", и таким образом получилось грубое "фигурное явление", которое, в свою очередь, сгустило свои истечения, еще более грубые, в материю. Из одного рисунка, где изображена мать мироздания, мы видим, что розенкрейцеры понимали процесс сотворения мира еще грубее, подобно процессу рождения человека. Нелепы и их взгляды на химию и физику, их стремление вызывать духов, делать золото и т. д. Русские розенкрейцеры алхимией не занимались и, кажется, даже мало интересовались ею; по крайней мере алхимических сочинений масонских у нас мало, и сам Лопухин, из типографии которого они вышли, называет алхимиков "служителями церкви Антихристовой". Политические взгляды русских розенкрейцеров, как и елагинцев, отличаются большой уверенностью. С французской философии они свою ненависть перенесли и на французов, с творцов этой философии и революции - на самую революцию. "Равенство! Свобода буйная! Мечты, порожденные чадом тусклого светильника лжемудрия, распложенные безумными писаниями нечестивых татей философского имени, адским пламенем стремящихся отвращать взор человеческий даже от тени пресветлого Софиина лица", - говорит Лопухин. По его мнению, в природе и в жизни не может быть равенства, как не может быть и золотого века. Не верил Лопухин и в возможность уничтожения крепостного права в России: "По сие время в России ослабление связи подчиненности помещикам опаснее нашествия неприятельского". Розенкрейцеры примирялись со всякими государственными формами, со всяким правительством; они хлопотали только о нравственном и религиозном совершенствовании "внутреннего человека". </w:t>
      </w:r>
    </w:p>
    <w:p w:rsidR="00D401CF" w:rsidRPr="002D01C0" w:rsidRDefault="00D401CF" w:rsidP="002D01C0">
      <w:pPr>
        <w:widowControl w:val="0"/>
        <w:spacing w:line="360" w:lineRule="auto"/>
        <w:ind w:firstLine="709"/>
        <w:jc w:val="both"/>
        <w:rPr>
          <w:sz w:val="28"/>
          <w:szCs w:val="28"/>
        </w:rPr>
      </w:pPr>
      <w:r w:rsidRPr="002D01C0">
        <w:rPr>
          <w:sz w:val="28"/>
          <w:szCs w:val="28"/>
        </w:rPr>
        <w:t xml:space="preserve">В царствование Павла I франкмасоны несколько оправились от удара, нанесенного им императрицей Екатериной II. Павел немедленно приказал освободить Новикова из заточения, снял надзор с Лопухина, разрешил свободное проживание повсюду Татищеву и Трубецкому, велел освободить Невзорова и послать его к Лопухину в Москву, наградил многих франкмасонов, ненадолго приблизил к себе Новикова и Лопухина, но возобновить орден не разрешил. Только в царствование Александра I начинается возрождение масонства, во главе которого стояли сначала Лопухин с Ковальковым и Невзоровым, а затем Α. Ф. Лабзин (см. Лабзин, Невзоров, Библейское общество, Эккартсгаузен, Юнг Штиллинг, Александр I, князь Голицын). Масоны существовали еще долгое время, особенно в провинции, где </w:t>
      </w:r>
      <w:r w:rsidR="002D01C0" w:rsidRPr="002D01C0">
        <w:rPr>
          <w:sz w:val="28"/>
          <w:szCs w:val="28"/>
        </w:rPr>
        <w:t>они,</w:t>
      </w:r>
      <w:r w:rsidRPr="002D01C0">
        <w:rPr>
          <w:sz w:val="28"/>
          <w:szCs w:val="28"/>
        </w:rPr>
        <w:t xml:space="preserve"> </w:t>
      </w:r>
      <w:r w:rsidR="002D01C0" w:rsidRPr="002D01C0">
        <w:rPr>
          <w:sz w:val="28"/>
          <w:szCs w:val="28"/>
        </w:rPr>
        <w:t>несомненно,</w:t>
      </w:r>
      <w:r w:rsidRPr="002D01C0">
        <w:rPr>
          <w:sz w:val="28"/>
          <w:szCs w:val="28"/>
        </w:rPr>
        <w:t xml:space="preserve"> приносили пользу, облагораживая нравы и содействуя просвещению.</w:t>
      </w:r>
    </w:p>
    <w:p w:rsidR="00D401CF" w:rsidRPr="002D01C0" w:rsidRDefault="00D401CF" w:rsidP="002D01C0">
      <w:pPr>
        <w:widowControl w:val="0"/>
        <w:spacing w:line="360" w:lineRule="auto"/>
        <w:ind w:firstLine="709"/>
        <w:jc w:val="both"/>
        <w:rPr>
          <w:b/>
          <w:sz w:val="28"/>
          <w:szCs w:val="32"/>
        </w:rPr>
      </w:pPr>
      <w:r w:rsidRPr="002D01C0">
        <w:rPr>
          <w:b/>
          <w:sz w:val="28"/>
          <w:szCs w:val="32"/>
        </w:rPr>
        <w:t xml:space="preserve">Заговор декабристов </w:t>
      </w:r>
      <w:r w:rsidRPr="002D01C0">
        <w:rPr>
          <w:sz w:val="28"/>
          <w:szCs w:val="28"/>
        </w:rPr>
        <w:t xml:space="preserve">- Наименование декабристов присвоено в рус. истории членам различных тайных обществ, которые образовались в России в царствование Александра I, с1816 г., и существование которых обнаружилось открытым восстанием в Петербурге 14-го декабря 1825 г. После преобразовательных намерений Александра I, продолжавшихся с большими или меньшими колебаниями до 1812 г., последовал решительный перелом в его миросозерцании. Юношеские идеалы Александра стали уступать место другим убеждениям, существование которых в уме его можно, однако, проследить даже во время либеральных начинаний первых годов царствования. После событий 1812 г. император решительно вступил на путь мистико-созерцательной религиозности, выразившейся в установлении Священного союза, последствия которого отразились неблагоприятно и на внутренней политике России. С этого времени во всех отраслях государственного управления водворяется реакция. Все реже проявляются проблески прежних намерений Александра, как, напр., в речи при открытии сейма в Варшаве в 1818 г. и в разработке государственной уставной грамоты. После Тропауского конгресса 1820 г. Александр окончательно расстается с своими прежними идеалами. Управление всецело переходит в руки гр. Аракчеева, ограниченный ум которого не мог понять истинных нужд и потребностей России. Изредка только император сознавал всю неудовлетворительность внутреннего управления Россиею, но уже не в силах был возвратиться к прежним своим стремлениям. В 1 8 24 г. он говорил Ф. П. Лубяновскому: "Славы для России довольно: больше не нужно; ошибется, кто больше пожелает. Но когда подумаю, как мало еще сделано внутри государства, то эта мысль ложится мне на сердце, как десятипудовая гиря. От этого устаю". Между тем война 1812 г. отразилась совершенно иным образом на движении русской общественной мысли, вызвав необыкновенный подъем духа. Затем начались заграничные походы, познакомившие русских с европейскими порядками и подготовившие их к новым политическим взглядам. По возвращении в отечество они увидели насильственное введение военных поселений, подвиги Магницкого и Рунича по народному просвещению, полный расцвет крепостного права. Бедствия, тяготевшие над русским народом, нашли отклик в сердцах людей, еще всецело охваченных патриотическим воодушевлением. Один из декабристов выразил в следующих словах тогдашнее настроение передовых деятелей русского общества: "мы были сыны 1812 г. Порывом нашего сердца было жертвовать всем, даже жизнью, во имя любви к отечеству. В наших чувствах не было эгоизма. Призываю в свидетели самого Бога". Естественным последствием безотрадной действительности явился скрытый протест; он привел к учреждению тайных обществ, когда утрачена была всякая возможность свободного суждения с ведома правительства. </w:t>
      </w:r>
    </w:p>
    <w:p w:rsidR="00D401CF" w:rsidRPr="002D01C0" w:rsidRDefault="00D401CF" w:rsidP="002D01C0">
      <w:pPr>
        <w:widowControl w:val="0"/>
        <w:spacing w:line="360" w:lineRule="auto"/>
        <w:ind w:firstLine="709"/>
        <w:jc w:val="both"/>
        <w:rPr>
          <w:sz w:val="28"/>
          <w:szCs w:val="28"/>
        </w:rPr>
      </w:pPr>
      <w:r w:rsidRPr="002D01C0">
        <w:rPr>
          <w:sz w:val="28"/>
          <w:szCs w:val="28"/>
        </w:rPr>
        <w:t xml:space="preserve">В 1816 г. образовалось </w:t>
      </w:r>
      <w:r w:rsidRPr="002D01C0">
        <w:rPr>
          <w:b/>
          <w:sz w:val="28"/>
          <w:szCs w:val="28"/>
        </w:rPr>
        <w:t>тайное политическое общество под названием Союза</w:t>
      </w:r>
      <w:r w:rsidRPr="002D01C0">
        <w:rPr>
          <w:sz w:val="28"/>
          <w:szCs w:val="28"/>
        </w:rPr>
        <w:t xml:space="preserve"> </w:t>
      </w:r>
      <w:r w:rsidRPr="002D01C0">
        <w:rPr>
          <w:b/>
          <w:sz w:val="28"/>
          <w:szCs w:val="28"/>
        </w:rPr>
        <w:t>спасения или истинных и верных сынов отечества</w:t>
      </w:r>
      <w:r w:rsidRPr="002D01C0">
        <w:rPr>
          <w:sz w:val="28"/>
          <w:szCs w:val="28"/>
        </w:rPr>
        <w:t>. Основателями его были: А. Н. и Н. М. Муравьевы, кн. С. П. Трубецкой, кн. И. А. Долгоруков, Сергей и Матвей Муравьевы-Апостолы, майор Лунин, полковник Ф. Н. Глинка, капитан Якушкин, адъютант гр. Витгенштейна (главнокомандующего 2-й армиею) Павел Пестель и др. Устав общества был составлен Пестелем в 1817 г. В нем выражена цель его: подвизаться всеми силами на пользу общую, поддерживать все благие меры правительства и полезные частные предприятия, препятствовать всякому злу и для того обличать злоупотребления чиновников и бесчестные поступки частных лиц. Сами члены общества обязывались вести себя и поступать во всех отношениях так, чтобы не заслужить ни малейшей укоризны. Скрытую цель общества составляло введение в России представительного правления. В 1818 г. общество приняло новое имя Союза благоденс</w:t>
      </w:r>
      <w:r w:rsidR="00B0106C" w:rsidRPr="002D01C0">
        <w:rPr>
          <w:sz w:val="28"/>
          <w:szCs w:val="28"/>
        </w:rPr>
        <w:t>твия; устав общества, так называемая</w:t>
      </w:r>
      <w:r w:rsidRPr="002D01C0">
        <w:rPr>
          <w:sz w:val="28"/>
          <w:szCs w:val="28"/>
        </w:rPr>
        <w:t xml:space="preserve"> "Зеленая книга", был переработан и сделался известным самому</w:t>
      </w:r>
      <w:r w:rsidR="00B0106C" w:rsidRPr="002D01C0">
        <w:rPr>
          <w:sz w:val="28"/>
          <w:szCs w:val="28"/>
        </w:rPr>
        <w:t xml:space="preserve"> императору</w:t>
      </w:r>
      <w:r w:rsidRPr="002D01C0">
        <w:rPr>
          <w:sz w:val="28"/>
          <w:szCs w:val="28"/>
        </w:rPr>
        <w:t xml:space="preserve"> Александру, который давал его читать цесаревичу Константину Павловичу. Сначала государь не признавал в этом обществе политического З.; но взгляд его несколько изменился после бунта Семеновского полка в 1820 г. И по</w:t>
      </w:r>
      <w:r w:rsidR="00B0106C" w:rsidRPr="002D01C0">
        <w:rPr>
          <w:sz w:val="28"/>
          <w:szCs w:val="28"/>
        </w:rPr>
        <w:t>зже, однако, в мае 1821 г., император</w:t>
      </w:r>
      <w:r w:rsidRPr="002D01C0">
        <w:rPr>
          <w:sz w:val="28"/>
          <w:szCs w:val="28"/>
        </w:rPr>
        <w:t xml:space="preserve"> Александр, выслушав доклад командира гвардейского корпуса, ген.-адъют. Васильчикова, сказал ему: "Любезный Васильчиков! Вы, который служите мне с самого начала моего царствования, вы знаете, что я разделял и поощрял все эти мечты и эти заблуждения, - и после долгого молчания прибавил: - не мне подобает быть строгим </w:t>
      </w:r>
      <w:r w:rsidR="00B0106C" w:rsidRPr="002D01C0">
        <w:rPr>
          <w:sz w:val="28"/>
          <w:szCs w:val="28"/>
        </w:rPr>
        <w:t>". З</w:t>
      </w:r>
      <w:r w:rsidRPr="002D01C0">
        <w:rPr>
          <w:sz w:val="28"/>
          <w:szCs w:val="28"/>
        </w:rPr>
        <w:t>аписка ген.-адъют. А. Х. Бенкендорфа, в которой сведения о тайных обществах изложены были с возможною полнотою и с наименованием главнейших деятелей, также осталась без</w:t>
      </w:r>
      <w:r w:rsidR="00B0106C" w:rsidRPr="002D01C0">
        <w:rPr>
          <w:sz w:val="28"/>
          <w:szCs w:val="28"/>
        </w:rPr>
        <w:t xml:space="preserve"> последствий; после кончины императора</w:t>
      </w:r>
      <w:r w:rsidRPr="002D01C0">
        <w:rPr>
          <w:sz w:val="28"/>
          <w:szCs w:val="28"/>
        </w:rPr>
        <w:t xml:space="preserve"> Александра она найдена в кабинете его в Царском Селе. Приняты были только некоторые меры предосторожности: в 1821 г. сделано распоряжение об устройстве военной полиции при гвардейском корпусе; 1 августа 1822 г. последовало высочайшее повеление о закрытии масонских лож и вообще тайных обществ, под какими бы наименованиями они ни существовали; вместе с тем от всех служащих, военных и гражданских, отобрана была подписка о непринадлежности их к тайным обществам. Все эти меры не остановили, однако, дальнейшее развитие тайных обществ; напротив того, когда исчезла всякая надежда на реформы, среди членов обществ возникла мысль о необходимости насильственного изменения существующего порядка вещей. В начале 1821 г. собрались в Москве депутаты от разных отделов Союза Благоденствия (из Петербурга, из 2-й армии и несколько человек, живших в Москве); после нескольких совещаний они пришли к решению закрыть союз. Оно было объявлено членам в Петербурге и в Тульчине (главной квартире 2-й армии), но на самом деле более ревностные члены только теснее сплотились, и в результате оказалась усиленная деятельность двух обществ, Северного и Южного, с новым оттенком: вопросы общественные уступают преобладающее значение вопросам политическим. Среди членов возникли рассуждения об установлении республиканского образа правления, и в этом смысле разрабатывались проекты конституций. Главными деятелями общества были: в Петербурге - Никита Муравьев, в Тульчине - Пестель и Юшневский. Муравьев сочинил особый политический катехизис, который в подлиннике сделался известным императору Александру, кроме того, он написал проект конституции. Пестель также занялся разработкою подобного проекта, названного им "Русскою Правдою". Это были частные мнения и предположения, служившие лишь выражением конституционных идей тайного общества. Задуманное переустройство России Пестель предполагал осуществить при содейств</w:t>
      </w:r>
      <w:r w:rsidR="00B0106C" w:rsidRPr="002D01C0">
        <w:rPr>
          <w:sz w:val="28"/>
          <w:szCs w:val="28"/>
        </w:rPr>
        <w:t>ии возмущения войск; смерть императора</w:t>
      </w:r>
      <w:r w:rsidRPr="002D01C0">
        <w:rPr>
          <w:sz w:val="28"/>
          <w:szCs w:val="28"/>
        </w:rPr>
        <w:t xml:space="preserve"> Александра, даже истребление всей царской семьи признаны были членами Южного общества необходимым для успешного исхода всего предприятия; по крайней мере, не подлежит сомнению, что между членами тайных обществ велись разговоры в этом смысле. Во 2-й армии деятельная пропаганда Васильковской управы вызвала к жизни еще одно новое общество, Славянского союза или Соединенных славян; оно получило окончательное образование в начале 1825 г. Между членами этого общества было много предприимчивых людей и противников правила: не спешить. Сергей Муравьев-Апостол называл их "цепными бешеными собаками". Оставалось еще до начала решительных действий войти в сношение с польскими тайными обществами. Подробности этих сношений и последовавшее соглашение еще не выяснены с должною ясностью; переговоры с представителем польского Патриотического союза, кн. Яблоновским, были ведены лично Пестелем. Вообще, здесь следует заметить, что до сих пор главным источником для суждения о декабристах остаются донесения: 1) высочайше утвержденной Комиссии для изысканий о злоумышленных обществах и 2) Варшавского следственного комитета. Между тем эти донесения вызвали со временем различные возражения; указаны были некоторые противоречия и преувеличения, касающиеся весьма существенных пунктов дела. Весь громадный материал следственного дела остается доселе тайною и ожидает еще критической разработки, которая выяснила бы относительное значение данных членами тайного общества показаний. Нельзя забывать, что это был закрытый политический процесс, веденный при исключительных обстоятельствах, с соблюдением, по выражению А. Х. Бенкендорфа, лишь возможной степени законности и гласности. </w:t>
      </w:r>
    </w:p>
    <w:p w:rsidR="00D401CF" w:rsidRPr="002D01C0" w:rsidRDefault="00D401CF" w:rsidP="002D01C0">
      <w:pPr>
        <w:widowControl w:val="0"/>
        <w:spacing w:line="360" w:lineRule="auto"/>
        <w:ind w:firstLine="709"/>
        <w:jc w:val="both"/>
        <w:rPr>
          <w:sz w:val="28"/>
          <w:szCs w:val="28"/>
        </w:rPr>
      </w:pPr>
      <w:r w:rsidRPr="002D01C0">
        <w:rPr>
          <w:sz w:val="28"/>
          <w:szCs w:val="28"/>
        </w:rPr>
        <w:t>В то время, как Южное общество готовилось к решительным действиям в 1826 г., замыслы его были открыты правительству. Еще до выезда Александра I в Таганрог, летом 1825 г., получены были гр. Аракчеевым сведения о заговоре, посланные унтер-офицером 3-го Бугского уланского полка Шервуд</w:t>
      </w:r>
      <w:r w:rsidR="00B0106C" w:rsidRPr="002D01C0">
        <w:rPr>
          <w:sz w:val="28"/>
          <w:szCs w:val="28"/>
        </w:rPr>
        <w:t>ом (которому впоследствии император</w:t>
      </w:r>
      <w:r w:rsidRPr="002D01C0">
        <w:rPr>
          <w:sz w:val="28"/>
          <w:szCs w:val="28"/>
        </w:rPr>
        <w:t xml:space="preserve"> Николай даровал фамилию Шервуд-Верный). Он был вызван в Грузино и лично доложил Александру I все подробности заговора. Выслушав его, государь сказал графу Аракчееву: "отпусти его к месту и дай ему все средства к открытию злоумышленников". 25 ноября 1825 г. Майборода, капитан Вятского пехотного полка, которым командовал полковник Пестель, сообщил во всеподданнейшем письме различные разоблачения относительно тайных обществ. 19 ноября 1825 г. последовала внезапная кончина Александра I в Таганроге. Россия присягнула имп. Константину Павловичу; но цесаревич согласно последовавшему уже в 1823 г. отречению от престола, оставшемуся по воле государя тайным, признал императором великого князя Николая Павловича. Началось междуцарствие, продолжавшееся по 14-е декабря 1825 г. Среди этих тревожных обстоятельств стали обнаруживаться все яснее нити заговора, покрывшего, как сетью, почти всю империю и Польшу. Генерал-адъютант барон Дибич, как начальник Главного штаба, принял на себя исполнение необходимых распоряжений; он отправил в Тульчин ген.-адъ</w:t>
      </w:r>
      <w:r w:rsidR="00B0106C" w:rsidRPr="002D01C0">
        <w:rPr>
          <w:sz w:val="28"/>
          <w:szCs w:val="28"/>
        </w:rPr>
        <w:t>ютанта Чернышева для ареста</w:t>
      </w:r>
      <w:r w:rsidRPr="002D01C0">
        <w:rPr>
          <w:sz w:val="28"/>
          <w:szCs w:val="28"/>
        </w:rPr>
        <w:t xml:space="preserve"> главнейших деятелей Южного общества. Между тем в Петербурге члены Северного общества решились воспользоваться междуцарствием для достижения своей цели водворения республики при помощи военного мятежа. Отречение от престола цесаревича Константина и новая присяга при восшествии на престол имп. Николая признаны были заговорщиками удобным случаем для открытого восстания. Чтобы избежать разномыслия, постоянно замедлявшего действия общества, Рылеев, князь Оболенский, Александр Бестужев и другие назначили князя Трубецкого диктатором. План Трубецкого, составленный им совместно с Батенковым, состоял в том, чтобы внушить гвардии сомнение в отречении цесаревича и вести первый отказавшийся от присяги полк к другому полку, увлекая постепенно за собою войска, а потом, собрав их вместе, объявить солдатам, будто бы есть завещание почившего императора - убавить срок службы нижним чинам и что надобно требовать, чтобы завещание это было исполнено, но на одни слова не полагаться, а утвердиться крепко и не расходиться. Трубецкой был уверен, что полки на полки не пойдут, что в России не может возгореться междоусобие и что сам государь не захочет кровопролития и согласится отказаться от самодержавной власти. Наста</w:t>
      </w:r>
      <w:r w:rsidR="002C2458" w:rsidRPr="002D01C0">
        <w:rPr>
          <w:sz w:val="28"/>
          <w:szCs w:val="28"/>
        </w:rPr>
        <w:t xml:space="preserve"> </w:t>
      </w:r>
      <w:r w:rsidRPr="002D01C0">
        <w:rPr>
          <w:sz w:val="28"/>
          <w:szCs w:val="28"/>
        </w:rPr>
        <w:t>день 14-го декабря 1825 г.; начался мятеж, который</w:t>
      </w:r>
      <w:r w:rsidR="00B0106C" w:rsidRPr="002D01C0">
        <w:rPr>
          <w:sz w:val="28"/>
          <w:szCs w:val="28"/>
        </w:rPr>
        <w:t xml:space="preserve"> был в тот же день подавлен.</w:t>
      </w:r>
    </w:p>
    <w:p w:rsidR="002D01C0" w:rsidRDefault="002D01C0">
      <w:pPr>
        <w:rPr>
          <w:b/>
          <w:sz w:val="28"/>
          <w:szCs w:val="32"/>
        </w:rPr>
      </w:pPr>
      <w:r>
        <w:rPr>
          <w:b/>
          <w:sz w:val="28"/>
          <w:szCs w:val="32"/>
        </w:rPr>
        <w:br w:type="page"/>
      </w:r>
    </w:p>
    <w:p w:rsidR="00176F31" w:rsidRPr="002D01C0" w:rsidRDefault="00176F31" w:rsidP="002D01C0">
      <w:pPr>
        <w:widowControl w:val="0"/>
        <w:spacing w:line="360" w:lineRule="auto"/>
        <w:ind w:firstLine="709"/>
        <w:jc w:val="both"/>
        <w:rPr>
          <w:b/>
          <w:sz w:val="28"/>
          <w:szCs w:val="32"/>
        </w:rPr>
      </w:pPr>
      <w:r w:rsidRPr="002D01C0">
        <w:rPr>
          <w:b/>
          <w:sz w:val="28"/>
          <w:szCs w:val="32"/>
        </w:rPr>
        <w:t>Заключение</w:t>
      </w:r>
    </w:p>
    <w:p w:rsidR="00176F31" w:rsidRPr="002D01C0" w:rsidRDefault="00176F31" w:rsidP="002D01C0">
      <w:pPr>
        <w:widowControl w:val="0"/>
        <w:spacing w:line="360" w:lineRule="auto"/>
        <w:ind w:firstLine="709"/>
        <w:jc w:val="both"/>
        <w:rPr>
          <w:sz w:val="28"/>
          <w:szCs w:val="28"/>
        </w:rPr>
      </w:pPr>
    </w:p>
    <w:p w:rsidR="00176F31" w:rsidRPr="002D01C0" w:rsidRDefault="00176F31" w:rsidP="002D01C0">
      <w:pPr>
        <w:widowControl w:val="0"/>
        <w:spacing w:line="360" w:lineRule="auto"/>
        <w:ind w:firstLine="709"/>
        <w:jc w:val="both"/>
        <w:rPr>
          <w:sz w:val="28"/>
          <w:szCs w:val="28"/>
        </w:rPr>
      </w:pPr>
      <w:r w:rsidRPr="002D01C0">
        <w:rPr>
          <w:sz w:val="28"/>
          <w:szCs w:val="28"/>
        </w:rPr>
        <w:t>Нет ничего случайного в мире. И поэтому для действительно мыслящего человека возникновение и действие тайных обществ не являются странными и необъяснимыми явлениями. Это вполне ясный и предвиденный результат определенных причин. Во все века и во всех государствах существовали места, где кончалось владычество силы, где кумирам не поклонялись, где фетиши были осмеяны. Такими местами оказывались кабинет философа, храм жреца, лаборатория алхимика.</w:t>
      </w:r>
    </w:p>
    <w:p w:rsidR="00176F31" w:rsidRPr="002D01C0" w:rsidRDefault="00176F31" w:rsidP="002D01C0">
      <w:pPr>
        <w:widowControl w:val="0"/>
        <w:spacing w:line="360" w:lineRule="auto"/>
        <w:ind w:firstLine="709"/>
        <w:jc w:val="both"/>
        <w:rPr>
          <w:sz w:val="28"/>
          <w:szCs w:val="28"/>
        </w:rPr>
      </w:pPr>
      <w:r w:rsidRPr="002D01C0">
        <w:rPr>
          <w:sz w:val="28"/>
          <w:szCs w:val="28"/>
        </w:rPr>
        <w:t>Тайные общества можно условно разделить на 1) религиозные (различные секты, религиозно-мистические тайные общества), 2) военные (тамплиеры, тевтонцы), 3) судебные (фемы или вемы), 4) ученые (алхимики, иллюминаты), 5) гражданские (масоны), 6) политические («филадельфы», диссиденты), 7) мафия и т. д. Но черта разграничения точно не определена. Некоторые общества соединяли с учеными целями богословские догматы, как например, розенкрейцеры. Политические общества имеют неминуемое влияние на гражданскую жизнь. Поэтому удобнее разделять тайные общества на два отличительных отдела: религиозные и политические.</w:t>
      </w:r>
    </w:p>
    <w:p w:rsidR="00176F31" w:rsidRPr="002D01C0" w:rsidRDefault="00176F31" w:rsidP="002D01C0">
      <w:pPr>
        <w:widowControl w:val="0"/>
        <w:spacing w:line="360" w:lineRule="auto"/>
        <w:ind w:firstLine="709"/>
        <w:jc w:val="both"/>
        <w:rPr>
          <w:sz w:val="28"/>
          <w:szCs w:val="28"/>
        </w:rPr>
      </w:pPr>
      <w:r w:rsidRPr="002D01C0">
        <w:rPr>
          <w:sz w:val="28"/>
          <w:szCs w:val="28"/>
        </w:rPr>
        <w:t>Самые древние тайные общества образовались с религиозной целью, включая всякое искусство и науку, поэтому религия была справедливо названа археологией человеческих знаний. Сравнительная мифология сводит все, по-видимому, противоречащие и противоположные верования к одному первобытному, основному, истинному понятию о природе и ее законах. Все превращения, сопоставления и разговоры одного или более богов, передаваемые в священных книгах индусов, персов и других народов, основаны на простых физических фактах, искаженных и ложно представленных, с намерением или случайно».</w:t>
      </w:r>
    </w:p>
    <w:p w:rsidR="00176F31" w:rsidRPr="002D01C0" w:rsidRDefault="00176F31" w:rsidP="002D01C0">
      <w:pPr>
        <w:widowControl w:val="0"/>
        <w:spacing w:line="360" w:lineRule="auto"/>
        <w:ind w:firstLine="709"/>
        <w:jc w:val="both"/>
        <w:rPr>
          <w:sz w:val="28"/>
          <w:szCs w:val="28"/>
        </w:rPr>
      </w:pPr>
      <w:r w:rsidRPr="002D01C0">
        <w:rPr>
          <w:sz w:val="28"/>
          <w:szCs w:val="28"/>
        </w:rPr>
        <w:t>Политические тайные общества были благодетельными регуляторами и предохранительными клапанами для настоящего; для будущего – могущественными рычагами. Без них драма истории состояла бы из одного монолога деспотизма, который, сверх того, являлся бы без цели и не имел действия, когда не служил к упражнению воли человека, побуждая к противодействию, вызывая сопротивление.</w:t>
      </w:r>
    </w:p>
    <w:p w:rsidR="00176F31" w:rsidRPr="002D01C0" w:rsidRDefault="00176F31" w:rsidP="002D01C0">
      <w:pPr>
        <w:widowControl w:val="0"/>
        <w:spacing w:line="360" w:lineRule="auto"/>
        <w:ind w:firstLine="709"/>
        <w:jc w:val="both"/>
        <w:rPr>
          <w:sz w:val="28"/>
          <w:szCs w:val="28"/>
        </w:rPr>
      </w:pPr>
      <w:r w:rsidRPr="002D01C0">
        <w:rPr>
          <w:sz w:val="28"/>
          <w:szCs w:val="28"/>
        </w:rPr>
        <w:t>Цель членов тайных обществ – воздвигнуть идеальный храм прогресса, оплодотворить в сердцах прозябающих или порабощенных народов зародыши будущей свободы. Эта цель придает тайным обществам некоторое нравственное величие, тогда как без нее борьба низводится на степень мелкой, эгоистической войны партий. Она же й объясняет существование тайных обществ.</w:t>
      </w:r>
    </w:p>
    <w:p w:rsidR="00176F31" w:rsidRPr="002D01C0" w:rsidRDefault="00176F31" w:rsidP="002D01C0">
      <w:pPr>
        <w:widowControl w:val="0"/>
        <w:spacing w:line="360" w:lineRule="auto"/>
        <w:ind w:firstLine="709"/>
        <w:jc w:val="both"/>
        <w:rPr>
          <w:sz w:val="28"/>
          <w:szCs w:val="28"/>
        </w:rPr>
      </w:pPr>
      <w:r w:rsidRPr="002D01C0">
        <w:rPr>
          <w:sz w:val="28"/>
          <w:szCs w:val="28"/>
        </w:rPr>
        <w:t>Одной из распространенных черт тайных кланов, союзов и других тайных организаций является сплав религии (часто являющейся и идеологией членов сообщества) и организованной структуры клана, мафии, или союза посредством ритуалов, обрядов и т. д. Этот сплав порождает нечто, качественно отличающееся от исходных компонентов.</w:t>
      </w:r>
    </w:p>
    <w:p w:rsidR="00176F31" w:rsidRPr="002D01C0" w:rsidRDefault="00176F31" w:rsidP="002D01C0">
      <w:pPr>
        <w:widowControl w:val="0"/>
        <w:spacing w:line="360" w:lineRule="auto"/>
        <w:ind w:firstLine="709"/>
        <w:jc w:val="both"/>
        <w:rPr>
          <w:sz w:val="28"/>
          <w:szCs w:val="28"/>
        </w:rPr>
      </w:pPr>
      <w:r w:rsidRPr="002D01C0">
        <w:rPr>
          <w:sz w:val="28"/>
          <w:szCs w:val="28"/>
        </w:rPr>
        <w:t>Неотъемлемой составляющей большинства тайных сообществ является воинское искусство в той или иной форме. С его помощью тайными сообществами достигались самые различные цели. Терроризм, разбойное обогащение, духовно-физическое воспитание и многое другое без него просто невозможны.</w:t>
      </w:r>
      <w:r w:rsidR="002D01C0">
        <w:rPr>
          <w:sz w:val="28"/>
          <w:szCs w:val="28"/>
        </w:rPr>
        <w:t xml:space="preserve"> </w:t>
      </w:r>
    </w:p>
    <w:p w:rsidR="00176F31" w:rsidRPr="002D01C0" w:rsidRDefault="00176F31" w:rsidP="002D01C0">
      <w:pPr>
        <w:widowControl w:val="0"/>
        <w:spacing w:line="360" w:lineRule="auto"/>
        <w:ind w:firstLine="709"/>
        <w:jc w:val="both"/>
        <w:rPr>
          <w:sz w:val="28"/>
          <w:szCs w:val="28"/>
        </w:rPr>
      </w:pPr>
      <w:r w:rsidRPr="002D01C0">
        <w:rPr>
          <w:sz w:val="28"/>
          <w:szCs w:val="28"/>
        </w:rPr>
        <w:t>Тайные сообщества часто преследовали и благородные цели. Например, освободительные. Большинству читателей наверняка известно о знаменитых Капоэйрос.</w:t>
      </w:r>
    </w:p>
    <w:p w:rsidR="00176F31" w:rsidRPr="002D01C0" w:rsidRDefault="00176F31" w:rsidP="002D01C0">
      <w:pPr>
        <w:widowControl w:val="0"/>
        <w:spacing w:line="360" w:lineRule="auto"/>
        <w:ind w:firstLine="709"/>
        <w:jc w:val="both"/>
        <w:rPr>
          <w:sz w:val="28"/>
          <w:szCs w:val="28"/>
        </w:rPr>
      </w:pPr>
      <w:r w:rsidRPr="002D01C0">
        <w:rPr>
          <w:sz w:val="28"/>
          <w:szCs w:val="28"/>
        </w:rPr>
        <w:t>Само название произошло от слова «заросли». Ведь именно туда уходили непокорившиеся рабы – будущие повстанцы.</w:t>
      </w:r>
    </w:p>
    <w:p w:rsidR="00176F31" w:rsidRPr="002D01C0" w:rsidRDefault="00176F31" w:rsidP="002D01C0">
      <w:pPr>
        <w:widowControl w:val="0"/>
        <w:spacing w:line="360" w:lineRule="auto"/>
        <w:ind w:firstLine="709"/>
        <w:jc w:val="both"/>
        <w:rPr>
          <w:sz w:val="28"/>
          <w:szCs w:val="28"/>
        </w:rPr>
      </w:pPr>
      <w:r w:rsidRPr="002D01C0">
        <w:rPr>
          <w:sz w:val="28"/>
          <w:szCs w:val="28"/>
        </w:rPr>
        <w:t>Деятельность той или иной секты становится широко известной лишь в том случае, если она оставляет след в истории страны, организуя и возглавляя восстания…</w:t>
      </w:r>
      <w:bookmarkStart w:id="0" w:name="_GoBack"/>
      <w:bookmarkEnd w:id="0"/>
    </w:p>
    <w:sectPr w:rsidR="00176F31" w:rsidRPr="002D01C0" w:rsidSect="002D01C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953" w:rsidRDefault="00691953" w:rsidP="00D550CC">
      <w:r>
        <w:separator/>
      </w:r>
    </w:p>
  </w:endnote>
  <w:endnote w:type="continuationSeparator" w:id="0">
    <w:p w:rsidR="00691953" w:rsidRDefault="00691953" w:rsidP="00D55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953" w:rsidRDefault="00691953" w:rsidP="00D550CC">
      <w:r>
        <w:separator/>
      </w:r>
    </w:p>
  </w:footnote>
  <w:footnote w:type="continuationSeparator" w:id="0">
    <w:p w:rsidR="00691953" w:rsidRDefault="00691953" w:rsidP="00D550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790D38"/>
    <w:multiLevelType w:val="hybridMultilevel"/>
    <w:tmpl w:val="825CA2D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6766"/>
    <w:rsid w:val="00176F31"/>
    <w:rsid w:val="00177069"/>
    <w:rsid w:val="0018717C"/>
    <w:rsid w:val="002C2458"/>
    <w:rsid w:val="002D01C0"/>
    <w:rsid w:val="003346CD"/>
    <w:rsid w:val="004E138C"/>
    <w:rsid w:val="00634373"/>
    <w:rsid w:val="006467AB"/>
    <w:rsid w:val="00691953"/>
    <w:rsid w:val="0080645D"/>
    <w:rsid w:val="008C5789"/>
    <w:rsid w:val="009B6766"/>
    <w:rsid w:val="00B0106C"/>
    <w:rsid w:val="00B73EBC"/>
    <w:rsid w:val="00B943F2"/>
    <w:rsid w:val="00CD6E05"/>
    <w:rsid w:val="00D401CF"/>
    <w:rsid w:val="00D550CC"/>
    <w:rsid w:val="00DB1B8B"/>
    <w:rsid w:val="00DC39CA"/>
    <w:rsid w:val="00E25AE9"/>
    <w:rsid w:val="00E37EF0"/>
    <w:rsid w:val="00FA55FB"/>
    <w:rsid w:val="00FC1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3CF82E1-2445-47ED-89D4-9D1FC40F0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766"/>
    <w:rPr>
      <w:sz w:val="24"/>
      <w:szCs w:val="24"/>
    </w:rPr>
  </w:style>
  <w:style w:type="paragraph" w:styleId="1">
    <w:name w:val="heading 1"/>
    <w:basedOn w:val="a"/>
    <w:next w:val="a"/>
    <w:link w:val="10"/>
    <w:uiPriority w:val="9"/>
    <w:qFormat/>
    <w:rsid w:val="004E138C"/>
    <w:pPr>
      <w:keepNext/>
      <w:jc w:val="both"/>
      <w:outlineLvl w:val="0"/>
    </w:pPr>
  </w:style>
  <w:style w:type="paragraph" w:styleId="2">
    <w:name w:val="heading 2"/>
    <w:basedOn w:val="a"/>
    <w:next w:val="a"/>
    <w:link w:val="20"/>
    <w:uiPriority w:val="9"/>
    <w:qFormat/>
    <w:rsid w:val="004E138C"/>
    <w:pPr>
      <w:keepNext/>
      <w:jc w:val="both"/>
      <w:outlineLvl w:val="1"/>
    </w:pPr>
    <w:rPr>
      <w:u w:val="single"/>
    </w:rPr>
  </w:style>
  <w:style w:type="paragraph" w:styleId="3">
    <w:name w:val="heading 3"/>
    <w:basedOn w:val="a"/>
    <w:next w:val="a"/>
    <w:link w:val="30"/>
    <w:uiPriority w:val="9"/>
    <w:qFormat/>
    <w:rsid w:val="004E138C"/>
    <w:pPr>
      <w:keepNext/>
      <w:widowControl w:val="0"/>
      <w:spacing w:before="160" w:line="480" w:lineRule="auto"/>
      <w:ind w:left="40"/>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E138C"/>
    <w:rPr>
      <w:rFonts w:cs="Times New Roman"/>
      <w:sz w:val="24"/>
    </w:rPr>
  </w:style>
  <w:style w:type="character" w:customStyle="1" w:styleId="20">
    <w:name w:val="Заголовок 2 Знак"/>
    <w:link w:val="2"/>
    <w:uiPriority w:val="9"/>
    <w:locked/>
    <w:rsid w:val="004E138C"/>
    <w:rPr>
      <w:rFonts w:cs="Times New Roman"/>
      <w:sz w:val="24"/>
      <w:u w:val="single"/>
    </w:rPr>
  </w:style>
  <w:style w:type="character" w:customStyle="1" w:styleId="30">
    <w:name w:val="Заголовок 3 Знак"/>
    <w:link w:val="3"/>
    <w:uiPriority w:val="9"/>
    <w:locked/>
    <w:rsid w:val="004E138C"/>
    <w:rPr>
      <w:rFonts w:cs="Times New Roman"/>
      <w:b/>
      <w:snapToGrid w:val="0"/>
      <w:sz w:val="24"/>
    </w:rPr>
  </w:style>
  <w:style w:type="paragraph" w:styleId="a3">
    <w:name w:val="Body Text Indent"/>
    <w:basedOn w:val="a"/>
    <w:link w:val="a4"/>
    <w:uiPriority w:val="99"/>
    <w:rsid w:val="00FC1906"/>
    <w:pPr>
      <w:tabs>
        <w:tab w:val="right" w:pos="8222"/>
      </w:tabs>
      <w:ind w:firstLine="851"/>
      <w:jc w:val="both"/>
    </w:pPr>
    <w:rPr>
      <w:szCs w:val="20"/>
    </w:rPr>
  </w:style>
  <w:style w:type="character" w:customStyle="1" w:styleId="a4">
    <w:name w:val="Основной текст с отступом Знак"/>
    <w:link w:val="a3"/>
    <w:uiPriority w:val="99"/>
    <w:locked/>
    <w:rsid w:val="00FC1906"/>
    <w:rPr>
      <w:rFonts w:cs="Times New Roman"/>
      <w:sz w:val="24"/>
    </w:rPr>
  </w:style>
  <w:style w:type="paragraph" w:styleId="a5">
    <w:name w:val="Balloon Text"/>
    <w:basedOn w:val="a"/>
    <w:link w:val="a6"/>
    <w:uiPriority w:val="99"/>
    <w:semiHidden/>
    <w:unhideWhenUsed/>
    <w:rsid w:val="00FC1906"/>
    <w:rPr>
      <w:rFonts w:ascii="Tahoma" w:hAnsi="Tahoma" w:cs="Tahoma"/>
      <w:sz w:val="16"/>
      <w:szCs w:val="16"/>
    </w:rPr>
  </w:style>
  <w:style w:type="character" w:customStyle="1" w:styleId="a6">
    <w:name w:val="Текст выноски Знак"/>
    <w:link w:val="a5"/>
    <w:uiPriority w:val="99"/>
    <w:semiHidden/>
    <w:locked/>
    <w:rsid w:val="00FC1906"/>
    <w:rPr>
      <w:rFonts w:ascii="Tahoma" w:hAnsi="Tahoma" w:cs="Tahoma"/>
      <w:sz w:val="16"/>
      <w:szCs w:val="16"/>
    </w:rPr>
  </w:style>
  <w:style w:type="paragraph" w:styleId="a7">
    <w:name w:val="header"/>
    <w:basedOn w:val="a"/>
    <w:link w:val="a8"/>
    <w:uiPriority w:val="99"/>
    <w:semiHidden/>
    <w:unhideWhenUsed/>
    <w:rsid w:val="00D550CC"/>
    <w:pPr>
      <w:tabs>
        <w:tab w:val="center" w:pos="4677"/>
        <w:tab w:val="right" w:pos="9355"/>
      </w:tabs>
    </w:pPr>
  </w:style>
  <w:style w:type="character" w:customStyle="1" w:styleId="a8">
    <w:name w:val="Верхний колонтитул Знак"/>
    <w:link w:val="a7"/>
    <w:uiPriority w:val="99"/>
    <w:semiHidden/>
    <w:locked/>
    <w:rsid w:val="00D550CC"/>
    <w:rPr>
      <w:rFonts w:cs="Times New Roman"/>
      <w:sz w:val="24"/>
      <w:szCs w:val="24"/>
    </w:rPr>
  </w:style>
  <w:style w:type="paragraph" w:styleId="a9">
    <w:name w:val="footer"/>
    <w:basedOn w:val="a"/>
    <w:link w:val="aa"/>
    <w:uiPriority w:val="99"/>
    <w:unhideWhenUsed/>
    <w:rsid w:val="00D550CC"/>
    <w:pPr>
      <w:tabs>
        <w:tab w:val="center" w:pos="4677"/>
        <w:tab w:val="right" w:pos="9355"/>
      </w:tabs>
    </w:pPr>
  </w:style>
  <w:style w:type="character" w:customStyle="1" w:styleId="aa">
    <w:name w:val="Нижний колонтитул Знак"/>
    <w:link w:val="a9"/>
    <w:uiPriority w:val="99"/>
    <w:locked/>
    <w:rsid w:val="00D550C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6497</Words>
  <Characters>37038</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2014-03-21T20:07:00Z</dcterms:created>
  <dcterms:modified xsi:type="dcterms:W3CDTF">2014-03-21T20:07:00Z</dcterms:modified>
</cp:coreProperties>
</file>