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МИНИСТЕРСТВО СЕЛЬСКОГО ХОЗЯЙСТВА РФ</w:t>
      </w: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ЧЕЛЯБИНСКИЙ ГОСУДАРСТВЕННЫЙ АГРОИНЖЕНЕРНЫЙ</w:t>
      </w:r>
      <w:r w:rsidR="00924E9A" w:rsidRPr="00924E9A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УНИВЕРСИТЕТ</w:t>
      </w: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67FB7" w:rsidRDefault="00B67FB7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pStyle w:val="1"/>
        <w:widowControl/>
        <w:tabs>
          <w:tab w:val="left" w:pos="2505"/>
          <w:tab w:val="left" w:pos="7660"/>
        </w:tabs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Кафедра: “Б</w:t>
      </w:r>
      <w:r w:rsidR="00A76A61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езопасность Жи</w:t>
      </w:r>
      <w:r w:rsidR="00096E69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</w:t>
      </w:r>
      <w:r w:rsidR="00A76A61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="00096E69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</w:t>
      </w:r>
      <w:r w:rsidR="00A76A61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деятельности</w:t>
      </w:r>
      <w:r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”</w:t>
      </w:r>
    </w:p>
    <w:p w:rsidR="006A67C3" w:rsidRPr="00B67FB7" w:rsidRDefault="006A67C3" w:rsidP="00924E9A">
      <w:pPr>
        <w:pStyle w:val="1"/>
        <w:widowControl/>
        <w:tabs>
          <w:tab w:val="left" w:pos="2505"/>
          <w:tab w:val="center" w:pos="5423"/>
        </w:tabs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67C3" w:rsidRPr="00B67FB7" w:rsidRDefault="006A67C3" w:rsidP="00924E9A">
      <w:pPr>
        <w:pStyle w:val="1"/>
        <w:widowControl/>
        <w:tabs>
          <w:tab w:val="left" w:pos="2505"/>
          <w:tab w:val="center" w:pos="5423"/>
        </w:tabs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67C3" w:rsidRPr="00B67FB7" w:rsidRDefault="006A67C3" w:rsidP="00924E9A">
      <w:pPr>
        <w:pStyle w:val="1"/>
        <w:widowControl/>
        <w:tabs>
          <w:tab w:val="left" w:pos="2505"/>
          <w:tab w:val="center" w:pos="5423"/>
        </w:tabs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67C3" w:rsidRPr="00B67FB7" w:rsidRDefault="006A67C3" w:rsidP="00924E9A">
      <w:pPr>
        <w:pStyle w:val="1"/>
        <w:widowControl/>
        <w:tabs>
          <w:tab w:val="left" w:pos="2505"/>
          <w:tab w:val="center" w:pos="5423"/>
        </w:tabs>
        <w:spacing w:line="360" w:lineRule="auto"/>
        <w:ind w:right="0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Контрольная работа</w:t>
      </w: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9469C3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24E9A" w:rsidRPr="009469C3" w:rsidRDefault="00924E9A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67C3" w:rsidRPr="00B67FB7" w:rsidRDefault="006A67C3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76A61" w:rsidRPr="00B67FB7" w:rsidRDefault="00A76A61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76A61" w:rsidRPr="00B67FB7" w:rsidRDefault="00A76A61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7199" w:rsidRPr="00B67FB7" w:rsidRDefault="002C3D21" w:rsidP="00924E9A">
      <w:pPr>
        <w:widowControl/>
        <w:tabs>
          <w:tab w:val="left" w:pos="3450"/>
          <w:tab w:val="center" w:pos="5423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Челябинск 2009</w:t>
      </w:r>
    </w:p>
    <w:p w:rsidR="00924E9A" w:rsidRDefault="00924E9A" w:rsidP="00924E9A">
      <w:pPr>
        <w:widowControl/>
        <w:numPr>
          <w:ilvl w:val="0"/>
          <w:numId w:val="1"/>
        </w:num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62C97" w:rsidRPr="00924E9A">
        <w:rPr>
          <w:b/>
          <w:bCs/>
          <w:color w:val="000000"/>
          <w:sz w:val="28"/>
          <w:szCs w:val="28"/>
        </w:rPr>
        <w:t xml:space="preserve">Какую дисциплинарную и административную ответственность </w:t>
      </w:r>
    </w:p>
    <w:p w:rsidR="00312CB7" w:rsidRPr="00924E9A" w:rsidRDefault="00162C97" w:rsidP="00924E9A">
      <w:pPr>
        <w:widowControl/>
        <w:shd w:val="clear" w:color="auto" w:fill="FFFFFF"/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 xml:space="preserve">могут нести должностные лица за нарушение </w:t>
      </w:r>
      <w:r w:rsidR="000C1692" w:rsidRPr="00924E9A">
        <w:rPr>
          <w:b/>
          <w:bCs/>
          <w:color w:val="000000"/>
          <w:sz w:val="28"/>
          <w:szCs w:val="28"/>
        </w:rPr>
        <w:t>правил охраны т</w:t>
      </w:r>
      <w:r w:rsidRPr="00924E9A">
        <w:rPr>
          <w:b/>
          <w:bCs/>
          <w:color w:val="000000"/>
          <w:sz w:val="28"/>
          <w:szCs w:val="28"/>
        </w:rPr>
        <w:t>руда?</w:t>
      </w:r>
    </w:p>
    <w:p w:rsidR="00924E9A" w:rsidRDefault="00924E9A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12CA" w:rsidRPr="00924E9A" w:rsidRDefault="00162C97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>Ответ:</w:t>
      </w:r>
    </w:p>
    <w:p w:rsidR="00B67FB7" w:rsidRDefault="007C12CA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Лица, виновные в нарушении требований охраны труда, невыполнении обязательств по охране труда, предусмотренных коллективными договорами и соглашениями, трудовыми договорами (контрактами), или препятствующие деятельности представителей органов государственного надзора и контроля за соблюдением требований охраны труда, а также органов общественного контроля, несут ответственность в соответствии с законодательством Российской Федерации.</w:t>
      </w:r>
    </w:p>
    <w:p w:rsidR="00B55DF2" w:rsidRPr="00A127A0" w:rsidRDefault="000C1692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27A0">
        <w:rPr>
          <w:b/>
          <w:bCs/>
          <w:color w:val="000000"/>
          <w:sz w:val="28"/>
          <w:szCs w:val="28"/>
        </w:rPr>
        <w:t xml:space="preserve">административная ответственность </w:t>
      </w:r>
      <w:r w:rsidR="00B55DF2" w:rsidRPr="00A127A0">
        <w:rPr>
          <w:b/>
          <w:bCs/>
          <w:color w:val="000000"/>
          <w:sz w:val="28"/>
          <w:szCs w:val="28"/>
        </w:rPr>
        <w:t>должностных</w:t>
      </w:r>
      <w:r w:rsidRPr="00A127A0">
        <w:rPr>
          <w:b/>
          <w:bCs/>
          <w:color w:val="000000"/>
          <w:sz w:val="28"/>
          <w:szCs w:val="28"/>
        </w:rPr>
        <w:t xml:space="preserve"> лиц:</w:t>
      </w:r>
    </w:p>
    <w:p w:rsidR="00B67FB7" w:rsidRDefault="009D5F8B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- </w:t>
      </w:r>
      <w:r w:rsidR="00B55DF2" w:rsidRPr="00B67FB7">
        <w:rPr>
          <w:color w:val="000000"/>
          <w:sz w:val="28"/>
          <w:szCs w:val="28"/>
        </w:rPr>
        <w:t>наложение административного штрафа на должностных лиц - от одной тысячи до двух тысяч рублей</w:t>
      </w:r>
      <w:r w:rsidRPr="00B67FB7">
        <w:rPr>
          <w:color w:val="000000"/>
          <w:sz w:val="28"/>
          <w:szCs w:val="28"/>
        </w:rPr>
        <w:t>.</w:t>
      </w:r>
    </w:p>
    <w:p w:rsidR="009D5F8B" w:rsidRPr="00A127A0" w:rsidRDefault="009D5F8B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127A0">
        <w:rPr>
          <w:b/>
          <w:bCs/>
          <w:color w:val="000000"/>
          <w:sz w:val="28"/>
          <w:szCs w:val="28"/>
        </w:rPr>
        <w:t>дисциплинарная ответственность должностных лиц:</w:t>
      </w:r>
    </w:p>
    <w:p w:rsidR="00200529" w:rsidRPr="00B67FB7" w:rsidRDefault="0020052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-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200529" w:rsidRPr="00B67FB7" w:rsidRDefault="0020052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1) замечание;</w:t>
      </w:r>
    </w:p>
    <w:p w:rsidR="00200529" w:rsidRPr="00B67FB7" w:rsidRDefault="0020052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2) выговор;</w:t>
      </w:r>
    </w:p>
    <w:p w:rsidR="00200529" w:rsidRPr="00B67FB7" w:rsidRDefault="0020052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3) увольнение по соответствующим основаниям.</w:t>
      </w:r>
    </w:p>
    <w:p w:rsidR="00B67FB7" w:rsidRDefault="0020052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К дисциплинарным взысканиям, в частности, относится увольнение работника по основаниям, предусмотренным пунктами 5, 6, 9 или 10 части первой статьи 81 или пунктом 1 статьи 336 настоящего Кодекса.</w:t>
      </w:r>
    </w:p>
    <w:p w:rsidR="00D6504D" w:rsidRPr="00B67FB7" w:rsidRDefault="00D6504D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4DB2" w:rsidRPr="00924E9A" w:rsidRDefault="00924E9A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4DB2" w:rsidRPr="00924E9A">
        <w:rPr>
          <w:b/>
          <w:bCs/>
          <w:color w:val="000000"/>
          <w:sz w:val="28"/>
          <w:szCs w:val="28"/>
        </w:rPr>
        <w:t>2.</w:t>
      </w:r>
      <w:r w:rsidRPr="00924E9A">
        <w:rPr>
          <w:b/>
          <w:bCs/>
          <w:color w:val="000000"/>
          <w:sz w:val="28"/>
          <w:szCs w:val="28"/>
        </w:rPr>
        <w:t xml:space="preserve"> </w:t>
      </w:r>
      <w:r w:rsidR="00994DB2" w:rsidRPr="00924E9A">
        <w:rPr>
          <w:b/>
          <w:bCs/>
          <w:color w:val="000000"/>
          <w:sz w:val="28"/>
          <w:szCs w:val="28"/>
        </w:rPr>
        <w:t>Что такое напряжение шага и напряжение прикосновения?</w:t>
      </w:r>
    </w:p>
    <w:p w:rsidR="00924E9A" w:rsidRDefault="00924E9A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FB7" w:rsidRPr="00924E9A" w:rsidRDefault="00994DB2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>Ответ:</w:t>
      </w:r>
    </w:p>
    <w:p w:rsidR="00F64300" w:rsidRPr="00B67FB7" w:rsidRDefault="00C973C4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Напряжение шага</w:t>
      </w:r>
      <w:r w:rsidR="00EB79E8" w:rsidRPr="00B67FB7">
        <w:rPr>
          <w:color w:val="000000"/>
          <w:sz w:val="28"/>
          <w:szCs w:val="28"/>
        </w:rPr>
        <w:t xml:space="preserve"> -</w:t>
      </w:r>
      <w:r w:rsidRPr="00B67FB7">
        <w:rPr>
          <w:color w:val="000000"/>
          <w:sz w:val="28"/>
          <w:szCs w:val="28"/>
        </w:rPr>
        <w:t xml:space="preserve"> </w:t>
      </w:r>
      <w:r w:rsidR="00EB79E8" w:rsidRPr="00B67FB7">
        <w:rPr>
          <w:color w:val="000000"/>
          <w:sz w:val="28"/>
          <w:szCs w:val="28"/>
        </w:rPr>
        <w:t>н</w:t>
      </w:r>
      <w:r w:rsidRPr="00B67FB7">
        <w:rPr>
          <w:color w:val="000000"/>
          <w:sz w:val="28"/>
          <w:szCs w:val="28"/>
        </w:rPr>
        <w:t>апряжение между двумя точками на поверхности земли, на расстоянии 1 м одна от другой, которое принимается равным длине шага человека</w:t>
      </w:r>
      <w:r w:rsidR="00EB79E8" w:rsidRPr="00B67FB7">
        <w:rPr>
          <w:color w:val="000000"/>
          <w:sz w:val="28"/>
          <w:szCs w:val="28"/>
        </w:rPr>
        <w:t>.</w:t>
      </w:r>
    </w:p>
    <w:p w:rsidR="00F64300" w:rsidRPr="00B67FB7" w:rsidRDefault="00F64300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Напряжение прикосновения - напряжение между двумя проводящими частями или между проводящей частью и землей при одновременном прикосновении к ним человека.</w:t>
      </w:r>
    </w:p>
    <w:p w:rsidR="002D6A82" w:rsidRPr="00B67FB7" w:rsidRDefault="002D6A82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E9A" w:rsidRDefault="00924E9A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>3</w:t>
      </w:r>
      <w:r w:rsidR="002D6A82" w:rsidRPr="00924E9A">
        <w:rPr>
          <w:b/>
          <w:bCs/>
          <w:color w:val="000000"/>
          <w:sz w:val="28"/>
          <w:szCs w:val="28"/>
        </w:rPr>
        <w:t>.Опишите технические мероприятия, об</w:t>
      </w:r>
      <w:r w:rsidR="00D743D3" w:rsidRPr="00924E9A">
        <w:rPr>
          <w:b/>
          <w:bCs/>
          <w:color w:val="000000"/>
          <w:sz w:val="28"/>
          <w:szCs w:val="28"/>
        </w:rPr>
        <w:t xml:space="preserve">еспечивающие </w:t>
      </w:r>
    </w:p>
    <w:p w:rsidR="00924E9A" w:rsidRDefault="00D743D3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>безопас</w:t>
      </w:r>
      <w:r w:rsidR="002D6A82" w:rsidRPr="00924E9A">
        <w:rPr>
          <w:b/>
          <w:bCs/>
          <w:color w:val="000000"/>
          <w:sz w:val="28"/>
          <w:szCs w:val="28"/>
        </w:rPr>
        <w:t>ность работ со снятием напряжени</w:t>
      </w:r>
      <w:r w:rsidRPr="00924E9A">
        <w:rPr>
          <w:b/>
          <w:bCs/>
          <w:color w:val="000000"/>
          <w:sz w:val="28"/>
          <w:szCs w:val="28"/>
        </w:rPr>
        <w:t xml:space="preserve">я при работе в </w:t>
      </w:r>
    </w:p>
    <w:p w:rsidR="00C973C4" w:rsidRPr="009469C3" w:rsidRDefault="00D743D3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24E9A">
        <w:rPr>
          <w:b/>
          <w:bCs/>
          <w:color w:val="000000"/>
          <w:sz w:val="28"/>
          <w:szCs w:val="28"/>
        </w:rPr>
        <w:t>действующих элек</w:t>
      </w:r>
      <w:r w:rsidR="002D6A82" w:rsidRPr="00924E9A">
        <w:rPr>
          <w:b/>
          <w:bCs/>
          <w:color w:val="000000"/>
          <w:sz w:val="28"/>
          <w:szCs w:val="28"/>
        </w:rPr>
        <w:t>троу</w:t>
      </w:r>
      <w:r w:rsidR="009469C3">
        <w:rPr>
          <w:b/>
          <w:bCs/>
          <w:color w:val="000000"/>
          <w:sz w:val="28"/>
          <w:szCs w:val="28"/>
        </w:rPr>
        <w:t>становках напряжением до 1000 В</w:t>
      </w:r>
    </w:p>
    <w:p w:rsidR="00924E9A" w:rsidRDefault="00924E9A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FB7" w:rsidRPr="00924E9A" w:rsidRDefault="00D15F2B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24E9A">
        <w:rPr>
          <w:b/>
          <w:bCs/>
          <w:color w:val="000000"/>
          <w:sz w:val="28"/>
          <w:szCs w:val="28"/>
        </w:rPr>
        <w:t>Ответ: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При подготовке рабочего места со снятием напряжения должны быть в указанном порядке выполнены следующие технические мероприятия: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произведены необходимые отключения и приняты меры, препятствующие подаче напряжения на место работы вследствие ошибочного или самопроизвольного включения коммутационных аппаратов;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приводах ручного и на ключах дистанционного управления коммутационных аппаратов должны быть вывешены запрещающие плакаты;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проверено отсутствие напряжения на токоведущих частях, которые должны быть заземлены для защиты людей от поражения электрическим током;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наложено заземление (включены заземляющие ножи, а там, где они отсутствуют, установлены переносные заземления);</w:t>
      </w:r>
    </w:p>
    <w:p w:rsidR="000824AF" w:rsidRPr="00B67FB7" w:rsidRDefault="000824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вывешены указательные плакаты «Заземлено», ограждены при необходимости рабочие места и оставшиеся под напряжением токоведущие части, вывешены предупреждающие и предписывающие плакаты.</w:t>
      </w:r>
    </w:p>
    <w:p w:rsidR="00B67FB7" w:rsidRPr="009469C3" w:rsidRDefault="000824AF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469C3">
        <w:rPr>
          <w:b/>
          <w:bCs/>
          <w:color w:val="000000"/>
          <w:sz w:val="28"/>
          <w:szCs w:val="28"/>
        </w:rPr>
        <w:t>Отключения</w:t>
      </w:r>
    </w:p>
    <w:p w:rsidR="00FE25AA" w:rsidRPr="00B67FB7" w:rsidRDefault="00FE25AA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 электроустановках напряжением до 1000 В со всех токоведущих частей, на которых будет проводиться работа, напряжение должно быть снято отключением коммутационных аппаратов с ручным приводом, а при наличии в схеме предохранителей снятием последних. При отсутствии в схеме предохранителей предотвращение ошибочного включения коммутационных аппаратов должно быть обеспечено такими мерами, как запирание рукояток или дверец шкафа, закрытие кнопок, установка между контактами коммутационного аппарата изолирующих накладок и др. При снятии напряжения коммутационным аппаратом с дистанционным управлением необходимо разомкнуть вторичную цепь включающей катушки.</w:t>
      </w:r>
    </w:p>
    <w:p w:rsidR="00FE25AA" w:rsidRPr="00B67FB7" w:rsidRDefault="00FE25AA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Перечисленные меры могут быть заменены расшиновкой или отсоединением кабеля, проводов от коммутационного аппарата либо от оборудования, на котором должны проводиться работы.</w:t>
      </w:r>
    </w:p>
    <w:p w:rsidR="00FE25AA" w:rsidRPr="00B67FB7" w:rsidRDefault="00FE25AA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шинах, проводах или зажимах оборудования, включаемого этими коммутационными аппаратами.</w:t>
      </w:r>
    </w:p>
    <w:p w:rsidR="000824AF" w:rsidRPr="0088559A" w:rsidRDefault="000824AF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559A">
        <w:rPr>
          <w:b/>
          <w:bCs/>
          <w:color w:val="000000"/>
          <w:sz w:val="28"/>
          <w:szCs w:val="28"/>
        </w:rPr>
        <w:t>Вывешивание запрещающих плакатов</w:t>
      </w:r>
    </w:p>
    <w:p w:rsidR="00276AFE" w:rsidRPr="00B67FB7" w:rsidRDefault="00276AFE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 должны быть вывешены запрещающие плакаты «Не включать! Работают люди».</w:t>
      </w:r>
    </w:p>
    <w:p w:rsidR="00276AFE" w:rsidRPr="00B67FB7" w:rsidRDefault="00276AFE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присоединениях напряжением до 1000 В, не имеющих коммутационных аппаратов, плакат «Не включать! Работают люди» должен быть вывешен у снятых предохранителей.</w:t>
      </w:r>
    </w:p>
    <w:p w:rsidR="00B67FB7" w:rsidRPr="00AE4676" w:rsidRDefault="000824AF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Проверка отсутствия напряжения</w:t>
      </w:r>
    </w:p>
    <w:p w:rsidR="00954DC2" w:rsidRPr="00B67FB7" w:rsidRDefault="00954DC2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Проверять отсутствие напряжения необходимо указателем напряжения,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частям, заведомо находящимся под напряжением.</w:t>
      </w:r>
    </w:p>
    <w:p w:rsidR="00A85E4F" w:rsidRPr="00B67FB7" w:rsidRDefault="00A85E4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фазами, так и между каждой фазой и заземленным корпусом оборудования или защитным проводником. Допускается применять предварительно проверенный вольтметр. Запрещается пользоваться контрольными лампами.</w:t>
      </w:r>
    </w:p>
    <w:p w:rsidR="000824AF" w:rsidRPr="00AE4676" w:rsidRDefault="00F83FE2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Установка заземления</w:t>
      </w:r>
    </w:p>
    <w:p w:rsidR="00FD70B2" w:rsidRPr="00B67FB7" w:rsidRDefault="00FD70B2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Устанавливать заземления на токоведущие части необходимо непосредственно после проверки отсутствия напряжения.</w:t>
      </w:r>
    </w:p>
    <w:p w:rsidR="00FD70B2" w:rsidRPr="00B67FB7" w:rsidRDefault="00FD70B2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части.</w:t>
      </w:r>
    </w:p>
    <w:p w:rsidR="00FD70B2" w:rsidRPr="00B67FB7" w:rsidRDefault="00FD70B2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Снимать переносное заземление необходимо в обратной последовательности: сначала снять его с токоведущих частей, а затем отсоединить от заземляющего устройства.</w:t>
      </w:r>
    </w:p>
    <w:p w:rsidR="00B67FB7" w:rsidRDefault="00FD70B2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Установка и снятие переносных заземлений должны выполняться в диэлектрических перчатках.</w:t>
      </w:r>
    </w:p>
    <w:p w:rsidR="00D15F2B" w:rsidRPr="00AE4676" w:rsidRDefault="00EA5E49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Ограждение рабочего места, вывешивание плакатов</w:t>
      </w:r>
    </w:p>
    <w:p w:rsidR="00EA5E49" w:rsidRPr="00B67FB7" w:rsidRDefault="00EA5E49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 электроустановках должны быть вывешены плакаты «Заземлено» на приводах разъединителей, отделителей и выключателей нагрузки, при ошибочном включении которых может быть подано напряжение на заземленный участок электроустановки, и на ключах и кнопках дистанционного управления коммутационными аппаратами.</w:t>
      </w:r>
    </w:p>
    <w:p w:rsidR="00EA5E49" w:rsidRPr="00B67FB7" w:rsidRDefault="00EA5E49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Для временного ограждения токоведущих частей, оставшихся под напряжением, могут применяться щиты, ширмы, экраны и т.п., изготовленные из изоляционных материалов.</w:t>
      </w:r>
    </w:p>
    <w:p w:rsidR="00EA5E49" w:rsidRPr="00B67FB7" w:rsidRDefault="00EA5E49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временные ограждения должны быть нанесены надписи «Стой! Напряжение» или укреплены соответствующие плакаты.</w:t>
      </w:r>
    </w:p>
    <w:p w:rsidR="009D5759" w:rsidRPr="00B67FB7" w:rsidRDefault="00EA5E4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ограждениях камер, шкафах и панелях, граничащих с рабочим местом, должны быть вывешены плакаты «Стой! Напряжение».</w:t>
      </w:r>
    </w:p>
    <w:p w:rsidR="00EA5E49" w:rsidRPr="00B67FB7" w:rsidRDefault="00EA5E49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 подготовленных рабочих местах в электроустановках должен быть вывешен плакат «Работать здесь».</w:t>
      </w:r>
    </w:p>
    <w:p w:rsidR="00EC318B" w:rsidRPr="00B67FB7" w:rsidRDefault="00EC318B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676" w:rsidRDefault="00AE4676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4</w:t>
      </w:r>
      <w:r w:rsidR="009D5759" w:rsidRPr="00AE4676">
        <w:rPr>
          <w:b/>
          <w:bCs/>
          <w:color w:val="000000"/>
          <w:sz w:val="28"/>
          <w:szCs w:val="28"/>
        </w:rPr>
        <w:t xml:space="preserve">. Как освободить пострадавшего от соприкосновения с </w:t>
      </w:r>
    </w:p>
    <w:p w:rsidR="00162C97" w:rsidRPr="00AE4676" w:rsidRDefault="009D5759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токоведущими частями при напряжении до 1000 В?</w:t>
      </w:r>
    </w:p>
    <w:p w:rsidR="00AE4676" w:rsidRDefault="00AE4676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220" w:rsidRPr="00AE4676" w:rsidRDefault="00953220" w:rsidP="00B67FB7">
      <w:pPr>
        <w:widowControl/>
        <w:tabs>
          <w:tab w:val="left" w:pos="3450"/>
          <w:tab w:val="center" w:pos="5423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Ответ:</w:t>
      </w:r>
    </w:p>
    <w:p w:rsidR="00297D1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Правила освобождения пострадавшего от действия электрического тока при напряжении до 1000 В</w:t>
      </w:r>
    </w:p>
    <w:p w:rsidR="0020232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первое. Надеть диэлектрические перчатки.</w:t>
      </w:r>
    </w:p>
    <w:p w:rsidR="00297D1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второе. Отключить электрооборудование.</w:t>
      </w:r>
    </w:p>
    <w:p w:rsidR="00297D1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третье. Освободить пострадавшего от контакта с электрооборудованием или электрическими проводами.</w:t>
      </w:r>
    </w:p>
    <w:p w:rsidR="00297D1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четвертое. Подложить под пострадавшего диэлектрический коврик.</w:t>
      </w:r>
    </w:p>
    <w:p w:rsidR="00297D1E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пятое. Если в пределах видимости находятся все необходимые средства защиты, обязательно воспользоваться ими.</w:t>
      </w:r>
    </w:p>
    <w:p w:rsidR="00C66526" w:rsidRPr="00B67FB7" w:rsidRDefault="00297D1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Правило шестое. Только в крайнем случае можно ограничиться лишь одним из перечисленных выше действий. (Кроме правила 4.)</w:t>
      </w:r>
      <w:r w:rsidR="00AE4676">
        <w:rPr>
          <w:rStyle w:val="aa"/>
          <w:color w:val="000000"/>
          <w:sz w:val="28"/>
          <w:szCs w:val="28"/>
        </w:rPr>
        <w:footnoteReference w:id="1"/>
      </w:r>
    </w:p>
    <w:p w:rsidR="005C4135" w:rsidRPr="00B67FB7" w:rsidRDefault="005C4135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676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E4676">
        <w:rPr>
          <w:b/>
          <w:bCs/>
          <w:color w:val="000000"/>
          <w:sz w:val="28"/>
          <w:szCs w:val="28"/>
        </w:rPr>
        <w:t>5</w:t>
      </w:r>
      <w:r w:rsidR="001905FB" w:rsidRPr="00AE4676">
        <w:rPr>
          <w:b/>
          <w:bCs/>
          <w:color w:val="000000"/>
          <w:sz w:val="28"/>
          <w:szCs w:val="28"/>
        </w:rPr>
        <w:t>.</w:t>
      </w:r>
      <w:r w:rsidR="00C66526" w:rsidRPr="00AE4676">
        <w:rPr>
          <w:b/>
          <w:bCs/>
          <w:color w:val="000000"/>
          <w:sz w:val="28"/>
          <w:szCs w:val="28"/>
        </w:rPr>
        <w:t xml:space="preserve"> Как подразделяют помещени</w:t>
      </w:r>
      <w:r w:rsidR="00C6281F" w:rsidRPr="00AE4676">
        <w:rPr>
          <w:b/>
          <w:bCs/>
          <w:color w:val="000000"/>
          <w:sz w:val="28"/>
          <w:szCs w:val="28"/>
        </w:rPr>
        <w:t xml:space="preserve">я или наружные установки по </w:t>
      </w:r>
    </w:p>
    <w:p w:rsidR="00C66526" w:rsidRPr="00AE4676" w:rsidRDefault="00C6281F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сте</w:t>
      </w:r>
      <w:r w:rsidR="00C66526" w:rsidRPr="00AE4676">
        <w:rPr>
          <w:b/>
          <w:bCs/>
          <w:color w:val="000000"/>
          <w:sz w:val="28"/>
          <w:szCs w:val="28"/>
        </w:rPr>
        <w:t>пени пожаро - или взрывоопасности?</w:t>
      </w:r>
    </w:p>
    <w:p w:rsidR="00AE4676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05FB" w:rsidRPr="00AE4676" w:rsidRDefault="001905FB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Ответ:</w:t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1. По взрывопожарной и пожарной опасности помещения подразделяются на категории А, Б, В1-В4, Г и Д, а здания - на категории А, Б, В, Г и Д.</w:t>
      </w:r>
      <w:r w:rsidR="00AE4676">
        <w:rPr>
          <w:rStyle w:val="aa"/>
          <w:color w:val="000000"/>
          <w:sz w:val="28"/>
          <w:szCs w:val="28"/>
        </w:rPr>
        <w:footnoteReference w:id="2"/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По пожарной опасности наружные установки подразделяются на категории </w:t>
      </w:r>
      <w:r w:rsidR="001905FB" w:rsidRPr="00B67FB7">
        <w:rPr>
          <w:color w:val="000000"/>
          <w:sz w:val="28"/>
          <w:szCs w:val="28"/>
        </w:rPr>
        <w:t>Ан, Бн, Вн, Гн и Дн.</w:t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2. Категории взрывопожарной и пожарной опасности помещений и зданий определяются для наиболее неблагоприятного в отношении пожара или взрыва периода исходя из вида находящихся в аппаратах и помещениях горючих веществ и материалов</w:t>
      </w:r>
      <w:r w:rsidR="001905FB" w:rsidRPr="00B67FB7">
        <w:rPr>
          <w:color w:val="000000"/>
          <w:sz w:val="28"/>
          <w:szCs w:val="28"/>
        </w:rPr>
        <w:t xml:space="preserve">, </w:t>
      </w:r>
      <w:r w:rsidRPr="00B67FB7">
        <w:rPr>
          <w:color w:val="000000"/>
          <w:sz w:val="28"/>
          <w:szCs w:val="28"/>
        </w:rPr>
        <w:t>их количества</w:t>
      </w:r>
      <w:r w:rsidR="001905FB" w:rsidRP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и</w:t>
      </w:r>
      <w:r w:rsidR="001905FB" w:rsidRP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пожароопасных свойств</w:t>
      </w:r>
      <w:r w:rsidR="001905FB" w:rsidRPr="00B67FB7">
        <w:rPr>
          <w:color w:val="000000"/>
          <w:sz w:val="28"/>
          <w:szCs w:val="28"/>
        </w:rPr>
        <w:t>,</w:t>
      </w:r>
      <w:r w:rsidRPr="00B67FB7">
        <w:rPr>
          <w:color w:val="000000"/>
          <w:sz w:val="28"/>
          <w:szCs w:val="28"/>
        </w:rPr>
        <w:t xml:space="preserve"> особенностей технологических процессов.</w:t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Категории пожарной опасности наружных установок определяются исходя из вида находящихся в наружных установках горючих веществ и материалов, их количества и пожароопасных свойств, особенностей технологических процессов.</w:t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3. Определение пожароопасных свойств веществ и материалов производится на основании результатов испытаний или расчетов по стандартным методикам с учетом параметров состояния (давления, температуры и т.д.).</w:t>
      </w:r>
    </w:p>
    <w:p w:rsidR="00E06CD2" w:rsidRPr="00B67FB7" w:rsidRDefault="00E06CD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4. Категории помещений по взрывопожарной и пожарной опасности принимаются в соответствии с табл.1.</w:t>
      </w:r>
    </w:p>
    <w:p w:rsidR="00AE4676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CD2" w:rsidRPr="00B67FB7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06CD2" w:rsidRPr="00B67FB7">
        <w:rPr>
          <w:color w:val="000000"/>
          <w:sz w:val="28"/>
          <w:szCs w:val="28"/>
        </w:rPr>
        <w:t>Таблица 1</w:t>
      </w:r>
    </w:p>
    <w:tbl>
      <w:tblPr>
        <w:tblpPr w:leftFromText="180" w:rightFromText="180" w:vertAnchor="text" w:tblpX="80" w:tblpY="1"/>
        <w:tblOverlap w:val="never"/>
        <w:tblW w:w="92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2540"/>
        <w:gridCol w:w="6660"/>
      </w:tblGrid>
      <w:tr w:rsidR="001905FB" w:rsidRPr="00AE4676">
        <w:trPr>
          <w:trHeight w:val="655"/>
        </w:trPr>
        <w:tc>
          <w:tcPr>
            <w:tcW w:w="2540" w:type="dxa"/>
            <w:vAlign w:val="center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Категория помещения</w:t>
            </w:r>
          </w:p>
        </w:tc>
        <w:tc>
          <w:tcPr>
            <w:tcW w:w="6660" w:type="dxa"/>
            <w:vAlign w:val="center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Характеристика веществ и материалов, находящихся (обращающихся) в помещении</w:t>
            </w:r>
          </w:p>
        </w:tc>
      </w:tr>
      <w:tr w:rsidR="001905FB" w:rsidRPr="00AE4676">
        <w:trPr>
          <w:trHeight w:val="1241"/>
        </w:trPr>
        <w:tc>
          <w:tcPr>
            <w:tcW w:w="2540" w:type="dxa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А взрывопожароопасная</w:t>
            </w:r>
          </w:p>
        </w:tc>
        <w:tc>
          <w:tcPr>
            <w:tcW w:w="6660" w:type="dxa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Горючие газы, легковоспламеняющиеся жидкости с температурой вспышки не более 28 °С в таком количестве, что могут образовывать взрывоопасные парогазовоздушные смеси, при воспламенении которых развивается расчетное избыточное давление взрыва в помещении, превышающее 5 кПа.</w:t>
            </w:r>
          </w:p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Вещества и материалы, способные взрываться и гореть при взаимодействии с водой, кислородом воздуха или друг с другом в таком количестве, что расчетное избыточное давление взрыва в помещении превышает 5 кПа</w:t>
            </w:r>
          </w:p>
        </w:tc>
      </w:tr>
      <w:tr w:rsidR="001905FB" w:rsidRPr="00AE4676">
        <w:trPr>
          <w:trHeight w:val="1642"/>
        </w:trPr>
        <w:tc>
          <w:tcPr>
            <w:tcW w:w="2540" w:type="dxa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Б взрывопожароопасная</w:t>
            </w:r>
          </w:p>
        </w:tc>
        <w:tc>
          <w:tcPr>
            <w:tcW w:w="6660" w:type="dxa"/>
          </w:tcPr>
          <w:p w:rsidR="001905FB" w:rsidRPr="00AE4676" w:rsidRDefault="001905FB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Горючие пыли или волокна, легковоспламеняющиеся жидкости с температурой вспышки более 28 °С, горючие жидкости в таком количестве, что могут образовывать взрывоопасные пылевоздушные или паровоздушные смеси, при воспламенении которых развивается расчетное избыточное давление взрыва в помещении, превышающее 5 кПа</w:t>
            </w:r>
          </w:p>
        </w:tc>
      </w:tr>
      <w:tr w:rsidR="00BB7E37" w:rsidRPr="00AE4676">
        <w:trPr>
          <w:trHeight w:val="1642"/>
        </w:trPr>
        <w:tc>
          <w:tcPr>
            <w:tcW w:w="254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В1-В4 пожароопасные</w:t>
            </w:r>
          </w:p>
        </w:tc>
        <w:tc>
          <w:tcPr>
            <w:tcW w:w="666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Горючие и трудногорючие жидкости, твердые горючие и трудногорючие вещества и материалы (в том числе пыли и волокна), вещества и материалы, способные при взаимодействии с водой, кислородом воздуха или друг с другом только гореть, при условии, что помещения, в которых они имеются в наличии или обращаются, не относятся к категориям А или Б</w:t>
            </w:r>
          </w:p>
        </w:tc>
      </w:tr>
      <w:tr w:rsidR="00BB7E37" w:rsidRPr="00AE4676">
        <w:trPr>
          <w:trHeight w:val="1408"/>
        </w:trPr>
        <w:tc>
          <w:tcPr>
            <w:tcW w:w="254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Г</w:t>
            </w:r>
          </w:p>
        </w:tc>
        <w:tc>
          <w:tcPr>
            <w:tcW w:w="666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Негорючие вещества и материалы в горячем, раскаленном или расплавленном состоянии, процесс обработки которых сопровождается выделением лучистого тепла, искр и пламени; горючие газы, жидкости и твердые вещества, которые сжигаются или утилизируются в качестве топлива</w:t>
            </w:r>
          </w:p>
        </w:tc>
      </w:tr>
      <w:tr w:rsidR="00BB7E37" w:rsidRPr="00AE4676">
        <w:trPr>
          <w:trHeight w:val="342"/>
        </w:trPr>
        <w:tc>
          <w:tcPr>
            <w:tcW w:w="254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Д</w:t>
            </w:r>
          </w:p>
        </w:tc>
        <w:tc>
          <w:tcPr>
            <w:tcW w:w="6660" w:type="dxa"/>
          </w:tcPr>
          <w:p w:rsidR="00BB7E37" w:rsidRPr="00AE4676" w:rsidRDefault="00BB7E37" w:rsidP="00AE4676">
            <w:pPr>
              <w:widowControl/>
              <w:shd w:val="clear" w:color="auto" w:fill="FFFFFF"/>
              <w:spacing w:line="360" w:lineRule="auto"/>
              <w:rPr>
                <w:color w:val="000000"/>
              </w:rPr>
            </w:pPr>
            <w:r w:rsidRPr="00AE4676">
              <w:rPr>
                <w:color w:val="000000"/>
              </w:rPr>
              <w:t>Негорючие вещества и материалы в холодном состоянии</w:t>
            </w:r>
          </w:p>
        </w:tc>
      </w:tr>
    </w:tbl>
    <w:p w:rsidR="0020232E" w:rsidRPr="00B67FB7" w:rsidRDefault="0020232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676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 xml:space="preserve">6. </w:t>
      </w:r>
      <w:r w:rsidR="00783CF9" w:rsidRPr="00AE4676">
        <w:rPr>
          <w:b/>
          <w:bCs/>
          <w:color w:val="000000"/>
          <w:sz w:val="28"/>
          <w:szCs w:val="28"/>
        </w:rPr>
        <w:t xml:space="preserve">Заполните акт о несчастном случае, происшедшем в вашем </w:t>
      </w:r>
    </w:p>
    <w:p w:rsidR="00AE4676" w:rsidRDefault="00783CF9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 xml:space="preserve">предприятии в последние 10 лет. В акте должно быть описано </w:t>
      </w:r>
    </w:p>
    <w:p w:rsidR="00AE4676" w:rsidRDefault="00783CF9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электротравмирование. Кроме акта, при возможности зап</w:t>
      </w:r>
      <w:r w:rsidR="00AE4676" w:rsidRPr="00AE4676">
        <w:rPr>
          <w:b/>
          <w:bCs/>
          <w:color w:val="000000"/>
          <w:sz w:val="28"/>
          <w:szCs w:val="28"/>
        </w:rPr>
        <w:t xml:space="preserve">олнить </w:t>
      </w:r>
    </w:p>
    <w:p w:rsidR="00783CF9" w:rsidRPr="00AE4676" w:rsidRDefault="00AE4676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E4676">
        <w:rPr>
          <w:b/>
          <w:bCs/>
          <w:color w:val="000000"/>
          <w:sz w:val="28"/>
          <w:szCs w:val="28"/>
        </w:rPr>
        <w:t>карту электротравматизма</w:t>
      </w:r>
    </w:p>
    <w:p w:rsidR="00CE0586" w:rsidRPr="00B67FB7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УТВЕРЖДАЮ</w:t>
      </w: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Николаевский А.Б.</w:t>
      </w: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(подпись, фамилия, инициалы</w:t>
      </w: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работодателя (его представителя)</w:t>
      </w:r>
    </w:p>
    <w:p w:rsidR="00CE0586" w:rsidRPr="00B67FB7" w:rsidRDefault="00371459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"21</w:t>
      </w:r>
      <w:r w:rsidR="00CE0586" w:rsidRPr="00B67FB7">
        <w:rPr>
          <w:color w:val="000000"/>
          <w:sz w:val="28"/>
          <w:szCs w:val="28"/>
        </w:rPr>
        <w:t>"</w:t>
      </w:r>
      <w:r w:rsidR="00B67FB7">
        <w:rPr>
          <w:color w:val="000000"/>
          <w:sz w:val="28"/>
          <w:szCs w:val="28"/>
        </w:rPr>
        <w:t xml:space="preserve"> </w:t>
      </w:r>
      <w:r w:rsidR="00CE0586" w:rsidRPr="00B67FB7">
        <w:rPr>
          <w:color w:val="000000"/>
          <w:sz w:val="28"/>
          <w:szCs w:val="28"/>
        </w:rPr>
        <w:t>0</w:t>
      </w:r>
      <w:r w:rsidRPr="00B67FB7">
        <w:rPr>
          <w:color w:val="000000"/>
          <w:sz w:val="28"/>
          <w:szCs w:val="28"/>
        </w:rPr>
        <w:t>3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2001</w:t>
      </w:r>
      <w:r w:rsidR="00CE0586" w:rsidRPr="00B67FB7">
        <w:rPr>
          <w:color w:val="000000"/>
          <w:sz w:val="28"/>
          <w:szCs w:val="28"/>
        </w:rPr>
        <w:t>г.</w:t>
      </w: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Печать</w:t>
      </w:r>
    </w:p>
    <w:p w:rsidR="00A127A0" w:rsidRDefault="00A127A0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  <w:lang w:val="en-US"/>
        </w:rPr>
        <w:t>AKT</w:t>
      </w:r>
      <w:r w:rsidRP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  <w:lang w:val="en-US"/>
        </w:rPr>
        <w:t>N</w:t>
      </w:r>
      <w:r w:rsidR="00371459" w:rsidRPr="00B67FB7">
        <w:rPr>
          <w:color w:val="000000"/>
          <w:sz w:val="28"/>
          <w:szCs w:val="28"/>
        </w:rPr>
        <w:t xml:space="preserve"> 10</w:t>
      </w:r>
    </w:p>
    <w:p w:rsidR="00CE0586" w:rsidRPr="00B67FB7" w:rsidRDefault="00CE0586" w:rsidP="00A127A0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 несчастном случае на производстве</w:t>
      </w:r>
    </w:p>
    <w:p w:rsidR="00A127A0" w:rsidRPr="00A127A0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1. Дата и время несчастного случая</w:t>
      </w:r>
      <w:r w:rsidR="00B67FB7">
        <w:rPr>
          <w:color w:val="000000"/>
          <w:sz w:val="28"/>
          <w:szCs w:val="28"/>
        </w:rPr>
        <w:t xml:space="preserve"> </w:t>
      </w:r>
      <w:r w:rsidR="00A127A0" w:rsidRPr="00A127A0">
        <w:rPr>
          <w:color w:val="000000"/>
          <w:sz w:val="28"/>
          <w:szCs w:val="28"/>
        </w:rPr>
        <w:t xml:space="preserve">  </w:t>
      </w:r>
      <w:r w:rsidR="00F31519" w:rsidRPr="00A127A0">
        <w:rPr>
          <w:color w:val="000000"/>
          <w:sz w:val="28"/>
          <w:szCs w:val="28"/>
          <w:u w:val="single"/>
        </w:rPr>
        <w:t>20.03.2001 г.</w:t>
      </w:r>
      <w:r w:rsidR="00B67FB7" w:rsidRPr="00A127A0">
        <w:rPr>
          <w:color w:val="000000"/>
          <w:sz w:val="28"/>
          <w:szCs w:val="28"/>
          <w:u w:val="single"/>
        </w:rPr>
        <w:t xml:space="preserve"> </w:t>
      </w:r>
      <w:r w:rsidR="00F31519" w:rsidRPr="00A127A0">
        <w:rPr>
          <w:color w:val="000000"/>
          <w:sz w:val="28"/>
          <w:szCs w:val="28"/>
          <w:u w:val="single"/>
        </w:rPr>
        <w:t>10 ч. 55 мин</w:t>
      </w:r>
      <w:r w:rsidR="00F31519" w:rsidRPr="00B67FB7">
        <w:rPr>
          <w:color w:val="000000"/>
          <w:sz w:val="28"/>
          <w:szCs w:val="28"/>
        </w:rPr>
        <w:t>.</w:t>
      </w:r>
    </w:p>
    <w:p w:rsidR="00B67FB7" w:rsidRPr="004F0CA3" w:rsidRDefault="00CE0586" w:rsidP="00A127A0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F0CA3">
        <w:rPr>
          <w:color w:val="000000"/>
        </w:rPr>
        <w:t>(число, месяц, год и время происшествия несчастного случая</w:t>
      </w:r>
      <w:r w:rsidR="00F31519" w:rsidRPr="004F0CA3">
        <w:rPr>
          <w:color w:val="000000"/>
        </w:rPr>
        <w:t>,</w:t>
      </w:r>
    </w:p>
    <w:p w:rsidR="00B67FB7" w:rsidRPr="00A127A0" w:rsidRDefault="00F31519" w:rsidP="00A127A0">
      <w:pPr>
        <w:widowControl/>
        <w:shd w:val="clear" w:color="auto" w:fill="FFFFFF"/>
        <w:spacing w:line="360" w:lineRule="auto"/>
        <w:ind w:left="3539" w:firstLine="709"/>
        <w:jc w:val="both"/>
        <w:rPr>
          <w:color w:val="000000"/>
          <w:sz w:val="28"/>
          <w:szCs w:val="28"/>
          <w:u w:val="single"/>
        </w:rPr>
      </w:pPr>
      <w:r w:rsidRPr="00A127A0">
        <w:rPr>
          <w:color w:val="000000"/>
          <w:sz w:val="28"/>
          <w:szCs w:val="28"/>
          <w:u w:val="single"/>
        </w:rPr>
        <w:t>4 ч</w:t>
      </w:r>
      <w:r w:rsidR="00AC1B59" w:rsidRPr="00A127A0">
        <w:rPr>
          <w:color w:val="000000"/>
          <w:sz w:val="28"/>
          <w:szCs w:val="28"/>
          <w:u w:val="single"/>
        </w:rPr>
        <w:t>аса</w:t>
      </w:r>
      <w:r w:rsidR="00B67FB7" w:rsidRPr="00A127A0">
        <w:rPr>
          <w:color w:val="000000"/>
          <w:sz w:val="28"/>
          <w:szCs w:val="28"/>
          <w:u w:val="single"/>
        </w:rPr>
        <w:t xml:space="preserve"> </w:t>
      </w:r>
    </w:p>
    <w:p w:rsidR="00F31519" w:rsidRPr="004F0CA3" w:rsidRDefault="00F31519" w:rsidP="00A127A0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F0CA3">
        <w:rPr>
          <w:color w:val="000000"/>
        </w:rPr>
        <w:t>количество полных часов от начала работы</w:t>
      </w:r>
      <w:r w:rsidR="00CE0586" w:rsidRPr="004F0CA3">
        <w:rPr>
          <w:color w:val="000000"/>
        </w:rPr>
        <w:t>)</w:t>
      </w:r>
    </w:p>
    <w:p w:rsidR="00CE0586" w:rsidRPr="00B67FB7" w:rsidRDefault="00F3151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2.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О</w:t>
      </w:r>
      <w:r w:rsidR="00CE0586" w:rsidRPr="00B67FB7">
        <w:rPr>
          <w:color w:val="000000"/>
          <w:sz w:val="28"/>
          <w:szCs w:val="28"/>
        </w:rPr>
        <w:t>рганизация</w:t>
      </w:r>
      <w:r w:rsidRPr="00B67FB7">
        <w:rPr>
          <w:color w:val="000000"/>
          <w:sz w:val="28"/>
          <w:szCs w:val="28"/>
        </w:rPr>
        <w:t xml:space="preserve"> (работодатель)</w:t>
      </w:r>
      <w:r w:rsidR="00CE0586" w:rsidRPr="00B67FB7">
        <w:rPr>
          <w:color w:val="000000"/>
          <w:sz w:val="28"/>
          <w:szCs w:val="28"/>
        </w:rPr>
        <w:t>, работником которой является</w:t>
      </w:r>
      <w:r w:rsidR="00AC1B59" w:rsidRPr="00B67FB7">
        <w:rPr>
          <w:color w:val="000000"/>
          <w:sz w:val="28"/>
          <w:szCs w:val="28"/>
        </w:rPr>
        <w:t xml:space="preserve"> </w:t>
      </w:r>
      <w:r w:rsidR="00CE0586" w:rsidRPr="00B67FB7">
        <w:rPr>
          <w:color w:val="000000"/>
          <w:sz w:val="28"/>
          <w:szCs w:val="28"/>
        </w:rPr>
        <w:t>(являлся)</w:t>
      </w:r>
    </w:p>
    <w:p w:rsidR="00B67FB7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пострадавший</w:t>
      </w:r>
      <w:r w:rsidR="00AC1B59" w:rsidRPr="00B67FB7">
        <w:rPr>
          <w:color w:val="000000"/>
          <w:sz w:val="28"/>
          <w:szCs w:val="28"/>
        </w:rPr>
        <w:t xml:space="preserve"> </w:t>
      </w:r>
      <w:r w:rsidR="00AC1B59" w:rsidRPr="004F0CA3">
        <w:rPr>
          <w:color w:val="000000"/>
          <w:sz w:val="28"/>
          <w:szCs w:val="28"/>
          <w:u w:val="single"/>
        </w:rPr>
        <w:t>РАО « ЕЭС России», Уралэнерго АО « Челябэнерго»</w:t>
      </w:r>
    </w:p>
    <w:p w:rsidR="00B67FB7" w:rsidRPr="004F0CA3" w:rsidRDefault="00CE0586" w:rsidP="004F0CA3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F0CA3">
        <w:rPr>
          <w:color w:val="000000"/>
        </w:rPr>
        <w:t>(наименование, место нахождения, юридический адрес</w:t>
      </w:r>
      <w:r w:rsidR="00AC1B59" w:rsidRPr="004F0CA3">
        <w:rPr>
          <w:color w:val="000000"/>
        </w:rPr>
        <w:t>, ведомственная и отраслевая</w:t>
      </w:r>
    </w:p>
    <w:p w:rsidR="00EF537C" w:rsidRPr="004F0CA3" w:rsidRDefault="00EF537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4F0CA3">
        <w:rPr>
          <w:color w:val="000000"/>
          <w:sz w:val="28"/>
          <w:szCs w:val="28"/>
          <w:u w:val="single"/>
        </w:rPr>
        <w:t>Челябинские Городские Электрические Сети</w:t>
      </w:r>
    </w:p>
    <w:p w:rsidR="00CE0586" w:rsidRPr="004F0CA3" w:rsidRDefault="00AC1B5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4F0CA3">
        <w:rPr>
          <w:color w:val="000000"/>
        </w:rPr>
        <w:t>принадлежность</w:t>
      </w:r>
      <w:r w:rsidR="00EF537C" w:rsidRPr="004F0CA3">
        <w:rPr>
          <w:color w:val="000000"/>
        </w:rPr>
        <w:t xml:space="preserve"> </w:t>
      </w:r>
      <w:r w:rsidRPr="004F0CA3">
        <w:rPr>
          <w:color w:val="000000"/>
        </w:rPr>
        <w:t>(ОКОНХ основного вида деятельности</w:t>
      </w:r>
      <w:r w:rsidR="00CE0586" w:rsidRPr="004F0CA3">
        <w:rPr>
          <w:color w:val="000000"/>
        </w:rPr>
        <w:t>)</w:t>
      </w:r>
      <w:r w:rsidRPr="004F0CA3">
        <w:rPr>
          <w:color w:val="000000"/>
        </w:rPr>
        <w:t>:</w:t>
      </w:r>
      <w:r w:rsidR="00EF537C" w:rsidRPr="004F0CA3">
        <w:rPr>
          <w:color w:val="000000"/>
        </w:rPr>
        <w:t xml:space="preserve"> </w:t>
      </w:r>
      <w:r w:rsidRPr="004F0CA3">
        <w:rPr>
          <w:color w:val="000000"/>
        </w:rPr>
        <w:t>фамилия, инициалы работодателя)</w:t>
      </w:r>
    </w:p>
    <w:p w:rsidR="00EF537C" w:rsidRPr="00B67FB7" w:rsidRDefault="00EF569A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Наименование структурного подразделения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СРЭС</w:t>
      </w:r>
    </w:p>
    <w:p w:rsidR="00CE0586" w:rsidRPr="00833045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67FB7">
        <w:rPr>
          <w:color w:val="000000"/>
          <w:sz w:val="28"/>
          <w:szCs w:val="28"/>
        </w:rPr>
        <w:t>3. Организация, направившая работника</w:t>
      </w:r>
      <w:r w:rsidR="00E702A5" w:rsidRPr="00B67FB7">
        <w:rPr>
          <w:color w:val="000000"/>
          <w:sz w:val="28"/>
          <w:szCs w:val="28"/>
        </w:rPr>
        <w:t xml:space="preserve"> </w:t>
      </w:r>
      <w:r w:rsidR="00E702A5" w:rsidRPr="00833045">
        <w:rPr>
          <w:color w:val="000000"/>
          <w:sz w:val="28"/>
          <w:szCs w:val="28"/>
          <w:u w:val="single"/>
        </w:rPr>
        <w:t>РАО « ЕЭС России», Уралэнерго АО</w:t>
      </w:r>
      <w:r w:rsidR="00833045">
        <w:rPr>
          <w:color w:val="000000"/>
          <w:sz w:val="28"/>
          <w:szCs w:val="28"/>
          <w:u w:val="single"/>
        </w:rPr>
        <w:t>,</w:t>
      </w:r>
      <w:r w:rsidR="00833045" w:rsidRPr="00833045">
        <w:rPr>
          <w:color w:val="000000"/>
          <w:sz w:val="28"/>
          <w:szCs w:val="28"/>
          <w:u w:val="single"/>
        </w:rPr>
        <w:t xml:space="preserve"> </w:t>
      </w:r>
      <w:r w:rsidR="004F0CA3" w:rsidRPr="00833045">
        <w:rPr>
          <w:color w:val="000000"/>
          <w:sz w:val="28"/>
          <w:szCs w:val="28"/>
          <w:u w:val="single"/>
        </w:rPr>
        <w:t>«</w:t>
      </w:r>
      <w:r w:rsidR="00E702A5" w:rsidRPr="00833045">
        <w:rPr>
          <w:color w:val="000000"/>
          <w:sz w:val="28"/>
          <w:szCs w:val="28"/>
          <w:u w:val="single"/>
        </w:rPr>
        <w:t>Челябэнерго» ЧГЭС ул.3-го Интернационала д.114 отрасль-электроэнергетика</w:t>
      </w:r>
    </w:p>
    <w:p w:rsidR="00E702A5" w:rsidRPr="004F0CA3" w:rsidRDefault="00CE0586" w:rsidP="004F0CA3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4F0CA3">
        <w:rPr>
          <w:color w:val="000000"/>
        </w:rPr>
        <w:t>(наименование, место нахождения, юридический адрес)</w:t>
      </w:r>
    </w:p>
    <w:p w:rsidR="00B67FB7" w:rsidRPr="00833045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67FB7">
        <w:rPr>
          <w:color w:val="000000"/>
          <w:sz w:val="28"/>
          <w:szCs w:val="28"/>
        </w:rPr>
        <w:t>4. Лица, проводившие расследование несчастного случая</w:t>
      </w:r>
      <w:r w:rsidR="003D759C" w:rsidRPr="00B67FB7">
        <w:rPr>
          <w:color w:val="000000"/>
          <w:sz w:val="28"/>
          <w:szCs w:val="28"/>
        </w:rPr>
        <w:t xml:space="preserve">: </w:t>
      </w:r>
      <w:r w:rsidR="003D759C" w:rsidRPr="00833045">
        <w:rPr>
          <w:color w:val="000000"/>
          <w:sz w:val="28"/>
          <w:szCs w:val="28"/>
          <w:u w:val="single"/>
        </w:rPr>
        <w:t>Председатель: Петров В.В., гл. инженер ЧГЭС, Члены комиссии: Сидоров</w:t>
      </w:r>
      <w:r w:rsidR="0083542A" w:rsidRPr="00833045">
        <w:rPr>
          <w:color w:val="000000"/>
          <w:sz w:val="28"/>
          <w:szCs w:val="28"/>
          <w:u w:val="single"/>
        </w:rPr>
        <w:t xml:space="preserve"> А.В., начальник РЭС, Жуков С.В. начальник ООТиН, Иванов А.И. председатель ПК</w:t>
      </w:r>
    </w:p>
    <w:p w:rsidR="00CE0586" w:rsidRPr="00833045" w:rsidRDefault="00CE0586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(фамилии, инициалы, должности и место работы)</w:t>
      </w:r>
    </w:p>
    <w:p w:rsidR="00B67FB7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5. Сведения о пострадавшем:</w:t>
      </w:r>
    </w:p>
    <w:p w:rsidR="00CE0586" w:rsidRPr="00B67FB7" w:rsidRDefault="00794BF5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фамилия, имя, отчество </w:t>
      </w:r>
      <w:r w:rsidRPr="00833045">
        <w:rPr>
          <w:color w:val="000000"/>
          <w:sz w:val="28"/>
          <w:szCs w:val="28"/>
          <w:u w:val="single"/>
        </w:rPr>
        <w:t>Чубайс Александр Петрович</w:t>
      </w:r>
    </w:p>
    <w:p w:rsidR="00B67FB7" w:rsidRPr="00833045" w:rsidRDefault="00CE0586" w:rsidP="00833045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3045">
        <w:rPr>
          <w:color w:val="000000"/>
          <w:sz w:val="28"/>
          <w:szCs w:val="28"/>
        </w:rPr>
        <w:t>пол (</w:t>
      </w:r>
      <w:r w:rsidRPr="00833045">
        <w:rPr>
          <w:b/>
          <w:bCs/>
          <w:color w:val="000000"/>
          <w:sz w:val="28"/>
          <w:szCs w:val="28"/>
        </w:rPr>
        <w:t>мужской</w:t>
      </w:r>
      <w:r w:rsidRPr="00833045">
        <w:rPr>
          <w:color w:val="000000"/>
          <w:sz w:val="28"/>
          <w:szCs w:val="28"/>
        </w:rPr>
        <w:t>, женский)</w:t>
      </w:r>
    </w:p>
    <w:p w:rsidR="00B67FB7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дата рождения</w:t>
      </w:r>
      <w:r w:rsidR="00794BF5" w:rsidRPr="00B67FB7">
        <w:rPr>
          <w:color w:val="000000"/>
          <w:sz w:val="28"/>
          <w:szCs w:val="28"/>
        </w:rPr>
        <w:t xml:space="preserve"> </w:t>
      </w:r>
      <w:r w:rsidR="00794BF5" w:rsidRPr="00833045">
        <w:rPr>
          <w:color w:val="000000"/>
          <w:sz w:val="28"/>
          <w:szCs w:val="28"/>
          <w:u w:val="single"/>
        </w:rPr>
        <w:t>12.05.1961 г</w:t>
      </w:r>
      <w:r w:rsidR="00794BF5" w:rsidRPr="00B67FB7">
        <w:rPr>
          <w:color w:val="000000"/>
          <w:sz w:val="28"/>
          <w:szCs w:val="28"/>
        </w:rPr>
        <w:t>.</w:t>
      </w:r>
    </w:p>
    <w:p w:rsidR="00404168" w:rsidRPr="00B67FB7" w:rsidRDefault="00404168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профессиональный статус </w:t>
      </w:r>
      <w:r w:rsidRPr="00833045">
        <w:rPr>
          <w:color w:val="000000"/>
          <w:sz w:val="28"/>
          <w:szCs w:val="28"/>
          <w:u w:val="single"/>
        </w:rPr>
        <w:t>рабочий</w:t>
      </w:r>
    </w:p>
    <w:p w:rsidR="00CE0586" w:rsidRPr="00B67FB7" w:rsidRDefault="00CE0586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профессия (должность)</w:t>
      </w:r>
      <w:r w:rsidR="00404168" w:rsidRPr="00B67FB7">
        <w:rPr>
          <w:color w:val="000000"/>
          <w:sz w:val="28"/>
          <w:szCs w:val="28"/>
        </w:rPr>
        <w:t xml:space="preserve"> </w:t>
      </w:r>
      <w:r w:rsidR="00722B8F" w:rsidRPr="00833045">
        <w:rPr>
          <w:color w:val="000000"/>
          <w:sz w:val="28"/>
          <w:szCs w:val="28"/>
          <w:u w:val="single"/>
        </w:rPr>
        <w:t>электромонтер</w:t>
      </w:r>
      <w:r w:rsidR="00404168" w:rsidRPr="00833045">
        <w:rPr>
          <w:color w:val="000000"/>
          <w:sz w:val="28"/>
          <w:szCs w:val="28"/>
          <w:u w:val="single"/>
        </w:rPr>
        <w:t xml:space="preserve"> </w:t>
      </w:r>
      <w:r w:rsidR="00722B8F" w:rsidRPr="00833045">
        <w:rPr>
          <w:color w:val="000000"/>
          <w:sz w:val="28"/>
          <w:szCs w:val="28"/>
          <w:u w:val="single"/>
        </w:rPr>
        <w:t>ОВБ</w:t>
      </w:r>
    </w:p>
    <w:p w:rsidR="00CE0586" w:rsidRPr="00B67FB7" w:rsidRDefault="0006062B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стаж работы, при выполнении которой</w:t>
      </w:r>
      <w:r w:rsidR="00CE0586" w:rsidRPr="00B67FB7">
        <w:rPr>
          <w:color w:val="000000"/>
          <w:sz w:val="28"/>
          <w:szCs w:val="28"/>
        </w:rPr>
        <w:t xml:space="preserve"> про</w:t>
      </w:r>
      <w:r w:rsidRPr="00B67FB7">
        <w:rPr>
          <w:color w:val="000000"/>
          <w:sz w:val="28"/>
          <w:szCs w:val="28"/>
        </w:rPr>
        <w:t>изошел несчастный случай</w:t>
      </w:r>
    </w:p>
    <w:p w:rsidR="0006062B" w:rsidRPr="00833045" w:rsidRDefault="0006062B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u w:val="single"/>
        </w:rPr>
      </w:pPr>
      <w:r w:rsidRPr="00833045">
        <w:rPr>
          <w:color w:val="000000"/>
          <w:sz w:val="28"/>
          <w:szCs w:val="28"/>
          <w:u w:val="single"/>
        </w:rPr>
        <w:t>20 лет 10 месяцев</w:t>
      </w:r>
    </w:p>
    <w:p w:rsidR="00CE0586" w:rsidRPr="00833045" w:rsidRDefault="00CE0586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(число полных лет и месяцев)</w:t>
      </w:r>
    </w:p>
    <w:p w:rsidR="00D72F6E" w:rsidRPr="00B67FB7" w:rsidRDefault="00D72F6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 том числе в организации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1 год 10 месяцев</w:t>
      </w:r>
    </w:p>
    <w:p w:rsidR="00D72F6E" w:rsidRPr="00833045" w:rsidRDefault="00D72F6E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(число полных лет и месяцев)</w:t>
      </w:r>
    </w:p>
    <w:p w:rsid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6. Сведения о проведении инструктажей и обучения по охране труда</w:t>
      </w:r>
    </w:p>
    <w:p w:rsid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Вводный инструктаж</w:t>
      </w:r>
      <w:r w:rsidR="00B67FB7">
        <w:rPr>
          <w:color w:val="000000"/>
          <w:sz w:val="28"/>
          <w:szCs w:val="28"/>
        </w:rPr>
        <w:t xml:space="preserve"> </w:t>
      </w:r>
      <w:r w:rsidRPr="00833045">
        <w:rPr>
          <w:color w:val="000000"/>
          <w:sz w:val="28"/>
          <w:szCs w:val="28"/>
          <w:u w:val="single"/>
        </w:rPr>
        <w:t>10.05.1999 г.</w:t>
      </w:r>
    </w:p>
    <w:p w:rsidR="00B67FB7" w:rsidRPr="00833045" w:rsidRDefault="006F6A82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(число, месяц, год)</w:t>
      </w:r>
    </w:p>
    <w:p w:rsidR="006F6A82" w:rsidRP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Инструктаж на рабочем месте (</w:t>
      </w:r>
      <w:r w:rsidRPr="00833045">
        <w:rPr>
          <w:color w:val="000000"/>
          <w:sz w:val="28"/>
          <w:szCs w:val="28"/>
          <w:u w:val="single"/>
        </w:rPr>
        <w:t>первичный, повторный, внеплановый, целевой</w:t>
      </w:r>
      <w:r w:rsidRPr="00B67FB7">
        <w:rPr>
          <w:color w:val="000000"/>
          <w:sz w:val="28"/>
          <w:szCs w:val="28"/>
        </w:rPr>
        <w:t>)</w:t>
      </w:r>
    </w:p>
    <w:p w:rsidR="009627B6" w:rsidRPr="00833045" w:rsidRDefault="006F6A82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(нужное подчеркнуть)</w:t>
      </w:r>
    </w:p>
    <w:p w:rsidR="00833045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по профессии или виду работы, при выполнении которой произошел </w:t>
      </w:r>
      <w:r w:rsidR="00794045" w:rsidRPr="00B67FB7">
        <w:rPr>
          <w:color w:val="000000"/>
          <w:sz w:val="28"/>
          <w:szCs w:val="28"/>
        </w:rPr>
        <w:t>несчастный</w:t>
      </w:r>
      <w:r w:rsidRPr="00B67FB7">
        <w:rPr>
          <w:color w:val="000000"/>
          <w:sz w:val="28"/>
          <w:szCs w:val="28"/>
        </w:rPr>
        <w:t xml:space="preserve"> случ</w:t>
      </w:r>
      <w:r w:rsidR="00794045" w:rsidRPr="00B67FB7">
        <w:rPr>
          <w:color w:val="000000"/>
          <w:sz w:val="28"/>
          <w:szCs w:val="28"/>
        </w:rPr>
        <w:t>ай</w:t>
      </w:r>
      <w:r w:rsidR="00B67FB7">
        <w:rPr>
          <w:color w:val="000000"/>
          <w:sz w:val="28"/>
          <w:szCs w:val="28"/>
        </w:rPr>
        <w:t xml:space="preserve"> </w:t>
      </w:r>
      <w:r w:rsidR="00794045" w:rsidRPr="00833045">
        <w:rPr>
          <w:color w:val="000000"/>
          <w:sz w:val="28"/>
          <w:szCs w:val="28"/>
          <w:u w:val="single"/>
        </w:rPr>
        <w:t>первичный - 10.05.99 повторный – 19.02.01</w:t>
      </w:r>
      <w:r w:rsidR="00B67FB7">
        <w:rPr>
          <w:color w:val="000000"/>
          <w:sz w:val="28"/>
          <w:szCs w:val="28"/>
        </w:rPr>
        <w:t xml:space="preserve"> </w:t>
      </w:r>
    </w:p>
    <w:p w:rsidR="00794045" w:rsidRPr="00833045" w:rsidRDefault="006F6A82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</w:t>
      </w:r>
      <w:r w:rsidR="00C2236C" w:rsidRPr="00833045">
        <w:rPr>
          <w:color w:val="000000"/>
        </w:rPr>
        <w:t>число</w:t>
      </w:r>
      <w:r w:rsidRPr="00833045">
        <w:rPr>
          <w:color w:val="000000"/>
        </w:rPr>
        <w:t>, месяц, год)</w:t>
      </w:r>
    </w:p>
    <w:p w:rsidR="006F6A82" w:rsidRP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Стажировка: </w:t>
      </w:r>
      <w:r w:rsidRPr="00833045">
        <w:rPr>
          <w:color w:val="000000"/>
          <w:sz w:val="28"/>
          <w:szCs w:val="28"/>
          <w:u w:val="single"/>
        </w:rPr>
        <w:t xml:space="preserve">с </w:t>
      </w:r>
      <w:r w:rsidR="00213156" w:rsidRPr="00833045">
        <w:rPr>
          <w:color w:val="000000"/>
          <w:sz w:val="28"/>
          <w:szCs w:val="28"/>
          <w:u w:val="single"/>
        </w:rPr>
        <w:t>10 мая 1999 г. по 24 мая 1999 г.</w:t>
      </w:r>
    </w:p>
    <w:p w:rsidR="006F6A82" w:rsidRPr="00833045" w:rsidRDefault="006F6A82" w:rsidP="00833045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(если не проводилась - указать)</w:t>
      </w:r>
    </w:p>
    <w:p w:rsidR="000D29DD" w:rsidRP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Обучение по охране труда по профессии или виду работы, при выполнении которой произошел несчастный случай: </w:t>
      </w:r>
      <w:r w:rsidRPr="00833045">
        <w:rPr>
          <w:color w:val="000000"/>
          <w:sz w:val="28"/>
          <w:szCs w:val="28"/>
          <w:u w:val="single"/>
        </w:rPr>
        <w:t xml:space="preserve">с </w:t>
      </w:r>
      <w:r w:rsidR="000D29DD" w:rsidRPr="00833045">
        <w:rPr>
          <w:color w:val="000000"/>
          <w:sz w:val="28"/>
          <w:szCs w:val="28"/>
          <w:u w:val="single"/>
        </w:rPr>
        <w:t>15. июня 1999 г.</w:t>
      </w:r>
    </w:p>
    <w:p w:rsidR="000D29DD" w:rsidRPr="00833045" w:rsidRDefault="000D29DD" w:rsidP="00833045">
      <w:pPr>
        <w:widowControl/>
        <w:tabs>
          <w:tab w:val="left" w:pos="4095"/>
        </w:tabs>
        <w:spacing w:line="360" w:lineRule="auto"/>
        <w:ind w:firstLine="709"/>
        <w:jc w:val="center"/>
        <w:rPr>
          <w:color w:val="000000"/>
        </w:rPr>
      </w:pPr>
      <w:r w:rsidRPr="00833045">
        <w:rPr>
          <w:color w:val="000000"/>
        </w:rPr>
        <w:t>(если не проводилось - указать)</w:t>
      </w:r>
    </w:p>
    <w:p w:rsidR="00B67FB7" w:rsidRDefault="006F6A8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Проверка знаний по охране труда по профессии или виду работы, при выполнении которой произошел</w:t>
      </w:r>
      <w:r w:rsidR="000D29DD" w:rsidRP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несчастный случай</w:t>
      </w:r>
      <w:r w:rsidR="00B67FB7">
        <w:rPr>
          <w:color w:val="000000"/>
          <w:sz w:val="28"/>
          <w:szCs w:val="28"/>
        </w:rPr>
        <w:t xml:space="preserve"> </w:t>
      </w:r>
      <w:r w:rsidR="000D29DD" w:rsidRPr="002A3B62">
        <w:rPr>
          <w:color w:val="000000"/>
          <w:sz w:val="28"/>
          <w:szCs w:val="28"/>
          <w:u w:val="single"/>
        </w:rPr>
        <w:t>10.06.1999 г.</w:t>
      </w:r>
      <w:r w:rsidR="00B67FB7">
        <w:rPr>
          <w:color w:val="000000"/>
          <w:sz w:val="28"/>
          <w:szCs w:val="28"/>
        </w:rPr>
        <w:t xml:space="preserve"> </w:t>
      </w:r>
    </w:p>
    <w:p w:rsidR="006F6A82" w:rsidRPr="002A3B62" w:rsidRDefault="006F6A82" w:rsidP="002A3B62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2A3B62">
        <w:rPr>
          <w:color w:val="000000"/>
        </w:rPr>
        <w:t>(число, месяц, год, № протокола)</w:t>
      </w:r>
    </w:p>
    <w:p w:rsidR="008230F7" w:rsidRP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7. Краткая характеристика места (объекта), где произошел несчастный случай</w:t>
      </w:r>
    </w:p>
    <w:p w:rsidR="008230F7" w:rsidRPr="002A3B62" w:rsidRDefault="002A3B62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A3B62">
        <w:rPr>
          <w:color w:val="000000"/>
        </w:rPr>
        <w:t>(</w:t>
      </w:r>
      <w:r w:rsidR="008230F7" w:rsidRPr="002A3B62">
        <w:rPr>
          <w:color w:val="000000"/>
        </w:rPr>
        <w:t>краткое описание места происшествия с указанием опасных и (или) вредных производственных факторов со ссылкой на сведения, содержащиеся в протоколе осмотра места несчастного случая</w:t>
      </w:r>
      <w:r w:rsidR="008230F7" w:rsidRPr="00B67FB7">
        <w:rPr>
          <w:color w:val="000000"/>
          <w:sz w:val="28"/>
          <w:szCs w:val="28"/>
        </w:rPr>
        <w:t xml:space="preserve">) </w:t>
      </w:r>
      <w:r w:rsidR="008230F7" w:rsidRPr="002A3B62">
        <w:rPr>
          <w:color w:val="000000"/>
          <w:sz w:val="28"/>
          <w:szCs w:val="28"/>
          <w:u w:val="single"/>
        </w:rPr>
        <w:t>ТП 299, РУ – 0,4 кВ</w:t>
      </w:r>
    </w:p>
    <w:p w:rsidR="002A3B62" w:rsidRPr="002A3B62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67FB7">
        <w:rPr>
          <w:color w:val="000000"/>
          <w:sz w:val="28"/>
          <w:szCs w:val="28"/>
        </w:rPr>
        <w:t>Оборудование, использование которого привело к несчастному случаю</w:t>
      </w:r>
      <w:r w:rsidR="000A584A" w:rsidRPr="00B67FB7">
        <w:rPr>
          <w:color w:val="000000"/>
          <w:sz w:val="28"/>
          <w:szCs w:val="28"/>
        </w:rPr>
        <w:t xml:space="preserve"> аппараты электрические, напряжением до 1000 В: </w:t>
      </w:r>
      <w:r w:rsidR="000A584A" w:rsidRPr="002A3B62">
        <w:rPr>
          <w:color w:val="000000"/>
          <w:sz w:val="28"/>
          <w:szCs w:val="28"/>
          <w:u w:val="single"/>
        </w:rPr>
        <w:t xml:space="preserve">рубильник РПС </w:t>
      </w:r>
      <w:r w:rsidR="002A3B62" w:rsidRPr="002A3B62">
        <w:rPr>
          <w:color w:val="000000"/>
          <w:sz w:val="28"/>
          <w:szCs w:val="28"/>
          <w:u w:val="single"/>
        </w:rPr>
        <w:t>–</w:t>
      </w:r>
      <w:r w:rsidR="000A584A" w:rsidRPr="002A3B62">
        <w:rPr>
          <w:color w:val="000000"/>
          <w:sz w:val="28"/>
          <w:szCs w:val="28"/>
          <w:u w:val="single"/>
        </w:rPr>
        <w:t xml:space="preserve"> 4</w:t>
      </w:r>
    </w:p>
    <w:p w:rsidR="000A584A" w:rsidRPr="002A3B62" w:rsidRDefault="008230F7" w:rsidP="002A3B62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2A3B62">
        <w:rPr>
          <w:color w:val="000000"/>
        </w:rPr>
        <w:t>(наименование, тип, марка, год выпуска, организация - изготовитель)</w:t>
      </w:r>
    </w:p>
    <w:p w:rsid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8.Обстоятельства несчастного случая</w:t>
      </w:r>
      <w:r w:rsidR="00B67FB7">
        <w:rPr>
          <w:color w:val="000000"/>
          <w:sz w:val="28"/>
          <w:szCs w:val="28"/>
        </w:rPr>
        <w:t xml:space="preserve"> </w:t>
      </w:r>
      <w:r w:rsidR="00EE369F" w:rsidRPr="002A3B62">
        <w:rPr>
          <w:color w:val="000000"/>
          <w:sz w:val="28"/>
          <w:szCs w:val="28"/>
          <w:u w:val="single"/>
        </w:rPr>
        <w:t>бригада ОВБ производила работу по</w:t>
      </w:r>
      <w:r w:rsidR="002A3B62" w:rsidRPr="002A3B62">
        <w:rPr>
          <w:color w:val="000000"/>
          <w:sz w:val="28"/>
          <w:szCs w:val="28"/>
        </w:rPr>
        <w:t xml:space="preserve"> </w:t>
      </w:r>
      <w:r w:rsidR="002A3B62" w:rsidRPr="002A3B62">
        <w:rPr>
          <w:color w:val="000000"/>
          <w:sz w:val="28"/>
          <w:szCs w:val="28"/>
          <w:u w:val="single"/>
        </w:rPr>
        <w:t>подаче напряжения в жилой дом. После включения рубильника на гр.№2 щита</w:t>
      </w:r>
    </w:p>
    <w:p w:rsidR="00B67FB7" w:rsidRPr="002A3B62" w:rsidRDefault="00F3613D" w:rsidP="002A3B62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2A3B62">
        <w:rPr>
          <w:color w:val="000000"/>
        </w:rPr>
        <w:t>(краткое изложение обстоятельств, предшествовавших несчастному случаю, описание</w:t>
      </w:r>
      <w:r w:rsidR="002A3B62">
        <w:rPr>
          <w:color w:val="000000"/>
        </w:rPr>
        <w:t xml:space="preserve"> </w:t>
      </w:r>
      <w:r w:rsidRPr="002A3B62">
        <w:rPr>
          <w:color w:val="000000"/>
        </w:rPr>
        <w:t>событий и действий пострадавшего и других лиц, связанных с несч. случаем и другие</w:t>
      </w:r>
      <w:r w:rsidR="002A3B62" w:rsidRPr="002A3B62">
        <w:rPr>
          <w:color w:val="000000"/>
          <w:sz w:val="28"/>
          <w:szCs w:val="28"/>
        </w:rPr>
        <w:t xml:space="preserve"> </w:t>
      </w:r>
      <w:r w:rsidR="002A3B62" w:rsidRPr="002A3B62">
        <w:rPr>
          <w:color w:val="000000"/>
        </w:rPr>
        <w:t>типа сведения, установленные в ходе расследования)</w:t>
      </w:r>
    </w:p>
    <w:p w:rsidR="00F3613D" w:rsidRPr="002A3B62" w:rsidRDefault="00EE369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A3B62">
        <w:rPr>
          <w:color w:val="000000"/>
          <w:sz w:val="28"/>
          <w:szCs w:val="28"/>
          <w:u w:val="single"/>
        </w:rPr>
        <w:t xml:space="preserve">№2, РУ – 0,4 кВ ТП 299 электромонтер Чубайс А.П. открыл дверь щита </w:t>
      </w:r>
    </w:p>
    <w:p w:rsidR="00B67FB7" w:rsidRPr="002A3B62" w:rsidRDefault="00EE369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A3B62">
        <w:rPr>
          <w:color w:val="000000"/>
          <w:sz w:val="28"/>
          <w:szCs w:val="28"/>
          <w:u w:val="single"/>
        </w:rPr>
        <w:t>ЩО – 70 для проверки наличия напр</w:t>
      </w:r>
      <w:r w:rsidR="00D15F0B" w:rsidRPr="002A3B62">
        <w:rPr>
          <w:color w:val="000000"/>
          <w:sz w:val="28"/>
          <w:szCs w:val="28"/>
          <w:u w:val="single"/>
        </w:rPr>
        <w:t>яжения</w:t>
      </w:r>
      <w:r w:rsidR="00B67FB7" w:rsidRPr="002A3B62">
        <w:rPr>
          <w:color w:val="000000"/>
          <w:sz w:val="28"/>
          <w:szCs w:val="28"/>
          <w:u w:val="single"/>
        </w:rPr>
        <w:t xml:space="preserve"> </w:t>
      </w:r>
      <w:r w:rsidR="00D15F0B" w:rsidRPr="002A3B62">
        <w:rPr>
          <w:color w:val="000000"/>
          <w:sz w:val="28"/>
          <w:szCs w:val="28"/>
          <w:u w:val="single"/>
        </w:rPr>
        <w:t>на кабеле. В этот момент произошло перекрытие рубильника. От возникшей дуги Чубайс А.П. получил световое и тепловое воздействие на лицо. Предположительно перекрыло дефектный</w:t>
      </w:r>
      <w:r w:rsidR="00B67FB7" w:rsidRPr="002A3B62">
        <w:rPr>
          <w:color w:val="000000"/>
          <w:sz w:val="28"/>
          <w:szCs w:val="28"/>
          <w:u w:val="single"/>
        </w:rPr>
        <w:t xml:space="preserve"> </w:t>
      </w:r>
      <w:r w:rsidR="00D15F0B" w:rsidRPr="002A3B62">
        <w:rPr>
          <w:color w:val="000000"/>
          <w:sz w:val="28"/>
          <w:szCs w:val="28"/>
          <w:u w:val="single"/>
        </w:rPr>
        <w:t>опорный изолятор предохранителя рубильника фазы “В”</w:t>
      </w:r>
      <w:r w:rsidR="00906F10" w:rsidRPr="002A3B62">
        <w:rPr>
          <w:color w:val="000000"/>
          <w:sz w:val="28"/>
          <w:szCs w:val="28"/>
          <w:u w:val="single"/>
        </w:rPr>
        <w:t xml:space="preserve"> на</w:t>
      </w:r>
      <w:r w:rsidR="00D15F0B" w:rsidRPr="002A3B62">
        <w:rPr>
          <w:color w:val="000000"/>
          <w:sz w:val="28"/>
          <w:szCs w:val="28"/>
          <w:u w:val="single"/>
        </w:rPr>
        <w:t xml:space="preserve"> землю, затем замыкание перешло в трехфазное.</w:t>
      </w:r>
    </w:p>
    <w:p w:rsidR="00B67FB7" w:rsidRDefault="00815483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8.1. Вид происшествия</w:t>
      </w:r>
      <w:r w:rsidR="00B67FB7">
        <w:rPr>
          <w:color w:val="000000"/>
          <w:sz w:val="28"/>
          <w:szCs w:val="28"/>
        </w:rPr>
        <w:t xml:space="preserve"> </w:t>
      </w:r>
      <w:r w:rsidRPr="00EC0A1F">
        <w:rPr>
          <w:color w:val="000000"/>
          <w:sz w:val="28"/>
          <w:szCs w:val="28"/>
          <w:u w:val="single"/>
        </w:rPr>
        <w:t>виды происшествия, кроме пе</w:t>
      </w:r>
      <w:r w:rsidR="00EC0A1F" w:rsidRPr="00EC0A1F">
        <w:rPr>
          <w:color w:val="000000"/>
          <w:sz w:val="28"/>
          <w:szCs w:val="28"/>
          <w:u w:val="single"/>
        </w:rPr>
        <w:t>речисленных, характерны для отра</w:t>
      </w:r>
      <w:r w:rsidRPr="00EC0A1F">
        <w:rPr>
          <w:color w:val="000000"/>
          <w:sz w:val="28"/>
          <w:szCs w:val="28"/>
          <w:u w:val="single"/>
        </w:rPr>
        <w:t>сли</w:t>
      </w:r>
      <w:r w:rsidRPr="00B67FB7">
        <w:rPr>
          <w:color w:val="000000"/>
          <w:sz w:val="28"/>
          <w:szCs w:val="28"/>
        </w:rPr>
        <w:t>.</w:t>
      </w:r>
    </w:p>
    <w:p w:rsidR="00EC0A1F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8.2.</w:t>
      </w:r>
      <w:r w:rsidR="00EC0A1F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Характер полученных повреждений и орган, подвергшийся повреждению, медицинские заключение о тяжести повреждения здоровья</w:t>
      </w:r>
      <w:r w:rsidR="00B67FB7">
        <w:rPr>
          <w:color w:val="000000"/>
          <w:sz w:val="28"/>
          <w:szCs w:val="28"/>
        </w:rPr>
        <w:t xml:space="preserve"> </w:t>
      </w:r>
      <w:r w:rsidR="00815483" w:rsidRPr="00EC0A1F">
        <w:rPr>
          <w:color w:val="000000"/>
          <w:sz w:val="28"/>
          <w:szCs w:val="28"/>
          <w:u w:val="single"/>
        </w:rPr>
        <w:t>ожог роговицы обоих глаз, электрической дугой, средней тяжести</w:t>
      </w:r>
      <w:r w:rsidR="00815483" w:rsidRPr="00B67FB7">
        <w:rPr>
          <w:color w:val="000000"/>
          <w:sz w:val="28"/>
          <w:szCs w:val="28"/>
        </w:rPr>
        <w:t xml:space="preserve">. </w:t>
      </w:r>
      <w:r w:rsidR="00815483" w:rsidRPr="00EC0A1F">
        <w:rPr>
          <w:color w:val="000000"/>
          <w:sz w:val="28"/>
          <w:szCs w:val="28"/>
          <w:u w:val="single"/>
        </w:rPr>
        <w:t>Несчастный случай не тяжелый</w:t>
      </w:r>
      <w:r w:rsidR="00815483" w:rsidRPr="00B67FB7">
        <w:rPr>
          <w:color w:val="000000"/>
          <w:sz w:val="28"/>
          <w:szCs w:val="28"/>
        </w:rPr>
        <w:t>.</w:t>
      </w:r>
    </w:p>
    <w:p w:rsidR="001B05AE" w:rsidRPr="00B67FB7" w:rsidRDefault="008230F7" w:rsidP="00EC0A1F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8.3.</w:t>
      </w:r>
      <w:r w:rsidR="00EC0A1F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 xml:space="preserve">Нахождение пострадавшего в состоянии алкогольного или наркотического </w:t>
      </w:r>
      <w:r w:rsidR="001B05AE" w:rsidRPr="00EC0A1F">
        <w:rPr>
          <w:color w:val="000000"/>
        </w:rPr>
        <w:t>(нет, да - указать состояние и степень опьянения в соответствии с заключением по</w:t>
      </w:r>
    </w:p>
    <w:p w:rsidR="008230F7" w:rsidRP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опьянения</w:t>
      </w:r>
      <w:r w:rsidR="00B67FB7">
        <w:rPr>
          <w:color w:val="000000"/>
          <w:sz w:val="28"/>
          <w:szCs w:val="28"/>
        </w:rPr>
        <w:t xml:space="preserve">   </w:t>
      </w:r>
      <w:r w:rsidR="001B05AE" w:rsidRPr="00EC0A1F">
        <w:rPr>
          <w:b/>
          <w:bCs/>
          <w:color w:val="000000"/>
          <w:sz w:val="28"/>
          <w:szCs w:val="28"/>
          <w:u w:val="single"/>
        </w:rPr>
        <w:t>нет</w:t>
      </w:r>
    </w:p>
    <w:p w:rsidR="00B67FB7" w:rsidRPr="00EC0A1F" w:rsidRDefault="001B05AE" w:rsidP="00EC0A1F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EC0A1F">
        <w:rPr>
          <w:color w:val="000000"/>
        </w:rPr>
        <w:t xml:space="preserve">результатам </w:t>
      </w:r>
      <w:r w:rsidR="008230F7" w:rsidRPr="00EC0A1F">
        <w:rPr>
          <w:color w:val="000000"/>
        </w:rPr>
        <w:t>освидетельствования, проведенного в установленном порядке)</w:t>
      </w:r>
    </w:p>
    <w:p w:rsid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8.4.</w:t>
      </w:r>
      <w:r w:rsidR="00EC0A1F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Очевидцы несчастного случая</w:t>
      </w:r>
      <w:r w:rsidR="00B67FB7">
        <w:rPr>
          <w:color w:val="000000"/>
          <w:sz w:val="28"/>
          <w:szCs w:val="28"/>
        </w:rPr>
        <w:t xml:space="preserve"> </w:t>
      </w:r>
      <w:r w:rsidR="00423AD2" w:rsidRPr="00EC0A1F">
        <w:rPr>
          <w:color w:val="000000"/>
          <w:sz w:val="28"/>
          <w:szCs w:val="28"/>
          <w:u w:val="single"/>
        </w:rPr>
        <w:t>электромонтер – водитель</w:t>
      </w:r>
      <w:r w:rsidR="00B67FB7" w:rsidRPr="00EC0A1F">
        <w:rPr>
          <w:color w:val="000000"/>
          <w:sz w:val="28"/>
          <w:szCs w:val="28"/>
          <w:u w:val="single"/>
        </w:rPr>
        <w:t xml:space="preserve"> </w:t>
      </w:r>
      <w:r w:rsidR="00423AD2" w:rsidRPr="00EC0A1F">
        <w:rPr>
          <w:color w:val="000000"/>
          <w:sz w:val="28"/>
          <w:szCs w:val="28"/>
          <w:u w:val="single"/>
        </w:rPr>
        <w:t>ОВБ Лысов Г.Г., мастер РЭС Калашников М.П.</w:t>
      </w:r>
    </w:p>
    <w:p w:rsidR="00B67FB7" w:rsidRPr="00EC0A1F" w:rsidRDefault="00423AD2" w:rsidP="00EC0A1F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EC0A1F">
        <w:rPr>
          <w:color w:val="000000"/>
        </w:rPr>
        <w:t>(</w:t>
      </w:r>
      <w:r w:rsidR="008230F7" w:rsidRPr="00EC0A1F">
        <w:rPr>
          <w:color w:val="000000"/>
        </w:rPr>
        <w:t>фамилия, инициалы, постоянное место жи</w:t>
      </w:r>
      <w:r w:rsidRPr="00EC0A1F">
        <w:rPr>
          <w:color w:val="000000"/>
        </w:rPr>
        <w:t>тельства, домашний телефон</w:t>
      </w:r>
      <w:r w:rsidR="008230F7" w:rsidRPr="00EC0A1F">
        <w:rPr>
          <w:color w:val="000000"/>
        </w:rPr>
        <w:t>)</w:t>
      </w:r>
    </w:p>
    <w:p w:rsid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9.</w:t>
      </w:r>
      <w:r w:rsidR="00EC0A1F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Причины несчастного случая</w:t>
      </w:r>
      <w:r w:rsidR="00B67FB7">
        <w:rPr>
          <w:color w:val="000000"/>
          <w:sz w:val="28"/>
          <w:szCs w:val="28"/>
        </w:rPr>
        <w:t xml:space="preserve"> </w:t>
      </w:r>
      <w:r w:rsidR="004E4651" w:rsidRPr="00EC0A1F">
        <w:rPr>
          <w:color w:val="000000"/>
          <w:sz w:val="28"/>
          <w:szCs w:val="28"/>
          <w:u w:val="single"/>
        </w:rPr>
        <w:t>не использование средств индивидуальной защиты (каски с забралом),</w:t>
      </w:r>
      <w:r w:rsidRPr="00EC0A1F">
        <w:rPr>
          <w:color w:val="000000"/>
          <w:sz w:val="28"/>
          <w:szCs w:val="28"/>
          <w:u w:val="single"/>
        </w:rPr>
        <w:t xml:space="preserve"> </w:t>
      </w:r>
      <w:r w:rsidR="005C319B" w:rsidRPr="00EC0A1F">
        <w:rPr>
          <w:color w:val="000000"/>
          <w:sz w:val="28"/>
          <w:szCs w:val="28"/>
          <w:u w:val="single"/>
        </w:rPr>
        <w:t>прочие причины</w:t>
      </w:r>
    </w:p>
    <w:p w:rsidR="008230F7" w:rsidRPr="00EC0A1F" w:rsidRDefault="008230F7" w:rsidP="00EC0A1F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EC0A1F">
        <w:rPr>
          <w:color w:val="000000"/>
        </w:rPr>
        <w:t>( указать основную и сопутствующие причины несчастного случая со</w:t>
      </w:r>
      <w:r w:rsidR="005C319B" w:rsidRPr="00EC0A1F">
        <w:rPr>
          <w:color w:val="000000"/>
        </w:rPr>
        <w:t xml:space="preserve"> </w:t>
      </w:r>
      <w:r w:rsidRPr="00EC0A1F">
        <w:rPr>
          <w:color w:val="000000"/>
        </w:rPr>
        <w:t>ссылками на нарушенные требования законодательных и иных нормат</w:t>
      </w:r>
      <w:r w:rsidR="00423AD2" w:rsidRPr="00EC0A1F">
        <w:rPr>
          <w:color w:val="000000"/>
        </w:rPr>
        <w:t>ивных актов, локальных норматив</w:t>
      </w:r>
      <w:r w:rsidRPr="00EC0A1F">
        <w:rPr>
          <w:color w:val="000000"/>
        </w:rPr>
        <w:t>ных а</w:t>
      </w:r>
      <w:r w:rsidR="005C319B" w:rsidRPr="00EC0A1F">
        <w:rPr>
          <w:color w:val="000000"/>
        </w:rPr>
        <w:t>к</w:t>
      </w:r>
      <w:r w:rsidRPr="00EC0A1F">
        <w:rPr>
          <w:color w:val="000000"/>
        </w:rPr>
        <w:t>тов)</w:t>
      </w:r>
    </w:p>
    <w:p w:rsidR="00BA0C45" w:rsidRPr="00B67FB7" w:rsidRDefault="008230F7" w:rsidP="00B67FB7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10.</w:t>
      </w:r>
      <w:r w:rsidR="00EC0A1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Лица, допустившие нарушения требований охраны труда:</w:t>
      </w:r>
      <w:r w:rsidR="008C6F2E" w:rsidRPr="00B67FB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C6F2E" w:rsidRPr="00EC0A1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Чубайс А.П. электромонтер ОВБ</w:t>
      </w:r>
      <w:r w:rsidR="00BA0C45" w:rsidRPr="00EC0A1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:</w:t>
      </w:r>
      <w:r w:rsidR="00B67FB7" w:rsidRPr="00EC0A1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 xml:space="preserve"> </w:t>
      </w:r>
      <w:r w:rsidR="00BA0C45" w:rsidRPr="00EC0A1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u w:val="single"/>
        </w:rPr>
        <w:t>инструкция по применению и испытанию средств защиты, используемых в электроустановках (пункт 1.1.4)</w:t>
      </w:r>
    </w:p>
    <w:p w:rsidR="008230F7" w:rsidRPr="00EC0A1F" w:rsidRDefault="00BA0C45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EC0A1F">
        <w:rPr>
          <w:color w:val="000000"/>
        </w:rPr>
        <w:t>(</w:t>
      </w:r>
      <w:r w:rsidR="008230F7" w:rsidRPr="00EC0A1F">
        <w:rPr>
          <w:color w:val="000000"/>
        </w:rPr>
        <w:t>фамилия, инициалы, должность (профессия) с указанием требований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 п.9 настоящего акта; при</w:t>
      </w:r>
      <w:r w:rsidR="008230F7" w:rsidRPr="00B67FB7">
        <w:rPr>
          <w:color w:val="000000"/>
          <w:sz w:val="28"/>
          <w:szCs w:val="28"/>
        </w:rPr>
        <w:t xml:space="preserve"> </w:t>
      </w:r>
      <w:r w:rsidR="008230F7" w:rsidRPr="00EC0A1F">
        <w:rPr>
          <w:color w:val="000000"/>
        </w:rPr>
        <w:t>установлении факта грубой неосторожности пострадавшего указать степень его вины в процентах)</w:t>
      </w:r>
    </w:p>
    <w:p w:rsidR="004E4651" w:rsidRPr="00B67FB7" w:rsidRDefault="004E4651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Организация</w:t>
      </w:r>
      <w:r w:rsidR="008230F7" w:rsidRPr="00B67FB7">
        <w:rPr>
          <w:color w:val="000000"/>
          <w:sz w:val="28"/>
          <w:szCs w:val="28"/>
        </w:rPr>
        <w:t>, работниками которой являются данные лица</w:t>
      </w:r>
      <w:r w:rsidRPr="00B67FB7">
        <w:rPr>
          <w:color w:val="000000"/>
          <w:sz w:val="28"/>
          <w:szCs w:val="28"/>
        </w:rPr>
        <w:t xml:space="preserve"> </w:t>
      </w:r>
      <w:r w:rsidRPr="00EC0A1F">
        <w:rPr>
          <w:color w:val="000000"/>
          <w:sz w:val="28"/>
          <w:szCs w:val="28"/>
          <w:u w:val="single"/>
        </w:rPr>
        <w:t>РАО « ЕЭС России», Уралэнерго АО « Челябэнерго» Челябинские Городские Электрические Сети</w:t>
      </w:r>
    </w:p>
    <w:p w:rsidR="007F0A37" w:rsidRPr="00EC0A1F" w:rsidRDefault="008230F7" w:rsidP="00EC0A1F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</w:rPr>
      </w:pPr>
      <w:r w:rsidRPr="00EC0A1F">
        <w:rPr>
          <w:color w:val="000000"/>
        </w:rPr>
        <w:t>(наименование, адрес)</w:t>
      </w:r>
    </w:p>
    <w:p w:rsidR="00B67FB7" w:rsidRDefault="008230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11.</w:t>
      </w:r>
      <w:r w:rsidR="00EC0A1F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Мероприятия по устранению причин несчастного случая, сроки</w:t>
      </w:r>
      <w:r w:rsidR="00681988" w:rsidRPr="00B67FB7">
        <w:rPr>
          <w:color w:val="000000"/>
          <w:sz w:val="28"/>
          <w:szCs w:val="28"/>
        </w:rPr>
        <w:t>:</w:t>
      </w:r>
      <w:r w:rsidR="00B67FB7">
        <w:rPr>
          <w:color w:val="000000"/>
          <w:sz w:val="28"/>
          <w:szCs w:val="28"/>
        </w:rPr>
        <w:t xml:space="preserve"> </w:t>
      </w:r>
      <w:r w:rsidR="00681988" w:rsidRPr="00013AAF">
        <w:rPr>
          <w:color w:val="000000"/>
          <w:sz w:val="28"/>
          <w:szCs w:val="28"/>
          <w:u w:val="single"/>
        </w:rPr>
        <w:t xml:space="preserve">Провести с персоналом </w:t>
      </w:r>
      <w:r w:rsidR="00013AAF" w:rsidRPr="00013AAF">
        <w:rPr>
          <w:color w:val="000000"/>
          <w:sz w:val="28"/>
          <w:szCs w:val="28"/>
          <w:u w:val="single"/>
        </w:rPr>
        <w:t>РЭС обсуждение по обстоятельства</w:t>
      </w:r>
      <w:r w:rsidR="00681988" w:rsidRPr="00013AAF">
        <w:rPr>
          <w:color w:val="000000"/>
          <w:sz w:val="28"/>
          <w:szCs w:val="28"/>
          <w:u w:val="single"/>
        </w:rPr>
        <w:t>м несчастного случая. Срок до 24.03.2001 г. Ввод нового оборудования, проверить по про</w:t>
      </w:r>
      <w:r w:rsidR="007F0A37" w:rsidRPr="00013AAF">
        <w:rPr>
          <w:color w:val="000000"/>
          <w:sz w:val="28"/>
          <w:szCs w:val="28"/>
          <w:u w:val="single"/>
        </w:rPr>
        <w:t>граммам. Срок до 24.04.2001 г. Э</w:t>
      </w:r>
      <w:r w:rsidR="00681988" w:rsidRPr="00013AAF">
        <w:rPr>
          <w:color w:val="000000"/>
          <w:sz w:val="28"/>
          <w:szCs w:val="28"/>
          <w:u w:val="single"/>
        </w:rPr>
        <w:t>лектромонтеру ОВБ Чубайс А.П.</w:t>
      </w:r>
      <w:r w:rsidR="004E3A07" w:rsidRPr="00013AAF">
        <w:rPr>
          <w:color w:val="000000"/>
          <w:sz w:val="28"/>
          <w:szCs w:val="28"/>
          <w:u w:val="single"/>
        </w:rPr>
        <w:t>перед допуском на самостоятельную работу</w:t>
      </w:r>
      <w:r w:rsidR="007F0A37" w:rsidRPr="00013AAF">
        <w:rPr>
          <w:color w:val="000000"/>
          <w:sz w:val="28"/>
          <w:szCs w:val="28"/>
          <w:u w:val="single"/>
        </w:rPr>
        <w:t xml:space="preserve"> провести внеочередную проверку знаний настоящих Правил и других нормативно-технических документов (правил и инструкций по технической эксплуатации, пожарной безопасности, пользованию защитными средствами, устройства электроустановок) в пределах тре</w:t>
      </w:r>
      <w:r w:rsidR="004E3A07" w:rsidRPr="00013AAF">
        <w:rPr>
          <w:color w:val="000000"/>
          <w:sz w:val="28"/>
          <w:szCs w:val="28"/>
          <w:u w:val="single"/>
        </w:rPr>
        <w:t>бований.</w:t>
      </w:r>
    </w:p>
    <w:p w:rsidR="00460EC9" w:rsidRPr="00013AAF" w:rsidRDefault="00A0505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013AAF">
        <w:rPr>
          <w:color w:val="000000"/>
        </w:rPr>
        <w:t>Подписи лиц проводивших</w:t>
      </w:r>
    </w:p>
    <w:p w:rsidR="00A0505E" w:rsidRPr="00013AAF" w:rsidRDefault="00A0505E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013AAF">
        <w:rPr>
          <w:color w:val="000000"/>
        </w:rPr>
        <w:t>расследование несчастного случая.</w:t>
      </w:r>
    </w:p>
    <w:p w:rsidR="00A6704C" w:rsidRPr="00B67FB7" w:rsidRDefault="00A6704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Председатель комиссии: гл. инженер ЧГЭС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</w:rPr>
        <w:t>Петров В.В.</w:t>
      </w:r>
    </w:p>
    <w:p w:rsidR="00B67FB7" w:rsidRDefault="00A6704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Члены комиссии:</w:t>
      </w:r>
    </w:p>
    <w:p w:rsidR="00A6704C" w:rsidRPr="00B67FB7" w:rsidRDefault="00A6704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начальник РЭС</w:t>
      </w:r>
      <w:r w:rsidR="00B67FB7">
        <w:rPr>
          <w:color w:val="000000"/>
          <w:sz w:val="28"/>
          <w:szCs w:val="28"/>
        </w:rPr>
        <w:t xml:space="preserve">  </w:t>
      </w:r>
      <w:r w:rsidRPr="00B67FB7">
        <w:rPr>
          <w:color w:val="000000"/>
          <w:sz w:val="28"/>
          <w:szCs w:val="28"/>
        </w:rPr>
        <w:t>Сидоров А.В.</w:t>
      </w:r>
    </w:p>
    <w:p w:rsidR="00B67FB7" w:rsidRDefault="00EA46F5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начальник ООТиН</w:t>
      </w:r>
      <w:r w:rsidR="00B67FB7">
        <w:rPr>
          <w:color w:val="000000"/>
          <w:sz w:val="28"/>
          <w:szCs w:val="28"/>
        </w:rPr>
        <w:t xml:space="preserve">  </w:t>
      </w:r>
      <w:r w:rsidR="00A6704C" w:rsidRPr="00B67FB7">
        <w:rPr>
          <w:color w:val="000000"/>
          <w:sz w:val="28"/>
          <w:szCs w:val="28"/>
        </w:rPr>
        <w:t>Жуков С.В.</w:t>
      </w:r>
      <w:r w:rsidR="00B67FB7">
        <w:rPr>
          <w:color w:val="000000"/>
          <w:sz w:val="28"/>
          <w:szCs w:val="28"/>
        </w:rPr>
        <w:t xml:space="preserve"> </w:t>
      </w:r>
      <w:r w:rsidR="00A6704C" w:rsidRPr="00B67FB7">
        <w:rPr>
          <w:color w:val="000000"/>
          <w:sz w:val="28"/>
          <w:szCs w:val="28"/>
        </w:rPr>
        <w:t>председатель ПК</w:t>
      </w:r>
      <w:r w:rsidR="00B67FB7">
        <w:rPr>
          <w:color w:val="000000"/>
          <w:sz w:val="28"/>
          <w:szCs w:val="28"/>
        </w:rPr>
        <w:t xml:space="preserve">   </w:t>
      </w:r>
      <w:r w:rsidR="00013AAF">
        <w:rPr>
          <w:color w:val="000000"/>
          <w:sz w:val="28"/>
          <w:szCs w:val="28"/>
        </w:rPr>
        <w:t>Иванов А.И.</w:t>
      </w:r>
    </w:p>
    <w:p w:rsid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AAF" w:rsidRP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7. Задача 1</w:t>
      </w:r>
    </w:p>
    <w:p w:rsid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CEA" w:rsidRPr="00B67FB7" w:rsidRDefault="00040CEA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Определить максимально-допустимое сопротивление искусственного заземлителя, который нужно соорудить на ТП напряжением 10/0,4 кВ, если она питает ВЛ с сопротивлением всех повторных и молниезащитных заземлений </w:t>
      </w:r>
      <w:r w:rsidR="005E0D6B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pt">
            <v:imagedata r:id="rId7" o:title=""/>
          </v:shape>
        </w:pict>
      </w:r>
      <w:r w:rsidR="000233D0" w:rsidRPr="00B67FB7">
        <w:rPr>
          <w:color w:val="000000"/>
          <w:sz w:val="28"/>
          <w:szCs w:val="28"/>
        </w:rPr>
        <w:t xml:space="preserve"> Ом </w:t>
      </w:r>
      <w:r w:rsidRPr="00B67FB7">
        <w:rPr>
          <w:color w:val="000000"/>
          <w:sz w:val="28"/>
          <w:szCs w:val="28"/>
        </w:rPr>
        <w:t>и каких-либо других естественных заземлителей на ТП нет. Расчетный ток за</w:t>
      </w:r>
      <w:r w:rsidR="000233D0" w:rsidRPr="00B67FB7">
        <w:rPr>
          <w:color w:val="000000"/>
          <w:sz w:val="28"/>
          <w:szCs w:val="28"/>
        </w:rPr>
        <w:t xml:space="preserve">мыкания на землю на </w:t>
      </w:r>
      <w:r w:rsidRPr="00B67FB7">
        <w:rPr>
          <w:color w:val="000000"/>
          <w:sz w:val="28"/>
          <w:szCs w:val="28"/>
        </w:rPr>
        <w:t xml:space="preserve">стороне 10 кВ </w:t>
      </w:r>
      <w:r w:rsidR="000233D0" w:rsidRPr="00B67FB7">
        <w:rPr>
          <w:color w:val="000000"/>
          <w:sz w:val="28"/>
          <w:szCs w:val="28"/>
        </w:rPr>
        <w:t xml:space="preserve">- </w:t>
      </w:r>
      <w:r w:rsidR="005E0D6B">
        <w:rPr>
          <w:color w:val="000000"/>
          <w:sz w:val="28"/>
          <w:szCs w:val="28"/>
        </w:rPr>
        <w:pict>
          <v:shape id="_x0000_i1026" type="#_x0000_t75" style="width:39pt;height:18pt">
            <v:imagedata r:id="rId8" o:title=""/>
          </v:shape>
        </w:pict>
      </w:r>
      <w:r w:rsidR="000233D0" w:rsidRPr="00B67FB7">
        <w:rPr>
          <w:color w:val="000000"/>
          <w:sz w:val="28"/>
          <w:szCs w:val="28"/>
        </w:rPr>
        <w:t>А</w:t>
      </w:r>
      <w:r w:rsidRPr="00B67FB7">
        <w:rPr>
          <w:color w:val="000000"/>
          <w:sz w:val="28"/>
          <w:szCs w:val="28"/>
        </w:rPr>
        <w:t xml:space="preserve"> а удельное сопротивление грунта - </w:t>
      </w:r>
      <w:r w:rsidR="005E0D6B">
        <w:rPr>
          <w:color w:val="000000"/>
          <w:sz w:val="28"/>
          <w:szCs w:val="28"/>
        </w:rPr>
        <w:pict>
          <v:shape id="_x0000_i1027" type="#_x0000_t75" style="width:42pt;height:15.75pt">
            <v:imagedata r:id="rId9" o:title=""/>
          </v:shape>
        </w:pict>
      </w:r>
      <w:r w:rsidR="00884FE4" w:rsidRPr="00B67FB7">
        <w:rPr>
          <w:color w:val="000000"/>
          <w:sz w:val="28"/>
          <w:szCs w:val="28"/>
        </w:rPr>
        <w:t xml:space="preserve"> Ом·м</w:t>
      </w:r>
    </w:p>
    <w:p w:rsidR="000233D0" w:rsidRPr="00013AAF" w:rsidRDefault="000233D0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Решение:</w:t>
      </w:r>
    </w:p>
    <w:p w:rsidR="007F3738" w:rsidRPr="00B67FB7" w:rsidRDefault="007F3738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Сопротивление искусственного заземлителя потребительской подстанции по условиям заземления нейтральной точки (с учетом сопротивления молниезащитного заземления) должно быть не более 4 Ом. </w:t>
      </w:r>
      <w:r w:rsidR="00C14001" w:rsidRPr="00B67FB7">
        <w:rPr>
          <w:color w:val="000000"/>
          <w:sz w:val="28"/>
          <w:szCs w:val="28"/>
        </w:rPr>
        <w:t>По условию</w:t>
      </w:r>
      <w:r w:rsidR="00B67FB7">
        <w:rPr>
          <w:color w:val="000000"/>
          <w:sz w:val="28"/>
          <w:szCs w:val="28"/>
        </w:rPr>
        <w:t xml:space="preserve"> </w:t>
      </w:r>
      <w:r w:rsidR="005E0D6B">
        <w:rPr>
          <w:color w:val="000000"/>
          <w:sz w:val="28"/>
          <w:szCs w:val="28"/>
        </w:rPr>
        <w:pict>
          <v:shape id="_x0000_i1028" type="#_x0000_t75" style="width:108pt;height:18.75pt">
            <v:imagedata r:id="rId10" o:title=""/>
          </v:shape>
        </w:pict>
      </w:r>
      <w:r w:rsidR="00C14001" w:rsidRPr="00B67FB7">
        <w:rPr>
          <w:color w:val="000000"/>
          <w:sz w:val="28"/>
          <w:szCs w:val="28"/>
        </w:rPr>
        <w:t xml:space="preserve"> и учитывая, что </w:t>
      </w:r>
      <w:r w:rsidR="005E0D6B">
        <w:rPr>
          <w:color w:val="000000"/>
          <w:sz w:val="28"/>
          <w:szCs w:val="28"/>
        </w:rPr>
        <w:pict>
          <v:shape id="_x0000_i1029" type="#_x0000_t75" style="width:42pt;height:15.75pt">
            <v:imagedata r:id="rId9" o:title=""/>
          </v:shape>
        </w:pict>
      </w:r>
      <w:r w:rsidR="00C14001" w:rsidRPr="00B67FB7">
        <w:rPr>
          <w:color w:val="000000"/>
          <w:sz w:val="28"/>
          <w:szCs w:val="28"/>
        </w:rPr>
        <w:t xml:space="preserve"> Ом·м, </w:t>
      </w:r>
      <w:r w:rsidR="005E0D6B">
        <w:rPr>
          <w:color w:val="000000"/>
          <w:sz w:val="28"/>
          <w:szCs w:val="28"/>
        </w:rPr>
        <w:pict>
          <v:shape id="_x0000_i1030" type="#_x0000_t75" style="width:122.25pt;height:18pt">
            <v:imagedata r:id="rId11" o:title=""/>
          </v:shape>
        </w:pict>
      </w:r>
      <w:r w:rsidR="0083368D" w:rsidRPr="00B67FB7">
        <w:rPr>
          <w:color w:val="000000"/>
          <w:sz w:val="28"/>
          <w:szCs w:val="28"/>
        </w:rPr>
        <w:t>.</w:t>
      </w:r>
      <w:r w:rsidR="00C14001" w:rsidRPr="00B67FB7">
        <w:rPr>
          <w:color w:val="000000"/>
          <w:sz w:val="28"/>
          <w:szCs w:val="28"/>
        </w:rPr>
        <w:t xml:space="preserve"> </w:t>
      </w:r>
      <w:r w:rsidR="0083368D" w:rsidRPr="00B67FB7">
        <w:rPr>
          <w:color w:val="000000"/>
          <w:sz w:val="28"/>
          <w:szCs w:val="28"/>
        </w:rPr>
        <w:t>С</w:t>
      </w:r>
      <w:r w:rsidRPr="00B67FB7">
        <w:rPr>
          <w:color w:val="000000"/>
          <w:sz w:val="28"/>
          <w:szCs w:val="28"/>
        </w:rPr>
        <w:t xml:space="preserve"> учетом наиболее жесткого условия из двух (первого), сопротивления должно быть:</w:t>
      </w:r>
      <w:r w:rsidR="0083368D" w:rsidRPr="00B67FB7">
        <w:rPr>
          <w:color w:val="000000"/>
          <w:sz w:val="28"/>
          <w:szCs w:val="28"/>
        </w:rPr>
        <w:t xml:space="preserve"> </w:t>
      </w:r>
      <w:r w:rsidR="005E0D6B">
        <w:rPr>
          <w:color w:val="000000"/>
          <w:sz w:val="28"/>
          <w:szCs w:val="28"/>
        </w:rPr>
        <w:pict>
          <v:shape id="_x0000_i1031" type="#_x0000_t75" style="width:63pt;height:18pt">
            <v:imagedata r:id="rId12" o:title=""/>
          </v:shape>
        </w:pict>
      </w:r>
      <w:r w:rsidR="0083368D" w:rsidRPr="00B67FB7">
        <w:rPr>
          <w:color w:val="000000"/>
          <w:sz w:val="28"/>
          <w:szCs w:val="28"/>
        </w:rPr>
        <w:t>.</w:t>
      </w:r>
    </w:p>
    <w:p w:rsidR="00B50AF7" w:rsidRPr="00B67FB7" w:rsidRDefault="00B50A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AAF" w:rsidRPr="00013AAF" w:rsidRDefault="00013AAF" w:rsidP="00B67FB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8. Задача 2</w:t>
      </w:r>
    </w:p>
    <w:p w:rsidR="00013AAF" w:rsidRDefault="00013AAF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63A" w:rsidRPr="00B67FB7" w:rsidRDefault="00884FE4" w:rsidP="00B67FB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</w:t>
      </w:r>
      <w:r w:rsidR="00040CEA" w:rsidRPr="00B67FB7">
        <w:rPr>
          <w:color w:val="000000"/>
          <w:sz w:val="28"/>
          <w:szCs w:val="28"/>
        </w:rPr>
        <w:t xml:space="preserve">роизвести расчет заземляющего устройства (требуемое </w:t>
      </w:r>
      <w:r w:rsidRPr="00B67FB7">
        <w:rPr>
          <w:color w:val="000000"/>
          <w:sz w:val="28"/>
          <w:szCs w:val="28"/>
        </w:rPr>
        <w:t>сопротивление,</w:t>
      </w:r>
      <w:r w:rsidR="00040CEA" w:rsidRPr="00B67FB7">
        <w:rPr>
          <w:color w:val="000000"/>
          <w:sz w:val="28"/>
          <w:szCs w:val="28"/>
        </w:rPr>
        <w:t xml:space="preserve"> для которого оп</w:t>
      </w:r>
      <w:r w:rsidRPr="00B67FB7">
        <w:rPr>
          <w:color w:val="000000"/>
          <w:sz w:val="28"/>
          <w:szCs w:val="28"/>
        </w:rPr>
        <w:t>ределено в задаче 1</w:t>
      </w:r>
      <w:r w:rsidR="00040CEA" w:rsidRPr="00B67FB7">
        <w:rPr>
          <w:color w:val="000000"/>
          <w:sz w:val="28"/>
          <w:szCs w:val="28"/>
        </w:rPr>
        <w:t>) для мачтовой ТП напряжением 10/0,4 кВ, в виде замкнутого контура с вертикальными стержнями по периметру. Длина в</w:t>
      </w:r>
      <w:r w:rsidR="00C6281F" w:rsidRPr="00B67FB7">
        <w:rPr>
          <w:color w:val="000000"/>
          <w:sz w:val="28"/>
          <w:szCs w:val="28"/>
        </w:rPr>
        <w:t>ертикальных стержней, и расстоя</w:t>
      </w:r>
      <w:r w:rsidR="00040CEA" w:rsidRPr="00B67FB7">
        <w:rPr>
          <w:color w:val="000000"/>
          <w:sz w:val="28"/>
          <w:szCs w:val="28"/>
        </w:rPr>
        <w:t>ние между ними принято 3 м. По</w:t>
      </w:r>
      <w:r w:rsidR="008445C0" w:rsidRPr="00B67FB7">
        <w:rPr>
          <w:color w:val="000000"/>
          <w:sz w:val="28"/>
          <w:szCs w:val="28"/>
        </w:rPr>
        <w:t xml:space="preserve"> усмотрению студента стержни мо</w:t>
      </w:r>
      <w:r w:rsidR="00F4463A" w:rsidRPr="00B67FB7">
        <w:rPr>
          <w:color w:val="000000"/>
          <w:sz w:val="28"/>
          <w:szCs w:val="28"/>
        </w:rPr>
        <w:t>гут быть выполнены из разнобокой угловой стали с шириной полки 50 мм или из круглой стали диаметром 16 мм. Горизон</w:t>
      </w:r>
      <w:r w:rsidR="00C6281F" w:rsidRPr="00B67FB7">
        <w:rPr>
          <w:color w:val="000000"/>
          <w:sz w:val="28"/>
          <w:szCs w:val="28"/>
        </w:rPr>
        <w:t>тальные эле</w:t>
      </w:r>
      <w:r w:rsidR="00F4463A" w:rsidRPr="00B67FB7">
        <w:rPr>
          <w:color w:val="000000"/>
          <w:sz w:val="28"/>
          <w:szCs w:val="28"/>
        </w:rPr>
        <w:t>менты выполняются из такой же круглой стали и прокладываются на глубине 0,7 м. Определить количе</w:t>
      </w:r>
      <w:r w:rsidR="00C6281F" w:rsidRPr="00B67FB7">
        <w:rPr>
          <w:color w:val="000000"/>
          <w:sz w:val="28"/>
          <w:szCs w:val="28"/>
        </w:rPr>
        <w:t>ство вертикальных стержней, раз</w:t>
      </w:r>
      <w:r w:rsidR="00F4463A" w:rsidRPr="00B67FB7">
        <w:rPr>
          <w:color w:val="000000"/>
          <w:sz w:val="28"/>
          <w:szCs w:val="28"/>
        </w:rPr>
        <w:t xml:space="preserve">меры контура заземляющего устройства и фактическое сопротивление заземлителя, если расчетное удельное сопротивление грунта (с уже учтенным коэффициентом сезонности) равно </w:t>
      </w:r>
      <w:r w:rsidR="005E0D6B">
        <w:rPr>
          <w:color w:val="000000"/>
          <w:sz w:val="28"/>
          <w:szCs w:val="28"/>
        </w:rPr>
        <w:pict>
          <v:shape id="_x0000_i1032" type="#_x0000_t75" style="width:42pt;height:15.75pt">
            <v:imagedata r:id="rId9" o:title=""/>
          </v:shape>
        </w:pict>
      </w:r>
      <w:r w:rsidR="00F4463A" w:rsidRPr="00B67FB7">
        <w:rPr>
          <w:color w:val="000000"/>
          <w:sz w:val="28"/>
          <w:szCs w:val="28"/>
        </w:rPr>
        <w:t>Ом</w:t>
      </w:r>
      <w:r w:rsidR="001950EE" w:rsidRPr="00B67FB7">
        <w:rPr>
          <w:color w:val="000000"/>
          <w:sz w:val="28"/>
          <w:szCs w:val="28"/>
        </w:rPr>
        <w:t>·</w:t>
      </w:r>
      <w:r w:rsidR="00F4463A" w:rsidRPr="00B67FB7">
        <w:rPr>
          <w:color w:val="000000"/>
          <w:sz w:val="28"/>
          <w:szCs w:val="28"/>
        </w:rPr>
        <w:t>м.</w:t>
      </w:r>
    </w:p>
    <w:p w:rsidR="00FF05E3" w:rsidRPr="00013AAF" w:rsidRDefault="00FF05E3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Решение:</w:t>
      </w:r>
    </w:p>
    <w:p w:rsidR="000D36E2" w:rsidRPr="00B67FB7" w:rsidRDefault="005E0D6B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63pt;height:18pt">
            <v:imagedata r:id="rId12" o:title=""/>
          </v:shape>
        </w:pict>
      </w:r>
      <w:r w:rsidR="003D6943" w:rsidRPr="00B67FB7">
        <w:rPr>
          <w:color w:val="000000"/>
          <w:sz w:val="28"/>
          <w:szCs w:val="28"/>
        </w:rPr>
        <w:t xml:space="preserve">. </w:t>
      </w:r>
      <w:r w:rsidR="009A5F1E" w:rsidRPr="00B67FB7">
        <w:rPr>
          <w:color w:val="000000"/>
          <w:sz w:val="28"/>
          <w:szCs w:val="28"/>
        </w:rPr>
        <w:t>(</w:t>
      </w:r>
      <w:r w:rsidR="003D6943" w:rsidRPr="00B67FB7">
        <w:rPr>
          <w:color w:val="000000"/>
          <w:sz w:val="28"/>
          <w:szCs w:val="28"/>
        </w:rPr>
        <w:t>из задачи</w:t>
      </w:r>
      <w:r w:rsidR="009A5F1E" w:rsidRPr="00B67FB7">
        <w:rPr>
          <w:color w:val="000000"/>
          <w:sz w:val="28"/>
          <w:szCs w:val="28"/>
        </w:rPr>
        <w:t xml:space="preserve"> 1).</w:t>
      </w:r>
      <w:r w:rsidR="003D6943" w:rsidRPr="00B67FB7">
        <w:rPr>
          <w:color w:val="000000"/>
          <w:sz w:val="28"/>
          <w:szCs w:val="28"/>
        </w:rPr>
        <w:t xml:space="preserve"> Для ориентировочного определения нужного числа вертикальных стержней примем, что </w:t>
      </w:r>
      <w:r w:rsidR="009A5F1E" w:rsidRPr="00B67FB7">
        <w:rPr>
          <w:color w:val="000000"/>
          <w:sz w:val="28"/>
          <w:szCs w:val="28"/>
          <w:lang w:val="en-US"/>
        </w:rPr>
        <w:t>n</w:t>
      </w:r>
      <w:r w:rsidR="003D6943" w:rsidRPr="00B67FB7">
        <w:rPr>
          <w:color w:val="000000"/>
          <w:sz w:val="28"/>
          <w:szCs w:val="28"/>
        </w:rPr>
        <w:t xml:space="preserve"> = 1, и что одни стержни должны обеспечить</w:t>
      </w:r>
      <w:r w:rsidR="009A5F1E" w:rsidRPr="00B67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4" type="#_x0000_t75" style="width:126pt;height:18pt">
            <v:imagedata r:id="rId13" o:title=""/>
          </v:shape>
        </w:pict>
      </w:r>
      <w:r w:rsidR="009A5F1E" w:rsidRPr="00B67FB7">
        <w:rPr>
          <w:color w:val="000000"/>
          <w:sz w:val="28"/>
          <w:szCs w:val="28"/>
        </w:rPr>
        <w:t>.</w:t>
      </w:r>
      <w:r w:rsidR="003D6943" w:rsidRPr="00B67FB7">
        <w:rPr>
          <w:color w:val="000000"/>
          <w:sz w:val="28"/>
          <w:szCs w:val="28"/>
        </w:rPr>
        <w:t>Сопротивление стержня по упрощённой</w:t>
      </w:r>
      <w:r w:rsidR="009A5F1E" w:rsidRPr="00B67FB7">
        <w:rPr>
          <w:color w:val="000000"/>
          <w:sz w:val="28"/>
          <w:szCs w:val="28"/>
        </w:rPr>
        <w:t xml:space="preserve"> </w:t>
      </w:r>
      <w:r w:rsidR="003D6943" w:rsidRPr="00B67FB7">
        <w:rPr>
          <w:color w:val="000000"/>
          <w:sz w:val="28"/>
          <w:szCs w:val="28"/>
        </w:rPr>
        <w:t xml:space="preserve">формуле </w:t>
      </w:r>
      <w:r>
        <w:rPr>
          <w:color w:val="000000"/>
          <w:sz w:val="28"/>
          <w:szCs w:val="28"/>
        </w:rPr>
        <w:pict>
          <v:shape id="_x0000_i1035" type="#_x0000_t75" style="width:170.25pt;height:18pt">
            <v:imagedata r:id="rId14" o:title=""/>
          </v:shape>
        </w:pict>
      </w:r>
      <w:r w:rsidR="00E85D4F" w:rsidRPr="00B67FB7">
        <w:rPr>
          <w:color w:val="000000"/>
          <w:sz w:val="28"/>
          <w:szCs w:val="28"/>
        </w:rPr>
        <w:t>.</w:t>
      </w:r>
      <w:r w:rsidR="003D6943" w:rsidRPr="00B67FB7">
        <w:rPr>
          <w:color w:val="000000"/>
          <w:sz w:val="28"/>
          <w:szCs w:val="28"/>
        </w:rPr>
        <w:t>Ориентировочное число</w:t>
      </w:r>
      <w:r w:rsidR="00E85D4F" w:rsidRPr="00B67FB7">
        <w:rPr>
          <w:color w:val="000000"/>
          <w:sz w:val="28"/>
          <w:szCs w:val="28"/>
        </w:rPr>
        <w:t xml:space="preserve"> </w:t>
      </w:r>
      <w:r w:rsidR="003D6943" w:rsidRPr="00B67FB7">
        <w:rPr>
          <w:color w:val="000000"/>
          <w:sz w:val="28"/>
          <w:szCs w:val="28"/>
        </w:rPr>
        <w:t>стержней</w:t>
      </w:r>
      <w:r w:rsidR="00E85D4F" w:rsidRPr="00B67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6" type="#_x0000_t75" style="width:122.25pt;height:18pt">
            <v:imagedata r:id="rId15" o:title=""/>
          </v:shape>
        </w:pict>
      </w:r>
      <w:r w:rsidR="00E85D4F" w:rsidRPr="00B67FB7">
        <w:rPr>
          <w:color w:val="000000"/>
          <w:sz w:val="28"/>
          <w:szCs w:val="28"/>
        </w:rPr>
        <w:t xml:space="preserve">.Т. к. </w:t>
      </w:r>
      <w:r w:rsidR="003D6943" w:rsidRPr="00B67FB7">
        <w:rPr>
          <w:color w:val="000000"/>
          <w:sz w:val="28"/>
          <w:szCs w:val="28"/>
        </w:rPr>
        <w:t>стержни находятся на расстоянии 3 метра друг от друга,</w:t>
      </w:r>
      <w:r w:rsidR="00E85D4F" w:rsidRPr="00B67FB7">
        <w:rPr>
          <w:color w:val="000000"/>
          <w:sz w:val="28"/>
          <w:szCs w:val="28"/>
        </w:rPr>
        <w:t xml:space="preserve"> </w:t>
      </w:r>
      <w:r w:rsidR="003D6943" w:rsidRPr="00B67FB7">
        <w:rPr>
          <w:color w:val="000000"/>
          <w:sz w:val="28"/>
          <w:szCs w:val="28"/>
        </w:rPr>
        <w:t>то размеры контура заземлителя будут</w:t>
      </w:r>
      <w:r w:rsidR="0097484C" w:rsidRPr="00B67FB7">
        <w:rPr>
          <w:color w:val="000000"/>
          <w:sz w:val="28"/>
          <w:szCs w:val="28"/>
        </w:rPr>
        <w:t xml:space="preserve"> 3x24=</w:t>
      </w:r>
      <w:r w:rsidR="003D6943" w:rsidRPr="00B67FB7">
        <w:rPr>
          <w:color w:val="000000"/>
          <w:sz w:val="28"/>
          <w:szCs w:val="28"/>
        </w:rPr>
        <w:t>72 м. Находим сопротивление заземлителя:</w:t>
      </w:r>
      <w:r w:rsidR="0097484C" w:rsidRPr="00B67F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37" type="#_x0000_t75" style="width:180.75pt;height:18.75pt">
            <v:imagedata r:id="rId16" o:title=""/>
          </v:shape>
        </w:pict>
      </w:r>
      <w:r w:rsidR="0097484C" w:rsidRPr="00B67FB7">
        <w:rPr>
          <w:color w:val="000000"/>
          <w:sz w:val="28"/>
          <w:szCs w:val="28"/>
        </w:rPr>
        <w:t>.</w:t>
      </w:r>
    </w:p>
    <w:p w:rsidR="00B50AF7" w:rsidRPr="00B67FB7" w:rsidRDefault="00B50A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AAF" w:rsidRP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9. Задача 3</w:t>
      </w:r>
    </w:p>
    <w:p w:rsid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463A" w:rsidRPr="00B67FB7" w:rsidRDefault="00F4463A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Определить, будет л</w:t>
      </w:r>
      <w:r w:rsidR="000D36E2" w:rsidRPr="00B67FB7">
        <w:rPr>
          <w:color w:val="000000"/>
          <w:sz w:val="28"/>
          <w:szCs w:val="28"/>
        </w:rPr>
        <w:t>и эффективно действовать зануле</w:t>
      </w:r>
      <w:r w:rsidRPr="00B67FB7">
        <w:rPr>
          <w:color w:val="000000"/>
          <w:sz w:val="28"/>
          <w:szCs w:val="28"/>
        </w:rPr>
        <w:t>ние при однофазном к.з. в конце воздушной линии длиной</w:t>
      </w:r>
      <w:r w:rsidR="000D36E2" w:rsidRPr="00B67FB7">
        <w:rPr>
          <w:color w:val="000000"/>
          <w:sz w:val="28"/>
          <w:szCs w:val="28"/>
        </w:rPr>
        <w:t xml:space="preserve"> </w:t>
      </w:r>
      <w:r w:rsidR="005E0D6B">
        <w:rPr>
          <w:color w:val="000000"/>
          <w:sz w:val="28"/>
          <w:szCs w:val="28"/>
        </w:rPr>
        <w:pict>
          <v:shape id="_x0000_i1038" type="#_x0000_t75" style="width:44.25pt;height:14.25pt">
            <v:imagedata r:id="rId17" o:title=""/>
          </v:shape>
        </w:pict>
      </w:r>
      <w:r w:rsidR="000D36E2" w:rsidRPr="00B67FB7">
        <w:rPr>
          <w:color w:val="000000"/>
          <w:sz w:val="28"/>
          <w:szCs w:val="28"/>
        </w:rPr>
        <w:t xml:space="preserve"> км</w:t>
      </w:r>
      <w:r w:rsidRPr="00B67FB7">
        <w:rPr>
          <w:color w:val="000000"/>
          <w:sz w:val="28"/>
          <w:szCs w:val="28"/>
        </w:rPr>
        <w:t xml:space="preserve">, выполненной из четырех одинаковых проводов сечением </w:t>
      </w:r>
      <w:r w:rsidRPr="00B67FB7">
        <w:rPr>
          <w:color w:val="000000"/>
          <w:sz w:val="28"/>
          <w:szCs w:val="28"/>
          <w:lang w:val="en-US"/>
        </w:rPr>
        <w:t>F</w:t>
      </w:r>
      <w:r w:rsidRPr="00B67FB7">
        <w:rPr>
          <w:color w:val="000000"/>
          <w:sz w:val="28"/>
          <w:szCs w:val="28"/>
        </w:rPr>
        <w:t>, и питающейся от ТП напряжением 10/0,4 кВ, мощностью</w:t>
      </w:r>
      <w:r w:rsidR="005E0D6B">
        <w:rPr>
          <w:color w:val="000000"/>
          <w:sz w:val="28"/>
          <w:szCs w:val="28"/>
        </w:rPr>
        <w:pict>
          <v:shape id="_x0000_i1039" type="#_x0000_t75" style="width:35.25pt;height:14.25pt">
            <v:imagedata r:id="rId18" o:title=""/>
          </v:shape>
        </w:pict>
      </w:r>
      <w:r w:rsidR="000D36E2" w:rsidRPr="00B67FB7">
        <w:rPr>
          <w:color w:val="000000"/>
          <w:sz w:val="28"/>
          <w:szCs w:val="28"/>
        </w:rPr>
        <w:t xml:space="preserve"> кВ·А</w:t>
      </w:r>
      <w:r w:rsidRPr="00B67FB7">
        <w:rPr>
          <w:color w:val="000000"/>
          <w:sz w:val="28"/>
          <w:szCs w:val="28"/>
        </w:rPr>
        <w:t xml:space="preserve">, при схеме соединений трансформатора "звезда-звезда с </w:t>
      </w:r>
      <w:r w:rsidR="00C6281F" w:rsidRPr="00B67FB7">
        <w:rPr>
          <w:color w:val="000000"/>
          <w:sz w:val="28"/>
          <w:szCs w:val="28"/>
        </w:rPr>
        <w:t>нулем". На подстанции защита ли</w:t>
      </w:r>
      <w:r w:rsidRPr="00B67FB7">
        <w:rPr>
          <w:color w:val="000000"/>
          <w:sz w:val="28"/>
          <w:szCs w:val="28"/>
        </w:rPr>
        <w:t>нии от короткого замыкания вып</w:t>
      </w:r>
      <w:r w:rsidR="00C6281F" w:rsidRPr="00B67FB7">
        <w:rPr>
          <w:color w:val="000000"/>
          <w:sz w:val="28"/>
          <w:szCs w:val="28"/>
        </w:rPr>
        <w:t>олнена автоматическим выключате</w:t>
      </w:r>
      <w:r w:rsidRPr="00B67FB7">
        <w:rPr>
          <w:color w:val="000000"/>
          <w:sz w:val="28"/>
          <w:szCs w:val="28"/>
        </w:rPr>
        <w:t>лем с током уставки теплового расцепителя</w:t>
      </w:r>
      <w:r w:rsidR="00B67FB7">
        <w:rPr>
          <w:color w:val="000000"/>
          <w:sz w:val="28"/>
          <w:szCs w:val="28"/>
        </w:rPr>
        <w:t xml:space="preserve"> </w:t>
      </w:r>
      <w:r w:rsidR="005E0D6B">
        <w:rPr>
          <w:color w:val="000000"/>
          <w:sz w:val="28"/>
          <w:szCs w:val="28"/>
        </w:rPr>
        <w:pict>
          <v:shape id="_x0000_i1040" type="#_x0000_t75" style="width:44.25pt;height:21pt">
            <v:imagedata r:id="rId19" o:title=""/>
          </v:shape>
        </w:pict>
      </w:r>
      <w:r w:rsidR="000D36E2" w:rsidRPr="00B67FB7">
        <w:rPr>
          <w:color w:val="000000"/>
          <w:sz w:val="28"/>
          <w:szCs w:val="28"/>
        </w:rPr>
        <w:t xml:space="preserve"> А </w:t>
      </w:r>
      <w:r w:rsidR="00C6281F" w:rsidRPr="00B67FB7">
        <w:rPr>
          <w:color w:val="000000"/>
          <w:sz w:val="28"/>
          <w:szCs w:val="28"/>
        </w:rPr>
        <w:t>(ток электромагнитно</w:t>
      </w:r>
      <w:r w:rsidRPr="00B67FB7">
        <w:rPr>
          <w:color w:val="000000"/>
          <w:sz w:val="28"/>
          <w:szCs w:val="28"/>
        </w:rPr>
        <w:t>го расцепителя выбрать по справочнику [9]); пробой изо</w:t>
      </w:r>
      <w:r w:rsidR="00C6281F" w:rsidRPr="00B67FB7">
        <w:rPr>
          <w:color w:val="000000"/>
          <w:sz w:val="28"/>
          <w:szCs w:val="28"/>
        </w:rPr>
        <w:t>ляции зану</w:t>
      </w:r>
      <w:r w:rsidRPr="00B67FB7">
        <w:rPr>
          <w:color w:val="000000"/>
          <w:sz w:val="28"/>
          <w:szCs w:val="28"/>
        </w:rPr>
        <w:t>ленного оборудования произошел на вводном щитке фермы до автомата ввода.</w:t>
      </w:r>
    </w:p>
    <w:p w:rsidR="000D4A55" w:rsidRPr="00013AAF" w:rsidRDefault="000D4A55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3AAF">
        <w:rPr>
          <w:b/>
          <w:bCs/>
          <w:color w:val="000000"/>
          <w:sz w:val="28"/>
          <w:szCs w:val="28"/>
        </w:rPr>
        <w:t>Решение:</w:t>
      </w:r>
    </w:p>
    <w:p w:rsidR="000D4A55" w:rsidRPr="00B67FB7" w:rsidRDefault="00F61069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Определим по справочнику удельное активное сопротивление проводов: </w:t>
      </w:r>
      <w:r w:rsidRPr="00B67FB7">
        <w:rPr>
          <w:color w:val="000000"/>
          <w:sz w:val="28"/>
          <w:szCs w:val="28"/>
          <w:lang w:val="en-US"/>
        </w:rPr>
        <w:t>R</w:t>
      </w:r>
      <w:r w:rsidRPr="00B67FB7">
        <w:rPr>
          <w:color w:val="000000"/>
          <w:sz w:val="28"/>
          <w:szCs w:val="28"/>
        </w:rPr>
        <w:t xml:space="preserve">1= </w:t>
      </w:r>
      <w:r w:rsidRPr="00B67FB7">
        <w:rPr>
          <w:color w:val="000000"/>
          <w:sz w:val="28"/>
          <w:szCs w:val="28"/>
          <w:lang w:val="en-US"/>
        </w:rPr>
        <w:t>R</w:t>
      </w:r>
      <w:r w:rsidRPr="00B67FB7">
        <w:rPr>
          <w:color w:val="000000"/>
          <w:sz w:val="28"/>
          <w:szCs w:val="28"/>
        </w:rPr>
        <w:t xml:space="preserve">2= </w:t>
      </w:r>
      <w:r w:rsidRPr="00B67FB7">
        <w:rPr>
          <w:color w:val="000000"/>
          <w:sz w:val="28"/>
          <w:szCs w:val="28"/>
          <w:lang w:val="en-US"/>
        </w:rPr>
        <w:t>R</w:t>
      </w:r>
      <w:r w:rsidRPr="00B67FB7">
        <w:rPr>
          <w:color w:val="000000"/>
          <w:sz w:val="28"/>
          <w:szCs w:val="28"/>
        </w:rPr>
        <w:t xml:space="preserve">3= </w:t>
      </w:r>
      <w:r w:rsidRPr="00B67FB7">
        <w:rPr>
          <w:color w:val="000000"/>
          <w:sz w:val="28"/>
          <w:szCs w:val="28"/>
          <w:lang w:val="en-US"/>
        </w:rPr>
        <w:t>R</w:t>
      </w:r>
      <w:r w:rsidRPr="00B67FB7">
        <w:rPr>
          <w:color w:val="000000"/>
          <w:sz w:val="28"/>
          <w:szCs w:val="28"/>
        </w:rPr>
        <w:t>4=0,457Ом/км (т.к. все четыре провода одинаковые). Индуктивное сопротивление петли проводов хпу =0,6 Ом/км. Сопротивление фазы трансформатора току однофазного К.3.</w:t>
      </w:r>
      <w:r w:rsidR="00B67FB7">
        <w:rPr>
          <w:color w:val="000000"/>
          <w:sz w:val="28"/>
          <w:szCs w:val="28"/>
        </w:rPr>
        <w:t xml:space="preserve"> </w:t>
      </w:r>
      <w:r w:rsidRPr="00B67FB7">
        <w:rPr>
          <w:color w:val="000000"/>
          <w:sz w:val="28"/>
          <w:szCs w:val="28"/>
          <w:lang w:val="en-US"/>
        </w:rPr>
        <w:t>Z</w:t>
      </w:r>
      <w:r w:rsidRPr="00B67FB7">
        <w:rPr>
          <w:color w:val="000000"/>
          <w:sz w:val="28"/>
          <w:szCs w:val="28"/>
        </w:rPr>
        <w:t>Т/3 = 0,05 Ом. Сопротивление</w:t>
      </w:r>
      <w:r w:rsidR="009718F8" w:rsidRPr="00B67FB7">
        <w:rPr>
          <w:color w:val="000000"/>
          <w:sz w:val="28"/>
          <w:szCs w:val="28"/>
        </w:rPr>
        <w:t xml:space="preserve"> петли проводов фаза-нуль на всех участках: </w:t>
      </w:r>
      <w:r w:rsidR="005E0D6B">
        <w:rPr>
          <w:color w:val="000000"/>
          <w:sz w:val="28"/>
          <w:szCs w:val="28"/>
        </w:rPr>
        <w:pict>
          <v:shape id="_x0000_i1041" type="#_x0000_t75" style="width:251.25pt;height:28.5pt">
            <v:imagedata r:id="rId20" o:title=""/>
          </v:shape>
        </w:pict>
      </w:r>
      <w:r w:rsidR="000817CF" w:rsidRPr="00B67FB7">
        <w:rPr>
          <w:color w:val="000000"/>
          <w:sz w:val="28"/>
          <w:szCs w:val="28"/>
        </w:rPr>
        <w:t xml:space="preserve"> Ом.</w:t>
      </w:r>
    </w:p>
    <w:p w:rsidR="00B67FB7" w:rsidRDefault="000817C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Но так как все провода одинаковые то </w:t>
      </w:r>
      <w:r w:rsidR="005E0D6B">
        <w:rPr>
          <w:color w:val="000000"/>
          <w:sz w:val="28"/>
          <w:szCs w:val="28"/>
        </w:rPr>
        <w:pict>
          <v:shape id="_x0000_i1042" type="#_x0000_t75" style="width:117.75pt;height:21pt">
            <v:imagedata r:id="rId21" o:title=""/>
          </v:shape>
        </w:pict>
      </w:r>
    </w:p>
    <w:p w:rsidR="000817CF" w:rsidRPr="00B67FB7" w:rsidRDefault="000817C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Ток К.З. </w:t>
      </w:r>
      <w:r w:rsidR="005E0D6B">
        <w:rPr>
          <w:color w:val="000000"/>
          <w:sz w:val="28"/>
          <w:szCs w:val="28"/>
        </w:rPr>
        <w:pict>
          <v:shape id="_x0000_i1043" type="#_x0000_t75" style="width:137.25pt;height:39pt">
            <v:imagedata r:id="rId22" o:title=""/>
          </v:shape>
        </w:pict>
      </w:r>
      <w:r w:rsidR="00B50AF7" w:rsidRPr="00B67FB7">
        <w:rPr>
          <w:color w:val="000000"/>
          <w:sz w:val="28"/>
          <w:szCs w:val="28"/>
        </w:rPr>
        <w:t xml:space="preserve">; </w:t>
      </w:r>
      <w:r w:rsidR="005E0D6B">
        <w:rPr>
          <w:color w:val="000000"/>
          <w:sz w:val="28"/>
          <w:szCs w:val="28"/>
        </w:rPr>
        <w:pict>
          <v:shape id="_x0000_i1044" type="#_x0000_t75" style="width:81.75pt;height:42.75pt">
            <v:imagedata r:id="rId23" o:title=""/>
          </v:shape>
        </w:pict>
      </w:r>
      <w:r w:rsidR="00B50AF7" w:rsidRPr="00B67FB7">
        <w:rPr>
          <w:color w:val="000000"/>
          <w:sz w:val="28"/>
          <w:szCs w:val="28"/>
        </w:rPr>
        <w:t>&gt;3.</w:t>
      </w:r>
    </w:p>
    <w:p w:rsidR="00B50AF7" w:rsidRPr="00B67FB7" w:rsidRDefault="00B50AF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Зануление эффективно.</w:t>
      </w:r>
    </w:p>
    <w:p w:rsidR="00546DBF" w:rsidRPr="00B67FB7" w:rsidRDefault="00546DB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AAF" w:rsidRP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13AAF">
        <w:rPr>
          <w:b/>
          <w:bCs/>
          <w:color w:val="000000"/>
          <w:sz w:val="28"/>
          <w:szCs w:val="28"/>
        </w:rPr>
        <w:t>10. Задача 4</w:t>
      </w:r>
    </w:p>
    <w:p w:rsidR="00013AAF" w:rsidRDefault="00013AAF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7FB7" w:rsidRDefault="00F4463A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Определить коэффициенты тяжести и частот</w:t>
      </w:r>
      <w:r w:rsidR="00C6281F" w:rsidRPr="00B67FB7">
        <w:rPr>
          <w:color w:val="000000"/>
          <w:sz w:val="28"/>
          <w:szCs w:val="28"/>
        </w:rPr>
        <w:t>ы травма</w:t>
      </w:r>
      <w:r w:rsidRPr="00B67FB7">
        <w:rPr>
          <w:color w:val="000000"/>
          <w:sz w:val="28"/>
          <w:szCs w:val="28"/>
        </w:rPr>
        <w:t>тизма, а также показатель потерь</w:t>
      </w:r>
      <w:r w:rsidR="005E0D6B">
        <w:rPr>
          <w:color w:val="000000"/>
          <w:sz w:val="28"/>
          <w:szCs w:val="28"/>
        </w:rPr>
        <w:pict>
          <v:shape id="_x0000_i1045" type="#_x0000_t75" style="width:1in;height:17.25pt">
            <v:imagedata r:id="rId24" o:title=""/>
          </v:shape>
        </w:pict>
      </w:r>
      <w:r w:rsidR="00C6281F" w:rsidRPr="00B67FB7">
        <w:rPr>
          <w:color w:val="000000"/>
          <w:sz w:val="28"/>
          <w:szCs w:val="28"/>
        </w:rPr>
        <w:t xml:space="preserve"> для совхоза с количест</w:t>
      </w:r>
      <w:r w:rsidRPr="00B67FB7">
        <w:rPr>
          <w:color w:val="000000"/>
          <w:sz w:val="28"/>
          <w:szCs w:val="28"/>
        </w:rPr>
        <w:t>вом рабочих и служ</w:t>
      </w:r>
      <w:r w:rsidR="002A1BFD" w:rsidRPr="00B67FB7">
        <w:rPr>
          <w:color w:val="000000"/>
          <w:sz w:val="28"/>
          <w:szCs w:val="28"/>
        </w:rPr>
        <w:t xml:space="preserve">ащих, в среднем за год, равным </w:t>
      </w:r>
      <w:r w:rsidR="005E0D6B">
        <w:rPr>
          <w:color w:val="000000"/>
          <w:sz w:val="28"/>
          <w:szCs w:val="28"/>
        </w:rPr>
        <w:pict>
          <v:shape id="_x0000_i1046" type="#_x0000_t75" style="width:12pt;height:16.5pt">
            <v:imagedata r:id="rId25" o:title=""/>
          </v:shape>
        </w:pict>
      </w:r>
      <w:r w:rsidRPr="00B67FB7">
        <w:rPr>
          <w:color w:val="000000"/>
          <w:sz w:val="28"/>
          <w:szCs w:val="28"/>
        </w:rPr>
        <w:t xml:space="preserve">, если всего в отчетном году пострадало от несчастных случаев </w:t>
      </w:r>
      <w:r w:rsidR="005E0D6B">
        <w:rPr>
          <w:color w:val="000000"/>
          <w:sz w:val="28"/>
          <w:szCs w:val="28"/>
        </w:rPr>
        <w:pict>
          <v:shape id="_x0000_i1047" type="#_x0000_t75" style="width:14.25pt;height:15pt">
            <v:imagedata r:id="rId26" o:title=""/>
          </v:shape>
        </w:pict>
      </w:r>
      <w:r w:rsidRPr="00B67FB7">
        <w:rPr>
          <w:color w:val="000000"/>
          <w:sz w:val="28"/>
          <w:szCs w:val="28"/>
        </w:rPr>
        <w:t xml:space="preserve"> человек. Пострадавшие проболели всего </w:t>
      </w:r>
      <w:r w:rsidR="005E0D6B">
        <w:rPr>
          <w:color w:val="000000"/>
          <w:sz w:val="28"/>
          <w:szCs w:val="28"/>
        </w:rPr>
        <w:pict>
          <v:shape id="_x0000_i1048" type="#_x0000_t75" style="width:29.25pt;height:24pt">
            <v:imagedata r:id="rId27" o:title=""/>
          </v:shape>
        </w:pict>
      </w:r>
      <w:r w:rsidRPr="00B67FB7">
        <w:rPr>
          <w:color w:val="000000"/>
          <w:sz w:val="28"/>
          <w:szCs w:val="28"/>
        </w:rPr>
        <w:t>рабочих дней.</w:t>
      </w:r>
    </w:p>
    <w:p w:rsidR="002A1BFD" w:rsidRPr="00B67FB7" w:rsidRDefault="002A1BFD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Дано:</w:t>
      </w:r>
      <w:r w:rsidR="005E0D6B">
        <w:rPr>
          <w:color w:val="000000"/>
          <w:sz w:val="28"/>
          <w:szCs w:val="28"/>
        </w:rPr>
        <w:pict>
          <v:shape id="_x0000_i1049" type="#_x0000_t75" style="width:32.25pt;height:16.5pt">
            <v:imagedata r:id="rId28" o:title=""/>
          </v:shape>
        </w:pict>
      </w:r>
      <w:r w:rsidRPr="00B67FB7">
        <w:rPr>
          <w:color w:val="000000"/>
          <w:sz w:val="28"/>
          <w:szCs w:val="28"/>
        </w:rPr>
        <w:t>;</w:t>
      </w:r>
      <w:r w:rsidR="005E0D6B">
        <w:rPr>
          <w:color w:val="000000"/>
          <w:sz w:val="28"/>
          <w:szCs w:val="28"/>
        </w:rPr>
        <w:pict>
          <v:shape id="_x0000_i1050" type="#_x0000_t75" style="width:42.75pt;height:16.5pt">
            <v:imagedata r:id="rId29" o:title=""/>
          </v:shape>
        </w:pict>
      </w:r>
      <w:r w:rsidRPr="00B67FB7">
        <w:rPr>
          <w:color w:val="000000"/>
          <w:sz w:val="28"/>
          <w:szCs w:val="28"/>
        </w:rPr>
        <w:t>;</w:t>
      </w:r>
      <w:r w:rsidR="005E0D6B">
        <w:rPr>
          <w:color w:val="000000"/>
          <w:sz w:val="28"/>
          <w:szCs w:val="28"/>
        </w:rPr>
        <w:pict>
          <v:shape id="_x0000_i1051" type="#_x0000_t75" style="width:51.75pt;height:24pt">
            <v:imagedata r:id="rId30" o:title=""/>
          </v:shape>
        </w:pict>
      </w:r>
    </w:p>
    <w:p w:rsidR="009469C3" w:rsidRPr="009469C3" w:rsidRDefault="009469C3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BFD" w:rsidRPr="009469C3" w:rsidRDefault="002A1BFD" w:rsidP="00B67FB7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469C3">
        <w:rPr>
          <w:b/>
          <w:bCs/>
          <w:color w:val="000000"/>
          <w:sz w:val="28"/>
          <w:szCs w:val="28"/>
        </w:rPr>
        <w:t>Решение:</w:t>
      </w:r>
    </w:p>
    <w:p w:rsidR="002A1BFD" w:rsidRPr="00B67FB7" w:rsidRDefault="002A1BFD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коэффициент частоты травматизма</w:t>
      </w:r>
      <w:r w:rsidR="00D0277C" w:rsidRPr="00B67FB7">
        <w:rPr>
          <w:color w:val="000000"/>
          <w:sz w:val="28"/>
          <w:szCs w:val="28"/>
        </w:rPr>
        <w:t>:</w:t>
      </w:r>
      <w:r w:rsidRPr="00B67FB7">
        <w:rPr>
          <w:color w:val="000000"/>
          <w:sz w:val="28"/>
          <w:szCs w:val="28"/>
        </w:rPr>
        <w:t xml:space="preserve"> </w:t>
      </w:r>
      <w:r w:rsidR="005E0D6B">
        <w:rPr>
          <w:color w:val="000000"/>
          <w:sz w:val="28"/>
          <w:szCs w:val="28"/>
        </w:rPr>
        <w:pict>
          <v:shape id="_x0000_i1052" type="#_x0000_t75" style="width:162.75pt;height:30.75pt">
            <v:imagedata r:id="rId31" o:title=""/>
          </v:shape>
        </w:pict>
      </w:r>
    </w:p>
    <w:p w:rsidR="000B1A77" w:rsidRPr="00B67FB7" w:rsidRDefault="000B1A77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коэффициенты тяжести травматизма</w:t>
      </w:r>
      <w:r w:rsidR="00D0277C" w:rsidRPr="00B67FB7">
        <w:rPr>
          <w:color w:val="000000"/>
          <w:sz w:val="28"/>
          <w:szCs w:val="28"/>
        </w:rPr>
        <w:t>:</w:t>
      </w:r>
      <w:r w:rsidR="005E0D6B">
        <w:rPr>
          <w:color w:val="000000"/>
          <w:sz w:val="28"/>
          <w:szCs w:val="28"/>
        </w:rPr>
        <w:pict>
          <v:shape id="_x0000_i1053" type="#_x0000_t75" style="width:116.25pt;height:36.75pt">
            <v:imagedata r:id="rId32" o:title=""/>
          </v:shape>
        </w:pict>
      </w:r>
    </w:p>
    <w:p w:rsidR="000B1A77" w:rsidRPr="00B67FB7" w:rsidRDefault="00D0277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>пострадавшие со смертельным исходом:</w:t>
      </w:r>
      <w:r w:rsidR="005E0D6B">
        <w:rPr>
          <w:color w:val="000000"/>
          <w:sz w:val="28"/>
          <w:szCs w:val="28"/>
        </w:rPr>
        <w:pict>
          <v:shape id="_x0000_i1054" type="#_x0000_t75" style="width:39pt;height:21pt">
            <v:imagedata r:id="rId33" o:title=""/>
          </v:shape>
        </w:pict>
      </w:r>
    </w:p>
    <w:p w:rsidR="00D0277C" w:rsidRPr="00B67FB7" w:rsidRDefault="00D0277C" w:rsidP="00B67FB7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7FB7">
        <w:rPr>
          <w:color w:val="000000"/>
          <w:sz w:val="28"/>
          <w:szCs w:val="28"/>
        </w:rPr>
        <w:t xml:space="preserve">показатель потерь травматизма: </w:t>
      </w:r>
      <w:r w:rsidR="005E0D6B">
        <w:rPr>
          <w:color w:val="000000"/>
          <w:sz w:val="28"/>
          <w:szCs w:val="28"/>
        </w:rPr>
        <w:pict>
          <v:shape id="_x0000_i1055" type="#_x0000_t75" style="width:2in;height:17.25pt">
            <v:imagedata r:id="rId34" o:title=""/>
          </v:shape>
        </w:pict>
      </w:r>
      <w:bookmarkStart w:id="0" w:name="_GoBack"/>
      <w:bookmarkEnd w:id="0"/>
    </w:p>
    <w:sectPr w:rsidR="00D0277C" w:rsidRPr="00B67FB7" w:rsidSect="00AE4676">
      <w:pgSz w:w="11906" w:h="16838"/>
      <w:pgMar w:top="1134" w:right="850" w:bottom="1134" w:left="1701" w:header="72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44" w:rsidRDefault="00741C44">
      <w:r>
        <w:separator/>
      </w:r>
    </w:p>
  </w:endnote>
  <w:endnote w:type="continuationSeparator" w:id="0">
    <w:p w:rsidR="00741C44" w:rsidRDefault="0074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44" w:rsidRDefault="00741C44">
      <w:r>
        <w:separator/>
      </w:r>
    </w:p>
  </w:footnote>
  <w:footnote w:type="continuationSeparator" w:id="0">
    <w:p w:rsidR="00741C44" w:rsidRDefault="00741C44">
      <w:r>
        <w:continuationSeparator/>
      </w:r>
    </w:p>
  </w:footnote>
  <w:footnote w:id="1">
    <w:p w:rsidR="00741C44" w:rsidRDefault="00AE4676">
      <w:pPr>
        <w:pStyle w:val="a8"/>
      </w:pPr>
      <w:r>
        <w:rPr>
          <w:rStyle w:val="aa"/>
        </w:rPr>
        <w:footnoteRef/>
      </w:r>
      <w:r>
        <w:t xml:space="preserve"> </w:t>
      </w:r>
      <w:r w:rsidRPr="00AE4676">
        <w:rPr>
          <w:color w:val="000000"/>
        </w:rPr>
        <w:t>Инструкция по оказанию первой помощи при несчастных случаях на производстве Приказ РАО "ЕЭС России" от 21.06.2007</w:t>
      </w:r>
    </w:p>
  </w:footnote>
  <w:footnote w:id="2">
    <w:p w:rsidR="00741C44" w:rsidRDefault="00AE4676" w:rsidP="00AE4676">
      <w:pPr>
        <w:widowControl/>
        <w:shd w:val="clear" w:color="auto" w:fill="FFFFFF"/>
        <w:spacing w:line="360" w:lineRule="auto"/>
        <w:ind w:firstLine="709"/>
        <w:jc w:val="both"/>
      </w:pPr>
      <w:r>
        <w:rPr>
          <w:rStyle w:val="aa"/>
        </w:rPr>
        <w:footnoteRef/>
      </w:r>
      <w:r>
        <w:t xml:space="preserve"> </w:t>
      </w:r>
      <w:r w:rsidRPr="00AE4676">
        <w:t>НПБ 105-03 Определение категорий помещений, зданий и наружных установок по взрывопожарной и пожарной опасности Приказ МЧС России от 18.06.2003 N 314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70886"/>
    <w:multiLevelType w:val="hybridMultilevel"/>
    <w:tmpl w:val="2D9ACD12"/>
    <w:lvl w:ilvl="0" w:tplc="3E84A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199"/>
    <w:rsid w:val="00013AAF"/>
    <w:rsid w:val="000233D0"/>
    <w:rsid w:val="00040CEA"/>
    <w:rsid w:val="00047680"/>
    <w:rsid w:val="0006062B"/>
    <w:rsid w:val="000817CF"/>
    <w:rsid w:val="000824AF"/>
    <w:rsid w:val="00096E69"/>
    <w:rsid w:val="000A584A"/>
    <w:rsid w:val="000B1A77"/>
    <w:rsid w:val="000B26AA"/>
    <w:rsid w:val="000C1692"/>
    <w:rsid w:val="000C24E8"/>
    <w:rsid w:val="000D0203"/>
    <w:rsid w:val="000D29DD"/>
    <w:rsid w:val="000D36E2"/>
    <w:rsid w:val="000D4A55"/>
    <w:rsid w:val="000F1B53"/>
    <w:rsid w:val="000F46AF"/>
    <w:rsid w:val="00146A66"/>
    <w:rsid w:val="00162C97"/>
    <w:rsid w:val="001641CE"/>
    <w:rsid w:val="001905FB"/>
    <w:rsid w:val="0019168E"/>
    <w:rsid w:val="001950EE"/>
    <w:rsid w:val="001B05AE"/>
    <w:rsid w:val="00200529"/>
    <w:rsid w:val="0020232E"/>
    <w:rsid w:val="00213156"/>
    <w:rsid w:val="002137F7"/>
    <w:rsid w:val="0022769C"/>
    <w:rsid w:val="002447E4"/>
    <w:rsid w:val="00246DCB"/>
    <w:rsid w:val="00253C91"/>
    <w:rsid w:val="00276AFE"/>
    <w:rsid w:val="00297D1E"/>
    <w:rsid w:val="002A1BFD"/>
    <w:rsid w:val="002A3B62"/>
    <w:rsid w:val="002B7217"/>
    <w:rsid w:val="002C3D21"/>
    <w:rsid w:val="002D6A82"/>
    <w:rsid w:val="00302992"/>
    <w:rsid w:val="00312CB7"/>
    <w:rsid w:val="00371459"/>
    <w:rsid w:val="00390E89"/>
    <w:rsid w:val="003D4D1F"/>
    <w:rsid w:val="003D5C77"/>
    <w:rsid w:val="003D6943"/>
    <w:rsid w:val="003D759C"/>
    <w:rsid w:val="00404168"/>
    <w:rsid w:val="00413E3D"/>
    <w:rsid w:val="00423AD2"/>
    <w:rsid w:val="00460EC9"/>
    <w:rsid w:val="00495A6D"/>
    <w:rsid w:val="004E0E3B"/>
    <w:rsid w:val="004E3A07"/>
    <w:rsid w:val="004E4651"/>
    <w:rsid w:val="004F0CA3"/>
    <w:rsid w:val="00546DBF"/>
    <w:rsid w:val="005B5C5B"/>
    <w:rsid w:val="005C319B"/>
    <w:rsid w:val="005C4135"/>
    <w:rsid w:val="005E0D6B"/>
    <w:rsid w:val="005F367C"/>
    <w:rsid w:val="00637EE0"/>
    <w:rsid w:val="006663A3"/>
    <w:rsid w:val="00681988"/>
    <w:rsid w:val="0069531A"/>
    <w:rsid w:val="006A67C3"/>
    <w:rsid w:val="006A7822"/>
    <w:rsid w:val="006F6A82"/>
    <w:rsid w:val="00722B8F"/>
    <w:rsid w:val="00732902"/>
    <w:rsid w:val="00741C44"/>
    <w:rsid w:val="007424BF"/>
    <w:rsid w:val="00783CF9"/>
    <w:rsid w:val="00794045"/>
    <w:rsid w:val="00794BF5"/>
    <w:rsid w:val="007C12CA"/>
    <w:rsid w:val="007F0A37"/>
    <w:rsid w:val="007F3738"/>
    <w:rsid w:val="00815483"/>
    <w:rsid w:val="008230F7"/>
    <w:rsid w:val="00833045"/>
    <w:rsid w:val="0083368D"/>
    <w:rsid w:val="0083542A"/>
    <w:rsid w:val="008445C0"/>
    <w:rsid w:val="00881C02"/>
    <w:rsid w:val="00884FE4"/>
    <w:rsid w:val="0088559A"/>
    <w:rsid w:val="008C6F2E"/>
    <w:rsid w:val="008E1110"/>
    <w:rsid w:val="008E3C89"/>
    <w:rsid w:val="00906F10"/>
    <w:rsid w:val="00914861"/>
    <w:rsid w:val="00924E9A"/>
    <w:rsid w:val="009421DD"/>
    <w:rsid w:val="009469C3"/>
    <w:rsid w:val="009474B4"/>
    <w:rsid w:val="00953220"/>
    <w:rsid w:val="00954DC2"/>
    <w:rsid w:val="009627B6"/>
    <w:rsid w:val="009718F8"/>
    <w:rsid w:val="0097484C"/>
    <w:rsid w:val="00987AF1"/>
    <w:rsid w:val="00994DB2"/>
    <w:rsid w:val="009A5F1E"/>
    <w:rsid w:val="009B327F"/>
    <w:rsid w:val="009D5759"/>
    <w:rsid w:val="009D5F8B"/>
    <w:rsid w:val="009F7824"/>
    <w:rsid w:val="00A0505E"/>
    <w:rsid w:val="00A127A0"/>
    <w:rsid w:val="00A6704C"/>
    <w:rsid w:val="00A76A61"/>
    <w:rsid w:val="00A85E4F"/>
    <w:rsid w:val="00AC1B59"/>
    <w:rsid w:val="00AD68E8"/>
    <w:rsid w:val="00AE435C"/>
    <w:rsid w:val="00AE4676"/>
    <w:rsid w:val="00B50AF7"/>
    <w:rsid w:val="00B55DF2"/>
    <w:rsid w:val="00B5692E"/>
    <w:rsid w:val="00B67FB7"/>
    <w:rsid w:val="00BA0C45"/>
    <w:rsid w:val="00BB0BE6"/>
    <w:rsid w:val="00BB7E37"/>
    <w:rsid w:val="00BC2CC8"/>
    <w:rsid w:val="00BC3B38"/>
    <w:rsid w:val="00BE0835"/>
    <w:rsid w:val="00C14001"/>
    <w:rsid w:val="00C2236C"/>
    <w:rsid w:val="00C30F2E"/>
    <w:rsid w:val="00C60FAA"/>
    <w:rsid w:val="00C6281F"/>
    <w:rsid w:val="00C66526"/>
    <w:rsid w:val="00C973C4"/>
    <w:rsid w:val="00CE0586"/>
    <w:rsid w:val="00D0277C"/>
    <w:rsid w:val="00D134E5"/>
    <w:rsid w:val="00D15F0B"/>
    <w:rsid w:val="00D15F2B"/>
    <w:rsid w:val="00D27199"/>
    <w:rsid w:val="00D6504D"/>
    <w:rsid w:val="00D70CF7"/>
    <w:rsid w:val="00D72F6E"/>
    <w:rsid w:val="00D743D3"/>
    <w:rsid w:val="00DB57E1"/>
    <w:rsid w:val="00E06CD2"/>
    <w:rsid w:val="00E702A5"/>
    <w:rsid w:val="00E85D4F"/>
    <w:rsid w:val="00EA46F5"/>
    <w:rsid w:val="00EA5E49"/>
    <w:rsid w:val="00EB00DB"/>
    <w:rsid w:val="00EB79E8"/>
    <w:rsid w:val="00EC0A1F"/>
    <w:rsid w:val="00EC318B"/>
    <w:rsid w:val="00EE369F"/>
    <w:rsid w:val="00EE3D09"/>
    <w:rsid w:val="00EF537C"/>
    <w:rsid w:val="00EF569A"/>
    <w:rsid w:val="00F24C98"/>
    <w:rsid w:val="00F31519"/>
    <w:rsid w:val="00F3613D"/>
    <w:rsid w:val="00F4463A"/>
    <w:rsid w:val="00F45E6D"/>
    <w:rsid w:val="00F61069"/>
    <w:rsid w:val="00F64300"/>
    <w:rsid w:val="00F83FE2"/>
    <w:rsid w:val="00FC18F7"/>
    <w:rsid w:val="00FD70B2"/>
    <w:rsid w:val="00FE25AA"/>
    <w:rsid w:val="00FE45F1"/>
    <w:rsid w:val="00FF05E3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E8C25593-6E03-4418-B446-617805E1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7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6A67C3"/>
    <w:pPr>
      <w:keepNext/>
      <w:adjustRightInd/>
      <w:ind w:right="-1158"/>
      <w:jc w:val="center"/>
      <w:outlineLvl w:val="0"/>
    </w:pPr>
    <w:rPr>
      <w:rFonts w:ascii="Arial CYR" w:hAnsi="Arial CYR" w:cs="Arial CY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ing">
    <w:name w:val="Heading"/>
    <w:uiPriority w:val="99"/>
    <w:rsid w:val="00BA0C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footer"/>
    <w:basedOn w:val="a"/>
    <w:link w:val="a4"/>
    <w:uiPriority w:val="99"/>
    <w:rsid w:val="00D134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D134E5"/>
  </w:style>
  <w:style w:type="paragraph" w:styleId="a6">
    <w:name w:val="header"/>
    <w:basedOn w:val="a"/>
    <w:link w:val="a7"/>
    <w:uiPriority w:val="99"/>
    <w:rsid w:val="00AE46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AE4676"/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AE46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Inc.</Company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Женя</dc:creator>
  <cp:keywords/>
  <dc:description/>
  <cp:lastModifiedBy>admin</cp:lastModifiedBy>
  <cp:revision>2</cp:revision>
  <dcterms:created xsi:type="dcterms:W3CDTF">2014-03-02T09:03:00Z</dcterms:created>
  <dcterms:modified xsi:type="dcterms:W3CDTF">2014-03-02T09:03:00Z</dcterms:modified>
</cp:coreProperties>
</file>